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0E" w:rsidRPr="00416E16" w:rsidRDefault="00176D2D" w:rsidP="00EE680E">
      <w:pPr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226695</wp:posOffset>
            </wp:positionV>
            <wp:extent cx="779145" cy="990600"/>
            <wp:effectExtent l="19050" t="0" r="1905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16" w:rsidRPr="00416E16"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217170</wp:posOffset>
            </wp:positionV>
            <wp:extent cx="704850" cy="981075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0E" w:rsidRPr="00C82196" w:rsidRDefault="00176D2D" w:rsidP="00176D2D">
      <w:pPr>
        <w:tabs>
          <w:tab w:val="left" w:pos="4200"/>
        </w:tabs>
        <w:ind w:left="4200" w:hanging="3612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</w:t>
      </w: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64C83" w:rsidRPr="00416E16" w:rsidRDefault="00416E16" w:rsidP="00176D2D">
      <w:pPr>
        <w:tabs>
          <w:tab w:val="left" w:pos="960"/>
          <w:tab w:val="left" w:pos="1080"/>
          <w:tab w:val="left" w:pos="6240"/>
        </w:tabs>
        <w:spacing w:after="0" w:line="240" w:lineRule="auto"/>
        <w:ind w:left="1560" w:hanging="1560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Patricia PERIOVIZZA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 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Evelyne REVELLAT</w:t>
      </w:r>
    </w:p>
    <w:p w:rsidR="00416E16" w:rsidRPr="00416E16" w:rsidRDefault="00416E16" w:rsidP="00176D2D">
      <w:pPr>
        <w:tabs>
          <w:tab w:val="left" w:pos="6000"/>
        </w:tabs>
        <w:spacing w:after="0" w:line="240" w:lineRule="auto"/>
        <w:ind w:left="960" w:hanging="960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lang w:eastAsia="fr-FR"/>
        </w:rPr>
        <w:t>Psychologue</w:t>
      </w:r>
      <w:r>
        <w:rPr>
          <w:rFonts w:eastAsia="Times New Roman" w:cs="Arial"/>
          <w:b/>
          <w:bCs/>
          <w:color w:val="1F497D" w:themeColor="text2"/>
          <w:lang w:eastAsia="fr-FR"/>
        </w:rPr>
        <w:t xml:space="preserve"> du travail</w:t>
      </w:r>
      <w:r>
        <w:rPr>
          <w:rFonts w:eastAsia="Times New Roman" w:cs="Arial"/>
          <w:b/>
          <w:bCs/>
          <w:color w:val="1F497D" w:themeColor="text2"/>
          <w:lang w:eastAsia="fr-FR"/>
        </w:rPr>
        <w:tab/>
        <w:t>Sophrologue-Relaxologue</w:t>
      </w:r>
    </w:p>
    <w:p w:rsidR="00416E16" w:rsidRDefault="00416E16" w:rsidP="00416E16">
      <w:pPr>
        <w:spacing w:after="0" w:line="240" w:lineRule="auto"/>
        <w:rPr>
          <w:color w:val="1F497D" w:themeColor="text2"/>
          <w:sz w:val="20"/>
          <w:szCs w:val="20"/>
        </w:rPr>
      </w:pPr>
    </w:p>
    <w:p w:rsidR="001B46F6" w:rsidRDefault="001B46F6" w:rsidP="00416E16">
      <w:pPr>
        <w:spacing w:after="0" w:line="240" w:lineRule="auto"/>
        <w:rPr>
          <w:color w:val="1F497D" w:themeColor="text2"/>
          <w:sz w:val="20"/>
          <w:szCs w:val="20"/>
        </w:rPr>
        <w:sectPr w:rsidR="001B46F6" w:rsidSect="00D41C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866" w:bottom="1417" w:left="1417" w:header="708" w:footer="423" w:gutter="0"/>
          <w:cols w:space="708"/>
          <w:docGrid w:linePitch="360"/>
        </w:sectPr>
      </w:pPr>
    </w:p>
    <w:p w:rsidR="00761A78" w:rsidRPr="00761A78" w:rsidRDefault="00416E16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color w:val="1F497D" w:themeColor="text2"/>
          <w:sz w:val="20"/>
          <w:szCs w:val="20"/>
        </w:rPr>
        <w:lastRenderedPageBreak/>
        <w:t>Un passé en entreprises sur des fonctions de Responsable Recrutement et Formation, Con</w:t>
      </w:r>
      <w:r w:rsidR="00C82196">
        <w:rPr>
          <w:rFonts w:asciiTheme="minorHAnsi" w:hAnsiTheme="minorHAnsi"/>
          <w:color w:val="1F497D" w:themeColor="text2"/>
          <w:sz w:val="20"/>
          <w:szCs w:val="20"/>
        </w:rPr>
        <w:t>sultante en Ressources Humaines,</w:t>
      </w:r>
    </w:p>
    <w:p w:rsidR="00761A78" w:rsidRPr="00761A78" w:rsidRDefault="001B46F6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bCs/>
          <w:color w:val="1F497D" w:themeColor="text2"/>
          <w:sz w:val="20"/>
          <w:szCs w:val="20"/>
        </w:rPr>
        <w:t>DESS Psychologie du travail Paris V</w:t>
      </w:r>
      <w:r w:rsidR="00D525A3">
        <w:rPr>
          <w:rFonts w:asciiTheme="minorHAnsi" w:hAnsiTheme="minorHAnsi"/>
          <w:bCs/>
          <w:color w:val="1F497D" w:themeColor="text2"/>
          <w:sz w:val="20"/>
          <w:szCs w:val="20"/>
        </w:rPr>
        <w:t xml:space="preserve"> 1984,</w:t>
      </w:r>
    </w:p>
    <w:p w:rsidR="00761A78" w:rsidRPr="00761A78" w:rsidRDefault="00416E16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color w:val="1F497D" w:themeColor="text2"/>
          <w:sz w:val="20"/>
          <w:szCs w:val="20"/>
        </w:rPr>
        <w:t xml:space="preserve">Une expertise dans l'accompagnement des personnes en souffrance </w:t>
      </w:r>
      <w:r w:rsidR="00C82196">
        <w:rPr>
          <w:rFonts w:asciiTheme="minorHAnsi" w:hAnsiTheme="minorHAnsi"/>
          <w:color w:val="1F497D" w:themeColor="text2"/>
          <w:sz w:val="20"/>
          <w:szCs w:val="20"/>
        </w:rPr>
        <w:t>professionnelle et personnelle,</w:t>
      </w:r>
    </w:p>
    <w:p w:rsidR="00761A78" w:rsidRPr="00761A78" w:rsidRDefault="00416E16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color w:val="1F497D" w:themeColor="text2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113772" w:rsidRDefault="00AD4426" w:rsidP="00C8219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hyperlink r:id="rId15" w:history="1">
        <w:r w:rsidR="00416E16" w:rsidRPr="00C82196">
          <w:rPr>
            <w:rStyle w:val="Lienhypertexte"/>
            <w:sz w:val="20"/>
            <w:szCs w:val="20"/>
          </w:rPr>
          <w:t>www.</w:t>
        </w:r>
        <w:r w:rsidR="00416E16" w:rsidRPr="00C82196">
          <w:rPr>
            <w:rStyle w:val="Lienhypertexte"/>
            <w:bCs/>
            <w:sz w:val="20"/>
            <w:szCs w:val="20"/>
          </w:rPr>
          <w:t>psycho-ressources</w:t>
        </w:r>
        <w:r w:rsidR="00416E16" w:rsidRPr="00C82196">
          <w:rPr>
            <w:rStyle w:val="Lienhypertexte"/>
            <w:sz w:val="20"/>
            <w:szCs w:val="20"/>
          </w:rPr>
          <w:t>.com/</w:t>
        </w:r>
        <w:r w:rsidR="00416E16" w:rsidRPr="00C82196">
          <w:rPr>
            <w:rStyle w:val="Lienhypertexte"/>
            <w:bCs/>
            <w:sz w:val="20"/>
            <w:szCs w:val="20"/>
          </w:rPr>
          <w:t>patricia</w:t>
        </w:r>
        <w:r w:rsidR="00416E16" w:rsidRPr="00C82196">
          <w:rPr>
            <w:rStyle w:val="Lienhypertexte"/>
            <w:sz w:val="20"/>
            <w:szCs w:val="20"/>
          </w:rPr>
          <w:t>-</w:t>
        </w:r>
        <w:r w:rsidR="00416E16" w:rsidRPr="00C82196">
          <w:rPr>
            <w:rStyle w:val="Lienhypertexte"/>
            <w:bCs/>
            <w:sz w:val="20"/>
            <w:szCs w:val="20"/>
          </w:rPr>
          <w:t>periovizza</w:t>
        </w:r>
        <w:r w:rsidR="00416E16" w:rsidRPr="00C82196">
          <w:rPr>
            <w:rStyle w:val="Lienhypertexte"/>
            <w:sz w:val="20"/>
            <w:szCs w:val="20"/>
          </w:rPr>
          <w:t>.html</w:t>
        </w:r>
      </w:hyperlink>
    </w:p>
    <w:p w:rsidR="000B5400" w:rsidRPr="000B5400" w:rsidRDefault="000B5400" w:rsidP="000B5400">
      <w:pPr>
        <w:pStyle w:val="NormalWeb"/>
        <w:shd w:val="clear" w:color="auto" w:fill="FFFFFF"/>
        <w:spacing w:before="0" w:beforeAutospacing="0" w:after="0" w:afterAutospacing="0"/>
        <w:ind w:left="12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lastRenderedPageBreak/>
        <w:t>Un</w:t>
      </w: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 trentaine d'années en relations humaines et relation d'aide et développement personnel. A été Responsable des Ressources humaines et coach in</w:t>
      </w:r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terne au sein de grands groupes,</w:t>
      </w: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761A78" w:rsidRPr="00C82196" w:rsidRDefault="00761A78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Gurret</w:t>
      </w:r>
      <w:proofErr w:type="spellEnd"/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.</w:t>
      </w:r>
    </w:p>
    <w:p w:rsidR="00C82196" w:rsidRPr="002214F1" w:rsidRDefault="00C82196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B3F1A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Inscription</w:t>
      </w:r>
      <w:r w:rsidR="00113772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hyperlink r:id="rId16" w:history="1">
        <w:r w:rsidR="00113772" w:rsidRPr="005B139F">
          <w:rPr>
            <w:rStyle w:val="Lienhypertexte"/>
            <w:rFonts w:asciiTheme="minorHAnsi" w:hAnsiTheme="minorHAnsi"/>
            <w:sz w:val="20"/>
            <w:szCs w:val="20"/>
          </w:rPr>
          <w:t>www.sophrokhepri.fr/inscription/maletre</w:t>
        </w:r>
      </w:hyperlink>
    </w:p>
    <w:p w:rsidR="002214F1" w:rsidRPr="002214F1" w:rsidRDefault="002214F1" w:rsidP="002214F1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C82196" w:rsidRPr="00761A78" w:rsidRDefault="00C82196" w:rsidP="00C82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  <w:sectPr w:rsidR="00C82196" w:rsidRPr="00761A78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064C83" w:rsidRPr="00416E16" w:rsidRDefault="000D00DD" w:rsidP="00113772">
      <w:pPr>
        <w:spacing w:after="0" w:line="240" w:lineRule="auto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lastRenderedPageBreak/>
        <w:t xml:space="preserve">Accompagnement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Entreprises</w:t>
      </w:r>
    </w:p>
    <w:p w:rsidR="00416E16" w:rsidRDefault="00064C83" w:rsidP="001137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C82196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C82196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Animation de formation</w:t>
      </w:r>
      <w:r w:rsidR="00C82196"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: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 en soi, gestion des émotions...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</w:p>
    <w:p w:rsidR="00064C83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A3735A" w:rsidRPr="00C82196" w:rsidRDefault="001B46F6" w:rsidP="00C821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b/>
          <w:color w:val="1F497D" w:themeColor="text2"/>
          <w:sz w:val="20"/>
          <w:szCs w:val="20"/>
          <w:lang w:eastAsia="fr-FR"/>
        </w:rPr>
      </w:pPr>
      <w:r w:rsidRPr="000D00DD">
        <w:rPr>
          <w:rFonts w:eastAsia="Times New Roman" w:cs="Arial"/>
          <w:b/>
          <w:color w:val="1F497D" w:themeColor="text2"/>
          <w:sz w:val="20"/>
          <w:szCs w:val="20"/>
          <w:lang w:eastAsia="fr-FR"/>
        </w:rPr>
        <w:t>Animation de sessions de formation</w:t>
      </w:r>
    </w:p>
    <w:sectPr w:rsidR="00A3735A" w:rsidRPr="00C82196" w:rsidSect="001B46F6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02" w:rsidRDefault="00254F02" w:rsidP="00860242">
      <w:pPr>
        <w:spacing w:after="0" w:line="240" w:lineRule="auto"/>
      </w:pPr>
      <w:r>
        <w:separator/>
      </w:r>
    </w:p>
  </w:endnote>
  <w:endnote w:type="continuationSeparator" w:id="0">
    <w:p w:rsidR="00254F02" w:rsidRDefault="00254F02" w:rsidP="0086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5B" w:rsidRDefault="00D97D5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2F" w:rsidRDefault="00D41C2F" w:rsidP="00D41C2F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D41C2F" w:rsidRPr="00D41C2F" w:rsidRDefault="00D41C2F" w:rsidP="00D41C2F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5B" w:rsidRDefault="00D97D5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02" w:rsidRDefault="00254F02" w:rsidP="00860242">
      <w:pPr>
        <w:spacing w:after="0" w:line="240" w:lineRule="auto"/>
      </w:pPr>
      <w:r>
        <w:separator/>
      </w:r>
    </w:p>
  </w:footnote>
  <w:footnote w:type="continuationSeparator" w:id="0">
    <w:p w:rsidR="00254F02" w:rsidRDefault="00254F02" w:rsidP="0086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5B" w:rsidRDefault="00D97D5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76" w:rsidRDefault="00D97D5B" w:rsidP="00F53876">
    <w:pPr>
      <w:spacing w:after="0" w:line="240" w:lineRule="auto"/>
      <w:ind w:firstLine="708"/>
      <w:jc w:val="center"/>
      <w:rPr>
        <w:noProof/>
        <w:lang w:eastAsia="fr-FR"/>
      </w:rPr>
    </w:pPr>
    <w:r>
      <w:rPr>
        <w:noProof/>
        <w:lang w:eastAsia="fr-FR"/>
      </w:rPr>
      <w:t>Parcours Patricia</w:t>
    </w:r>
  </w:p>
  <w:p w:rsidR="00D97D5B" w:rsidRPr="00860242" w:rsidRDefault="00D97D5B" w:rsidP="00F53876">
    <w:pPr>
      <w:spacing w:after="0" w:line="240" w:lineRule="auto"/>
      <w:ind w:firstLine="708"/>
      <w:jc w:val="center"/>
      <w:rPr>
        <w:color w:val="1F497D" w:themeColor="text2"/>
      </w:rPr>
    </w:pPr>
  </w:p>
  <w:p w:rsidR="00860242" w:rsidRDefault="0086024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5B" w:rsidRDefault="00D97D5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196D"/>
    <w:rsid w:val="00064C83"/>
    <w:rsid w:val="000B5118"/>
    <w:rsid w:val="000B5400"/>
    <w:rsid w:val="000D00DD"/>
    <w:rsid w:val="000D7304"/>
    <w:rsid w:val="000E027D"/>
    <w:rsid w:val="0010054A"/>
    <w:rsid w:val="00100787"/>
    <w:rsid w:val="00113772"/>
    <w:rsid w:val="001603B6"/>
    <w:rsid w:val="00176D2D"/>
    <w:rsid w:val="001A33BD"/>
    <w:rsid w:val="001B46F6"/>
    <w:rsid w:val="0020715D"/>
    <w:rsid w:val="002154BB"/>
    <w:rsid w:val="002214F1"/>
    <w:rsid w:val="00254F02"/>
    <w:rsid w:val="002864BA"/>
    <w:rsid w:val="002A1D5B"/>
    <w:rsid w:val="002B6283"/>
    <w:rsid w:val="0035639E"/>
    <w:rsid w:val="003603CD"/>
    <w:rsid w:val="00367581"/>
    <w:rsid w:val="003A64D6"/>
    <w:rsid w:val="003F01A0"/>
    <w:rsid w:val="00416E16"/>
    <w:rsid w:val="00434902"/>
    <w:rsid w:val="00442A6F"/>
    <w:rsid w:val="004E6EB5"/>
    <w:rsid w:val="00535A49"/>
    <w:rsid w:val="005468C9"/>
    <w:rsid w:val="005768BE"/>
    <w:rsid w:val="00583BB7"/>
    <w:rsid w:val="0059355A"/>
    <w:rsid w:val="00635FF8"/>
    <w:rsid w:val="0065787A"/>
    <w:rsid w:val="006872AF"/>
    <w:rsid w:val="006C6647"/>
    <w:rsid w:val="00747FE6"/>
    <w:rsid w:val="00757DEE"/>
    <w:rsid w:val="00761A78"/>
    <w:rsid w:val="00765E29"/>
    <w:rsid w:val="00776364"/>
    <w:rsid w:val="00790490"/>
    <w:rsid w:val="007F7A80"/>
    <w:rsid w:val="00860242"/>
    <w:rsid w:val="00882086"/>
    <w:rsid w:val="008C1BA8"/>
    <w:rsid w:val="008F555E"/>
    <w:rsid w:val="00967958"/>
    <w:rsid w:val="009C2694"/>
    <w:rsid w:val="00A14B02"/>
    <w:rsid w:val="00A3735A"/>
    <w:rsid w:val="00A375D5"/>
    <w:rsid w:val="00AA4316"/>
    <w:rsid w:val="00AD4426"/>
    <w:rsid w:val="00AF36CE"/>
    <w:rsid w:val="00AF4212"/>
    <w:rsid w:val="00B13677"/>
    <w:rsid w:val="00B17DCD"/>
    <w:rsid w:val="00B229B5"/>
    <w:rsid w:val="00B40C4D"/>
    <w:rsid w:val="00B423D1"/>
    <w:rsid w:val="00B5694B"/>
    <w:rsid w:val="00B65961"/>
    <w:rsid w:val="00BA1E0E"/>
    <w:rsid w:val="00BD1A83"/>
    <w:rsid w:val="00BD1E05"/>
    <w:rsid w:val="00C26784"/>
    <w:rsid w:val="00C45072"/>
    <w:rsid w:val="00C612A1"/>
    <w:rsid w:val="00C82196"/>
    <w:rsid w:val="00C831CD"/>
    <w:rsid w:val="00CB3F1A"/>
    <w:rsid w:val="00CC035B"/>
    <w:rsid w:val="00CD7C9C"/>
    <w:rsid w:val="00D2177D"/>
    <w:rsid w:val="00D25AA4"/>
    <w:rsid w:val="00D41C2F"/>
    <w:rsid w:val="00D525A3"/>
    <w:rsid w:val="00D62608"/>
    <w:rsid w:val="00D637FB"/>
    <w:rsid w:val="00D921BE"/>
    <w:rsid w:val="00D96B1D"/>
    <w:rsid w:val="00D97D5B"/>
    <w:rsid w:val="00DE6098"/>
    <w:rsid w:val="00DF0E4E"/>
    <w:rsid w:val="00DF24F6"/>
    <w:rsid w:val="00E70A54"/>
    <w:rsid w:val="00EE15D3"/>
    <w:rsid w:val="00EE680E"/>
    <w:rsid w:val="00EF6D63"/>
    <w:rsid w:val="00F00CB8"/>
    <w:rsid w:val="00F279BC"/>
    <w:rsid w:val="00F53876"/>
    <w:rsid w:val="00F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phrokhepri.fr/inscription/malet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sycho-ressources.com/patricia-periovizza.html" TargetMode="Externa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</cp:revision>
  <cp:lastPrinted>2013-10-14T10:35:00Z</cp:lastPrinted>
  <dcterms:created xsi:type="dcterms:W3CDTF">2013-10-30T13:14:00Z</dcterms:created>
  <dcterms:modified xsi:type="dcterms:W3CDTF">2013-10-30T13:15:00Z</dcterms:modified>
</cp:coreProperties>
</file>