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8D1EC6" w:rsidRPr="008D1EC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60"/>
              <w:gridCol w:w="2112"/>
            </w:tblGrid>
            <w:tr w:rsidR="008D1EC6" w:rsidRPr="008D1EC6">
              <w:trPr>
                <w:gridAfter w:val="1"/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D1EC6" w:rsidRPr="008D1EC6" w:rsidRDefault="008D1EC6" w:rsidP="008D1EC6">
                  <w:pPr>
                    <w:spacing w:before="150" w:after="150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454436"/>
                      <w:kern w:val="36"/>
                      <w:sz w:val="24"/>
                      <w:szCs w:val="24"/>
                      <w:lang w:eastAsia="fr-FR"/>
                    </w:rPr>
                  </w:pPr>
                  <w:r w:rsidRPr="008D1EC6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36"/>
                      <w:sz w:val="27"/>
                      <w:szCs w:val="27"/>
                      <w:lang w:eastAsia="fr-FR"/>
                    </w:rPr>
                    <w:t>Remboursement des frais de transport collectif</w:t>
                  </w:r>
                </w:p>
                <w:p w:rsidR="008D1EC6" w:rsidRPr="008D1EC6" w:rsidRDefault="008D1EC6" w:rsidP="008D1E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fr-FR"/>
                    </w:rPr>
                  </w:pPr>
                  <w:r w:rsidRPr="008D1E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fr-FR"/>
                    </w:rPr>
                    <w:t>Fiche pratique</w:t>
                  </w:r>
                </w:p>
              </w:tc>
            </w:tr>
            <w:tr w:rsidR="008D1EC6" w:rsidRPr="008D1EC6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D1EC6" w:rsidRPr="008D1EC6" w:rsidRDefault="008D1EC6" w:rsidP="008D1E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fr-FR"/>
                    </w:rPr>
                  </w:pPr>
                  <w:r w:rsidRPr="008D1EC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C6" w:rsidRPr="008D1EC6" w:rsidRDefault="008D1EC6" w:rsidP="008D1E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fr-FR"/>
                    </w:rPr>
                  </w:pPr>
                  <w:hyperlink r:id="rId4" w:history="1">
                    <w:r w:rsidRPr="008D1EC6">
                      <w:rPr>
                        <w:rFonts w:ascii="Verdana" w:eastAsia="Times New Roman" w:hAnsi="Verdana" w:cs="Arial"/>
                        <w:b/>
                        <w:bCs/>
                        <w:color w:val="333333"/>
                        <w:sz w:val="15"/>
                        <w:lang w:eastAsia="fr-FR"/>
                      </w:rPr>
                      <w:t>DONNEZ VOTRE AVIS</w:t>
                    </w:r>
                  </w:hyperlink>
                </w:p>
              </w:tc>
            </w:tr>
          </w:tbl>
          <w:p w:rsidR="008D1EC6" w:rsidRPr="008D1EC6" w:rsidRDefault="008D1EC6" w:rsidP="008D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</w:p>
        </w:tc>
      </w:tr>
      <w:tr w:rsidR="008D1EC6" w:rsidRPr="008D1EC6">
        <w:trPr>
          <w:tblCellSpacing w:w="0" w:type="dxa"/>
        </w:trPr>
        <w:tc>
          <w:tcPr>
            <w:tcW w:w="0" w:type="auto"/>
            <w:vAlign w:val="center"/>
            <w:hideMark/>
          </w:tcPr>
          <w:p w:rsidR="008D1EC6" w:rsidRPr="008D1EC6" w:rsidRDefault="008D1EC6" w:rsidP="008D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fr-FR"/>
              </w:rPr>
              <w:drawing>
                <wp:inline distT="0" distB="0" distL="0" distR="0">
                  <wp:extent cx="7620000" cy="47625"/>
                  <wp:effectExtent l="19050" t="0" r="0" b="0"/>
                  <wp:docPr id="1" name="Image 1" descr="http://www.linternaute.com/pratique/image/commun/pointill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nternaute.com/pratique/image/commun/pointill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EC6" w:rsidRPr="008D1EC6">
        <w:trPr>
          <w:tblCellSpacing w:w="0" w:type="dxa"/>
        </w:trPr>
        <w:tc>
          <w:tcPr>
            <w:tcW w:w="0" w:type="auto"/>
            <w:vAlign w:val="center"/>
            <w:hideMark/>
          </w:tcPr>
          <w:p w:rsidR="008D1EC6" w:rsidRPr="008D1EC6" w:rsidRDefault="008D1EC6" w:rsidP="008D1EC6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8D1EC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fr-FR"/>
              </w:rPr>
              <w:t>L'employeur est tenu, sous certaines conditions, de financer une partie des titres de transport de ses salariés.</w:t>
            </w:r>
          </w:p>
        </w:tc>
      </w:tr>
      <w:tr w:rsidR="008D1EC6" w:rsidRPr="008D1EC6">
        <w:trPr>
          <w:tblCellSpacing w:w="0" w:type="dxa"/>
        </w:trPr>
        <w:tc>
          <w:tcPr>
            <w:tcW w:w="0" w:type="auto"/>
            <w:vAlign w:val="center"/>
            <w:hideMark/>
          </w:tcPr>
          <w:p w:rsidR="008D1EC6" w:rsidRPr="008D1EC6" w:rsidRDefault="008D1EC6" w:rsidP="008D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 w:rsidRPr="008D1EC6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 </w:t>
            </w:r>
          </w:p>
        </w:tc>
      </w:tr>
      <w:tr w:rsidR="008D1EC6" w:rsidRPr="008D1EC6">
        <w:trPr>
          <w:tblCellSpacing w:w="0" w:type="dxa"/>
        </w:trPr>
        <w:tc>
          <w:tcPr>
            <w:tcW w:w="0" w:type="auto"/>
            <w:vAlign w:val="center"/>
            <w:hideMark/>
          </w:tcPr>
          <w:p w:rsidR="008D1EC6" w:rsidRPr="008D1EC6" w:rsidRDefault="008D1EC6" w:rsidP="008D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 w:rsidRPr="008D1EC6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 </w:t>
            </w:r>
          </w:p>
        </w:tc>
      </w:tr>
      <w:tr w:rsidR="008D1EC6" w:rsidRPr="008D1EC6">
        <w:trPr>
          <w:tblCellSpacing w:w="0" w:type="dxa"/>
        </w:trPr>
        <w:tc>
          <w:tcPr>
            <w:tcW w:w="0" w:type="auto"/>
            <w:vAlign w:val="center"/>
            <w:hideMark/>
          </w:tcPr>
          <w:p w:rsidR="008D1EC6" w:rsidRPr="008D1EC6" w:rsidRDefault="008D1EC6" w:rsidP="008D1E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8D1EC6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Dernière mise à jour : décembre 2010</w:t>
            </w:r>
          </w:p>
        </w:tc>
      </w:tr>
      <w:tr w:rsidR="008D1EC6" w:rsidRPr="008D1EC6">
        <w:trPr>
          <w:tblCellSpacing w:w="0" w:type="dxa"/>
        </w:trPr>
        <w:tc>
          <w:tcPr>
            <w:tcW w:w="0" w:type="auto"/>
            <w:vAlign w:val="center"/>
            <w:hideMark/>
          </w:tcPr>
          <w:p w:rsidR="008D1EC6" w:rsidRPr="008D1EC6" w:rsidRDefault="008D1EC6" w:rsidP="008D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 w:rsidRPr="008D1EC6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 </w:t>
            </w:r>
          </w:p>
        </w:tc>
      </w:tr>
      <w:tr w:rsidR="008D1EC6" w:rsidRPr="008D1EC6">
        <w:trPr>
          <w:tblCellSpacing w:w="0" w:type="dxa"/>
        </w:trPr>
        <w:tc>
          <w:tcPr>
            <w:tcW w:w="0" w:type="auto"/>
            <w:vAlign w:val="center"/>
            <w:hideMark/>
          </w:tcPr>
          <w:p w:rsidR="008D1EC6" w:rsidRPr="008D1EC6" w:rsidRDefault="008D1EC6" w:rsidP="008D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 w:rsidRPr="008D1EC6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fr-FR"/>
              </w:rPr>
              <w:t>Les bénéficiaires</w:t>
            </w:r>
            <w:r w:rsidRPr="008D1EC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br/>
            </w:r>
            <w:r w:rsidRPr="008D1EC6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Pour se voir rembourser une partie de son titre de transport, un salarié doit :</w:t>
            </w:r>
            <w:r w:rsidRPr="008D1EC6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  <w:t>- utiliser les transports en commun (bus, métro, train…) ou un service public de location de vélos (</w:t>
            </w:r>
            <w:proofErr w:type="spellStart"/>
            <w:r w:rsidRPr="008D1EC6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vélib</w:t>
            </w:r>
            <w:proofErr w:type="spellEnd"/>
            <w:r w:rsidRPr="008D1EC6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 xml:space="preserve">' à Paris, </w:t>
            </w:r>
            <w:proofErr w:type="spellStart"/>
            <w:r w:rsidRPr="008D1EC6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>Vélo'v</w:t>
            </w:r>
            <w:proofErr w:type="spellEnd"/>
            <w:r w:rsidRPr="008D1EC6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t xml:space="preserve"> à Lyon…)</w:t>
            </w:r>
            <w:r w:rsidRPr="008D1EC6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  <w:t>- acheter des titres d'abonnement annuels, mensuels ou hebdomadaires à voyages limités ou illimités</w:t>
            </w:r>
            <w:r w:rsidRPr="008D1EC6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</w:r>
            <w:r w:rsidRPr="008D1EC6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</w:r>
            <w:r w:rsidRPr="008D1EC6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fr-FR"/>
              </w:rPr>
              <w:t>Prise en charge et procédure</w:t>
            </w:r>
            <w:r w:rsidRPr="008D1EC6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  <w:t>L'employeur prend en charge 50% de l'abonnement. Ce montant est calculé sur la base du trajet le plus rapide en 2e classe, même si le salarié emprunte un trajet plus long.</w:t>
            </w:r>
            <w:r w:rsidRPr="008D1EC6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  <w:t>Le remboursement doit avoir lieu au plus tard à la fin du mois suivant celui pour lequel il a été validé. Pour les abonnements annuels, le remboursement s'échelonne au fil des mois.</w:t>
            </w:r>
            <w:r w:rsidRPr="008D1EC6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  <w:t>Le salarié doit remettre ou présenter le titre de transport à son employeur pour pourvoir être remboursé.</w:t>
            </w:r>
            <w:r w:rsidRPr="008D1EC6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  <w:t>Sur ce remboursement obligatoire de 50% de l'abonnement, le salarié ne paie pas d'impôt sur le revenu et ni lui ni l'employeur ne paient de cotisations sociales, de CSG et de CRDS.</w:t>
            </w:r>
            <w:r w:rsidRPr="008D1EC6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</w:r>
            <w:r w:rsidRPr="008D1EC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br/>
            </w:r>
            <w:r w:rsidRPr="008D1EC6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fr-FR"/>
              </w:rPr>
              <w:t>Le cas des salariés à temps partiel</w:t>
            </w:r>
            <w:r w:rsidRPr="008D1EC6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  <w:t>Les salariés à temps partiel bénéficient de la même prise en charge que ceux travaillant à plein temps, si leur temps de travail est égal ou supérieur à la moitié de la durée légale hebdomadaire (35 heures) ou de la durée conventionnelle (si elle est plus courte). Un salarié à mi-temps se voit donc rembourser dans ce cas 50% de ses frais.</w:t>
            </w:r>
            <w:r w:rsidRPr="008D1EC6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  <w:t>La prise en charge est différente si le temps de travail est inférieur à la moitié du temps plein. Dans ce cas, le remboursement est calculé au prorata du nombre d'heures travaillées par rapport à la moitié du temps de travail : la prise en charge est donc deux fois moins importante pour un salarié à quart temps que pour un salarié à plein temps.</w:t>
            </w:r>
          </w:p>
        </w:tc>
      </w:tr>
    </w:tbl>
    <w:p w:rsidR="00C32BBC" w:rsidRDefault="00C32BBC"/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1EC6"/>
    <w:rsid w:val="002F1EC0"/>
    <w:rsid w:val="008D1EC6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paragraph" w:styleId="Titre1">
    <w:name w:val="heading 1"/>
    <w:basedOn w:val="Normal"/>
    <w:link w:val="Titre1Car"/>
    <w:uiPriority w:val="9"/>
    <w:qFormat/>
    <w:rsid w:val="008D1EC6"/>
    <w:pPr>
      <w:spacing w:before="150" w:after="150" w:line="240" w:lineRule="auto"/>
      <w:outlineLvl w:val="0"/>
    </w:pPr>
    <w:rPr>
      <w:rFonts w:ascii="Times New Roman" w:eastAsia="Times New Roman" w:hAnsi="Times New Roman" w:cs="Times New Roman"/>
      <w:b/>
      <w:bCs/>
      <w:color w:val="454436"/>
      <w:kern w:val="36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1EC6"/>
    <w:rPr>
      <w:rFonts w:ascii="Times New Roman" w:eastAsia="Times New Roman" w:hAnsi="Times New Roman" w:cs="Times New Roman"/>
      <w:b/>
      <w:bCs/>
      <w:color w:val="454436"/>
      <w:kern w:val="36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D1EC6"/>
    <w:rPr>
      <w:strike w:val="0"/>
      <w:dstrike w:val="0"/>
      <w:color w:val="333333"/>
      <w:u w:val="none"/>
      <w:effect w:val="none"/>
    </w:rPr>
  </w:style>
  <w:style w:type="character" w:styleId="lev">
    <w:name w:val="Strong"/>
    <w:basedOn w:val="Policepardfaut"/>
    <w:uiPriority w:val="22"/>
    <w:qFormat/>
    <w:rsid w:val="008D1EC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8887">
              <w:marLeft w:val="0"/>
              <w:marRight w:val="0"/>
              <w:marTop w:val="13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7549">
                      <w:marLeft w:val="1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D7D4C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linternaute.com/pratique/depose-avis/emploi/primes-et-avantages/1657/remboursement-des-frais-de-transport-collectif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2010-12-05T16:03:00Z</dcterms:created>
  <dcterms:modified xsi:type="dcterms:W3CDTF">2010-12-05T16:03:00Z</dcterms:modified>
</cp:coreProperties>
</file>