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8C7697" w:rsidRDefault="008C7697"/>
    <w:tbl>
      <w:tblPr>
        <w:tblW w:w="0" w:type="auto"/>
        <w:jc w:val="center"/>
        <w:tblCellSpacing w:w="0" w:type="dxa"/>
        <w:tblCellMar>
          <w:left w:w="0" w:type="dxa"/>
          <w:right w:w="0" w:type="dxa"/>
        </w:tblCellMar>
        <w:tblLook w:val="04A0"/>
      </w:tblPr>
      <w:tblGrid>
        <w:gridCol w:w="212"/>
        <w:gridCol w:w="2637"/>
        <w:gridCol w:w="105"/>
        <w:gridCol w:w="6118"/>
      </w:tblGrid>
      <w:tr w:rsidR="008C7697" w:rsidRPr="008C7697">
        <w:trPr>
          <w:tblCellSpacing w:w="0" w:type="dxa"/>
          <w:jc w:val="center"/>
        </w:trPr>
        <w:tc>
          <w:tcPr>
            <w:tcW w:w="0" w:type="auto"/>
            <w:gridSpan w:val="4"/>
            <w:shd w:val="clear" w:color="auto" w:fill="ECECEC"/>
            <w:vAlign w:val="center"/>
            <w:hideMark/>
          </w:tcPr>
          <w:p w:rsidR="008C7697" w:rsidRDefault="008C7697" w:rsidP="008C7697">
            <w:pPr>
              <w:spacing w:after="0" w:line="240" w:lineRule="auto"/>
              <w:rPr>
                <w:rFonts w:ascii="Arial" w:eastAsia="Times New Roman" w:hAnsi="Arial" w:cs="Arial"/>
                <w:b/>
                <w:bCs/>
                <w:sz w:val="18"/>
                <w:lang w:eastAsia="fr-FR"/>
              </w:rPr>
            </w:pPr>
          </w:p>
          <w:p w:rsidR="008C7697" w:rsidRDefault="008C7697" w:rsidP="008C7697">
            <w:pPr>
              <w:spacing w:after="0" w:line="240" w:lineRule="auto"/>
              <w:rPr>
                <w:rFonts w:ascii="Arial" w:eastAsia="Times New Roman" w:hAnsi="Arial" w:cs="Arial"/>
                <w:b/>
                <w:bCs/>
                <w:sz w:val="18"/>
                <w:lang w:eastAsia="fr-FR"/>
              </w:rPr>
            </w:pPr>
          </w:p>
          <w:p w:rsidR="008C7697" w:rsidRDefault="008C7697" w:rsidP="008C7697">
            <w:pPr>
              <w:spacing w:after="0" w:line="240" w:lineRule="auto"/>
              <w:rPr>
                <w:rFonts w:ascii="Arial" w:eastAsia="Times New Roman" w:hAnsi="Arial" w:cs="Arial"/>
                <w:b/>
                <w:bCs/>
                <w:sz w:val="18"/>
                <w:lang w:eastAsia="fr-FR"/>
              </w:rPr>
            </w:pPr>
          </w:p>
          <w:p w:rsidR="008C7697" w:rsidRDefault="008C7697" w:rsidP="008C7697">
            <w:pPr>
              <w:spacing w:after="0" w:line="240" w:lineRule="auto"/>
              <w:rPr>
                <w:rFonts w:ascii="Arial" w:eastAsia="Times New Roman" w:hAnsi="Arial" w:cs="Arial"/>
                <w:b/>
                <w:bCs/>
                <w:sz w:val="18"/>
                <w:lang w:eastAsia="fr-FR"/>
              </w:rPr>
            </w:pPr>
          </w:p>
          <w:p w:rsidR="008C7697" w:rsidRDefault="008C7697" w:rsidP="008C7697">
            <w:pPr>
              <w:spacing w:after="0" w:line="240" w:lineRule="auto"/>
              <w:rPr>
                <w:rFonts w:ascii="Arial" w:eastAsia="Times New Roman" w:hAnsi="Arial" w:cs="Arial"/>
                <w:b/>
                <w:bCs/>
                <w:sz w:val="18"/>
                <w:lang w:eastAsia="fr-FR"/>
              </w:rPr>
            </w:pPr>
          </w:p>
          <w:p w:rsidR="008C7697" w:rsidRDefault="008C7697" w:rsidP="008C7697">
            <w:pPr>
              <w:spacing w:after="0" w:line="240" w:lineRule="auto"/>
              <w:rPr>
                <w:rFonts w:ascii="Arial" w:eastAsia="Times New Roman" w:hAnsi="Arial" w:cs="Arial"/>
                <w:b/>
                <w:bCs/>
                <w:sz w:val="18"/>
                <w:lang w:eastAsia="fr-FR"/>
              </w:rPr>
            </w:pPr>
          </w:p>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Arial" w:eastAsia="Times New Roman" w:hAnsi="Arial" w:cs="Arial"/>
                <w:b/>
                <w:bCs/>
                <w:sz w:val="18"/>
                <w:lang w:eastAsia="fr-FR"/>
              </w:rPr>
              <w:t>Membres adhérents</w:t>
            </w:r>
            <w:r w:rsidRPr="008C7697">
              <w:rPr>
                <w:rFonts w:ascii="Times New Roman" w:eastAsia="Times New Roman" w:hAnsi="Times New Roman" w:cs="Times New Roman"/>
                <w:sz w:val="24"/>
                <w:szCs w:val="24"/>
                <w:lang w:eastAsia="fr-FR"/>
              </w:rPr>
              <w:t xml:space="preserve"> </w:t>
            </w:r>
            <w:r w:rsidRPr="008C7697">
              <w:rPr>
                <w:rFonts w:ascii="Arial" w:eastAsia="Times New Roman" w:hAnsi="Arial" w:cs="Arial"/>
                <w:sz w:val="18"/>
                <w:lang w:eastAsia="fr-FR"/>
              </w:rPr>
              <w:t>(ayant signé les statuts de l’association)</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4" w:history="1">
              <w:r w:rsidRPr="008C7697">
                <w:rPr>
                  <w:rFonts w:ascii="Arial" w:eastAsia="Times New Roman" w:hAnsi="Arial" w:cs="Arial"/>
                  <w:b/>
                  <w:bCs/>
                  <w:color w:val="009966"/>
                  <w:sz w:val="17"/>
                  <w:lang w:eastAsia="fr-FR"/>
                </w:rPr>
                <w:t>Association ICH</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Conservatoire National des Arts et Métiers, Institut ICH</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 name="Image 1"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 name="Image 2"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6" w:history="1">
              <w:r w:rsidRPr="008C7697">
                <w:rPr>
                  <w:rFonts w:ascii="Arial" w:eastAsia="Times New Roman" w:hAnsi="Arial" w:cs="Arial"/>
                  <w:b/>
                  <w:bCs/>
                  <w:color w:val="009966"/>
                  <w:sz w:val="17"/>
                  <w:lang w:eastAsia="fr-FR"/>
                </w:rPr>
                <w:t>CENTRALE IMMO</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Ecole Centrale Paris</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3" name="Image 3"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4" name="Image 4"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7" w:history="1">
              <w:r w:rsidRPr="008C7697">
                <w:rPr>
                  <w:rFonts w:ascii="Arial" w:eastAsia="Times New Roman" w:hAnsi="Arial" w:cs="Arial"/>
                  <w:b/>
                  <w:bCs/>
                  <w:color w:val="009966"/>
                  <w:sz w:val="17"/>
                  <w:lang w:eastAsia="fr-FR"/>
                </w:rPr>
                <w:t>Club des Anciens de l’ESPI</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Ecole Supérieure des Professions Immobilières</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5" name="Image 5"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6" name="Image 6"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8" w:history="1">
              <w:r w:rsidRPr="008C7697">
                <w:rPr>
                  <w:rFonts w:ascii="Arial" w:eastAsia="Times New Roman" w:hAnsi="Arial" w:cs="Arial"/>
                  <w:b/>
                  <w:bCs/>
                  <w:color w:val="009966"/>
                  <w:sz w:val="17"/>
                  <w:lang w:eastAsia="fr-FR"/>
                </w:rPr>
                <w:t>Club Métier Immobilier</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Ecole Supérieure de Gestion (Groupe PGSM)</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7" name="Image 7"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8" name="Image 8"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9" w:history="1">
              <w:r w:rsidRPr="008C7697">
                <w:rPr>
                  <w:rFonts w:ascii="Arial" w:eastAsia="Times New Roman" w:hAnsi="Arial" w:cs="Arial"/>
                  <w:b/>
                  <w:bCs/>
                  <w:color w:val="009966"/>
                  <w:sz w:val="17"/>
                  <w:lang w:eastAsia="fr-FR"/>
                </w:rPr>
                <w:t>EDC IMMO</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E.D.C</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9" name="Image 9"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0" name="Image 10"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0" w:history="1">
              <w:r w:rsidRPr="008C7697">
                <w:rPr>
                  <w:rFonts w:ascii="Arial" w:eastAsia="Times New Roman" w:hAnsi="Arial" w:cs="Arial"/>
                  <w:b/>
                  <w:bCs/>
                  <w:color w:val="009966"/>
                  <w:sz w:val="17"/>
                  <w:lang w:eastAsia="fr-FR"/>
                </w:rPr>
                <w:t>EM - Club Immobilier Paris</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EM Lyon</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1" name="Image 11"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2" name="Image 12"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1" w:history="1">
              <w:r w:rsidRPr="008C7697">
                <w:rPr>
                  <w:rFonts w:ascii="Arial" w:eastAsia="Times New Roman" w:hAnsi="Arial" w:cs="Arial"/>
                  <w:b/>
                  <w:bCs/>
                  <w:color w:val="009966"/>
                  <w:sz w:val="17"/>
                  <w:lang w:eastAsia="fr-FR"/>
                </w:rPr>
                <w:t>ENPC PIERRE</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ENPC</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3" name="Image 13"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4" name="Image 14"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2" w:history="1">
              <w:r w:rsidRPr="008C7697">
                <w:rPr>
                  <w:rFonts w:ascii="Arial" w:eastAsia="Times New Roman" w:hAnsi="Arial" w:cs="Arial"/>
                  <w:b/>
                  <w:bCs/>
                  <w:color w:val="009966"/>
                  <w:sz w:val="17"/>
                  <w:lang w:eastAsia="fr-FR"/>
                </w:rPr>
                <w:t>ESC IMMO</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Groupement d’écoles de commerce. A ce jour : ESC Grenoble - ESC Rouen - ESC Reims - ESC Marseille</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5" name="Image 15"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6" name="Image 16"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3" w:history="1">
              <w:r w:rsidRPr="008C7697">
                <w:rPr>
                  <w:rFonts w:ascii="Arial" w:eastAsia="Times New Roman" w:hAnsi="Arial" w:cs="Arial"/>
                  <w:b/>
                  <w:bCs/>
                  <w:color w:val="009966"/>
                  <w:sz w:val="17"/>
                  <w:lang w:eastAsia="fr-FR"/>
                </w:rPr>
                <w:t>ETP Immobilier</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ETP</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7" name="Image 17"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8" name="Image 18"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4" w:history="1">
              <w:r w:rsidRPr="008C7697">
                <w:rPr>
                  <w:rFonts w:ascii="Arial" w:eastAsia="Times New Roman" w:hAnsi="Arial" w:cs="Arial"/>
                  <w:b/>
                  <w:bCs/>
                  <w:color w:val="009966"/>
                  <w:sz w:val="17"/>
                  <w:lang w:eastAsia="fr-FR"/>
                </w:rPr>
                <w:t>Groupe Construction et Urbanisme</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SCIENCES PO PARIS</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19" name="Image 19"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0" name="Image 20"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5" w:history="1">
              <w:r w:rsidRPr="008C7697">
                <w:rPr>
                  <w:rFonts w:ascii="Arial" w:eastAsia="Times New Roman" w:hAnsi="Arial" w:cs="Arial"/>
                  <w:b/>
                  <w:bCs/>
                  <w:color w:val="009966"/>
                  <w:sz w:val="17"/>
                  <w:lang w:eastAsia="fr-FR"/>
                </w:rPr>
                <w:t>HEC IMMO</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HEC</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1" name="Image 21"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2" name="Image 22"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6" w:history="1">
              <w:r w:rsidRPr="008C7697">
                <w:rPr>
                  <w:rFonts w:ascii="Arial" w:eastAsia="Times New Roman" w:hAnsi="Arial" w:cs="Arial"/>
                  <w:b/>
                  <w:bCs/>
                  <w:color w:val="009966"/>
                  <w:sz w:val="17"/>
                  <w:lang w:eastAsia="fr-FR"/>
                </w:rPr>
                <w:t>IAE IMMOBILIER</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Université de Panthéon -Sorbonne IAE de Paris</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3" name="Image 23"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4" name="Image 24"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7" w:history="1">
              <w:r w:rsidRPr="008C7697">
                <w:rPr>
                  <w:rFonts w:ascii="Arial" w:eastAsia="Times New Roman" w:hAnsi="Arial" w:cs="Arial"/>
                  <w:b/>
                  <w:bCs/>
                  <w:color w:val="009966"/>
                  <w:sz w:val="17"/>
                  <w:lang w:eastAsia="fr-FR"/>
                </w:rPr>
                <w:t>ICG IMMO</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ICG</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5" name="Image 25"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6" name="Image 26"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8" w:history="1">
              <w:r w:rsidRPr="008C7697">
                <w:rPr>
                  <w:rFonts w:ascii="Arial" w:eastAsia="Times New Roman" w:hAnsi="Arial" w:cs="Arial"/>
                  <w:b/>
                  <w:bCs/>
                  <w:color w:val="009966"/>
                  <w:sz w:val="17"/>
                  <w:lang w:eastAsia="fr-FR"/>
                </w:rPr>
                <w:t>INSEAD PIERRE</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INSEAD</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7" name="Image 27"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8" name="Image 28"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19" w:history="1">
              <w:r w:rsidRPr="008C7697">
                <w:rPr>
                  <w:rFonts w:ascii="Arial" w:eastAsia="Times New Roman" w:hAnsi="Arial" w:cs="Arial"/>
                  <w:b/>
                  <w:bCs/>
                  <w:color w:val="009966"/>
                  <w:sz w:val="17"/>
                  <w:lang w:eastAsia="fr-FR"/>
                </w:rPr>
                <w:t>ISG IMMO</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ISG</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29" name="Image 29"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30" name="Image 30"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20" w:history="1">
              <w:r w:rsidRPr="008C7697">
                <w:rPr>
                  <w:rFonts w:ascii="Arial" w:eastAsia="Times New Roman" w:hAnsi="Arial" w:cs="Arial"/>
                  <w:b/>
                  <w:bCs/>
                  <w:color w:val="009966"/>
                  <w:sz w:val="17"/>
                  <w:lang w:eastAsia="fr-FR"/>
                </w:rPr>
                <w:t>Ponts Pierre</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Ecole Nationale des Ponts et Chaussés</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31" name="Image 31"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32" name="Image 32"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21" w:history="1">
              <w:r w:rsidRPr="008C7697">
                <w:rPr>
                  <w:rFonts w:ascii="Arial" w:eastAsia="Times New Roman" w:hAnsi="Arial" w:cs="Arial"/>
                  <w:b/>
                  <w:bCs/>
                  <w:color w:val="009966"/>
                  <w:sz w:val="17"/>
                  <w:lang w:eastAsia="fr-FR"/>
                </w:rPr>
                <w:t>SORBONNE IMMO</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Université Paris 1-Panthéon-Sorbonne</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33" name="Image 33"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gridSpan w:val="3"/>
            <w:shd w:val="clear" w:color="auto" w:fill="CCCCC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9525"/>
                  <wp:effectExtent l="0" t="0" r="0" b="0"/>
                  <wp:docPr id="34" name="Image 34"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eclubdesclubsimmobiliers.org/../img2/trsp.gif"/>
                          <pic:cNvPicPr>
                            <a:picLocks noChangeAspect="1" noChangeArrowheads="1"/>
                          </pic:cNvPicPr>
                        </pic:nvPicPr>
                        <pic:blipFill>
                          <a:blip r:embed="rId5"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0500" cy="190500"/>
                  <wp:effectExtent l="0" t="0" r="0" b="0"/>
                  <wp:docPr id="35" name="Image 35"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eclubdesclubsimmobiliers.org/../img2/trsp.gif"/>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381250" cy="190500"/>
                  <wp:effectExtent l="0" t="0" r="0" b="0"/>
                  <wp:docPr id="36" name="Image 36"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eclubdesclubsimmobiliers.org/../img2/trsp.gif"/>
                          <pic:cNvPicPr>
                            <a:picLocks noChangeAspect="1" noChangeArrowheads="1"/>
                          </pic:cNvPicPr>
                        </pic:nvPicPr>
                        <pic:blipFill>
                          <a:blip r:embed="rId5" cstate="print"/>
                          <a:srcRect/>
                          <a:stretch>
                            <a:fillRect/>
                          </a:stretch>
                        </pic:blipFill>
                        <pic:spPr bwMode="auto">
                          <a:xfrm>
                            <a:off x="0" y="0"/>
                            <a:ext cx="2381250" cy="190500"/>
                          </a:xfrm>
                          <a:prstGeom prst="rect">
                            <a:avLst/>
                          </a:prstGeom>
                          <a:noFill/>
                          <a:ln w="9525">
                            <a:noFill/>
                            <a:miter lim="800000"/>
                            <a:headEnd/>
                            <a:tailEnd/>
                          </a:ln>
                        </pic:spPr>
                      </pic:pic>
                    </a:graphicData>
                  </a:graphic>
                </wp:inline>
              </w:drawing>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 cy="190500"/>
                  <wp:effectExtent l="0" t="0" r="0" b="0"/>
                  <wp:docPr id="37" name="Image 37"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eclubdesclubsimmobiliers.org/../img2/trsp.gif"/>
                          <pic:cNvPicPr>
                            <a:picLocks noChangeAspect="1" noChangeArrowheads="1"/>
                          </pic:cNvPicPr>
                        </pic:nvPicPr>
                        <pic:blipFill>
                          <a:blip r:embed="rId5"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524500" cy="190500"/>
                  <wp:effectExtent l="0" t="0" r="0" b="0"/>
                  <wp:docPr id="38" name="Image 38"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eclubdesclubsimmobiliers.org/../img2/trsp.gif"/>
                          <pic:cNvPicPr>
                            <a:picLocks noChangeAspect="1" noChangeArrowheads="1"/>
                          </pic:cNvPicPr>
                        </pic:nvPicPr>
                        <pic:blipFill>
                          <a:blip r:embed="rId5" cstate="print"/>
                          <a:srcRect/>
                          <a:stretch>
                            <a:fillRect/>
                          </a:stretch>
                        </pic:blipFill>
                        <pic:spPr bwMode="auto">
                          <a:xfrm>
                            <a:off x="0" y="0"/>
                            <a:ext cx="5524500" cy="190500"/>
                          </a:xfrm>
                          <a:prstGeom prst="rect">
                            <a:avLst/>
                          </a:prstGeom>
                          <a:noFill/>
                          <a:ln w="9525">
                            <a:noFill/>
                            <a:miter lim="800000"/>
                            <a:headEnd/>
                            <a:tailEnd/>
                          </a:ln>
                        </pic:spPr>
                      </pic:pic>
                    </a:graphicData>
                  </a:graphic>
                </wp:inline>
              </w:drawing>
            </w:r>
          </w:p>
        </w:tc>
      </w:tr>
      <w:tr w:rsidR="008C7697" w:rsidRPr="008C7697">
        <w:trPr>
          <w:tblCellSpacing w:w="0" w:type="dxa"/>
          <w:jc w:val="center"/>
        </w:trPr>
        <w:tc>
          <w:tcPr>
            <w:tcW w:w="0" w:type="auto"/>
            <w:gridSpan w:val="4"/>
            <w:shd w:val="clear" w:color="auto" w:fill="ECECEC"/>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 cy="47625"/>
                  <wp:effectExtent l="0" t="0" r="0" b="0"/>
                  <wp:docPr id="39" name="Image 39" descr="http://www.leclubdesclubsimmobiliers.org/../img2/tr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eclubdesclubsimmobiliers.org/../img2/trsp.gif"/>
                          <pic:cNvPicPr>
                            <a:picLocks noChangeAspect="1" noChangeArrowheads="1"/>
                          </pic:cNvPicPr>
                        </pic:nvPicPr>
                        <pic:blipFill>
                          <a:blip r:embed="rId5"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8C7697">
              <w:rPr>
                <w:rFonts w:ascii="Arial" w:eastAsia="Times New Roman" w:hAnsi="Arial" w:cs="Arial"/>
                <w:b/>
                <w:bCs/>
                <w:sz w:val="18"/>
                <w:lang w:eastAsia="fr-FR"/>
              </w:rPr>
              <w:t>Clubs immobiliers associés</w:t>
            </w:r>
            <w:r w:rsidRPr="008C7697">
              <w:rPr>
                <w:rFonts w:ascii="Times New Roman" w:eastAsia="Times New Roman" w:hAnsi="Times New Roman" w:cs="Times New Roman"/>
                <w:sz w:val="24"/>
                <w:szCs w:val="24"/>
                <w:lang w:eastAsia="fr-FR"/>
              </w:rPr>
              <w:t xml:space="preserve"> </w:t>
            </w:r>
            <w:r w:rsidRPr="008C7697">
              <w:rPr>
                <w:rFonts w:ascii="Arial" w:eastAsia="Times New Roman" w:hAnsi="Arial" w:cs="Arial"/>
                <w:sz w:val="18"/>
                <w:lang w:eastAsia="fr-FR"/>
              </w:rPr>
              <w:t>(ayant adhéré à la charte)</w:t>
            </w:r>
          </w:p>
        </w:tc>
      </w:tr>
      <w:tr w:rsidR="008C7697" w:rsidRPr="008C7697">
        <w:trPr>
          <w:tblCellSpacing w:w="0" w:type="dxa"/>
          <w:jc w:val="center"/>
        </w:trPr>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hyperlink r:id="rId22" w:history="1">
              <w:r w:rsidRPr="008C7697">
                <w:rPr>
                  <w:rFonts w:ascii="Arial" w:eastAsia="Times New Roman" w:hAnsi="Arial" w:cs="Arial"/>
                  <w:b/>
                  <w:bCs/>
                  <w:color w:val="009966"/>
                  <w:sz w:val="17"/>
                  <w:lang w:eastAsia="fr-FR"/>
                </w:rPr>
                <w:t>ESCP-EAP IMMO</w:t>
              </w:r>
            </w:hyperlink>
          </w:p>
        </w:tc>
        <w:tc>
          <w:tcPr>
            <w:tcW w:w="0" w:type="auto"/>
            <w:vAlign w:val="center"/>
            <w:hideMark/>
          </w:tcPr>
          <w:p w:rsidR="008C7697" w:rsidRPr="008C7697" w:rsidRDefault="008C7697" w:rsidP="008C7697">
            <w:pPr>
              <w:spacing w:after="0" w:line="240" w:lineRule="auto"/>
              <w:rPr>
                <w:rFonts w:ascii="Times New Roman" w:eastAsia="Times New Roman" w:hAnsi="Times New Roman" w:cs="Times New Roman"/>
                <w:sz w:val="24"/>
                <w:szCs w:val="24"/>
                <w:lang w:eastAsia="fr-FR"/>
              </w:rPr>
            </w:pPr>
            <w:r w:rsidRPr="008C7697">
              <w:rPr>
                <w:rFonts w:ascii="Times New Roman" w:eastAsia="Times New Roman" w:hAnsi="Times New Roman" w:cs="Times New Roman"/>
                <w:sz w:val="24"/>
                <w:szCs w:val="24"/>
                <w:lang w:eastAsia="fr-FR"/>
              </w:rPr>
              <w:t> </w:t>
            </w:r>
          </w:p>
        </w:tc>
        <w:tc>
          <w:tcPr>
            <w:tcW w:w="0" w:type="auto"/>
            <w:vAlign w:val="center"/>
            <w:hideMark/>
          </w:tcPr>
          <w:p w:rsidR="008C7697" w:rsidRPr="008C7697" w:rsidRDefault="008C7697" w:rsidP="008C7697">
            <w:pPr>
              <w:spacing w:after="0"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ESCP-EAP</w:t>
            </w:r>
          </w:p>
        </w:tc>
      </w:tr>
    </w:tbl>
    <w:p w:rsidR="008C7697" w:rsidRDefault="008C7697"/>
    <w:p w:rsidR="008C7697" w:rsidRPr="008C7697" w:rsidRDefault="008C7697" w:rsidP="008C7697">
      <w:pPr>
        <w:spacing w:after="0" w:line="240" w:lineRule="auto"/>
        <w:rPr>
          <w:rFonts w:ascii="Arial" w:eastAsia="Times New Roman" w:hAnsi="Arial" w:cs="Arial"/>
          <w:b/>
          <w:bCs/>
          <w:color w:val="0091C3"/>
          <w:sz w:val="21"/>
          <w:szCs w:val="21"/>
          <w:lang w:eastAsia="fr-FR"/>
        </w:rPr>
      </w:pPr>
      <w:r w:rsidRPr="008C7697">
        <w:rPr>
          <w:rFonts w:ascii="Arial" w:eastAsia="Times New Roman" w:hAnsi="Arial" w:cs="Arial"/>
          <w:b/>
          <w:bCs/>
          <w:color w:val="0091C3"/>
          <w:sz w:val="21"/>
          <w:szCs w:val="21"/>
          <w:lang w:eastAsia="fr-FR"/>
        </w:rPr>
        <w:t>Présentation</w:t>
      </w:r>
    </w:p>
    <w:p w:rsidR="008C7697" w:rsidRPr="008C7697" w:rsidRDefault="008C7697" w:rsidP="008C7697">
      <w:pPr>
        <w:spacing w:after="0" w:line="240" w:lineRule="auto"/>
        <w:rPr>
          <w:rFonts w:ascii="Times New Roman" w:eastAsia="Times New Roman" w:hAnsi="Times New Roman" w:cs="Times New Roman"/>
          <w:sz w:val="24"/>
          <w:szCs w:val="24"/>
          <w:lang w:eastAsia="fr-FR"/>
        </w:rPr>
      </w:pPr>
    </w:p>
    <w:p w:rsidR="008C7697" w:rsidRP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r w:rsidRPr="008C7697">
        <w:rPr>
          <w:rFonts w:ascii="Arial" w:eastAsia="Times New Roman" w:hAnsi="Arial" w:cs="Arial"/>
          <w:b/>
          <w:bCs/>
          <w:sz w:val="18"/>
          <w:szCs w:val="18"/>
          <w:lang w:eastAsia="fr-FR"/>
        </w:rPr>
        <w:t>Créé à l’initiative de Serge Hervé, le Club des Clubs Immobiliers regroupe depuis 1991 de manière informelle les Clubs Immobiliers des associations d’anciens élèves des grandes écoles et universités françaises dont les membres interviennent dans le domaine de l’immobilier et de l’urbanisme : sociétés d’investissements, de promotion immobilière, banquiers, architectes, conseils…</w:t>
      </w:r>
    </w:p>
    <w:p w:rsidR="008C7697" w:rsidRP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En 2004, 19 Clubs ont signé une charte régissant les relations entre eux :  : CENTRALE IMMO - EDC IMMO - EM LYON - PONT PIERRE - ESC IMMO- ESCP- EAP IMMO – ESG - ESPI - ESSEC PIERRE - ETP IMMOBILIER - HEC IMMO - IAE IMMOBILIER - ICG IMMO - ICH - INSEAD IMMO - ISG IMMO - SCIENCES PO- SORBONNE IMMO -X PIERRE.</w:t>
      </w:r>
    </w:p>
    <w:p w:rsidR="008C7697" w:rsidRP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En novembre 2008, le Club des Clubs Immobiliers a de nouveau évolué en se dotant d’une personnalité morale tout en conservant l’esprit convivial qui a toujours existé.</w:t>
      </w:r>
    </w:p>
    <w:p w:rsidR="008C7697" w:rsidRP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Il s’est ainsi organisé en association Loi 1901, administrée pour 2 ans par un bureau de 7 personnes présidé par Jean-Luc Potier.</w:t>
      </w:r>
    </w:p>
    <w:p w:rsidR="008C7697" w:rsidRP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 xml:space="preserve">• A ce jour seize Clubs Immobiliers, « Membres adhérents », ont d’ores et déjà signé les statuts de l’association : CENTRALE IMMO- EDC IMMO - ENA IMMOBILIER - EM LYON - ESC IMMO- ESG - ESPI - ETP IMMOBILIER - HEC </w:t>
      </w:r>
      <w:proofErr w:type="spellStart"/>
      <w:r w:rsidRPr="008C7697">
        <w:rPr>
          <w:rFonts w:ascii="Arial" w:eastAsia="Times New Roman" w:hAnsi="Arial" w:cs="Arial"/>
          <w:sz w:val="18"/>
          <w:szCs w:val="18"/>
          <w:lang w:eastAsia="fr-FR"/>
        </w:rPr>
        <w:t>Immo</w:t>
      </w:r>
      <w:proofErr w:type="spellEnd"/>
      <w:r w:rsidRPr="008C7697">
        <w:rPr>
          <w:rFonts w:ascii="Arial" w:eastAsia="Times New Roman" w:hAnsi="Arial" w:cs="Arial"/>
          <w:sz w:val="18"/>
          <w:szCs w:val="18"/>
          <w:lang w:eastAsia="fr-FR"/>
        </w:rPr>
        <w:t xml:space="preserve"> - IAE IMMOBILIER - ICG IMMO - ICH - -INSEAD IMMO -ISG IMMO - PONT PIERRE - SORBONNE </w:t>
      </w:r>
      <w:r w:rsidRPr="008C7697">
        <w:rPr>
          <w:rFonts w:ascii="Arial" w:eastAsia="Times New Roman" w:hAnsi="Arial" w:cs="Arial"/>
          <w:sz w:val="18"/>
          <w:szCs w:val="18"/>
          <w:lang w:eastAsia="fr-FR"/>
        </w:rPr>
        <w:lastRenderedPageBreak/>
        <w:t>IMMO, Sciences PO. • Les autres "clubs immobiliers associés" ont signé la charte et ont la possibilité de signer les statuts à tout moment : ESCP, HEC, X Pierre.</w:t>
      </w:r>
    </w:p>
    <w:p w:rsidR="008C7697" w:rsidRP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Les objectifs du Club des Clubs sont de promouvoir les actions de chaque club et d’organiser des événements communs, notamment un voyage d’étude annuel. Cette manifestation qui bénéficie d’une notoriété forte auprès des professionnels français de l’immobilier, permet chaque année de réunir 200 cadres dirigeants sur une journée pour leur permettre de découvrir une métropole européenne</w:t>
      </w:r>
    </w:p>
    <w:p w:rsidR="008C7697" w:rsidRP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Ont ainsi été visitées : LILLE (1994) - LONDRES (1995) - LYON (1996) - MARSEILLE (1997) - NANTES/SAINT NAZAIRE (1998) - BERLIN (1999) - BORDEAUX (2000) - BARCELONE (2001) - TOULOUSE (2002) - STRASBOURG (2003) - PARIS (2004) - BRUXELLES (2005) - LE HAVRE (2006) - MILAN (2007) - LONDRES (2008) – MARSEILLE (2009) - HAMBOURG (2010).</w:t>
      </w:r>
    </w:p>
    <w:p w:rsid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r w:rsidRPr="008C7697">
        <w:rPr>
          <w:rFonts w:ascii="Arial" w:eastAsia="Times New Roman" w:hAnsi="Arial" w:cs="Arial"/>
          <w:sz w:val="18"/>
          <w:szCs w:val="18"/>
          <w:lang w:eastAsia="fr-FR"/>
        </w:rPr>
        <w:t xml:space="preserve">Pour son </w:t>
      </w:r>
      <w:r w:rsidRPr="008C7697">
        <w:rPr>
          <w:rFonts w:ascii="Arial" w:eastAsia="Times New Roman" w:hAnsi="Arial" w:cs="Arial"/>
          <w:b/>
          <w:bCs/>
          <w:sz w:val="18"/>
          <w:lang w:eastAsia="fr-FR"/>
        </w:rPr>
        <w:t>18ème voyage</w:t>
      </w:r>
      <w:r w:rsidRPr="008C7697">
        <w:rPr>
          <w:rFonts w:ascii="Arial" w:eastAsia="Times New Roman" w:hAnsi="Arial" w:cs="Arial"/>
          <w:sz w:val="18"/>
          <w:szCs w:val="18"/>
          <w:lang w:eastAsia="fr-FR"/>
        </w:rPr>
        <w:t xml:space="preserve">, le Club des Clubs immobiliers a choisi de se rendre à </w:t>
      </w:r>
      <w:hyperlink r:id="rId23" w:history="1">
        <w:r w:rsidRPr="008C7697">
          <w:rPr>
            <w:rFonts w:ascii="Arial" w:eastAsia="Times New Roman" w:hAnsi="Arial" w:cs="Arial"/>
            <w:color w:val="0000FF"/>
            <w:sz w:val="18"/>
            <w:lang w:eastAsia="fr-FR"/>
          </w:rPr>
          <w:t xml:space="preserve">NICE - Sophia Antipolis - le jeudi 31 mars 2011 </w:t>
        </w:r>
      </w:hyperlink>
      <w:r w:rsidRPr="008C7697">
        <w:rPr>
          <w:rFonts w:ascii="Arial" w:eastAsia="Times New Roman" w:hAnsi="Arial" w:cs="Arial"/>
          <w:sz w:val="18"/>
          <w:szCs w:val="18"/>
          <w:lang w:eastAsia="fr-FR"/>
        </w:rPr>
        <w:t>. L’organisation de ce voyage est assurée par les Clubs Ponts Pierre et ESCP immobilier &amp; projets urbains.</w:t>
      </w:r>
    </w:p>
    <w:p w:rsidR="008C7697" w:rsidRDefault="008C7697" w:rsidP="008C7697">
      <w:pPr>
        <w:spacing w:before="100" w:beforeAutospacing="1" w:after="100" w:afterAutospacing="1" w:line="240" w:lineRule="auto"/>
        <w:jc w:val="both"/>
        <w:rPr>
          <w:rFonts w:ascii="Arial" w:eastAsia="Times New Roman" w:hAnsi="Arial" w:cs="Arial"/>
          <w:sz w:val="18"/>
          <w:szCs w:val="18"/>
          <w:lang w:eastAsia="fr-FR"/>
        </w:rPr>
      </w:pPr>
    </w:p>
    <w:p w:rsidR="008C7697" w:rsidRDefault="008C7697" w:rsidP="008C7697">
      <w:pPr>
        <w:pStyle w:val="spip"/>
        <w:jc w:val="both"/>
        <w:rPr>
          <w:rFonts w:ascii="Arial" w:hAnsi="Arial" w:cs="Arial"/>
          <w:sz w:val="18"/>
          <w:szCs w:val="18"/>
        </w:rPr>
      </w:pPr>
      <w:r>
        <w:rPr>
          <w:rFonts w:ascii="Arial" w:hAnsi="Arial" w:cs="Arial"/>
          <w:b/>
          <w:bCs/>
          <w:sz w:val="18"/>
          <w:szCs w:val="18"/>
        </w:rPr>
        <w:t>Le Club des Clubs Immobiliers est administré par un Bureau, composé à ce jour de 7 membres.</w:t>
      </w:r>
    </w:p>
    <w:p w:rsidR="008C7697" w:rsidRDefault="008C7697" w:rsidP="008C7697">
      <w:pPr>
        <w:pStyle w:val="spip"/>
        <w:jc w:val="both"/>
        <w:rPr>
          <w:rFonts w:ascii="Arial" w:hAnsi="Arial" w:cs="Arial"/>
          <w:sz w:val="18"/>
          <w:szCs w:val="18"/>
        </w:rPr>
      </w:pPr>
      <w:r>
        <w:rPr>
          <w:rFonts w:ascii="Arial" w:hAnsi="Arial" w:cs="Arial"/>
          <w:b/>
          <w:bCs/>
          <w:sz w:val="18"/>
          <w:szCs w:val="18"/>
        </w:rPr>
        <w:t>Jean-Luc Potier</w:t>
      </w:r>
      <w:r>
        <w:rPr>
          <w:rFonts w:ascii="Arial" w:hAnsi="Arial" w:cs="Arial"/>
          <w:sz w:val="18"/>
          <w:szCs w:val="18"/>
        </w:rPr>
        <w:t xml:space="preserve"> en assure l’animation. Il représente l’association dans sa gestion courante. Il coordonne et promeut les différentes activités du Club et notamment l’organisation du voyage annuel. Il convoque et préside les assemblées générales.</w:t>
      </w:r>
    </w:p>
    <w:p w:rsidR="008C7697" w:rsidRDefault="008C7697" w:rsidP="008C7697">
      <w:pPr>
        <w:pStyle w:val="spip"/>
        <w:jc w:val="both"/>
        <w:rPr>
          <w:rFonts w:ascii="Arial" w:hAnsi="Arial" w:cs="Arial"/>
          <w:sz w:val="18"/>
          <w:szCs w:val="18"/>
        </w:rPr>
      </w:pPr>
      <w:r>
        <w:rPr>
          <w:rFonts w:ascii="Arial" w:hAnsi="Arial" w:cs="Arial"/>
          <w:b/>
          <w:bCs/>
          <w:sz w:val="18"/>
          <w:szCs w:val="18"/>
        </w:rPr>
        <w:t>Jacques Léon</w:t>
      </w:r>
      <w:r>
        <w:rPr>
          <w:rFonts w:ascii="Arial" w:hAnsi="Arial" w:cs="Arial"/>
          <w:sz w:val="18"/>
          <w:szCs w:val="18"/>
        </w:rPr>
        <w:t xml:space="preserve"> en tant que Secrétaire Général rédige les procès verbaux des différentes réunions et assure la gestion des archives.</w:t>
      </w:r>
    </w:p>
    <w:p w:rsidR="008C7697" w:rsidRDefault="008C7697" w:rsidP="008C7697">
      <w:pPr>
        <w:pStyle w:val="spip"/>
        <w:jc w:val="both"/>
        <w:rPr>
          <w:rFonts w:ascii="Arial" w:hAnsi="Arial" w:cs="Arial"/>
          <w:sz w:val="18"/>
          <w:szCs w:val="18"/>
        </w:rPr>
      </w:pPr>
      <w:r>
        <w:rPr>
          <w:rFonts w:ascii="Arial" w:hAnsi="Arial" w:cs="Arial"/>
          <w:b/>
          <w:bCs/>
          <w:sz w:val="18"/>
          <w:szCs w:val="18"/>
        </w:rPr>
        <w:t xml:space="preserve">Bertrand </w:t>
      </w:r>
      <w:proofErr w:type="spellStart"/>
      <w:r>
        <w:rPr>
          <w:rFonts w:ascii="Arial" w:hAnsi="Arial" w:cs="Arial"/>
          <w:b/>
          <w:bCs/>
          <w:sz w:val="18"/>
          <w:szCs w:val="18"/>
        </w:rPr>
        <w:t>Leurquin</w:t>
      </w:r>
      <w:proofErr w:type="spellEnd"/>
      <w:r>
        <w:rPr>
          <w:rFonts w:ascii="Arial" w:hAnsi="Arial" w:cs="Arial"/>
          <w:sz w:val="18"/>
          <w:szCs w:val="18"/>
        </w:rPr>
        <w:t>, trésorier, gère en bon père de famille la trésorerie de l’association.</w:t>
      </w:r>
    </w:p>
    <w:p w:rsidR="008C7697" w:rsidRDefault="008C7697" w:rsidP="008C7697">
      <w:pPr>
        <w:pStyle w:val="spip"/>
        <w:jc w:val="both"/>
        <w:rPr>
          <w:rFonts w:ascii="Arial" w:hAnsi="Arial" w:cs="Arial"/>
          <w:sz w:val="18"/>
          <w:szCs w:val="18"/>
        </w:rPr>
      </w:pPr>
      <w:r>
        <w:rPr>
          <w:rFonts w:ascii="Arial" w:hAnsi="Arial" w:cs="Arial"/>
          <w:b/>
          <w:bCs/>
          <w:sz w:val="18"/>
          <w:szCs w:val="18"/>
        </w:rPr>
        <w:t xml:space="preserve">Catherine </w:t>
      </w:r>
      <w:proofErr w:type="spellStart"/>
      <w:r>
        <w:rPr>
          <w:rFonts w:ascii="Arial" w:hAnsi="Arial" w:cs="Arial"/>
          <w:b/>
          <w:bCs/>
          <w:sz w:val="18"/>
          <w:szCs w:val="18"/>
        </w:rPr>
        <w:t>Ahlqvist</w:t>
      </w:r>
      <w:proofErr w:type="spellEnd"/>
      <w:r>
        <w:rPr>
          <w:rFonts w:ascii="Arial" w:hAnsi="Arial" w:cs="Arial"/>
          <w:sz w:val="18"/>
          <w:szCs w:val="18"/>
        </w:rPr>
        <w:t>, Vice Présidente, recense les activités des différents clubs immobiliers qui le souhaitent et supervise les manifestations inter –clubs.</w:t>
      </w:r>
    </w:p>
    <w:p w:rsidR="008C7697" w:rsidRDefault="008C7697" w:rsidP="008C7697">
      <w:pPr>
        <w:pStyle w:val="spip"/>
        <w:jc w:val="both"/>
        <w:rPr>
          <w:rFonts w:ascii="Arial" w:hAnsi="Arial" w:cs="Arial"/>
          <w:sz w:val="18"/>
          <w:szCs w:val="18"/>
        </w:rPr>
      </w:pPr>
      <w:r>
        <w:rPr>
          <w:rFonts w:ascii="Arial" w:hAnsi="Arial" w:cs="Arial"/>
          <w:b/>
          <w:bCs/>
          <w:sz w:val="18"/>
          <w:szCs w:val="18"/>
        </w:rPr>
        <w:t>Agnès Bastien</w:t>
      </w:r>
      <w:r>
        <w:rPr>
          <w:rFonts w:ascii="Arial" w:hAnsi="Arial" w:cs="Arial"/>
          <w:sz w:val="18"/>
          <w:szCs w:val="18"/>
        </w:rPr>
        <w:t xml:space="preserve">, Vice Présidente, assure les relations avec les présidents des différents clubs immobiliers et étudie les demandes d’adhésion des nouveaux membres. </w:t>
      </w:r>
    </w:p>
    <w:p w:rsidR="008C7697" w:rsidRDefault="008C7697" w:rsidP="008C7697">
      <w:pPr>
        <w:pStyle w:val="spip"/>
        <w:jc w:val="both"/>
        <w:rPr>
          <w:rFonts w:ascii="Arial" w:hAnsi="Arial" w:cs="Arial"/>
          <w:sz w:val="18"/>
          <w:szCs w:val="18"/>
        </w:rPr>
      </w:pPr>
      <w:r>
        <w:rPr>
          <w:rFonts w:ascii="Arial" w:hAnsi="Arial" w:cs="Arial"/>
          <w:b/>
          <w:bCs/>
          <w:sz w:val="18"/>
          <w:szCs w:val="18"/>
        </w:rPr>
        <w:t xml:space="preserve">Thierry </w:t>
      </w:r>
      <w:proofErr w:type="spellStart"/>
      <w:r>
        <w:rPr>
          <w:rFonts w:ascii="Arial" w:hAnsi="Arial" w:cs="Arial"/>
          <w:b/>
          <w:bCs/>
          <w:sz w:val="18"/>
          <w:szCs w:val="18"/>
        </w:rPr>
        <w:t>Armilhon</w:t>
      </w:r>
      <w:proofErr w:type="spellEnd"/>
      <w:r>
        <w:rPr>
          <w:rFonts w:ascii="Arial" w:hAnsi="Arial" w:cs="Arial"/>
          <w:sz w:val="18"/>
          <w:szCs w:val="18"/>
        </w:rPr>
        <w:t xml:space="preserve">, membre HEC, en charge du partenariat et du site avec </w:t>
      </w:r>
      <w:r>
        <w:rPr>
          <w:rFonts w:ascii="Arial" w:hAnsi="Arial" w:cs="Arial"/>
          <w:b/>
          <w:bCs/>
          <w:sz w:val="18"/>
          <w:szCs w:val="18"/>
        </w:rPr>
        <w:t>[</w:t>
      </w:r>
      <w:proofErr w:type="spellStart"/>
      <w:r>
        <w:rPr>
          <w:rFonts w:ascii="Arial" w:hAnsi="Arial" w:cs="Arial"/>
          <w:b/>
          <w:bCs/>
          <w:sz w:val="18"/>
          <w:szCs w:val="18"/>
        </w:rPr>
        <w:t>Nassima</w:t>
      </w:r>
      <w:proofErr w:type="spellEnd"/>
      <w:r>
        <w:rPr>
          <w:rFonts w:ascii="Arial" w:hAnsi="Arial" w:cs="Arial"/>
          <w:b/>
          <w:bCs/>
          <w:sz w:val="18"/>
          <w:szCs w:val="18"/>
        </w:rPr>
        <w:t xml:space="preserve"> </w:t>
      </w:r>
      <w:proofErr w:type="spellStart"/>
      <w:r>
        <w:rPr>
          <w:rFonts w:ascii="Arial" w:hAnsi="Arial" w:cs="Arial"/>
          <w:b/>
          <w:bCs/>
          <w:sz w:val="18"/>
          <w:szCs w:val="18"/>
        </w:rPr>
        <w:t>Azzouk</w:t>
      </w:r>
      <w:proofErr w:type="spellEnd"/>
    </w:p>
    <w:p w:rsidR="008C7697" w:rsidRDefault="008C7697" w:rsidP="008C7697">
      <w:pPr>
        <w:pStyle w:val="spip"/>
        <w:jc w:val="both"/>
        <w:rPr>
          <w:rFonts w:ascii="Arial" w:hAnsi="Arial" w:cs="Arial"/>
          <w:sz w:val="18"/>
          <w:szCs w:val="18"/>
        </w:rPr>
      </w:pPr>
      <w:r>
        <w:rPr>
          <w:rFonts w:ascii="Arial" w:hAnsi="Arial" w:cs="Arial"/>
          <w:b/>
          <w:bCs/>
          <w:sz w:val="18"/>
          <w:szCs w:val="18"/>
        </w:rPr>
        <w:t>Isabelle Le Breton</w:t>
      </w:r>
      <w:r>
        <w:rPr>
          <w:rFonts w:ascii="Arial" w:hAnsi="Arial" w:cs="Arial"/>
          <w:sz w:val="18"/>
          <w:szCs w:val="18"/>
        </w:rPr>
        <w:t xml:space="preserve"> met en œuvre et actualise le site internet.</w:t>
      </w:r>
    </w:p>
    <w:p w:rsidR="008C7697" w:rsidRDefault="008C7697" w:rsidP="008C7697">
      <w:pPr>
        <w:pStyle w:val="spip"/>
        <w:jc w:val="both"/>
        <w:rPr>
          <w:rFonts w:ascii="Arial" w:hAnsi="Arial" w:cs="Arial"/>
          <w:sz w:val="18"/>
          <w:szCs w:val="18"/>
        </w:rPr>
      </w:pPr>
      <w:r>
        <w:rPr>
          <w:rFonts w:ascii="Arial" w:hAnsi="Arial" w:cs="Arial"/>
          <w:b/>
          <w:bCs/>
          <w:sz w:val="18"/>
          <w:szCs w:val="18"/>
        </w:rPr>
        <w:t xml:space="preserve">Jean-Pierre </w:t>
      </w:r>
      <w:proofErr w:type="spellStart"/>
      <w:r>
        <w:rPr>
          <w:rFonts w:ascii="Arial" w:hAnsi="Arial" w:cs="Arial"/>
          <w:b/>
          <w:bCs/>
          <w:sz w:val="18"/>
          <w:szCs w:val="18"/>
        </w:rPr>
        <w:t>Gourves</w:t>
      </w:r>
      <w:proofErr w:type="spellEnd"/>
      <w:r>
        <w:rPr>
          <w:rFonts w:ascii="Arial" w:hAnsi="Arial" w:cs="Arial"/>
          <w:sz w:val="18"/>
          <w:szCs w:val="18"/>
        </w:rPr>
        <w:t>, responsable de l’éthique, rédige le règlement intérieur et s’assure de sa bonne mise en œuvre.</w:t>
      </w:r>
    </w:p>
    <w:p w:rsidR="00024F98" w:rsidRPr="00024F98" w:rsidRDefault="00024F98" w:rsidP="008C7697">
      <w:pPr>
        <w:pStyle w:val="spip"/>
        <w:jc w:val="both"/>
        <w:rPr>
          <w:rFonts w:asciiTheme="minorHAnsi" w:hAnsiTheme="minorHAnsi" w:cstheme="minorHAnsi"/>
          <w:i/>
          <w:sz w:val="18"/>
          <w:szCs w:val="18"/>
        </w:rPr>
      </w:pPr>
      <w:r>
        <w:rPr>
          <w:rFonts w:asciiTheme="minorHAnsi" w:hAnsiTheme="minorHAnsi" w:cstheme="minorHAnsi"/>
          <w:i/>
        </w:rPr>
        <w:t>Bonjour,</w:t>
      </w:r>
      <w:r w:rsidRPr="00024F98">
        <w:rPr>
          <w:rFonts w:asciiTheme="minorHAnsi" w:hAnsiTheme="minorHAnsi" w:cstheme="minorHAnsi"/>
          <w:i/>
        </w:rPr>
        <w:br/>
        <w:t xml:space="preserve">Tout d'abord excellente année à tous ! Qu'elle soit sereine, en </w:t>
      </w:r>
      <w:r>
        <w:rPr>
          <w:rFonts w:asciiTheme="minorHAnsi" w:hAnsiTheme="minorHAnsi" w:cstheme="minorHAnsi"/>
          <w:i/>
        </w:rPr>
        <w:t>ces temps un peu difficiles ...</w:t>
      </w:r>
      <w:r w:rsidRPr="00024F98">
        <w:rPr>
          <w:rFonts w:asciiTheme="minorHAnsi" w:hAnsiTheme="minorHAnsi" w:cstheme="minorHAnsi"/>
          <w:i/>
        </w:rPr>
        <w:br/>
        <w:t xml:space="preserve">Après notre traditionnel verre au James Joyce pub, notre prochaine manifestation ESC </w:t>
      </w:r>
      <w:proofErr w:type="spellStart"/>
      <w:r w:rsidRPr="00024F98">
        <w:rPr>
          <w:rFonts w:asciiTheme="minorHAnsi" w:hAnsiTheme="minorHAnsi" w:cstheme="minorHAnsi"/>
          <w:i/>
        </w:rPr>
        <w:t>Immo</w:t>
      </w:r>
      <w:proofErr w:type="spellEnd"/>
      <w:r w:rsidRPr="00024F98">
        <w:rPr>
          <w:rFonts w:asciiTheme="minorHAnsi" w:hAnsiTheme="minorHAnsi" w:cstheme="minorHAnsi"/>
          <w:i/>
        </w:rPr>
        <w:t xml:space="preserve"> aura lieu le 10 Février 2009 à 8h30 (durée 1h30), afin de visiter la Tour FIRST (ex CB 31) à la DEFENSE, en chantier en ce moment (photo jointe). Il s'agit de la plus haute tour de bureaux jamais construite en France; elle mesurera 218 m. Je vous transmettrai des informations à ce sujet sous 8 jours. Merci d'informer Hervé Hamy de votre venue au mail suivant : </w:t>
      </w:r>
      <w:hyperlink r:id="rId24" w:history="1">
        <w:r w:rsidRPr="00024F98">
          <w:rPr>
            <w:rStyle w:val="Lienhypertexte"/>
            <w:rFonts w:asciiTheme="minorHAnsi" w:hAnsiTheme="minorHAnsi" w:cstheme="minorHAnsi"/>
            <w:i/>
          </w:rPr>
          <w:t>hh@invest.fr</w:t>
        </w:r>
      </w:hyperlink>
      <w:r>
        <w:rPr>
          <w:rFonts w:asciiTheme="minorHAnsi" w:hAnsiTheme="minorHAnsi" w:cstheme="minorHAnsi"/>
          <w:i/>
        </w:rPr>
        <w:t>.</w:t>
      </w:r>
      <w:r w:rsidRPr="00024F98">
        <w:rPr>
          <w:rFonts w:asciiTheme="minorHAnsi" w:hAnsiTheme="minorHAnsi" w:cstheme="minorHAnsi"/>
          <w:i/>
        </w:rPr>
        <w:br/>
        <w:t xml:space="preserve">Sinon, le Club des Clubs organise un voyage à Marseille le 26 mars 2009 (clôture des inscriptions le 7 février 2009). Vous trouverez ci joints des éléments pour vous inscrire ou être partenaire. Le nouveau site du club des clubs est : </w:t>
      </w:r>
      <w:hyperlink r:id="rId25" w:history="1">
        <w:r w:rsidRPr="00024F98">
          <w:rPr>
            <w:rStyle w:val="Lienhypertexte"/>
            <w:rFonts w:asciiTheme="minorHAnsi" w:hAnsiTheme="minorHAnsi" w:cstheme="minorHAnsi"/>
            <w:i/>
          </w:rPr>
          <w:t>www.leclubdesclubsimmobiliers.org</w:t>
        </w:r>
      </w:hyperlink>
      <w:r w:rsidRPr="00024F98">
        <w:rPr>
          <w:rFonts w:asciiTheme="minorHAnsi" w:hAnsiTheme="minorHAnsi" w:cstheme="minorHAnsi"/>
          <w:i/>
        </w:rPr>
        <w:t>. Merci d'informer également Hervé de votre venue ou</w:t>
      </w:r>
    </w:p>
    <w:sectPr w:rsidR="00024F98" w:rsidRPr="00024F98"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C7697"/>
    <w:rsid w:val="00024F98"/>
    <w:rsid w:val="00075410"/>
    <w:rsid w:val="008C7697"/>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C7697"/>
    <w:rPr>
      <w:strike w:val="0"/>
      <w:dstrike w:val="0"/>
      <w:color w:val="0000FF"/>
      <w:u w:val="none"/>
      <w:effect w:val="none"/>
    </w:rPr>
  </w:style>
  <w:style w:type="character" w:customStyle="1" w:styleId="arial11b1">
    <w:name w:val="arial11b1"/>
    <w:basedOn w:val="Policepardfaut"/>
    <w:rsid w:val="008C7697"/>
    <w:rPr>
      <w:rFonts w:ascii="Arial" w:hAnsi="Arial" w:cs="Arial" w:hint="default"/>
      <w:b/>
      <w:bCs/>
      <w:sz w:val="18"/>
      <w:szCs w:val="18"/>
    </w:rPr>
  </w:style>
  <w:style w:type="character" w:customStyle="1" w:styleId="arial111">
    <w:name w:val="arial111"/>
    <w:basedOn w:val="Policepardfaut"/>
    <w:rsid w:val="008C7697"/>
    <w:rPr>
      <w:rFonts w:ascii="Arial" w:hAnsi="Arial" w:cs="Arial" w:hint="default"/>
      <w:sz w:val="18"/>
      <w:szCs w:val="18"/>
    </w:rPr>
  </w:style>
  <w:style w:type="paragraph" w:styleId="Textedebulles">
    <w:name w:val="Balloon Text"/>
    <w:basedOn w:val="Normal"/>
    <w:link w:val="TextedebullesCar"/>
    <w:uiPriority w:val="99"/>
    <w:semiHidden/>
    <w:unhideWhenUsed/>
    <w:rsid w:val="008C7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7697"/>
    <w:rPr>
      <w:rFonts w:ascii="Tahoma" w:hAnsi="Tahoma" w:cs="Tahoma"/>
      <w:sz w:val="16"/>
      <w:szCs w:val="16"/>
    </w:rPr>
  </w:style>
  <w:style w:type="paragraph" w:customStyle="1" w:styleId="spip">
    <w:name w:val="spip"/>
    <w:basedOn w:val="Normal"/>
    <w:rsid w:val="008C76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C7697"/>
    <w:rPr>
      <w:b/>
      <w:bCs/>
    </w:rPr>
  </w:style>
</w:styles>
</file>

<file path=word/webSettings.xml><?xml version="1.0" encoding="utf-8"?>
<w:webSettings xmlns:r="http://schemas.openxmlformats.org/officeDocument/2006/relationships" xmlns:w="http://schemas.openxmlformats.org/wordprocessingml/2006/main">
  <w:divs>
    <w:div w:id="1037849017">
      <w:bodyDiv w:val="1"/>
      <w:marLeft w:val="0"/>
      <w:marRight w:val="0"/>
      <w:marTop w:val="0"/>
      <w:marBottom w:val="0"/>
      <w:divBdr>
        <w:top w:val="none" w:sz="0" w:space="0" w:color="auto"/>
        <w:left w:val="none" w:sz="0" w:space="0" w:color="auto"/>
        <w:bottom w:val="none" w:sz="0" w:space="0" w:color="auto"/>
        <w:right w:val="none" w:sz="0" w:space="0" w:color="auto"/>
      </w:divBdr>
      <w:divsChild>
        <w:div w:id="74071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clubdesclubsimmobiliers.org/spip.php?id_article=22&amp;page=membres_u" TargetMode="External"/><Relationship Id="rId13" Type="http://schemas.openxmlformats.org/officeDocument/2006/relationships/hyperlink" Target="http://www.leclubdesclubsimmobiliers.org/spip.php?id_article=31&amp;page=membres_u" TargetMode="External"/><Relationship Id="rId18" Type="http://schemas.openxmlformats.org/officeDocument/2006/relationships/hyperlink" Target="http://www.leclubdesclubsimmobiliers.org/spip.php?id_article=24&amp;page=membres_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leclubdesclubsimmobiliers.org/spip.php?id_article=26&amp;page=membres_u" TargetMode="External"/><Relationship Id="rId7" Type="http://schemas.openxmlformats.org/officeDocument/2006/relationships/hyperlink" Target="http://www.leclubdesclubsimmobiliers.org/spip.php?id_article=27&amp;page=membres_u" TargetMode="External"/><Relationship Id="rId12" Type="http://schemas.openxmlformats.org/officeDocument/2006/relationships/hyperlink" Target="http://www.leclubdesclubsimmobiliers.org/spip.php?id_article=25&amp;page=membres_u" TargetMode="External"/><Relationship Id="rId17" Type="http://schemas.openxmlformats.org/officeDocument/2006/relationships/hyperlink" Target="http://www.leclubdesclubsimmobiliers.org/spip.php?id_article=34&amp;page=membres_u" TargetMode="External"/><Relationship Id="rId25" Type="http://schemas.openxmlformats.org/officeDocument/2006/relationships/hyperlink" Target="http://www.leclubdesclubsimmobiliers.org" TargetMode="External"/><Relationship Id="rId2" Type="http://schemas.openxmlformats.org/officeDocument/2006/relationships/settings" Target="settings.xml"/><Relationship Id="rId16" Type="http://schemas.openxmlformats.org/officeDocument/2006/relationships/hyperlink" Target="http://www.leclubdesclubsimmobiliers.org/spip.php?id_article=23&amp;page=membres_u" TargetMode="External"/><Relationship Id="rId20" Type="http://schemas.openxmlformats.org/officeDocument/2006/relationships/hyperlink" Target="http://www.leclubdesclubsimmobiliers.org/spip.php?id_article=43&amp;page=membres_u" TargetMode="External"/><Relationship Id="rId1" Type="http://schemas.openxmlformats.org/officeDocument/2006/relationships/styles" Target="styles.xml"/><Relationship Id="rId6" Type="http://schemas.openxmlformats.org/officeDocument/2006/relationships/hyperlink" Target="http://www.leclubdesclubsimmobiliers.org/spip.php?id_article=19&amp;page=membres_u" TargetMode="External"/><Relationship Id="rId11" Type="http://schemas.openxmlformats.org/officeDocument/2006/relationships/hyperlink" Target="http://www.leclubdesclubsimmobiliers.org/spip.php?id_article=37&amp;page=membres_u" TargetMode="External"/><Relationship Id="rId24" Type="http://schemas.openxmlformats.org/officeDocument/2006/relationships/hyperlink" Target="mailto:hh@invest.fr" TargetMode="External"/><Relationship Id="rId5" Type="http://schemas.openxmlformats.org/officeDocument/2006/relationships/image" Target="media/image1.gif"/><Relationship Id="rId15" Type="http://schemas.openxmlformats.org/officeDocument/2006/relationships/hyperlink" Target="http://www.leclubdesclubsimmobiliers.org/spip.php?id_article=46&amp;page=membres_u" TargetMode="External"/><Relationship Id="rId23" Type="http://schemas.openxmlformats.org/officeDocument/2006/relationships/hyperlink" Target="http://www.leclubdesclubsimmobiliers.org/spip.php?id_article=44&amp;page=voyage_u" TargetMode="External"/><Relationship Id="rId10" Type="http://schemas.openxmlformats.org/officeDocument/2006/relationships/hyperlink" Target="http://www.leclubdesclubsimmobiliers.org/spip.php?id_article=20&amp;page=membres_u" TargetMode="External"/><Relationship Id="rId19" Type="http://schemas.openxmlformats.org/officeDocument/2006/relationships/hyperlink" Target="http://www.leclubdesclubsimmobiliers.org/spip.php?id_article=36&amp;page=membres_u" TargetMode="External"/><Relationship Id="rId4" Type="http://schemas.openxmlformats.org/officeDocument/2006/relationships/hyperlink" Target="http://www.leclubdesclubsimmobiliers.org/spip.php?id_article=32&amp;page=membres_u" TargetMode="External"/><Relationship Id="rId9" Type="http://schemas.openxmlformats.org/officeDocument/2006/relationships/hyperlink" Target="http://www.leclubdesclubsimmobiliers.org/spip.php?id_article=35&amp;page=membres_u" TargetMode="External"/><Relationship Id="rId14" Type="http://schemas.openxmlformats.org/officeDocument/2006/relationships/hyperlink" Target="http://www.leclubdesclubsimmobiliers.org/spip.php?id_article=33&amp;page=membres_u" TargetMode="External"/><Relationship Id="rId22" Type="http://schemas.openxmlformats.org/officeDocument/2006/relationships/hyperlink" Target="http://www.leclubdesclubsimmobiliers.org/spip.php?id_article=21&amp;page=membres_u"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1138</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2011-02-08T16:08:00Z</dcterms:created>
  <dcterms:modified xsi:type="dcterms:W3CDTF">2011-02-08T16:28:00Z</dcterms:modified>
</cp:coreProperties>
</file>