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A1346D" w:rsidP="00E71FDC">
      <w:pPr>
        <w:ind w:left="5672"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Bry-sur-Marne, le 8 déc</w:t>
      </w:r>
      <w:r w:rsidR="00E71FDC">
        <w:rPr>
          <w:rFonts w:ascii="Calibri" w:hAnsi="Calibri" w:cs="Calibri"/>
          <w:sz w:val="20"/>
          <w:szCs w:val="20"/>
        </w:rPr>
        <w:t>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14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Objet :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B77379" w:rsidRDefault="006E55D1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Pièces jointes : Teaser, Executive Summary, Engagement de confidentialité</w:t>
      </w:r>
    </w:p>
    <w:p w:rsidR="00E71FDC" w:rsidRPr="00E71FDC" w:rsidRDefault="00E71FD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B77379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Mesdames, Messieurs,</w:t>
      </w:r>
    </w:p>
    <w:p w:rsidR="0009026E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en pièce jointe une synthèse du projet de </w:t>
      </w:r>
      <w:r w:rsidR="00A1346D">
        <w:rPr>
          <w:rFonts w:ascii="Calibri" w:hAnsi="Calibri" w:cs="Calibri"/>
          <w:color w:val="000000"/>
          <w:sz w:val="20"/>
          <w:szCs w:val="20"/>
        </w:rPr>
        <w:t>Khepri Développement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 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7231A" w:rsidRPr="006E55D1" w:rsidRDefault="00A1346D" w:rsidP="0027231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Centre de santé et du Mieux-être du Val de Marne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032265" w:rsidRDefault="002F1F69" w:rsidP="007C4D3B">
      <w:pPr>
        <w:jc w:val="both"/>
        <w:rPr>
          <w:rFonts w:ascii="Calibri" w:hAnsi="Calibri" w:cs="Calibri"/>
          <w:color w:val="000000"/>
          <w:sz w:val="8"/>
          <w:szCs w:val="8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participer au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lancement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Centre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A1346D" w:rsidRPr="00A1346D">
        <w:rPr>
          <w:rFonts w:ascii="Calibri" w:eastAsia="+mn-ea" w:hAnsi="Calibri" w:cs="Calibri"/>
          <w:b/>
          <w:color w:val="000000"/>
          <w:sz w:val="20"/>
          <w:szCs w:val="20"/>
        </w:rPr>
        <w:t>Khépri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financement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est de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50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les frais d'installation dans des locaux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à Nogent-sur-Marne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 les patients et les professionnels de santé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A1346D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+mn-ea" w:hAnsi="Calibri" w:cs="Calibri"/>
          <w:b/>
          <w:bCs/>
          <w:color w:val="000000"/>
          <w:sz w:val="20"/>
          <w:szCs w:val="20"/>
        </w:rPr>
        <w:t>Réaliser fin 2015</w:t>
      </w:r>
      <w:r w:rsidR="00320356"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+mn-ea" w:hAnsi="Calibri" w:cs="Calibri"/>
          <w:color w:val="000000"/>
          <w:sz w:val="20"/>
          <w:szCs w:val="20"/>
        </w:rPr>
        <w:t>?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>k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€ de C.A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>, fin 2016 ? K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>en 2017 de ? K€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A1346D">
        <w:rPr>
          <w:rFonts w:ascii="Calibri" w:hAnsi="Calibri" w:cs="Calibri"/>
          <w:bCs/>
          <w:sz w:val="20"/>
          <w:szCs w:val="20"/>
        </w:rPr>
        <w:t>Asseoir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la </w:t>
      </w:r>
      <w:r w:rsidR="00A1346D">
        <w:rPr>
          <w:rFonts w:ascii="Calibri" w:hAnsi="Calibri" w:cs="Calibri"/>
          <w:bCs/>
          <w:sz w:val="20"/>
          <w:szCs w:val="20"/>
        </w:rPr>
        <w:t>visibilité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A1346D">
        <w:rPr>
          <w:rFonts w:ascii="Calibri" w:hAnsi="Calibri" w:cs="Calibri"/>
          <w:sz w:val="20"/>
          <w:szCs w:val="20"/>
        </w:rPr>
        <w:t>du Centre</w:t>
      </w:r>
      <w:r w:rsidR="00B47D6D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A1346D">
        <w:rPr>
          <w:rFonts w:ascii="Calibri" w:hAnsi="Calibri" w:cs="Calibri"/>
          <w:bCs/>
          <w:sz w:val="20"/>
          <w:szCs w:val="20"/>
        </w:rPr>
        <w:t>pôle de compétences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chez les professionnels de santé </w:t>
      </w:r>
      <w:r w:rsidR="00A1346D">
        <w:rPr>
          <w:rFonts w:ascii="Calibri" w:hAnsi="Calibri" w:cs="Calibri"/>
          <w:sz w:val="20"/>
          <w:szCs w:val="20"/>
        </w:rPr>
        <w:t>et</w:t>
      </w:r>
      <w:r w:rsidR="004B452A">
        <w:rPr>
          <w:rFonts w:ascii="Calibri" w:hAnsi="Calibri" w:cs="Calibri"/>
          <w:sz w:val="20"/>
          <w:szCs w:val="20"/>
        </w:rPr>
        <w:t xml:space="preserve"> l</w:t>
      </w:r>
      <w:r w:rsidR="00674210">
        <w:rPr>
          <w:rFonts w:ascii="Calibri" w:hAnsi="Calibri" w:cs="Calibri"/>
          <w:sz w:val="20"/>
          <w:szCs w:val="20"/>
        </w:rPr>
        <w:t>es thérapeutes</w:t>
      </w:r>
      <w:r w:rsidR="009D34C1" w:rsidRPr="007C4D3B">
        <w:rPr>
          <w:rFonts w:ascii="Calibri" w:hAnsi="Calibri" w:cs="Calibri"/>
          <w:bCs/>
          <w:sz w:val="20"/>
          <w:szCs w:val="20"/>
        </w:rPr>
        <w:t>,</w:t>
      </w:r>
      <w:r w:rsidR="00674210">
        <w:rPr>
          <w:rFonts w:ascii="Calibri" w:hAnsi="Calibri" w:cs="Calibri"/>
          <w:bCs/>
          <w:sz w:val="20"/>
          <w:szCs w:val="20"/>
        </w:rPr>
        <w:t xml:space="preserve"> 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4B452A">
        <w:rPr>
          <w:rFonts w:ascii="Calibri" w:hAnsi="Calibri" w:cs="Calibri"/>
          <w:bCs/>
          <w:sz w:val="20"/>
          <w:szCs w:val="20"/>
        </w:rPr>
        <w:t xml:space="preserve"> un Centre</w:t>
      </w:r>
      <w:r w:rsidR="00674210">
        <w:rPr>
          <w:rFonts w:ascii="Calibri" w:hAnsi="Calibri" w:cs="Calibri"/>
          <w:bCs/>
          <w:sz w:val="20"/>
          <w:szCs w:val="20"/>
        </w:rPr>
        <w:t xml:space="preserve"> de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Santé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et de Mieux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-être au niveau </w:t>
      </w:r>
      <w:r w:rsidR="00674210">
        <w:rPr>
          <w:rFonts w:ascii="Calibri" w:hAnsi="Calibri" w:cs="Calibri"/>
          <w:bCs/>
          <w:sz w:val="20"/>
          <w:szCs w:val="20"/>
        </w:rPr>
        <w:t xml:space="preserve">du </w:t>
      </w:r>
      <w:r w:rsidR="009D34C1" w:rsidRPr="007C4D3B">
        <w:rPr>
          <w:rFonts w:ascii="Calibri" w:hAnsi="Calibri" w:cs="Calibri"/>
          <w:bCs/>
          <w:sz w:val="20"/>
          <w:szCs w:val="20"/>
        </w:rPr>
        <w:t>Grand Public</w:t>
      </w:r>
      <w:r w:rsidR="00674210">
        <w:rPr>
          <w:rFonts w:ascii="Calibri" w:hAnsi="Calibri" w:cs="Calibri"/>
          <w:bCs/>
          <w:sz w:val="20"/>
          <w:szCs w:val="20"/>
        </w:rPr>
        <w:t xml:space="preserve"> et des Entreprises</w:t>
      </w:r>
      <w:r w:rsidR="004B452A">
        <w:rPr>
          <w:rFonts w:ascii="Calibri" w:hAnsi="Calibri" w:cs="Calibri"/>
          <w:bCs/>
          <w:sz w:val="20"/>
          <w:szCs w:val="20"/>
        </w:rPr>
        <w:t>,</w:t>
      </w:r>
    </w:p>
    <w:p w:rsidR="004B452A" w:rsidRDefault="004B452A" w:rsidP="00FD4BA7">
      <w:p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>
        <w:rPr>
          <w:rFonts w:ascii="Calibri" w:hAnsi="Calibri" w:cs="Calibri"/>
          <w:bCs/>
          <w:sz w:val="20"/>
          <w:szCs w:val="20"/>
        </w:rPr>
        <w:tab/>
        <w:t xml:space="preserve">Etre un centre référent dans sa spécialisation </w:t>
      </w:r>
      <w:r w:rsidR="00FD4BA7">
        <w:rPr>
          <w:rFonts w:ascii="Calibri" w:hAnsi="Calibri" w:cs="Calibri"/>
          <w:bCs/>
          <w:sz w:val="20"/>
          <w:szCs w:val="20"/>
        </w:rPr>
        <w:t xml:space="preserve">pour le diagnostic et </w:t>
      </w:r>
      <w:r>
        <w:rPr>
          <w:rFonts w:ascii="Calibri" w:hAnsi="Calibri" w:cs="Calibri"/>
          <w:bCs/>
          <w:sz w:val="20"/>
          <w:szCs w:val="20"/>
        </w:rPr>
        <w:t>l'accompagnement des</w:t>
      </w:r>
      <w:r w:rsidR="00FD4BA7">
        <w:rPr>
          <w:rFonts w:ascii="Calibri" w:hAnsi="Calibri" w:cs="Calibri"/>
          <w:bCs/>
          <w:sz w:val="20"/>
          <w:szCs w:val="20"/>
        </w:rPr>
        <w:t xml:space="preserve"> Adultes surdoués en souffrance, </w:t>
      </w:r>
      <w:r>
        <w:rPr>
          <w:rFonts w:ascii="Calibri" w:hAnsi="Calibri" w:cs="Calibri"/>
          <w:bCs/>
          <w:sz w:val="20"/>
          <w:szCs w:val="20"/>
        </w:rPr>
        <w:t xml:space="preserve">des enfants </w:t>
      </w:r>
      <w:r w:rsidR="00FD4BA7">
        <w:rPr>
          <w:rFonts w:ascii="Calibri" w:hAnsi="Calibri" w:cs="Calibri"/>
          <w:bCs/>
          <w:sz w:val="20"/>
          <w:szCs w:val="20"/>
        </w:rPr>
        <w:t xml:space="preserve">intellectuellement </w:t>
      </w:r>
      <w:r>
        <w:rPr>
          <w:rFonts w:ascii="Calibri" w:hAnsi="Calibri" w:cs="Calibri"/>
          <w:bCs/>
          <w:sz w:val="20"/>
          <w:szCs w:val="20"/>
        </w:rPr>
        <w:t>précoces</w:t>
      </w:r>
      <w:r w:rsidR="00FD4BA7">
        <w:rPr>
          <w:rFonts w:ascii="Calibri" w:hAnsi="Calibri" w:cs="Calibri"/>
          <w:bCs/>
          <w:sz w:val="20"/>
          <w:szCs w:val="20"/>
        </w:rPr>
        <w:t>, des enfants ayant des difficultés scolaires ou souffrant de troubles de l'attention.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674210">
        <w:rPr>
          <w:rFonts w:ascii="Calibri" w:hAnsi="Calibri" w:cs="Calibri"/>
          <w:bCs/>
          <w:sz w:val="20"/>
          <w:szCs w:val="20"/>
        </w:rPr>
        <w:t>levée de fonds pour un montant total de 5</w:t>
      </w:r>
      <w:r w:rsidR="00006B32">
        <w:rPr>
          <w:rFonts w:ascii="Calibri" w:hAnsi="Calibri" w:cs="Calibri"/>
          <w:bCs/>
          <w:sz w:val="20"/>
          <w:szCs w:val="20"/>
        </w:rPr>
        <w:t xml:space="preserve">0 K€. Cette </w:t>
      </w:r>
      <w:r w:rsidR="00674210">
        <w:rPr>
          <w:rFonts w:ascii="Calibri" w:hAnsi="Calibri" w:cs="Calibri"/>
          <w:bCs/>
          <w:sz w:val="20"/>
          <w:szCs w:val="20"/>
        </w:rPr>
        <w:t>levée</w:t>
      </w:r>
      <w:r w:rsidR="00006B32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permettra d'accéder</w:t>
      </w:r>
      <w:r w:rsidR="00006B32">
        <w:rPr>
          <w:rFonts w:ascii="Calibri" w:hAnsi="Calibri" w:cs="Calibri"/>
          <w:bCs/>
          <w:sz w:val="20"/>
          <w:szCs w:val="20"/>
        </w:rPr>
        <w:t xml:space="preserve"> à un prêt bancaire</w:t>
      </w:r>
      <w:r w:rsidR="00674210">
        <w:rPr>
          <w:rFonts w:ascii="Calibri" w:hAnsi="Calibri" w:cs="Calibri"/>
          <w:bCs/>
          <w:sz w:val="20"/>
          <w:szCs w:val="20"/>
        </w:rPr>
        <w:t xml:space="preserve"> de 5</w:t>
      </w:r>
      <w:r w:rsidR="00006B32">
        <w:rPr>
          <w:rFonts w:ascii="Calibri" w:hAnsi="Calibri" w:cs="Calibri"/>
          <w:bCs/>
          <w:sz w:val="20"/>
          <w:szCs w:val="20"/>
        </w:rPr>
        <w:t>0 K€</w:t>
      </w:r>
      <w:r w:rsidR="00674210">
        <w:rPr>
          <w:rFonts w:ascii="Calibri" w:hAnsi="Calibri" w:cs="Calibri"/>
          <w:bCs/>
          <w:sz w:val="20"/>
          <w:szCs w:val="20"/>
        </w:rPr>
        <w:t xml:space="preserve"> pour l'acquisition de matériel spécifique pour l'équipement des cabines de thérapie</w:t>
      </w:r>
      <w:r w:rsidR="00FD4BA7">
        <w:rPr>
          <w:rFonts w:ascii="Calibri" w:hAnsi="Calibri" w:cs="Calibri"/>
          <w:bCs/>
          <w:sz w:val="20"/>
          <w:szCs w:val="20"/>
        </w:rPr>
        <w:t xml:space="preserve"> et le plan de communication.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4B452A" w:rsidRPr="004B452A" w:rsidRDefault="004B452A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 constat : </w:t>
      </w:r>
      <w:r w:rsidR="00FD4BA7">
        <w:rPr>
          <w:rFonts w:ascii="Calibri" w:hAnsi="Calibri" w:cs="Calibri"/>
          <w:sz w:val="20"/>
          <w:szCs w:val="20"/>
        </w:rPr>
        <w:t>Une offre de thérapeutes dispersées et peu lisible,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Un marché en </w:t>
      </w:r>
      <w:r w:rsidR="007C4D3B" w:rsidRPr="004B452A">
        <w:rPr>
          <w:rFonts w:ascii="Calibri" w:hAnsi="Calibri" w:cs="Calibri"/>
          <w:sz w:val="20"/>
          <w:szCs w:val="20"/>
        </w:rPr>
        <w:t>évolution</w:t>
      </w:r>
      <w:r w:rsidR="00FD4BA7">
        <w:rPr>
          <w:rFonts w:ascii="Calibri" w:hAnsi="Calibri" w:cs="Calibri"/>
          <w:sz w:val="20"/>
          <w:szCs w:val="20"/>
        </w:rPr>
        <w:t>,</w:t>
      </w:r>
      <w:r w:rsidR="007C4D3B" w:rsidRPr="004B452A">
        <w:rPr>
          <w:rFonts w:ascii="Calibri" w:hAnsi="Calibri" w:cs="Calibri"/>
          <w:sz w:val="20"/>
          <w:szCs w:val="20"/>
        </w:rPr>
        <w:t xml:space="preserve"> </w:t>
      </w:r>
    </w:p>
    <w:p w:rsidR="004B452A" w:rsidRDefault="00D3527D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>C</w:t>
      </w:r>
      <w:r w:rsidR="00006B32" w:rsidRPr="004B452A">
        <w:rPr>
          <w:rFonts w:ascii="Calibri" w:hAnsi="Calibri" w:cs="Calibri"/>
          <w:sz w:val="20"/>
          <w:szCs w:val="20"/>
        </w:rPr>
        <w:t xml:space="preserve">e marché est en progression en raison de l’efficacité des </w:t>
      </w:r>
      <w:r w:rsidR="004B452A">
        <w:rPr>
          <w:rFonts w:ascii="Calibri" w:hAnsi="Calibri" w:cs="Calibri"/>
          <w:sz w:val="20"/>
          <w:szCs w:val="20"/>
        </w:rPr>
        <w:t>nouvelles thérapies brèves et d'une meilleure connaissance de la sophrologie par le public,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Une reconnaissance de la sophrologie par les mutuelles de santé,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diplôme de sophrologue aujourd'hui reconnu RNCP, une avancée dans l'univers du paramédical,</w:t>
      </w:r>
    </w:p>
    <w:p w:rsidR="00320356" w:rsidRPr="004B452A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L’activité </w:t>
      </w:r>
      <w:r w:rsidR="004B452A">
        <w:rPr>
          <w:rFonts w:ascii="Calibri" w:hAnsi="Calibri" w:cs="Calibri"/>
          <w:sz w:val="20"/>
          <w:szCs w:val="20"/>
        </w:rPr>
        <w:t>de Khépri</w:t>
      </w:r>
      <w:r w:rsidR="00D3527D" w:rsidRPr="004B452A">
        <w:rPr>
          <w:rFonts w:ascii="Calibri" w:hAnsi="Calibri" w:cs="Calibri"/>
          <w:sz w:val="20"/>
          <w:szCs w:val="20"/>
        </w:rPr>
        <w:t xml:space="preserve"> s’inscrit </w:t>
      </w:r>
      <w:r w:rsidRPr="004B452A">
        <w:rPr>
          <w:rFonts w:ascii="Calibri" w:hAnsi="Calibri" w:cs="Calibri"/>
          <w:sz w:val="20"/>
          <w:szCs w:val="20"/>
        </w:rPr>
        <w:t xml:space="preserve">en outre </w:t>
      </w:r>
      <w:r w:rsidR="00D3527D" w:rsidRPr="004B452A">
        <w:rPr>
          <w:rFonts w:ascii="Calibri" w:hAnsi="Calibri" w:cs="Calibri"/>
          <w:sz w:val="20"/>
          <w:szCs w:val="20"/>
        </w:rPr>
        <w:t xml:space="preserve">sur le marché très porteur </w:t>
      </w:r>
      <w:r w:rsidR="004B452A">
        <w:rPr>
          <w:rFonts w:ascii="Calibri" w:hAnsi="Calibri" w:cs="Calibri"/>
          <w:sz w:val="20"/>
          <w:szCs w:val="20"/>
        </w:rPr>
        <w:t>du mieux-être</w:t>
      </w:r>
      <w:r w:rsidR="00D3527D" w:rsidRPr="004B452A">
        <w:rPr>
          <w:rFonts w:ascii="Calibri" w:hAnsi="Calibri" w:cs="Calibri"/>
          <w:sz w:val="20"/>
          <w:szCs w:val="20"/>
        </w:rPr>
        <w:t xml:space="preserve"> (progression de +</w:t>
      </w:r>
      <w:r w:rsidR="004B452A">
        <w:rPr>
          <w:rFonts w:ascii="Calibri" w:hAnsi="Calibri" w:cs="Calibri"/>
          <w:sz w:val="20"/>
          <w:szCs w:val="20"/>
        </w:rPr>
        <w:t xml:space="preserve"> ? </w:t>
      </w:r>
      <w:r w:rsidR="00D3527D" w:rsidRPr="004B452A">
        <w:rPr>
          <w:rFonts w:ascii="Calibri" w:hAnsi="Calibri" w:cs="Calibri"/>
          <w:sz w:val="20"/>
          <w:szCs w:val="20"/>
        </w:rPr>
        <w:t>% à 30% par an).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Si vous souhaitez approfondir votre approche de cette opportunité, merci de nous retourner l’accord de confidentialité ci-joint. Nous restons à votre écoute, 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7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</w:t>
        </w:r>
        <w:proofErr w:type="spellStart"/>
        <w:r w:rsidR="00FD4BA7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sophrokhepri</w:t>
        </w:r>
        <w:proofErr w:type="spellEnd"/>
      </w:hyperlink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E41C3C" w:rsidRPr="00E61165" w:rsidRDefault="00E41C3C" w:rsidP="00E61165">
      <w:pPr>
        <w:ind w:right="7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066FD" w:rsidRDefault="001066FD" w:rsidP="00E61165">
      <w:pPr>
        <w:ind w:right="7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</wp:posOffset>
            </wp:positionH>
            <wp:positionV relativeFrom="paragraph">
              <wp:posOffset>96256</wp:posOffset>
            </wp:positionV>
            <wp:extent cx="1295400" cy="571763"/>
            <wp:effectExtent l="19050" t="0" r="0" b="0"/>
            <wp:wrapNone/>
            <wp:docPr id="5" name="Image 1" descr="signat evelyne-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 evelyne-ble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066FD" w:rsidRDefault="001066FD" w:rsidP="00E61165">
      <w:pPr>
        <w:ind w:right="70"/>
        <w:rPr>
          <w:noProof/>
        </w:rPr>
      </w:pPr>
    </w:p>
    <w:p w:rsidR="001066FD" w:rsidRDefault="001066FD" w:rsidP="00E61165">
      <w:pPr>
        <w:ind w:right="70"/>
        <w:rPr>
          <w:noProof/>
        </w:rPr>
      </w:pPr>
    </w:p>
    <w:p w:rsidR="00E61165" w:rsidRPr="00180A7E" w:rsidRDefault="00E61165" w:rsidP="00E61165">
      <w:pPr>
        <w:ind w:right="70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</w:p>
    <w:p w:rsidR="00E61165" w:rsidRPr="001066FD" w:rsidRDefault="00E61165" w:rsidP="00032265">
      <w:pPr>
        <w:tabs>
          <w:tab w:val="left" w:pos="6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</w:p>
    <w:sectPr w:rsidR="00E61165" w:rsidRPr="001066FD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51" w:rsidRDefault="004D1051">
      <w:r>
        <w:separator/>
      </w:r>
    </w:p>
  </w:endnote>
  <w:endnote w:type="continuationSeparator" w:id="0">
    <w:p w:rsidR="004D1051" w:rsidRDefault="004D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A76E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A" w:rsidRDefault="005D0F6A" w:rsidP="00FD4BA7">
    <w:pPr>
      <w:tabs>
        <w:tab w:val="center" w:pos="4860"/>
        <w:tab w:val="right" w:pos="9900"/>
      </w:tabs>
      <w:ind w:right="-830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51" w:rsidRDefault="004D1051">
      <w:r>
        <w:separator/>
      </w:r>
    </w:p>
  </w:footnote>
  <w:footnote w:type="continuationSeparator" w:id="0">
    <w:p w:rsidR="004D1051" w:rsidRDefault="004D1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1FD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3B" w:rsidRDefault="007C4D3B" w:rsidP="007C4D3B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026E"/>
    <w:rsid w:val="000932E5"/>
    <w:rsid w:val="00096C8F"/>
    <w:rsid w:val="000A426C"/>
    <w:rsid w:val="000C692A"/>
    <w:rsid w:val="000D29BC"/>
    <w:rsid w:val="001066FD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1548F"/>
    <w:rsid w:val="00217E4D"/>
    <w:rsid w:val="00220AAD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F69"/>
    <w:rsid w:val="002F44D8"/>
    <w:rsid w:val="003004D3"/>
    <w:rsid w:val="00302568"/>
    <w:rsid w:val="00304B32"/>
    <w:rsid w:val="003112E8"/>
    <w:rsid w:val="00320356"/>
    <w:rsid w:val="0032279D"/>
    <w:rsid w:val="00340F27"/>
    <w:rsid w:val="0034405E"/>
    <w:rsid w:val="00370FB5"/>
    <w:rsid w:val="003B17EA"/>
    <w:rsid w:val="003D282A"/>
    <w:rsid w:val="003E3F5D"/>
    <w:rsid w:val="004049B8"/>
    <w:rsid w:val="00404DCE"/>
    <w:rsid w:val="00480F58"/>
    <w:rsid w:val="00482F6D"/>
    <w:rsid w:val="00490485"/>
    <w:rsid w:val="004B452A"/>
    <w:rsid w:val="004D1051"/>
    <w:rsid w:val="004D1C63"/>
    <w:rsid w:val="004D2138"/>
    <w:rsid w:val="004E5862"/>
    <w:rsid w:val="004F2E68"/>
    <w:rsid w:val="005223FB"/>
    <w:rsid w:val="00581C4F"/>
    <w:rsid w:val="00584EC3"/>
    <w:rsid w:val="00595EB3"/>
    <w:rsid w:val="005D0F6A"/>
    <w:rsid w:val="005E4036"/>
    <w:rsid w:val="005E4C79"/>
    <w:rsid w:val="005F1DF5"/>
    <w:rsid w:val="00603C4D"/>
    <w:rsid w:val="00635DC3"/>
    <w:rsid w:val="00660866"/>
    <w:rsid w:val="00674210"/>
    <w:rsid w:val="00681E79"/>
    <w:rsid w:val="00687C1C"/>
    <w:rsid w:val="006A1AFF"/>
    <w:rsid w:val="006A229F"/>
    <w:rsid w:val="006B58EA"/>
    <w:rsid w:val="006E55D1"/>
    <w:rsid w:val="006F5533"/>
    <w:rsid w:val="00714E8D"/>
    <w:rsid w:val="007179D3"/>
    <w:rsid w:val="0073078E"/>
    <w:rsid w:val="007664C5"/>
    <w:rsid w:val="007C4D3B"/>
    <w:rsid w:val="007D0799"/>
    <w:rsid w:val="007D6117"/>
    <w:rsid w:val="007F5F6A"/>
    <w:rsid w:val="00811230"/>
    <w:rsid w:val="00842751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5D6F"/>
    <w:rsid w:val="00981345"/>
    <w:rsid w:val="00985A0C"/>
    <w:rsid w:val="009B24D5"/>
    <w:rsid w:val="009B4690"/>
    <w:rsid w:val="009B4F8D"/>
    <w:rsid w:val="009D34C1"/>
    <w:rsid w:val="009E4174"/>
    <w:rsid w:val="009F3CE0"/>
    <w:rsid w:val="009F7947"/>
    <w:rsid w:val="00A1346D"/>
    <w:rsid w:val="00A14070"/>
    <w:rsid w:val="00A3288B"/>
    <w:rsid w:val="00A44F48"/>
    <w:rsid w:val="00A63A16"/>
    <w:rsid w:val="00A76E5C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D0B4E"/>
    <w:rsid w:val="00CD0C5A"/>
    <w:rsid w:val="00CD5DC8"/>
    <w:rsid w:val="00D26035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168C7"/>
    <w:rsid w:val="00F1694E"/>
    <w:rsid w:val="00F3343B"/>
    <w:rsid w:val="00F93298"/>
    <w:rsid w:val="00F94B69"/>
    <w:rsid w:val="00FB39C1"/>
    <w:rsid w:val="00FD4BA7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evellat@arkanissim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53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2407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2010-10-19T15:25:00Z</cp:lastPrinted>
  <dcterms:created xsi:type="dcterms:W3CDTF">2014-12-08T15:30:00Z</dcterms:created>
  <dcterms:modified xsi:type="dcterms:W3CDTF">2014-12-08T16:07:00Z</dcterms:modified>
</cp:coreProperties>
</file>