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BDC" w:rsidRPr="00CF513E" w:rsidRDefault="003002F8">
      <w:r>
        <w:rPr>
          <w:noProof/>
          <w:lang w:eastAsia="zh-CN"/>
        </w:rPr>
        <w:pict>
          <v:shapetype id="_x0000_t202" coordsize="21600,21600" o:spt="202" path="m,l,21600r21600,l21600,xe">
            <v:stroke joinstyle="miter"/>
            <v:path gradientshapeok="t" o:connecttype="rect"/>
          </v:shapetype>
          <v:shape id="_x0000_s1135" type="#_x0000_t202" style="position:absolute;margin-left:-57.15pt;margin-top:-42.55pt;width:560.3pt;height:813pt;z-index:251737600" stroked="f">
            <v:textbox>
              <w:txbxContent>
                <w:p w:rsidR="005266D8" w:rsidRDefault="005266D8" w:rsidP="0029026E">
                  <w:pPr>
                    <w:ind w:right="215"/>
                  </w:pPr>
                  <w:r w:rsidRPr="005266D8">
                    <w:rPr>
                      <w:noProof/>
                    </w:rPr>
                    <w:drawing>
                      <wp:inline distT="0" distB="0" distL="0" distR="0">
                        <wp:extent cx="6895864" cy="9525000"/>
                        <wp:effectExtent l="19050" t="0" r="236" b="0"/>
                        <wp:docPr id="119" name="Image 117" descr="guide_sans_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_sans_titre.jpg"/>
                                <pic:cNvPicPr/>
                              </pic:nvPicPr>
                              <pic:blipFill>
                                <a:blip r:embed="rId8"/>
                                <a:stretch>
                                  <a:fillRect/>
                                </a:stretch>
                              </pic:blipFill>
                              <pic:spPr>
                                <a:xfrm>
                                  <a:off x="0" y="0"/>
                                  <a:ext cx="6899453" cy="9529958"/>
                                </a:xfrm>
                                <a:prstGeom prst="rect">
                                  <a:avLst/>
                                </a:prstGeom>
                              </pic:spPr>
                            </pic:pic>
                          </a:graphicData>
                        </a:graphic>
                      </wp:inline>
                    </w:drawing>
                  </w:r>
                </w:p>
                <w:p w:rsidR="00127C7D" w:rsidRDefault="00127C7D" w:rsidP="0029026E">
                  <w:pPr>
                    <w:ind w:right="215"/>
                  </w:pPr>
                  <w:r>
                    <w:rPr>
                      <w:noProof/>
                    </w:rPr>
                    <w:drawing>
                      <wp:inline distT="0" distB="0" distL="0" distR="0">
                        <wp:extent cx="6932930" cy="593090"/>
                        <wp:effectExtent l="19050" t="0" r="1270" b="0"/>
                        <wp:docPr id="122" name="Image 121" descr="pied_de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_de_page.jpg"/>
                                <pic:cNvPicPr/>
                              </pic:nvPicPr>
                              <pic:blipFill>
                                <a:blip r:embed="rId9"/>
                                <a:stretch>
                                  <a:fillRect/>
                                </a:stretch>
                              </pic:blipFill>
                              <pic:spPr>
                                <a:xfrm>
                                  <a:off x="0" y="0"/>
                                  <a:ext cx="6932930" cy="593090"/>
                                </a:xfrm>
                                <a:prstGeom prst="rect">
                                  <a:avLst/>
                                </a:prstGeom>
                              </pic:spPr>
                            </pic:pic>
                          </a:graphicData>
                        </a:graphic>
                      </wp:inline>
                    </w:drawing>
                  </w:r>
                </w:p>
              </w:txbxContent>
            </v:textbox>
          </v:shape>
        </w:pict>
      </w:r>
    </w:p>
    <w:p w:rsidR="00F72D11" w:rsidRPr="00CF513E" w:rsidRDefault="003002F8" w:rsidP="003D3109">
      <w:pPr>
        <w:pStyle w:val="Corpsdetexte"/>
        <w:ind w:left="993" w:firstLine="708"/>
        <w:rPr>
          <w:rFonts w:ascii="Century Gothic" w:hAnsi="Century Gothic" w:cs="Arial"/>
          <w:sz w:val="22"/>
          <w:szCs w:val="22"/>
        </w:rPr>
      </w:pPr>
      <w:r w:rsidRPr="003002F8">
        <w:rPr>
          <w:noProof/>
          <w:lang w:eastAsia="zh-CN"/>
        </w:rPr>
        <w:pict>
          <v:shapetype id="_x0000_t121" coordsize="21600,21600" o:spt="121" path="m4321,l21600,r,21600l,21600,,4338xe">
            <v:stroke joinstyle="miter"/>
            <v:path gradientshapeok="t" o:connecttype="rect" textboxrect="0,4321,21600,21600"/>
          </v:shapetype>
          <v:shape id="_x0000_s1137" type="#_x0000_t121" style="position:absolute;left:0;text-align:left;margin-left:285.3pt;margin-top:387pt;width:4.6pt;height:13pt;rotation:180;z-index:251739648" fillcolor="#ffc000" strokecolor="#ffc000"/>
        </w:pict>
      </w:r>
      <w:r w:rsidRPr="003002F8">
        <w:rPr>
          <w:noProof/>
          <w:lang w:eastAsia="zh-CN"/>
        </w:rPr>
        <w:pict>
          <v:shape id="_x0000_s1136" type="#_x0000_t202" style="position:absolute;left:0;text-align:left;margin-left:278pt;margin-top:341.5pt;width:194.8pt;height:168.35pt;z-index:251738624" filled="f" stroked="f">
            <v:textbox>
              <w:txbxContent>
                <w:p w:rsidR="00FD27F7" w:rsidRPr="0087203B" w:rsidRDefault="00FD27F7">
                  <w:pPr>
                    <w:rPr>
                      <w:rFonts w:ascii="Arial" w:eastAsia="Meiryo UI" w:hAnsi="Arial" w:cs="Arial"/>
                      <w:b/>
                      <w:color w:val="FFFFFF" w:themeColor="background1"/>
                      <w:sz w:val="48"/>
                      <w:szCs w:val="52"/>
                    </w:rPr>
                  </w:pPr>
                  <w:r w:rsidRPr="0087203B">
                    <w:rPr>
                      <w:rFonts w:ascii="Arial" w:eastAsia="Meiryo UI" w:hAnsi="Arial" w:cs="Arial"/>
                      <w:b/>
                      <w:color w:val="FFFFFF" w:themeColor="background1"/>
                      <w:sz w:val="48"/>
                      <w:szCs w:val="52"/>
                    </w:rPr>
                    <w:t>IMPOTS 2010</w:t>
                  </w:r>
                </w:p>
                <w:p w:rsidR="00FD27F7" w:rsidRPr="0087203B" w:rsidRDefault="0087203B" w:rsidP="0087203B">
                  <w:pPr>
                    <w:spacing w:after="0"/>
                    <w:rPr>
                      <w:rFonts w:ascii="Arial Narrow" w:hAnsi="Arial Narrow"/>
                      <w:color w:val="FFFFFF" w:themeColor="background1"/>
                      <w:sz w:val="24"/>
                    </w:rPr>
                  </w:pPr>
                  <w:r w:rsidRPr="0087203B">
                    <w:rPr>
                      <w:rFonts w:ascii="Arial Narrow" w:hAnsi="Arial Narrow"/>
                      <w:color w:val="FFFFFF" w:themeColor="background1"/>
                      <w:sz w:val="24"/>
                    </w:rPr>
                    <w:t xml:space="preserve">   </w:t>
                  </w:r>
                  <w:r w:rsidR="00FD27F7" w:rsidRPr="0087203B">
                    <w:rPr>
                      <w:rFonts w:ascii="Arial Narrow" w:hAnsi="Arial Narrow"/>
                      <w:color w:val="FFFFFF" w:themeColor="background1"/>
                      <w:sz w:val="24"/>
                    </w:rPr>
                    <w:t xml:space="preserve">GUIDE D’UTILISATION </w:t>
                  </w:r>
                </w:p>
                <w:p w:rsidR="00FD27F7" w:rsidRPr="0087203B" w:rsidRDefault="0087203B" w:rsidP="00FD27F7">
                  <w:pPr>
                    <w:spacing w:after="0"/>
                    <w:rPr>
                      <w:rFonts w:ascii="Arial Narrow" w:hAnsi="Arial Narrow"/>
                      <w:color w:val="FFFFFF" w:themeColor="background1"/>
                      <w:sz w:val="24"/>
                    </w:rPr>
                  </w:pPr>
                  <w:r w:rsidRPr="0087203B">
                    <w:rPr>
                      <w:rFonts w:ascii="Arial Narrow" w:hAnsi="Arial Narrow"/>
                      <w:color w:val="FFFFFF" w:themeColor="background1"/>
                      <w:sz w:val="24"/>
                    </w:rPr>
                    <w:t xml:space="preserve">   </w:t>
                  </w:r>
                  <w:r w:rsidR="00FD27F7" w:rsidRPr="0087203B">
                    <w:rPr>
                      <w:rFonts w:ascii="Arial Narrow" w:hAnsi="Arial Narrow"/>
                      <w:color w:val="FFFFFF" w:themeColor="background1"/>
                      <w:sz w:val="24"/>
                    </w:rPr>
                    <w:t>DU LOGICIEL</w:t>
                  </w:r>
                </w:p>
              </w:txbxContent>
            </v:textbox>
          </v:shape>
        </w:pict>
      </w:r>
      <w:r w:rsidR="003E6BDC" w:rsidRPr="00CF513E">
        <w:br w:type="page"/>
      </w:r>
    </w:p>
    <w:p w:rsidR="0019166D" w:rsidRPr="00CF513E" w:rsidRDefault="0019166D" w:rsidP="00F72D11">
      <w:pPr>
        <w:ind w:left="1418"/>
        <w:jc w:val="both"/>
        <w:rPr>
          <w:rFonts w:ascii="Century Gothic" w:hAnsi="Century Gothic"/>
          <w:sz w:val="20"/>
          <w:szCs w:val="20"/>
        </w:rPr>
      </w:pPr>
    </w:p>
    <w:p w:rsidR="00761556" w:rsidRPr="00CF513E" w:rsidRDefault="00761556">
      <w:pPr>
        <w:spacing w:after="0" w:line="240" w:lineRule="auto"/>
        <w:rPr>
          <w:rFonts w:ascii="Century Gothic" w:hAnsi="Century Gothic"/>
          <w:sz w:val="20"/>
          <w:szCs w:val="20"/>
        </w:rPr>
      </w:pPr>
      <w:r w:rsidRPr="00CF513E">
        <w:rPr>
          <w:rFonts w:ascii="Century Gothic" w:hAnsi="Century Gothic"/>
          <w:sz w:val="20"/>
          <w:szCs w:val="20"/>
        </w:rPr>
        <w:br w:type="page"/>
      </w:r>
    </w:p>
    <w:p w:rsidR="00480352" w:rsidRPr="00CF513E" w:rsidRDefault="00480352" w:rsidP="00480352">
      <w:pPr>
        <w:ind w:left="1276"/>
        <w:jc w:val="center"/>
        <w:rPr>
          <w:rFonts w:ascii="Century Gothic" w:hAnsi="Century Gothic"/>
          <w:b/>
          <w:sz w:val="32"/>
          <w:szCs w:val="32"/>
          <w:u w:val="single"/>
        </w:rPr>
      </w:pPr>
      <w:r w:rsidRPr="00CF513E">
        <w:rPr>
          <w:rFonts w:ascii="Century Gothic" w:hAnsi="Century Gothic"/>
          <w:b/>
          <w:sz w:val="32"/>
          <w:szCs w:val="32"/>
          <w:u w:val="single"/>
        </w:rPr>
        <w:lastRenderedPageBreak/>
        <w:t>SOMMAIRE</w:t>
      </w:r>
    </w:p>
    <w:p w:rsidR="00320CA7" w:rsidRPr="00CF513E" w:rsidRDefault="00320CA7" w:rsidP="00480352">
      <w:pPr>
        <w:ind w:left="1276"/>
        <w:jc w:val="center"/>
        <w:rPr>
          <w:rFonts w:ascii="Century Gothic" w:hAnsi="Century Gothic"/>
          <w:b/>
        </w:rPr>
      </w:pPr>
    </w:p>
    <w:p w:rsidR="00480352" w:rsidRPr="00CF513E" w:rsidRDefault="00480352" w:rsidP="00480352">
      <w:pPr>
        <w:ind w:left="1276"/>
        <w:jc w:val="center"/>
        <w:rPr>
          <w:rFonts w:ascii="Century Gothic" w:hAnsi="Century Gothic"/>
          <w:b/>
        </w:rPr>
      </w:pPr>
    </w:p>
    <w:p w:rsidR="0075786B" w:rsidRPr="00CF513E" w:rsidRDefault="003002F8" w:rsidP="00480352">
      <w:pPr>
        <w:spacing w:line="360" w:lineRule="auto"/>
        <w:ind w:left="1276"/>
        <w:jc w:val="both"/>
        <w:rPr>
          <w:rFonts w:ascii="Century Gothic" w:hAnsi="Century Gothic"/>
          <w:b/>
        </w:rPr>
      </w:pPr>
      <w:hyperlink r:id="rId10" w:history="1">
        <w:r w:rsidR="00DB0150" w:rsidRPr="00517ACC">
          <w:rPr>
            <w:rStyle w:val="Lienhypertexte"/>
            <w:rFonts w:ascii="Century Gothic" w:hAnsi="Century Gothic"/>
            <w:b/>
            <w:color w:val="auto"/>
            <w:u w:val="none"/>
            <w:bdr w:val="single" w:sz="4" w:space="0" w:color="auto"/>
          </w:rPr>
          <w:t>INTRODUCTION</w:t>
        </w:r>
      </w:hyperlink>
      <w:r w:rsidR="00DB0150" w:rsidRPr="00517ACC">
        <w:rPr>
          <w:rFonts w:ascii="Century Gothic" w:hAnsi="Century Gothic"/>
          <w:b/>
          <w:bdr w:val="single" w:sz="4" w:space="0" w:color="auto"/>
        </w:rPr>
        <w:t xml:space="preserve"> </w:t>
      </w:r>
      <w:r w:rsidR="00747275" w:rsidRPr="00CF513E">
        <w:rPr>
          <w:rFonts w:ascii="Century Gothic" w:hAnsi="Century Gothic"/>
          <w:b/>
        </w:rPr>
        <w:tab/>
      </w:r>
      <w:r w:rsidR="00747275" w:rsidRPr="00CF513E">
        <w:rPr>
          <w:rFonts w:ascii="Century Gothic" w:hAnsi="Century Gothic"/>
          <w:b/>
        </w:rPr>
        <w:tab/>
      </w:r>
      <w:r w:rsidR="00747275" w:rsidRPr="00CF513E">
        <w:rPr>
          <w:rFonts w:ascii="Century Gothic" w:hAnsi="Century Gothic"/>
          <w:b/>
        </w:rPr>
        <w:tab/>
      </w:r>
      <w:r w:rsidR="00747275" w:rsidRPr="00CF513E">
        <w:rPr>
          <w:rFonts w:ascii="Century Gothic" w:hAnsi="Century Gothic"/>
          <w:b/>
        </w:rPr>
        <w:tab/>
      </w:r>
      <w:r w:rsidR="00747275" w:rsidRPr="00CF513E">
        <w:rPr>
          <w:rFonts w:ascii="Century Gothic" w:hAnsi="Century Gothic"/>
          <w:b/>
        </w:rPr>
        <w:tab/>
      </w:r>
      <w:r w:rsidR="00747275" w:rsidRPr="00CF513E">
        <w:rPr>
          <w:rFonts w:ascii="Century Gothic" w:hAnsi="Century Gothic"/>
          <w:b/>
        </w:rPr>
        <w:tab/>
      </w:r>
      <w:r w:rsidR="00747275" w:rsidRPr="00CF513E">
        <w:rPr>
          <w:rFonts w:ascii="Century Gothic" w:hAnsi="Century Gothic"/>
          <w:b/>
        </w:rPr>
        <w:tab/>
      </w:r>
      <w:r w:rsidR="00747275" w:rsidRPr="00CF513E">
        <w:rPr>
          <w:rFonts w:ascii="Century Gothic" w:hAnsi="Century Gothic"/>
          <w:b/>
        </w:rPr>
        <w:tab/>
      </w:r>
      <w:r w:rsidR="00747275" w:rsidRPr="00CF513E">
        <w:rPr>
          <w:rFonts w:ascii="Century Gothic" w:hAnsi="Century Gothic"/>
          <w:b/>
        </w:rPr>
        <w:tab/>
        <w:t>p.</w:t>
      </w:r>
      <w:r w:rsidR="00AC0CF1">
        <w:rPr>
          <w:rFonts w:ascii="Century Gothic" w:hAnsi="Century Gothic"/>
          <w:b/>
        </w:rPr>
        <w:t>4</w:t>
      </w:r>
    </w:p>
    <w:p w:rsidR="00480352" w:rsidRPr="00CF513E" w:rsidRDefault="00480352" w:rsidP="00480352">
      <w:pPr>
        <w:spacing w:line="360" w:lineRule="auto"/>
        <w:ind w:left="1276"/>
        <w:jc w:val="both"/>
        <w:rPr>
          <w:rFonts w:ascii="Century Gothic" w:hAnsi="Century Gothic"/>
          <w:b/>
        </w:rPr>
      </w:pPr>
      <w:r w:rsidRPr="00CF513E">
        <w:rPr>
          <w:rFonts w:ascii="Century Gothic" w:hAnsi="Century Gothic"/>
          <w:b/>
        </w:rPr>
        <w:t xml:space="preserve"> </w:t>
      </w:r>
      <w:r w:rsidR="00FC5436" w:rsidRPr="00517ACC">
        <w:rPr>
          <w:rFonts w:ascii="Century Gothic" w:hAnsi="Century Gothic"/>
          <w:b/>
          <w:bdr w:val="single" w:sz="4" w:space="0" w:color="auto"/>
        </w:rPr>
        <w:t>SIMULATION DE CALCUL D’IMPÔT</w:t>
      </w:r>
      <w:r w:rsidR="00984613" w:rsidRPr="00CF513E">
        <w:rPr>
          <w:rFonts w:ascii="Century Gothic" w:hAnsi="Century Gothic"/>
          <w:b/>
        </w:rPr>
        <w:tab/>
      </w:r>
      <w:r w:rsidR="00984613" w:rsidRPr="00CF513E">
        <w:rPr>
          <w:rFonts w:ascii="Century Gothic" w:hAnsi="Century Gothic"/>
          <w:b/>
        </w:rPr>
        <w:tab/>
      </w:r>
      <w:r w:rsidR="00C14EEA" w:rsidRPr="00CF513E">
        <w:rPr>
          <w:rFonts w:ascii="Century Gothic" w:hAnsi="Century Gothic"/>
          <w:b/>
        </w:rPr>
        <w:tab/>
      </w:r>
      <w:r w:rsidR="002635D4" w:rsidRPr="00CF513E">
        <w:rPr>
          <w:rFonts w:ascii="Century Gothic" w:hAnsi="Century Gothic"/>
          <w:b/>
        </w:rPr>
        <w:tab/>
      </w:r>
      <w:r w:rsidR="002635D4" w:rsidRPr="00CF513E">
        <w:rPr>
          <w:rFonts w:ascii="Century Gothic" w:hAnsi="Century Gothic"/>
          <w:b/>
        </w:rPr>
        <w:tab/>
      </w:r>
      <w:r w:rsidR="002635D4" w:rsidRPr="00CF513E">
        <w:rPr>
          <w:rFonts w:ascii="Century Gothic" w:hAnsi="Century Gothic"/>
          <w:b/>
        </w:rPr>
        <w:tab/>
      </w:r>
      <w:r w:rsidR="002635D4" w:rsidRPr="00CF513E">
        <w:rPr>
          <w:rFonts w:ascii="Century Gothic" w:hAnsi="Century Gothic"/>
          <w:b/>
        </w:rPr>
        <w:tab/>
        <w:t>p.</w:t>
      </w:r>
      <w:r w:rsidR="00AC0CF1">
        <w:rPr>
          <w:rFonts w:ascii="Century Gothic" w:hAnsi="Century Gothic"/>
          <w:b/>
        </w:rPr>
        <w:t>6</w:t>
      </w:r>
    </w:p>
    <w:p w:rsidR="000B784A" w:rsidRPr="00CF513E" w:rsidRDefault="000B784A" w:rsidP="004D12A5">
      <w:pPr>
        <w:pStyle w:val="Paragraphedeliste"/>
        <w:numPr>
          <w:ilvl w:val="0"/>
          <w:numId w:val="42"/>
        </w:numPr>
        <w:jc w:val="both"/>
        <w:rPr>
          <w:rFonts w:ascii="Century Gothic" w:hAnsi="Century Gothic"/>
          <w:b/>
        </w:rPr>
      </w:pPr>
      <w:r w:rsidRPr="00CF513E">
        <w:rPr>
          <w:rFonts w:ascii="Century Gothic" w:hAnsi="Century Gothic"/>
          <w:b/>
        </w:rPr>
        <w:t>Impôt sur le revenu (IR) :</w:t>
      </w:r>
      <w:r w:rsidR="002635D4" w:rsidRPr="00CF513E">
        <w:rPr>
          <w:rFonts w:ascii="Century Gothic" w:hAnsi="Century Gothic"/>
          <w:b/>
        </w:rPr>
        <w:tab/>
      </w:r>
      <w:r w:rsidR="002635D4" w:rsidRPr="00CF513E">
        <w:rPr>
          <w:rFonts w:ascii="Century Gothic" w:hAnsi="Century Gothic"/>
          <w:b/>
        </w:rPr>
        <w:tab/>
      </w:r>
      <w:r w:rsidR="002635D4" w:rsidRPr="00CF513E">
        <w:rPr>
          <w:rFonts w:ascii="Century Gothic" w:hAnsi="Century Gothic"/>
          <w:b/>
        </w:rPr>
        <w:tab/>
      </w:r>
      <w:r w:rsidR="002635D4" w:rsidRPr="00CF513E">
        <w:rPr>
          <w:rFonts w:ascii="Century Gothic" w:hAnsi="Century Gothic"/>
          <w:b/>
        </w:rPr>
        <w:tab/>
      </w:r>
      <w:r w:rsidR="002635D4" w:rsidRPr="00CF513E">
        <w:rPr>
          <w:rFonts w:ascii="Century Gothic" w:hAnsi="Century Gothic"/>
          <w:b/>
        </w:rPr>
        <w:tab/>
      </w:r>
      <w:r w:rsidR="002635D4" w:rsidRPr="00CF513E">
        <w:rPr>
          <w:rFonts w:ascii="Century Gothic" w:hAnsi="Century Gothic"/>
          <w:b/>
        </w:rPr>
        <w:tab/>
      </w:r>
      <w:r w:rsidR="002635D4" w:rsidRPr="00CF513E">
        <w:rPr>
          <w:rFonts w:ascii="Century Gothic" w:hAnsi="Century Gothic"/>
          <w:b/>
        </w:rPr>
        <w:tab/>
        <w:t>p.</w:t>
      </w:r>
      <w:r w:rsidR="00AC0CF1">
        <w:rPr>
          <w:rFonts w:ascii="Century Gothic" w:hAnsi="Century Gothic"/>
          <w:b/>
        </w:rPr>
        <w:t>6</w:t>
      </w:r>
    </w:p>
    <w:p w:rsidR="000B784A" w:rsidRPr="00517ACC" w:rsidRDefault="00320CA7" w:rsidP="00517ACC">
      <w:pPr>
        <w:pStyle w:val="Paragraphedeliste"/>
        <w:ind w:left="1985"/>
        <w:jc w:val="both"/>
        <w:rPr>
          <w:rFonts w:ascii="Century Gothic" w:hAnsi="Century Gothic"/>
          <w:sz w:val="20"/>
        </w:rPr>
      </w:pPr>
      <w:r w:rsidRPr="00517ACC">
        <w:rPr>
          <w:rFonts w:ascii="Century Gothic" w:hAnsi="Century Gothic"/>
          <w:b/>
        </w:rPr>
        <w:t>A</w:t>
      </w:r>
      <w:r w:rsidR="000B784A" w:rsidRPr="00517ACC">
        <w:rPr>
          <w:rFonts w:ascii="Century Gothic" w:hAnsi="Century Gothic"/>
          <w:b/>
        </w:rPr>
        <w:t xml:space="preserve">-1 </w:t>
      </w:r>
      <w:r w:rsidR="001B64DB" w:rsidRPr="00517ACC">
        <w:rPr>
          <w:rFonts w:ascii="Century Gothic" w:hAnsi="Century Gothic"/>
          <w:b/>
        </w:rPr>
        <w:t xml:space="preserve">1ère </w:t>
      </w:r>
      <w:r w:rsidR="000B784A" w:rsidRPr="00517ACC">
        <w:rPr>
          <w:rFonts w:ascii="Century Gothic" w:hAnsi="Century Gothic"/>
          <w:b/>
        </w:rPr>
        <w:t>méthode</w:t>
      </w:r>
      <w:r w:rsidR="000B784A" w:rsidRPr="00517ACC">
        <w:rPr>
          <w:rFonts w:ascii="Century Gothic" w:hAnsi="Century Gothic"/>
          <w:sz w:val="20"/>
        </w:rPr>
        <w:t xml:space="preserve">: Déclaration </w:t>
      </w:r>
      <w:r w:rsidR="001B64DB" w:rsidRPr="00517ACC">
        <w:rPr>
          <w:rFonts w:ascii="Century Gothic" w:hAnsi="Century Gothic"/>
          <w:sz w:val="20"/>
        </w:rPr>
        <w:t xml:space="preserve">pour une simulation de calcul </w:t>
      </w:r>
      <w:r w:rsidR="000B784A" w:rsidRPr="00517ACC">
        <w:rPr>
          <w:rFonts w:ascii="Century Gothic" w:hAnsi="Century Gothic"/>
          <w:sz w:val="20"/>
        </w:rPr>
        <w:t>d’impôt</w:t>
      </w:r>
      <w:r w:rsidR="001B64DB" w:rsidRPr="00517ACC">
        <w:rPr>
          <w:rFonts w:ascii="Century Gothic" w:hAnsi="Century Gothic"/>
          <w:sz w:val="20"/>
        </w:rPr>
        <w:tab/>
        <w:t>p.</w:t>
      </w:r>
      <w:r w:rsidR="00AC0CF1">
        <w:rPr>
          <w:rFonts w:ascii="Century Gothic" w:hAnsi="Century Gothic"/>
          <w:sz w:val="20"/>
        </w:rPr>
        <w:t>7</w:t>
      </w:r>
    </w:p>
    <w:p w:rsidR="00517ACC" w:rsidRDefault="00320CA7" w:rsidP="00517ACC">
      <w:pPr>
        <w:pStyle w:val="Paragraphedeliste"/>
        <w:ind w:left="1985"/>
        <w:jc w:val="both"/>
        <w:rPr>
          <w:rFonts w:ascii="Century Gothic" w:hAnsi="Century Gothic"/>
          <w:sz w:val="20"/>
        </w:rPr>
      </w:pPr>
      <w:r w:rsidRPr="00517ACC">
        <w:rPr>
          <w:rFonts w:ascii="Century Gothic" w:hAnsi="Century Gothic"/>
          <w:b/>
        </w:rPr>
        <w:t>A</w:t>
      </w:r>
      <w:r w:rsidR="001B64DB" w:rsidRPr="00517ACC">
        <w:rPr>
          <w:rFonts w:ascii="Century Gothic" w:hAnsi="Century Gothic"/>
          <w:b/>
        </w:rPr>
        <w:t>-2 2ème méthode</w:t>
      </w:r>
      <w:r w:rsidR="00517ACC">
        <w:rPr>
          <w:rFonts w:ascii="Century Gothic" w:hAnsi="Century Gothic"/>
          <w:sz w:val="20"/>
        </w:rPr>
        <w:t>: Cliquez sur l’option «</w:t>
      </w:r>
      <w:r w:rsidR="001B64DB" w:rsidRPr="00517ACC">
        <w:rPr>
          <w:rFonts w:ascii="Century Gothic" w:hAnsi="Century Gothic"/>
          <w:sz w:val="20"/>
        </w:rPr>
        <w:t xml:space="preserve">Saisir un avis d’impôt </w:t>
      </w:r>
      <w:r w:rsidR="00517ACC">
        <w:rPr>
          <w:rFonts w:ascii="Century Gothic" w:hAnsi="Century Gothic"/>
          <w:sz w:val="20"/>
        </w:rPr>
        <w:t>simplifié</w:t>
      </w:r>
      <w:r w:rsidR="009E352A" w:rsidRPr="00517ACC">
        <w:rPr>
          <w:rFonts w:ascii="Century Gothic" w:hAnsi="Century Gothic"/>
          <w:sz w:val="20"/>
        </w:rPr>
        <w:t>»</w:t>
      </w:r>
      <w:r w:rsidR="009E352A" w:rsidRPr="00517ACC">
        <w:rPr>
          <w:rFonts w:ascii="Century Gothic" w:hAnsi="Century Gothic"/>
          <w:sz w:val="20"/>
        </w:rPr>
        <w:tab/>
        <w:t>p.1</w:t>
      </w:r>
      <w:r w:rsidR="00AC0CF1">
        <w:rPr>
          <w:rFonts w:ascii="Century Gothic" w:hAnsi="Century Gothic"/>
          <w:sz w:val="20"/>
        </w:rPr>
        <w:t>2</w:t>
      </w:r>
    </w:p>
    <w:p w:rsidR="00CB55CF" w:rsidRDefault="00517ACC" w:rsidP="00517ACC">
      <w:pPr>
        <w:pStyle w:val="Paragraphedeliste"/>
        <w:ind w:left="1985"/>
        <w:jc w:val="both"/>
        <w:rPr>
          <w:rFonts w:ascii="Century Gothic" w:hAnsi="Century Gothic"/>
          <w:sz w:val="20"/>
        </w:rPr>
      </w:pPr>
      <w:r w:rsidRPr="00517ACC">
        <w:rPr>
          <w:rFonts w:ascii="Century Gothic" w:hAnsi="Century Gothic"/>
          <w:b/>
        </w:rPr>
        <w:t>A-3. Analyser</w:t>
      </w:r>
      <w:r>
        <w:rPr>
          <w:rFonts w:ascii="Century Gothic" w:hAnsi="Century Gothic"/>
          <w:sz w:val="20"/>
        </w:rPr>
        <w:t> </w:t>
      </w:r>
      <w:r w:rsidR="002635D4" w:rsidRPr="00517ACC">
        <w:rPr>
          <w:rFonts w:ascii="Century Gothic" w:hAnsi="Century Gothic"/>
          <w:sz w:val="20"/>
        </w:rPr>
        <w:tab/>
      </w:r>
      <w:r w:rsidR="002635D4" w:rsidRPr="00517ACC">
        <w:rPr>
          <w:rFonts w:ascii="Century Gothic" w:hAnsi="Century Gothic"/>
          <w:sz w:val="20"/>
        </w:rPr>
        <w:tab/>
      </w:r>
      <w:r w:rsidR="002635D4" w:rsidRPr="00517ACC">
        <w:rPr>
          <w:rFonts w:ascii="Century Gothic" w:hAnsi="Century Gothic"/>
          <w:sz w:val="20"/>
        </w:rPr>
        <w:tab/>
      </w:r>
      <w:r w:rsidR="002635D4" w:rsidRPr="00517ACC">
        <w:rPr>
          <w:rFonts w:ascii="Century Gothic" w:hAnsi="Century Gothic"/>
          <w:sz w:val="20"/>
        </w:rPr>
        <w:tab/>
      </w:r>
      <w:r w:rsidR="002635D4" w:rsidRPr="00517ACC">
        <w:rPr>
          <w:rFonts w:ascii="Century Gothic" w:hAnsi="Century Gothic"/>
          <w:sz w:val="20"/>
        </w:rPr>
        <w:tab/>
      </w:r>
      <w:r w:rsidR="002635D4" w:rsidRPr="00517ACC">
        <w:rPr>
          <w:rFonts w:ascii="Century Gothic" w:hAnsi="Century Gothic"/>
          <w:sz w:val="20"/>
        </w:rPr>
        <w:tab/>
      </w:r>
      <w:r w:rsidR="002635D4" w:rsidRPr="00517ACC">
        <w:rPr>
          <w:rFonts w:ascii="Century Gothic" w:hAnsi="Century Gothic"/>
          <w:sz w:val="20"/>
        </w:rPr>
        <w:tab/>
      </w:r>
      <w:r w:rsidR="002635D4" w:rsidRPr="00517ACC">
        <w:rPr>
          <w:rFonts w:ascii="Century Gothic" w:hAnsi="Century Gothic"/>
          <w:sz w:val="20"/>
        </w:rPr>
        <w:tab/>
      </w:r>
      <w:r>
        <w:rPr>
          <w:rFonts w:ascii="Century Gothic" w:hAnsi="Century Gothic"/>
          <w:sz w:val="20"/>
        </w:rPr>
        <w:tab/>
      </w:r>
      <w:r w:rsidR="002635D4" w:rsidRPr="00517ACC">
        <w:rPr>
          <w:rFonts w:ascii="Century Gothic" w:hAnsi="Century Gothic"/>
          <w:sz w:val="20"/>
        </w:rPr>
        <w:t>p.13</w:t>
      </w:r>
    </w:p>
    <w:p w:rsidR="00517ACC" w:rsidRPr="00517ACC" w:rsidRDefault="00517ACC" w:rsidP="00517ACC">
      <w:pPr>
        <w:pStyle w:val="Paragraphedeliste"/>
        <w:ind w:left="1985"/>
        <w:jc w:val="both"/>
        <w:rPr>
          <w:rFonts w:ascii="Century Gothic" w:hAnsi="Century Gothic"/>
          <w:sz w:val="20"/>
        </w:rPr>
      </w:pPr>
    </w:p>
    <w:p w:rsidR="000B784A" w:rsidRPr="00CF513E" w:rsidRDefault="00CB55CF" w:rsidP="004D12A5">
      <w:pPr>
        <w:pStyle w:val="Paragraphedeliste"/>
        <w:numPr>
          <w:ilvl w:val="0"/>
          <w:numId w:val="42"/>
        </w:numPr>
        <w:spacing w:line="360" w:lineRule="auto"/>
        <w:jc w:val="both"/>
        <w:rPr>
          <w:rFonts w:ascii="Century Gothic" w:hAnsi="Century Gothic"/>
          <w:b/>
        </w:rPr>
      </w:pPr>
      <w:r w:rsidRPr="00CF513E">
        <w:rPr>
          <w:rFonts w:ascii="Century Gothic" w:hAnsi="Century Gothic"/>
          <w:b/>
        </w:rPr>
        <w:t>Impôt de Solidarit</w:t>
      </w:r>
      <w:r w:rsidR="009E352A" w:rsidRPr="00CF513E">
        <w:rPr>
          <w:rFonts w:ascii="Century Gothic" w:hAnsi="Century Gothic"/>
          <w:b/>
        </w:rPr>
        <w:t xml:space="preserve">é sur la Fortune (ISF) </w:t>
      </w:r>
      <w:r w:rsidR="009E352A" w:rsidRPr="00CF513E">
        <w:rPr>
          <w:rFonts w:ascii="Century Gothic" w:hAnsi="Century Gothic"/>
          <w:b/>
        </w:rPr>
        <w:tab/>
      </w:r>
      <w:r w:rsidR="009E352A" w:rsidRPr="00CF513E">
        <w:rPr>
          <w:rFonts w:ascii="Century Gothic" w:hAnsi="Century Gothic"/>
          <w:b/>
        </w:rPr>
        <w:tab/>
      </w:r>
      <w:r w:rsidR="009E352A" w:rsidRPr="00CF513E">
        <w:rPr>
          <w:rFonts w:ascii="Century Gothic" w:hAnsi="Century Gothic"/>
          <w:b/>
        </w:rPr>
        <w:tab/>
      </w:r>
      <w:r w:rsidR="009E352A" w:rsidRPr="00CF513E">
        <w:rPr>
          <w:rFonts w:ascii="Century Gothic" w:hAnsi="Century Gothic"/>
          <w:b/>
        </w:rPr>
        <w:tab/>
      </w:r>
      <w:r w:rsidR="009E352A" w:rsidRPr="00CF513E">
        <w:rPr>
          <w:rFonts w:ascii="Century Gothic" w:hAnsi="Century Gothic"/>
          <w:b/>
        </w:rPr>
        <w:tab/>
        <w:t>p.1</w:t>
      </w:r>
      <w:r w:rsidR="00AC0CF1">
        <w:rPr>
          <w:rFonts w:ascii="Century Gothic" w:hAnsi="Century Gothic"/>
          <w:b/>
        </w:rPr>
        <w:t>4</w:t>
      </w:r>
    </w:p>
    <w:p w:rsidR="00517ACC" w:rsidRDefault="00E71CAE" w:rsidP="00517ACC">
      <w:pPr>
        <w:pBdr>
          <w:top w:val="single" w:sz="4" w:space="1" w:color="auto"/>
          <w:left w:val="single" w:sz="4" w:space="4" w:color="auto"/>
          <w:bottom w:val="single" w:sz="4" w:space="1" w:color="auto"/>
          <w:right w:val="single" w:sz="4" w:space="4" w:color="auto"/>
        </w:pBdr>
        <w:spacing w:after="0"/>
        <w:ind w:left="1276"/>
        <w:jc w:val="both"/>
        <w:outlineLvl w:val="0"/>
        <w:rPr>
          <w:rFonts w:ascii="Century Gothic" w:hAnsi="Century Gothic"/>
          <w:b/>
        </w:rPr>
      </w:pPr>
      <w:r w:rsidRPr="00CF513E">
        <w:rPr>
          <w:rFonts w:ascii="Century Gothic" w:hAnsi="Century Gothic"/>
          <w:b/>
        </w:rPr>
        <w:t>DECLARATIONS</w:t>
      </w:r>
      <w:r w:rsidR="003119D3" w:rsidRPr="00CF513E">
        <w:rPr>
          <w:rFonts w:ascii="Century Gothic" w:hAnsi="Century Gothic"/>
          <w:b/>
        </w:rPr>
        <w:t xml:space="preserve"> 2044, 2042 et 2725</w:t>
      </w:r>
      <w:r w:rsidRPr="00CF513E">
        <w:rPr>
          <w:rFonts w:ascii="Century Gothic" w:hAnsi="Century Gothic"/>
          <w:b/>
        </w:rPr>
        <w:t xml:space="preserve"> </w:t>
      </w:r>
      <w:r w:rsidR="00B54215" w:rsidRPr="00CF513E">
        <w:rPr>
          <w:rFonts w:ascii="Century Gothic" w:hAnsi="Century Gothic"/>
          <w:b/>
        </w:rPr>
        <w:t>à</w:t>
      </w:r>
      <w:r w:rsidR="00FC5436" w:rsidRPr="00CF513E">
        <w:rPr>
          <w:rFonts w:ascii="Century Gothic" w:hAnsi="Century Gothic"/>
          <w:b/>
        </w:rPr>
        <w:t xml:space="preserve"> remettre à l’Administration</w:t>
      </w:r>
      <w:r w:rsidR="000A3522" w:rsidRPr="00CF513E">
        <w:rPr>
          <w:rFonts w:ascii="Century Gothic" w:hAnsi="Century Gothic"/>
          <w:b/>
        </w:rPr>
        <w:t xml:space="preserve"> </w:t>
      </w:r>
    </w:p>
    <w:p w:rsidR="00480352" w:rsidRDefault="000A3522" w:rsidP="00517ACC">
      <w:pPr>
        <w:pBdr>
          <w:top w:val="single" w:sz="4" w:space="1" w:color="auto"/>
          <w:left w:val="single" w:sz="4" w:space="4" w:color="auto"/>
          <w:bottom w:val="single" w:sz="4" w:space="1" w:color="auto"/>
          <w:right w:val="single" w:sz="4" w:space="4" w:color="auto"/>
        </w:pBdr>
        <w:spacing w:after="0"/>
        <w:ind w:left="1276"/>
        <w:jc w:val="both"/>
        <w:outlineLvl w:val="0"/>
        <w:rPr>
          <w:rFonts w:ascii="Century Gothic" w:hAnsi="Century Gothic"/>
          <w:b/>
        </w:rPr>
      </w:pPr>
      <w:r w:rsidRPr="00517ACC">
        <w:rPr>
          <w:rFonts w:ascii="Century Gothic" w:hAnsi="Century Gothic"/>
          <w:b/>
          <w:sz w:val="20"/>
        </w:rPr>
        <w:t>(Déclarations réelles)</w:t>
      </w:r>
      <w:r w:rsidR="00517ACC" w:rsidRPr="00517ACC">
        <w:rPr>
          <w:rFonts w:ascii="Century Gothic" w:hAnsi="Century Gothic"/>
          <w:b/>
          <w:sz w:val="20"/>
        </w:rPr>
        <w:tab/>
        <w:t xml:space="preserve">    </w:t>
      </w:r>
      <w:r w:rsidR="003119D3" w:rsidRPr="00517ACC">
        <w:rPr>
          <w:rFonts w:ascii="Century Gothic" w:hAnsi="Century Gothic"/>
          <w:b/>
          <w:sz w:val="20"/>
        </w:rPr>
        <w:t xml:space="preserve"> </w:t>
      </w:r>
      <w:r w:rsidR="003119D3" w:rsidRPr="00CF513E">
        <w:rPr>
          <w:rFonts w:ascii="Century Gothic" w:hAnsi="Century Gothic"/>
          <w:b/>
        </w:rPr>
        <w:t>CAS PRATIQUE</w:t>
      </w:r>
      <w:r w:rsidRPr="00CF513E">
        <w:rPr>
          <w:rFonts w:ascii="Century Gothic" w:hAnsi="Century Gothic"/>
          <w:b/>
        </w:rPr>
        <w:tab/>
      </w:r>
      <w:r w:rsidR="003119D3" w:rsidRPr="00CF513E">
        <w:rPr>
          <w:rFonts w:ascii="Century Gothic" w:hAnsi="Century Gothic"/>
          <w:b/>
        </w:rPr>
        <w:tab/>
      </w:r>
      <w:r w:rsidR="003119D3" w:rsidRPr="00CF513E">
        <w:rPr>
          <w:rFonts w:ascii="Century Gothic" w:hAnsi="Century Gothic"/>
          <w:b/>
        </w:rPr>
        <w:tab/>
      </w:r>
      <w:r w:rsidR="003119D3" w:rsidRPr="00CF513E">
        <w:rPr>
          <w:rFonts w:ascii="Century Gothic" w:hAnsi="Century Gothic"/>
          <w:b/>
        </w:rPr>
        <w:tab/>
      </w:r>
      <w:r w:rsidR="003119D3" w:rsidRPr="00CF513E">
        <w:rPr>
          <w:rFonts w:ascii="Century Gothic" w:hAnsi="Century Gothic"/>
          <w:b/>
        </w:rPr>
        <w:tab/>
      </w:r>
      <w:r w:rsidR="003119D3" w:rsidRPr="00CF513E">
        <w:rPr>
          <w:rFonts w:ascii="Century Gothic" w:hAnsi="Century Gothic"/>
          <w:b/>
        </w:rPr>
        <w:tab/>
      </w:r>
      <w:r w:rsidR="00480352" w:rsidRPr="00CF513E">
        <w:rPr>
          <w:rFonts w:ascii="Century Gothic" w:hAnsi="Century Gothic"/>
          <w:b/>
        </w:rPr>
        <w:t>p.</w:t>
      </w:r>
      <w:r w:rsidR="002635D4" w:rsidRPr="00CF513E">
        <w:rPr>
          <w:rFonts w:ascii="Century Gothic" w:hAnsi="Century Gothic"/>
          <w:b/>
        </w:rPr>
        <w:t>1</w:t>
      </w:r>
      <w:r w:rsidR="0053388C">
        <w:rPr>
          <w:rFonts w:ascii="Century Gothic" w:hAnsi="Century Gothic"/>
          <w:b/>
        </w:rPr>
        <w:t>8</w:t>
      </w:r>
    </w:p>
    <w:p w:rsidR="00517ACC" w:rsidRPr="00CF513E" w:rsidRDefault="00517ACC" w:rsidP="00517ACC">
      <w:pPr>
        <w:spacing w:after="0"/>
        <w:ind w:left="1276"/>
        <w:jc w:val="both"/>
        <w:outlineLvl w:val="0"/>
        <w:rPr>
          <w:rFonts w:ascii="Century Gothic" w:hAnsi="Century Gothic"/>
          <w:b/>
        </w:rPr>
      </w:pPr>
    </w:p>
    <w:p w:rsidR="00CB55CF" w:rsidRPr="00CF513E" w:rsidRDefault="00CB55CF" w:rsidP="00320CA7">
      <w:pPr>
        <w:pStyle w:val="Paragraphedeliste"/>
        <w:numPr>
          <w:ilvl w:val="0"/>
          <w:numId w:val="31"/>
        </w:numPr>
        <w:jc w:val="both"/>
        <w:outlineLvl w:val="0"/>
        <w:rPr>
          <w:rFonts w:ascii="Century Gothic" w:hAnsi="Century Gothic"/>
          <w:b/>
        </w:rPr>
      </w:pPr>
      <w:r w:rsidRPr="00CF513E">
        <w:rPr>
          <w:rFonts w:ascii="Century Gothic" w:hAnsi="Century Gothic"/>
          <w:b/>
        </w:rPr>
        <w:t>Déclaration 2</w:t>
      </w:r>
      <w:r w:rsidR="0053388C">
        <w:rPr>
          <w:rFonts w:ascii="Century Gothic" w:hAnsi="Century Gothic"/>
          <w:b/>
        </w:rPr>
        <w:t>044 (revenus fonciers)</w:t>
      </w:r>
      <w:r w:rsidR="0053388C">
        <w:rPr>
          <w:rFonts w:ascii="Century Gothic" w:hAnsi="Century Gothic"/>
          <w:b/>
        </w:rPr>
        <w:tab/>
      </w:r>
      <w:r w:rsidR="0053388C">
        <w:rPr>
          <w:rFonts w:ascii="Century Gothic" w:hAnsi="Century Gothic"/>
          <w:b/>
        </w:rPr>
        <w:tab/>
      </w:r>
      <w:r w:rsidR="0053388C">
        <w:rPr>
          <w:rFonts w:ascii="Century Gothic" w:hAnsi="Century Gothic"/>
          <w:b/>
        </w:rPr>
        <w:tab/>
      </w:r>
      <w:r w:rsidR="0053388C">
        <w:rPr>
          <w:rFonts w:ascii="Century Gothic" w:hAnsi="Century Gothic"/>
          <w:b/>
        </w:rPr>
        <w:tab/>
      </w:r>
      <w:r w:rsidR="0053388C">
        <w:rPr>
          <w:rFonts w:ascii="Century Gothic" w:hAnsi="Century Gothic"/>
          <w:b/>
        </w:rPr>
        <w:tab/>
      </w:r>
      <w:r w:rsidR="0053388C">
        <w:rPr>
          <w:rFonts w:ascii="Century Gothic" w:hAnsi="Century Gothic"/>
          <w:b/>
        </w:rPr>
        <w:tab/>
        <w:t>p.19</w:t>
      </w:r>
    </w:p>
    <w:p w:rsidR="00CB55CF" w:rsidRPr="00CF513E" w:rsidRDefault="00CB55CF" w:rsidP="00CB55CF">
      <w:pPr>
        <w:pStyle w:val="Paragraphedeliste"/>
        <w:numPr>
          <w:ilvl w:val="0"/>
          <w:numId w:val="31"/>
        </w:numPr>
        <w:jc w:val="both"/>
        <w:outlineLvl w:val="0"/>
        <w:rPr>
          <w:rFonts w:ascii="Century Gothic" w:hAnsi="Century Gothic"/>
          <w:b/>
        </w:rPr>
      </w:pPr>
      <w:r w:rsidRPr="00CF513E">
        <w:rPr>
          <w:rFonts w:ascii="Century Gothic" w:hAnsi="Century Gothic"/>
          <w:b/>
        </w:rPr>
        <w:t>Déclaration réelle d</w:t>
      </w:r>
      <w:r w:rsidR="002635D4" w:rsidRPr="00CF513E">
        <w:rPr>
          <w:rFonts w:ascii="Century Gothic" w:hAnsi="Century Gothic"/>
          <w:b/>
        </w:rPr>
        <w:t>e l’impôt sur le revenu</w:t>
      </w:r>
      <w:r w:rsidR="002635D4" w:rsidRPr="00CF513E">
        <w:rPr>
          <w:rFonts w:ascii="Century Gothic" w:hAnsi="Century Gothic"/>
          <w:b/>
        </w:rPr>
        <w:tab/>
      </w:r>
      <w:r w:rsidR="002635D4" w:rsidRPr="00CF513E">
        <w:rPr>
          <w:rFonts w:ascii="Century Gothic" w:hAnsi="Century Gothic"/>
          <w:b/>
        </w:rPr>
        <w:tab/>
      </w:r>
      <w:r w:rsidR="002635D4" w:rsidRPr="00CF513E">
        <w:rPr>
          <w:rFonts w:ascii="Century Gothic" w:hAnsi="Century Gothic"/>
          <w:b/>
        </w:rPr>
        <w:tab/>
      </w:r>
      <w:r w:rsidR="002635D4" w:rsidRPr="00CF513E">
        <w:rPr>
          <w:rFonts w:ascii="Century Gothic" w:hAnsi="Century Gothic"/>
          <w:b/>
        </w:rPr>
        <w:tab/>
      </w:r>
      <w:r w:rsidR="002635D4" w:rsidRPr="00CF513E">
        <w:rPr>
          <w:rFonts w:ascii="Century Gothic" w:hAnsi="Century Gothic"/>
          <w:b/>
        </w:rPr>
        <w:tab/>
        <w:t>p.24</w:t>
      </w:r>
    </w:p>
    <w:p w:rsidR="00BB1938" w:rsidRPr="00CF513E" w:rsidRDefault="00320CA7" w:rsidP="00517ACC">
      <w:pPr>
        <w:pStyle w:val="Paragraphedeliste"/>
        <w:ind w:left="1985"/>
        <w:jc w:val="both"/>
        <w:rPr>
          <w:rFonts w:ascii="Century Gothic" w:hAnsi="Century Gothic"/>
          <w:b/>
        </w:rPr>
      </w:pPr>
      <w:r w:rsidRPr="00CF513E">
        <w:rPr>
          <w:rFonts w:ascii="Century Gothic" w:hAnsi="Century Gothic"/>
          <w:b/>
        </w:rPr>
        <w:t>B</w:t>
      </w:r>
      <w:r w:rsidR="00C37D43" w:rsidRPr="00CF513E">
        <w:rPr>
          <w:rFonts w:ascii="Century Gothic" w:hAnsi="Century Gothic"/>
          <w:b/>
        </w:rPr>
        <w:t>-1 Editions</w:t>
      </w:r>
      <w:r w:rsidR="00C37D43" w:rsidRPr="00CF513E">
        <w:rPr>
          <w:rFonts w:ascii="Century Gothic" w:hAnsi="Century Gothic"/>
          <w:b/>
        </w:rPr>
        <w:tab/>
      </w:r>
      <w:r w:rsidR="00C37D43" w:rsidRPr="00CF513E">
        <w:rPr>
          <w:rFonts w:ascii="Century Gothic" w:hAnsi="Century Gothic"/>
          <w:b/>
        </w:rPr>
        <w:tab/>
      </w:r>
      <w:r w:rsidR="00C37D43" w:rsidRPr="00CF513E">
        <w:rPr>
          <w:rFonts w:ascii="Century Gothic" w:hAnsi="Century Gothic"/>
          <w:b/>
        </w:rPr>
        <w:tab/>
      </w:r>
      <w:r w:rsidR="00C37D43" w:rsidRPr="00CF513E">
        <w:rPr>
          <w:rFonts w:ascii="Century Gothic" w:hAnsi="Century Gothic"/>
          <w:b/>
        </w:rPr>
        <w:tab/>
      </w:r>
      <w:r w:rsidR="00C37D43" w:rsidRPr="00CF513E">
        <w:rPr>
          <w:rFonts w:ascii="Century Gothic" w:hAnsi="Century Gothic"/>
          <w:b/>
        </w:rPr>
        <w:tab/>
      </w:r>
      <w:r w:rsidR="002635D4" w:rsidRPr="00CF513E">
        <w:rPr>
          <w:rFonts w:ascii="Century Gothic" w:hAnsi="Century Gothic"/>
          <w:b/>
        </w:rPr>
        <w:tab/>
      </w:r>
      <w:r w:rsidR="002635D4" w:rsidRPr="00CF513E">
        <w:rPr>
          <w:rFonts w:ascii="Century Gothic" w:hAnsi="Century Gothic"/>
          <w:b/>
        </w:rPr>
        <w:tab/>
      </w:r>
      <w:r w:rsidR="002635D4" w:rsidRPr="00CF513E">
        <w:rPr>
          <w:rFonts w:ascii="Century Gothic" w:hAnsi="Century Gothic"/>
          <w:b/>
        </w:rPr>
        <w:tab/>
      </w:r>
      <w:r w:rsidR="00517ACC">
        <w:rPr>
          <w:rFonts w:ascii="Century Gothic" w:hAnsi="Century Gothic"/>
          <w:b/>
        </w:rPr>
        <w:tab/>
      </w:r>
      <w:r w:rsidR="002635D4" w:rsidRPr="00CF513E">
        <w:rPr>
          <w:rFonts w:ascii="Century Gothic" w:hAnsi="Century Gothic"/>
          <w:b/>
        </w:rPr>
        <w:t>p.28</w:t>
      </w:r>
    </w:p>
    <w:p w:rsidR="00BB1938" w:rsidRPr="00517ACC" w:rsidRDefault="00320CA7" w:rsidP="00517ACC">
      <w:pPr>
        <w:pStyle w:val="Paragraphedeliste"/>
        <w:ind w:left="1985"/>
        <w:jc w:val="both"/>
        <w:rPr>
          <w:rFonts w:ascii="Century Gothic" w:hAnsi="Century Gothic"/>
          <w:sz w:val="20"/>
        </w:rPr>
      </w:pPr>
      <w:r w:rsidRPr="00CF513E">
        <w:rPr>
          <w:rFonts w:ascii="Century Gothic" w:hAnsi="Century Gothic"/>
          <w:b/>
        </w:rPr>
        <w:tab/>
      </w:r>
      <w:r w:rsidRPr="00517ACC">
        <w:rPr>
          <w:rFonts w:ascii="Century Gothic" w:hAnsi="Century Gothic"/>
          <w:sz w:val="20"/>
        </w:rPr>
        <w:t>B</w:t>
      </w:r>
      <w:r w:rsidR="00BB1938" w:rsidRPr="00517ACC">
        <w:rPr>
          <w:rFonts w:ascii="Century Gothic" w:hAnsi="Century Gothic"/>
          <w:sz w:val="20"/>
        </w:rPr>
        <w:t>-1-1</w:t>
      </w:r>
      <w:r w:rsidR="002635D4" w:rsidRPr="00517ACC">
        <w:rPr>
          <w:rFonts w:ascii="Century Gothic" w:hAnsi="Century Gothic"/>
          <w:sz w:val="20"/>
        </w:rPr>
        <w:t xml:space="preserve"> Le décompte de l’impôt </w:t>
      </w:r>
      <w:r w:rsidR="002635D4" w:rsidRPr="00517ACC">
        <w:rPr>
          <w:rFonts w:ascii="Century Gothic" w:hAnsi="Century Gothic"/>
          <w:sz w:val="20"/>
        </w:rPr>
        <w:tab/>
      </w:r>
      <w:r w:rsidR="002635D4" w:rsidRPr="00517ACC">
        <w:rPr>
          <w:rFonts w:ascii="Century Gothic" w:hAnsi="Century Gothic"/>
          <w:sz w:val="20"/>
        </w:rPr>
        <w:tab/>
      </w:r>
      <w:r w:rsidR="002635D4" w:rsidRPr="00517ACC">
        <w:rPr>
          <w:rFonts w:ascii="Century Gothic" w:hAnsi="Century Gothic"/>
          <w:sz w:val="20"/>
        </w:rPr>
        <w:tab/>
      </w:r>
      <w:r w:rsidR="002635D4" w:rsidRPr="00517ACC">
        <w:rPr>
          <w:rFonts w:ascii="Century Gothic" w:hAnsi="Century Gothic"/>
          <w:sz w:val="20"/>
        </w:rPr>
        <w:tab/>
      </w:r>
      <w:r w:rsidR="00517ACC">
        <w:rPr>
          <w:rFonts w:ascii="Century Gothic" w:hAnsi="Century Gothic"/>
          <w:sz w:val="20"/>
        </w:rPr>
        <w:tab/>
      </w:r>
      <w:r w:rsidR="00517ACC">
        <w:rPr>
          <w:rFonts w:ascii="Century Gothic" w:hAnsi="Century Gothic"/>
          <w:sz w:val="20"/>
        </w:rPr>
        <w:tab/>
      </w:r>
      <w:r w:rsidR="002635D4" w:rsidRPr="00517ACC">
        <w:rPr>
          <w:rFonts w:ascii="Century Gothic" w:hAnsi="Century Gothic"/>
          <w:sz w:val="20"/>
        </w:rPr>
        <w:t>p.29</w:t>
      </w:r>
    </w:p>
    <w:p w:rsidR="00BB1938" w:rsidRPr="00517ACC" w:rsidRDefault="00320CA7" w:rsidP="00517ACC">
      <w:pPr>
        <w:pStyle w:val="Paragraphedeliste"/>
        <w:ind w:left="1985"/>
        <w:jc w:val="both"/>
        <w:rPr>
          <w:rFonts w:ascii="Century Gothic" w:hAnsi="Century Gothic"/>
          <w:sz w:val="20"/>
        </w:rPr>
      </w:pPr>
      <w:r w:rsidRPr="00517ACC">
        <w:rPr>
          <w:rFonts w:ascii="Century Gothic" w:hAnsi="Century Gothic"/>
          <w:sz w:val="20"/>
        </w:rPr>
        <w:tab/>
        <w:t>B</w:t>
      </w:r>
      <w:r w:rsidR="00BB1938" w:rsidRPr="00517ACC">
        <w:rPr>
          <w:rFonts w:ascii="Century Gothic" w:hAnsi="Century Gothic"/>
          <w:sz w:val="20"/>
        </w:rPr>
        <w:t>-1-2 Le</w:t>
      </w:r>
      <w:r w:rsidR="00C37D43" w:rsidRPr="00517ACC">
        <w:rPr>
          <w:rFonts w:ascii="Century Gothic" w:hAnsi="Century Gothic"/>
          <w:sz w:val="20"/>
        </w:rPr>
        <w:t xml:space="preserve"> résumé de l’impôt avec barème</w:t>
      </w:r>
      <w:r w:rsidR="00C37D43" w:rsidRPr="00517ACC">
        <w:rPr>
          <w:rFonts w:ascii="Century Gothic" w:hAnsi="Century Gothic"/>
          <w:sz w:val="20"/>
        </w:rPr>
        <w:tab/>
      </w:r>
      <w:r w:rsidR="002635D4" w:rsidRPr="00517ACC">
        <w:rPr>
          <w:rFonts w:ascii="Century Gothic" w:hAnsi="Century Gothic"/>
          <w:sz w:val="20"/>
        </w:rPr>
        <w:tab/>
      </w:r>
      <w:r w:rsidR="00517ACC">
        <w:rPr>
          <w:rFonts w:ascii="Century Gothic" w:hAnsi="Century Gothic"/>
          <w:sz w:val="20"/>
        </w:rPr>
        <w:tab/>
      </w:r>
      <w:r w:rsidR="00517ACC">
        <w:rPr>
          <w:rFonts w:ascii="Century Gothic" w:hAnsi="Century Gothic"/>
          <w:sz w:val="20"/>
        </w:rPr>
        <w:tab/>
      </w:r>
      <w:r w:rsidR="00517ACC">
        <w:rPr>
          <w:rFonts w:ascii="Century Gothic" w:hAnsi="Century Gothic"/>
          <w:sz w:val="20"/>
        </w:rPr>
        <w:tab/>
      </w:r>
      <w:r w:rsidR="002635D4" w:rsidRPr="00517ACC">
        <w:rPr>
          <w:rFonts w:ascii="Century Gothic" w:hAnsi="Century Gothic"/>
          <w:sz w:val="20"/>
        </w:rPr>
        <w:t>p.30</w:t>
      </w:r>
    </w:p>
    <w:p w:rsidR="00BB1938" w:rsidRPr="00517ACC" w:rsidRDefault="00320CA7" w:rsidP="00517ACC">
      <w:pPr>
        <w:pStyle w:val="Paragraphedeliste"/>
        <w:ind w:left="1985"/>
        <w:jc w:val="both"/>
        <w:rPr>
          <w:rFonts w:ascii="Century Gothic" w:hAnsi="Century Gothic"/>
          <w:sz w:val="20"/>
        </w:rPr>
      </w:pPr>
      <w:r w:rsidRPr="00517ACC">
        <w:rPr>
          <w:rFonts w:ascii="Century Gothic" w:hAnsi="Century Gothic"/>
          <w:sz w:val="20"/>
        </w:rPr>
        <w:tab/>
        <w:t>B</w:t>
      </w:r>
      <w:r w:rsidR="00BB1938" w:rsidRPr="00517ACC">
        <w:rPr>
          <w:rFonts w:ascii="Century Gothic" w:hAnsi="Century Gothic"/>
          <w:sz w:val="20"/>
        </w:rPr>
        <w:t>-1-3 L’état r</w:t>
      </w:r>
      <w:r w:rsidR="00C37D43" w:rsidRPr="00517ACC">
        <w:rPr>
          <w:rFonts w:ascii="Century Gothic" w:hAnsi="Century Gothic"/>
          <w:sz w:val="20"/>
        </w:rPr>
        <w:t>écapitulatif de la saisie 2042</w:t>
      </w:r>
      <w:r w:rsidR="00C37D43" w:rsidRPr="00517ACC">
        <w:rPr>
          <w:rFonts w:ascii="Century Gothic" w:hAnsi="Century Gothic"/>
          <w:sz w:val="20"/>
        </w:rPr>
        <w:tab/>
      </w:r>
      <w:r w:rsidR="002635D4" w:rsidRPr="00517ACC">
        <w:rPr>
          <w:rFonts w:ascii="Century Gothic" w:hAnsi="Century Gothic"/>
          <w:sz w:val="20"/>
        </w:rPr>
        <w:tab/>
      </w:r>
      <w:r w:rsidR="00517ACC">
        <w:rPr>
          <w:rFonts w:ascii="Century Gothic" w:hAnsi="Century Gothic"/>
          <w:sz w:val="20"/>
        </w:rPr>
        <w:tab/>
      </w:r>
      <w:r w:rsidR="00517ACC">
        <w:rPr>
          <w:rFonts w:ascii="Century Gothic" w:hAnsi="Century Gothic"/>
          <w:sz w:val="20"/>
        </w:rPr>
        <w:tab/>
      </w:r>
      <w:r w:rsidR="00517ACC">
        <w:rPr>
          <w:rFonts w:ascii="Century Gothic" w:hAnsi="Century Gothic"/>
          <w:sz w:val="20"/>
        </w:rPr>
        <w:tab/>
      </w:r>
      <w:r w:rsidR="0053388C">
        <w:rPr>
          <w:rFonts w:ascii="Century Gothic" w:hAnsi="Century Gothic"/>
          <w:sz w:val="20"/>
        </w:rPr>
        <w:t>p.30</w:t>
      </w:r>
    </w:p>
    <w:p w:rsidR="00BB1938" w:rsidRPr="00517ACC" w:rsidRDefault="00320CA7" w:rsidP="00517ACC">
      <w:pPr>
        <w:pStyle w:val="Paragraphedeliste"/>
        <w:ind w:left="1985"/>
        <w:jc w:val="both"/>
        <w:rPr>
          <w:rFonts w:ascii="Century Gothic" w:hAnsi="Century Gothic"/>
          <w:sz w:val="20"/>
        </w:rPr>
      </w:pPr>
      <w:r w:rsidRPr="00517ACC">
        <w:rPr>
          <w:rFonts w:ascii="Century Gothic" w:hAnsi="Century Gothic"/>
          <w:sz w:val="20"/>
        </w:rPr>
        <w:tab/>
        <w:t>B</w:t>
      </w:r>
      <w:r w:rsidR="00A271BE">
        <w:rPr>
          <w:rFonts w:ascii="Century Gothic" w:hAnsi="Century Gothic"/>
          <w:sz w:val="20"/>
        </w:rPr>
        <w:t xml:space="preserve">-1-4 </w:t>
      </w:r>
      <w:r w:rsidR="00BB1938" w:rsidRPr="00517ACC">
        <w:rPr>
          <w:rFonts w:ascii="Century Gothic" w:hAnsi="Century Gothic"/>
          <w:sz w:val="20"/>
        </w:rPr>
        <w:t>La déclaration 2042 et la déclaration 2042 C (Complémentaire) : elles sont disponibles à partir de l’ouv</w:t>
      </w:r>
      <w:r w:rsidR="00C37D43" w:rsidRPr="00517ACC">
        <w:rPr>
          <w:rFonts w:ascii="Century Gothic" w:hAnsi="Century Gothic"/>
          <w:sz w:val="20"/>
        </w:rPr>
        <w:t>erture de la campagne fiscale</w:t>
      </w:r>
      <w:r w:rsidR="00C37D43" w:rsidRPr="00517ACC">
        <w:rPr>
          <w:rFonts w:ascii="Century Gothic" w:hAnsi="Century Gothic"/>
          <w:sz w:val="20"/>
        </w:rPr>
        <w:tab/>
      </w:r>
      <w:r w:rsidR="0053388C">
        <w:rPr>
          <w:rFonts w:ascii="Century Gothic" w:hAnsi="Century Gothic"/>
          <w:sz w:val="20"/>
        </w:rPr>
        <w:tab/>
        <w:t>p.</w:t>
      </w:r>
      <w:r w:rsidR="002635D4" w:rsidRPr="00517ACC">
        <w:rPr>
          <w:rFonts w:ascii="Century Gothic" w:hAnsi="Century Gothic"/>
          <w:sz w:val="20"/>
        </w:rPr>
        <w:t>31</w:t>
      </w:r>
    </w:p>
    <w:p w:rsidR="00FE2DF2" w:rsidRPr="00517ACC" w:rsidRDefault="00FE2DF2" w:rsidP="00517ACC">
      <w:pPr>
        <w:pStyle w:val="Paragraphedeliste"/>
        <w:ind w:left="1985"/>
        <w:jc w:val="both"/>
        <w:rPr>
          <w:rFonts w:ascii="Century Gothic" w:hAnsi="Century Gothic"/>
          <w:sz w:val="20"/>
        </w:rPr>
      </w:pPr>
      <w:r w:rsidRPr="00517ACC">
        <w:rPr>
          <w:rFonts w:ascii="Century Gothic" w:hAnsi="Century Gothic"/>
          <w:sz w:val="20"/>
        </w:rPr>
        <w:tab/>
      </w:r>
      <w:r w:rsidR="00320CA7" w:rsidRPr="00517ACC">
        <w:rPr>
          <w:rFonts w:ascii="Century Gothic" w:hAnsi="Century Gothic"/>
          <w:sz w:val="20"/>
        </w:rPr>
        <w:t>B</w:t>
      </w:r>
      <w:r w:rsidR="002635D4" w:rsidRPr="00517ACC">
        <w:rPr>
          <w:rFonts w:ascii="Century Gothic" w:hAnsi="Century Gothic"/>
          <w:sz w:val="20"/>
        </w:rPr>
        <w:t>-1-5 Impression groupée</w:t>
      </w:r>
      <w:r w:rsidR="002635D4" w:rsidRPr="00517ACC">
        <w:rPr>
          <w:rFonts w:ascii="Century Gothic" w:hAnsi="Century Gothic"/>
          <w:sz w:val="20"/>
        </w:rPr>
        <w:tab/>
      </w:r>
      <w:r w:rsidR="002635D4" w:rsidRPr="00517ACC">
        <w:rPr>
          <w:rFonts w:ascii="Century Gothic" w:hAnsi="Century Gothic"/>
          <w:sz w:val="20"/>
        </w:rPr>
        <w:tab/>
      </w:r>
      <w:r w:rsidR="002635D4" w:rsidRPr="00517ACC">
        <w:rPr>
          <w:rFonts w:ascii="Century Gothic" w:hAnsi="Century Gothic"/>
          <w:sz w:val="20"/>
        </w:rPr>
        <w:tab/>
      </w:r>
      <w:r w:rsidR="002635D4" w:rsidRPr="00517ACC">
        <w:rPr>
          <w:rFonts w:ascii="Century Gothic" w:hAnsi="Century Gothic"/>
          <w:sz w:val="20"/>
        </w:rPr>
        <w:tab/>
      </w:r>
      <w:r w:rsidR="002635D4" w:rsidRPr="00517ACC">
        <w:rPr>
          <w:rFonts w:ascii="Century Gothic" w:hAnsi="Century Gothic"/>
          <w:sz w:val="20"/>
        </w:rPr>
        <w:tab/>
      </w:r>
      <w:r w:rsidR="00517ACC">
        <w:rPr>
          <w:rFonts w:ascii="Century Gothic" w:hAnsi="Century Gothic"/>
          <w:sz w:val="20"/>
        </w:rPr>
        <w:tab/>
      </w:r>
      <w:r w:rsidR="00517ACC">
        <w:rPr>
          <w:rFonts w:ascii="Century Gothic" w:hAnsi="Century Gothic"/>
          <w:sz w:val="20"/>
        </w:rPr>
        <w:tab/>
      </w:r>
      <w:r w:rsidR="0053388C">
        <w:rPr>
          <w:rFonts w:ascii="Century Gothic" w:hAnsi="Century Gothic"/>
          <w:sz w:val="20"/>
        </w:rPr>
        <w:t>p.31</w:t>
      </w:r>
    </w:p>
    <w:p w:rsidR="00FE2DF2" w:rsidRPr="00CF513E" w:rsidRDefault="00320CA7" w:rsidP="00517ACC">
      <w:pPr>
        <w:ind w:left="1985"/>
        <w:jc w:val="both"/>
        <w:outlineLvl w:val="0"/>
        <w:rPr>
          <w:rFonts w:ascii="Century Gothic" w:hAnsi="Century Gothic"/>
          <w:b/>
        </w:rPr>
      </w:pPr>
      <w:r w:rsidRPr="00CF513E">
        <w:rPr>
          <w:rFonts w:ascii="Century Gothic" w:hAnsi="Century Gothic"/>
          <w:b/>
        </w:rPr>
        <w:t>B</w:t>
      </w:r>
      <w:r w:rsidR="002635D4" w:rsidRPr="00CF513E">
        <w:rPr>
          <w:rFonts w:ascii="Century Gothic" w:hAnsi="Century Gothic"/>
          <w:b/>
        </w:rPr>
        <w:t>-2 Messages d’alerte</w:t>
      </w:r>
      <w:r w:rsidR="002635D4" w:rsidRPr="00CF513E">
        <w:rPr>
          <w:rFonts w:ascii="Century Gothic" w:hAnsi="Century Gothic"/>
          <w:b/>
        </w:rPr>
        <w:tab/>
      </w:r>
      <w:r w:rsidR="002635D4" w:rsidRPr="00CF513E">
        <w:rPr>
          <w:rFonts w:ascii="Century Gothic" w:hAnsi="Century Gothic"/>
          <w:b/>
        </w:rPr>
        <w:tab/>
      </w:r>
      <w:r w:rsidR="002635D4" w:rsidRPr="00CF513E">
        <w:rPr>
          <w:rFonts w:ascii="Century Gothic" w:hAnsi="Century Gothic"/>
          <w:b/>
        </w:rPr>
        <w:tab/>
      </w:r>
      <w:r w:rsidR="002635D4" w:rsidRPr="00CF513E">
        <w:rPr>
          <w:rFonts w:ascii="Century Gothic" w:hAnsi="Century Gothic"/>
          <w:b/>
        </w:rPr>
        <w:tab/>
      </w:r>
      <w:r w:rsidR="002635D4" w:rsidRPr="00CF513E">
        <w:rPr>
          <w:rFonts w:ascii="Century Gothic" w:hAnsi="Century Gothic"/>
          <w:b/>
        </w:rPr>
        <w:tab/>
      </w:r>
      <w:r w:rsidR="002635D4" w:rsidRPr="00CF513E">
        <w:rPr>
          <w:rFonts w:ascii="Century Gothic" w:hAnsi="Century Gothic"/>
          <w:b/>
        </w:rPr>
        <w:tab/>
      </w:r>
      <w:r w:rsidR="00517ACC">
        <w:rPr>
          <w:rFonts w:ascii="Century Gothic" w:hAnsi="Century Gothic"/>
          <w:b/>
        </w:rPr>
        <w:tab/>
      </w:r>
      <w:r w:rsidR="0053388C">
        <w:rPr>
          <w:rFonts w:ascii="Century Gothic" w:hAnsi="Century Gothic"/>
          <w:b/>
        </w:rPr>
        <w:t>p.31</w:t>
      </w:r>
    </w:p>
    <w:p w:rsidR="00CB55CF" w:rsidRPr="00CF513E" w:rsidRDefault="00CB55CF" w:rsidP="00CB55CF">
      <w:pPr>
        <w:pStyle w:val="Paragraphedeliste"/>
        <w:numPr>
          <w:ilvl w:val="0"/>
          <w:numId w:val="31"/>
        </w:numPr>
        <w:jc w:val="both"/>
        <w:outlineLvl w:val="0"/>
        <w:rPr>
          <w:rFonts w:ascii="Century Gothic" w:hAnsi="Century Gothic"/>
          <w:b/>
        </w:rPr>
      </w:pPr>
      <w:r w:rsidRPr="00CF513E">
        <w:rPr>
          <w:rFonts w:ascii="Century Gothic" w:hAnsi="Century Gothic"/>
          <w:b/>
        </w:rPr>
        <w:t>Déclar</w:t>
      </w:r>
      <w:r w:rsidR="00FE2DF2" w:rsidRPr="00CF513E">
        <w:rPr>
          <w:rFonts w:ascii="Century Gothic" w:hAnsi="Century Gothic"/>
          <w:b/>
        </w:rPr>
        <w:t>ation réelle de l’ISF</w:t>
      </w:r>
      <w:r w:rsidR="00FE2DF2" w:rsidRPr="00CF513E">
        <w:rPr>
          <w:rFonts w:ascii="Century Gothic" w:hAnsi="Century Gothic"/>
          <w:b/>
        </w:rPr>
        <w:tab/>
      </w:r>
      <w:r w:rsidR="00FE2DF2" w:rsidRPr="00CF513E">
        <w:rPr>
          <w:rFonts w:ascii="Century Gothic" w:hAnsi="Century Gothic"/>
          <w:b/>
        </w:rPr>
        <w:tab/>
      </w:r>
      <w:r w:rsidR="00FE2DF2" w:rsidRPr="00CF513E">
        <w:rPr>
          <w:rFonts w:ascii="Century Gothic" w:hAnsi="Century Gothic"/>
          <w:b/>
        </w:rPr>
        <w:tab/>
      </w:r>
      <w:r w:rsidR="00FE2DF2" w:rsidRPr="00CF513E">
        <w:rPr>
          <w:rFonts w:ascii="Century Gothic" w:hAnsi="Century Gothic"/>
          <w:b/>
        </w:rPr>
        <w:tab/>
      </w:r>
      <w:r w:rsidR="00FE2DF2" w:rsidRPr="00CF513E">
        <w:rPr>
          <w:rFonts w:ascii="Century Gothic" w:hAnsi="Century Gothic"/>
          <w:b/>
        </w:rPr>
        <w:tab/>
      </w:r>
      <w:r w:rsidR="00FE2DF2" w:rsidRPr="00CF513E">
        <w:rPr>
          <w:rFonts w:ascii="Century Gothic" w:hAnsi="Century Gothic"/>
          <w:b/>
        </w:rPr>
        <w:tab/>
      </w:r>
      <w:r w:rsidR="002635D4" w:rsidRPr="00CF513E">
        <w:rPr>
          <w:rFonts w:ascii="Century Gothic" w:hAnsi="Century Gothic"/>
          <w:b/>
        </w:rPr>
        <w:tab/>
        <w:t>p.32</w:t>
      </w:r>
    </w:p>
    <w:p w:rsidR="00CB55CF" w:rsidRPr="00517ACC" w:rsidRDefault="00320CA7" w:rsidP="00517ACC">
      <w:pPr>
        <w:pStyle w:val="Paragraphedeliste"/>
        <w:ind w:left="1985"/>
        <w:jc w:val="both"/>
        <w:rPr>
          <w:rFonts w:ascii="Century Gothic" w:hAnsi="Century Gothic"/>
          <w:sz w:val="20"/>
        </w:rPr>
      </w:pPr>
      <w:r w:rsidRPr="00517ACC">
        <w:rPr>
          <w:rFonts w:ascii="Century Gothic" w:hAnsi="Century Gothic"/>
          <w:sz w:val="20"/>
        </w:rPr>
        <w:t>C</w:t>
      </w:r>
      <w:r w:rsidR="00CB55CF" w:rsidRPr="00517ACC">
        <w:rPr>
          <w:rFonts w:ascii="Century Gothic" w:hAnsi="Century Gothic"/>
          <w:sz w:val="20"/>
        </w:rPr>
        <w:t xml:space="preserve">-1 Créer la déclaration </w:t>
      </w:r>
      <w:r w:rsidR="002635D4" w:rsidRPr="00517ACC">
        <w:rPr>
          <w:rFonts w:ascii="Century Gothic" w:hAnsi="Century Gothic"/>
          <w:sz w:val="20"/>
        </w:rPr>
        <w:t>2725 (ISF et annexes)</w:t>
      </w:r>
      <w:r w:rsidR="002635D4" w:rsidRPr="00517ACC">
        <w:rPr>
          <w:rFonts w:ascii="Century Gothic" w:hAnsi="Century Gothic"/>
          <w:sz w:val="20"/>
        </w:rPr>
        <w:tab/>
      </w:r>
      <w:r w:rsidR="002635D4" w:rsidRPr="00517ACC">
        <w:rPr>
          <w:rFonts w:ascii="Century Gothic" w:hAnsi="Century Gothic"/>
          <w:sz w:val="20"/>
        </w:rPr>
        <w:tab/>
      </w:r>
      <w:r w:rsidR="002635D4" w:rsidRPr="00517ACC">
        <w:rPr>
          <w:rFonts w:ascii="Century Gothic" w:hAnsi="Century Gothic"/>
          <w:sz w:val="20"/>
        </w:rPr>
        <w:tab/>
      </w:r>
      <w:r w:rsidR="00517ACC">
        <w:rPr>
          <w:rFonts w:ascii="Century Gothic" w:hAnsi="Century Gothic"/>
          <w:sz w:val="20"/>
        </w:rPr>
        <w:tab/>
      </w:r>
      <w:r w:rsidR="002635D4" w:rsidRPr="00517ACC">
        <w:rPr>
          <w:rFonts w:ascii="Century Gothic" w:hAnsi="Century Gothic"/>
          <w:sz w:val="20"/>
        </w:rPr>
        <w:t>p.32</w:t>
      </w:r>
    </w:p>
    <w:p w:rsidR="00FE2DF2" w:rsidRPr="00517ACC" w:rsidRDefault="00320CA7" w:rsidP="00517ACC">
      <w:pPr>
        <w:pStyle w:val="Paragraphedeliste"/>
        <w:ind w:left="1985"/>
        <w:jc w:val="both"/>
        <w:rPr>
          <w:rFonts w:ascii="Century Gothic" w:hAnsi="Century Gothic"/>
          <w:sz w:val="20"/>
        </w:rPr>
      </w:pPr>
      <w:r w:rsidRPr="00517ACC">
        <w:rPr>
          <w:rFonts w:ascii="Century Gothic" w:hAnsi="Century Gothic"/>
          <w:sz w:val="20"/>
        </w:rPr>
        <w:t>C</w:t>
      </w:r>
      <w:r w:rsidR="00FE2DF2" w:rsidRPr="00517ACC">
        <w:rPr>
          <w:rFonts w:ascii="Century Gothic" w:hAnsi="Century Gothic"/>
          <w:sz w:val="20"/>
        </w:rPr>
        <w:t>-2</w:t>
      </w:r>
      <w:r w:rsidR="002635D4" w:rsidRPr="00517ACC">
        <w:rPr>
          <w:rFonts w:ascii="Century Gothic" w:hAnsi="Century Gothic"/>
          <w:sz w:val="20"/>
        </w:rPr>
        <w:t xml:space="preserve"> Calcul du plafonnement</w:t>
      </w:r>
      <w:r w:rsidR="002635D4" w:rsidRPr="00517ACC">
        <w:rPr>
          <w:rFonts w:ascii="Century Gothic" w:hAnsi="Century Gothic"/>
          <w:sz w:val="20"/>
        </w:rPr>
        <w:tab/>
      </w:r>
      <w:r w:rsidR="002635D4" w:rsidRPr="00517ACC">
        <w:rPr>
          <w:rFonts w:ascii="Century Gothic" w:hAnsi="Century Gothic"/>
          <w:sz w:val="20"/>
        </w:rPr>
        <w:tab/>
      </w:r>
      <w:r w:rsidR="002635D4" w:rsidRPr="00517ACC">
        <w:rPr>
          <w:rFonts w:ascii="Century Gothic" w:hAnsi="Century Gothic"/>
          <w:sz w:val="20"/>
        </w:rPr>
        <w:tab/>
      </w:r>
      <w:r w:rsidR="002635D4" w:rsidRPr="00517ACC">
        <w:rPr>
          <w:rFonts w:ascii="Century Gothic" w:hAnsi="Century Gothic"/>
          <w:sz w:val="20"/>
        </w:rPr>
        <w:tab/>
      </w:r>
      <w:r w:rsidR="002635D4" w:rsidRPr="00517ACC">
        <w:rPr>
          <w:rFonts w:ascii="Century Gothic" w:hAnsi="Century Gothic"/>
          <w:sz w:val="20"/>
        </w:rPr>
        <w:tab/>
      </w:r>
      <w:r w:rsidR="00517ACC">
        <w:rPr>
          <w:rFonts w:ascii="Century Gothic" w:hAnsi="Century Gothic"/>
          <w:sz w:val="20"/>
        </w:rPr>
        <w:tab/>
      </w:r>
      <w:r w:rsidR="00517ACC">
        <w:rPr>
          <w:rFonts w:ascii="Century Gothic" w:hAnsi="Century Gothic"/>
          <w:sz w:val="20"/>
        </w:rPr>
        <w:tab/>
      </w:r>
      <w:r w:rsidR="002635D4" w:rsidRPr="00517ACC">
        <w:rPr>
          <w:rFonts w:ascii="Century Gothic" w:hAnsi="Century Gothic"/>
          <w:sz w:val="20"/>
        </w:rPr>
        <w:t>p.36</w:t>
      </w:r>
    </w:p>
    <w:p w:rsidR="00FE2DF2" w:rsidRDefault="00320CA7" w:rsidP="00517ACC">
      <w:pPr>
        <w:pStyle w:val="Paragraphedeliste"/>
        <w:ind w:left="1985"/>
        <w:jc w:val="both"/>
        <w:rPr>
          <w:rFonts w:ascii="Century Gothic" w:hAnsi="Century Gothic"/>
          <w:sz w:val="20"/>
        </w:rPr>
      </w:pPr>
      <w:r w:rsidRPr="00517ACC">
        <w:rPr>
          <w:rFonts w:ascii="Century Gothic" w:hAnsi="Century Gothic"/>
          <w:sz w:val="20"/>
        </w:rPr>
        <w:t>C</w:t>
      </w:r>
      <w:r w:rsidR="002635D4" w:rsidRPr="00517ACC">
        <w:rPr>
          <w:rFonts w:ascii="Century Gothic" w:hAnsi="Century Gothic"/>
          <w:sz w:val="20"/>
        </w:rPr>
        <w:t>-3 Editions</w:t>
      </w:r>
      <w:r w:rsidR="002635D4" w:rsidRPr="00517ACC">
        <w:rPr>
          <w:rFonts w:ascii="Century Gothic" w:hAnsi="Century Gothic"/>
          <w:sz w:val="20"/>
        </w:rPr>
        <w:tab/>
      </w:r>
      <w:r w:rsidR="002635D4" w:rsidRPr="00517ACC">
        <w:rPr>
          <w:rFonts w:ascii="Century Gothic" w:hAnsi="Century Gothic"/>
          <w:sz w:val="20"/>
        </w:rPr>
        <w:tab/>
      </w:r>
      <w:r w:rsidR="002635D4" w:rsidRPr="00517ACC">
        <w:rPr>
          <w:rFonts w:ascii="Century Gothic" w:hAnsi="Century Gothic"/>
          <w:sz w:val="20"/>
        </w:rPr>
        <w:tab/>
      </w:r>
      <w:r w:rsidR="002635D4" w:rsidRPr="00517ACC">
        <w:rPr>
          <w:rFonts w:ascii="Century Gothic" w:hAnsi="Century Gothic"/>
          <w:sz w:val="20"/>
        </w:rPr>
        <w:tab/>
      </w:r>
      <w:r w:rsidR="002635D4" w:rsidRPr="00517ACC">
        <w:rPr>
          <w:rFonts w:ascii="Century Gothic" w:hAnsi="Century Gothic"/>
          <w:sz w:val="20"/>
        </w:rPr>
        <w:tab/>
      </w:r>
      <w:r w:rsidR="002635D4" w:rsidRPr="00517ACC">
        <w:rPr>
          <w:rFonts w:ascii="Century Gothic" w:hAnsi="Century Gothic"/>
          <w:sz w:val="20"/>
        </w:rPr>
        <w:tab/>
      </w:r>
      <w:r w:rsidR="002635D4" w:rsidRPr="00517ACC">
        <w:rPr>
          <w:rFonts w:ascii="Century Gothic" w:hAnsi="Century Gothic"/>
          <w:sz w:val="20"/>
        </w:rPr>
        <w:tab/>
      </w:r>
      <w:r w:rsidR="002635D4" w:rsidRPr="00517ACC">
        <w:rPr>
          <w:rFonts w:ascii="Century Gothic" w:hAnsi="Century Gothic"/>
          <w:sz w:val="20"/>
        </w:rPr>
        <w:tab/>
      </w:r>
      <w:r w:rsidR="00517ACC">
        <w:rPr>
          <w:rFonts w:ascii="Century Gothic" w:hAnsi="Century Gothic"/>
          <w:sz w:val="20"/>
        </w:rPr>
        <w:tab/>
      </w:r>
      <w:r w:rsidR="002635D4" w:rsidRPr="00517ACC">
        <w:rPr>
          <w:rFonts w:ascii="Century Gothic" w:hAnsi="Century Gothic"/>
          <w:sz w:val="20"/>
        </w:rPr>
        <w:t>p.37</w:t>
      </w:r>
    </w:p>
    <w:p w:rsidR="00517ACC" w:rsidRPr="00517ACC" w:rsidRDefault="00517ACC" w:rsidP="00517ACC">
      <w:pPr>
        <w:pStyle w:val="Paragraphedeliste"/>
        <w:ind w:left="1985"/>
        <w:jc w:val="both"/>
        <w:rPr>
          <w:rFonts w:ascii="Century Gothic" w:hAnsi="Century Gothic"/>
          <w:sz w:val="20"/>
        </w:rPr>
      </w:pPr>
    </w:p>
    <w:p w:rsidR="00FE2DF2" w:rsidRPr="00CF513E" w:rsidRDefault="00FE2DF2" w:rsidP="002E7BA5">
      <w:pPr>
        <w:pStyle w:val="Paragraphedeliste"/>
        <w:numPr>
          <w:ilvl w:val="0"/>
          <w:numId w:val="31"/>
        </w:numPr>
        <w:jc w:val="both"/>
        <w:outlineLvl w:val="0"/>
        <w:rPr>
          <w:rFonts w:ascii="Century Gothic" w:hAnsi="Century Gothic"/>
          <w:b/>
        </w:rPr>
      </w:pPr>
      <w:r w:rsidRPr="00CF513E">
        <w:rPr>
          <w:rFonts w:ascii="Century Gothic" w:hAnsi="Century Gothic"/>
          <w:b/>
        </w:rPr>
        <w:t xml:space="preserve"> Transférer  la déclaration</w:t>
      </w:r>
      <w:r w:rsidR="002635D4" w:rsidRPr="00CF513E">
        <w:rPr>
          <w:rFonts w:ascii="Century Gothic" w:hAnsi="Century Gothic"/>
          <w:b/>
        </w:rPr>
        <w:t xml:space="preserve"> de l’année antérieure ?</w:t>
      </w:r>
      <w:r w:rsidR="002635D4" w:rsidRPr="00CF513E">
        <w:rPr>
          <w:rFonts w:ascii="Century Gothic" w:hAnsi="Century Gothic"/>
          <w:b/>
        </w:rPr>
        <w:tab/>
      </w:r>
      <w:r w:rsidR="002635D4" w:rsidRPr="00CF513E">
        <w:rPr>
          <w:rFonts w:ascii="Century Gothic" w:hAnsi="Century Gothic"/>
          <w:b/>
        </w:rPr>
        <w:tab/>
      </w:r>
      <w:r w:rsidR="002635D4" w:rsidRPr="00CF513E">
        <w:rPr>
          <w:rFonts w:ascii="Century Gothic" w:hAnsi="Century Gothic"/>
          <w:b/>
        </w:rPr>
        <w:tab/>
      </w:r>
      <w:r w:rsidR="002635D4" w:rsidRPr="00CF513E">
        <w:rPr>
          <w:rFonts w:ascii="Century Gothic" w:hAnsi="Century Gothic"/>
          <w:b/>
        </w:rPr>
        <w:tab/>
        <w:t>p.40</w:t>
      </w:r>
    </w:p>
    <w:p w:rsidR="00320CA7" w:rsidRPr="00CF513E" w:rsidRDefault="00320CA7" w:rsidP="00320CA7">
      <w:pPr>
        <w:pStyle w:val="Paragraphedeliste"/>
        <w:tabs>
          <w:tab w:val="left" w:pos="6190"/>
        </w:tabs>
        <w:ind w:left="1636"/>
        <w:jc w:val="both"/>
        <w:outlineLvl w:val="0"/>
        <w:rPr>
          <w:rFonts w:ascii="Century Gothic" w:hAnsi="Century Gothic"/>
          <w:b/>
        </w:rPr>
      </w:pPr>
      <w:r w:rsidRPr="00CF513E">
        <w:rPr>
          <w:rFonts w:ascii="Century Gothic" w:hAnsi="Century Gothic"/>
          <w:b/>
        </w:rPr>
        <w:tab/>
      </w:r>
    </w:p>
    <w:p w:rsidR="00B54215" w:rsidRPr="00CF513E" w:rsidRDefault="00B54215" w:rsidP="00B54215">
      <w:pPr>
        <w:ind w:left="1276"/>
        <w:jc w:val="both"/>
        <w:outlineLvl w:val="0"/>
        <w:rPr>
          <w:rFonts w:ascii="Century Gothic" w:hAnsi="Century Gothic"/>
          <w:b/>
        </w:rPr>
      </w:pPr>
      <w:r w:rsidRPr="00517ACC">
        <w:rPr>
          <w:rFonts w:ascii="Century Gothic" w:hAnsi="Century Gothic"/>
          <w:b/>
          <w:bdr w:val="single" w:sz="4" w:space="0" w:color="auto"/>
        </w:rPr>
        <w:t xml:space="preserve">COMMUNICATION ENTRE </w:t>
      </w:r>
      <w:r w:rsidR="000A3522" w:rsidRPr="00517ACC">
        <w:rPr>
          <w:rFonts w:ascii="Century Gothic" w:hAnsi="Century Gothic"/>
          <w:b/>
          <w:bdr w:val="single" w:sz="4" w:space="0" w:color="auto"/>
        </w:rPr>
        <w:t>DECLARATION SIMULEE</w:t>
      </w:r>
      <w:r w:rsidRPr="00517ACC">
        <w:rPr>
          <w:rFonts w:ascii="Century Gothic" w:hAnsi="Century Gothic"/>
          <w:b/>
          <w:bdr w:val="single" w:sz="4" w:space="0" w:color="auto"/>
        </w:rPr>
        <w:t xml:space="preserve"> ET DE</w:t>
      </w:r>
      <w:r w:rsidR="000A3522" w:rsidRPr="00517ACC">
        <w:rPr>
          <w:rFonts w:ascii="Century Gothic" w:hAnsi="Century Gothic"/>
          <w:b/>
          <w:bdr w:val="single" w:sz="4" w:space="0" w:color="auto"/>
        </w:rPr>
        <w:t>CLARATION RELLE</w:t>
      </w:r>
      <w:r w:rsidR="00E92B3B" w:rsidRPr="00CF513E">
        <w:rPr>
          <w:rFonts w:ascii="Century Gothic" w:hAnsi="Century Gothic"/>
          <w:b/>
        </w:rPr>
        <w:tab/>
        <w:t>p</w:t>
      </w:r>
      <w:r w:rsidR="002635D4" w:rsidRPr="00CF513E">
        <w:rPr>
          <w:rFonts w:ascii="Century Gothic" w:hAnsi="Century Gothic"/>
          <w:b/>
        </w:rPr>
        <w:t>.41</w:t>
      </w:r>
    </w:p>
    <w:p w:rsidR="00A53D05" w:rsidRPr="00CF513E" w:rsidRDefault="00A53D05" w:rsidP="00320CA7">
      <w:pPr>
        <w:pStyle w:val="Paragraphedeliste"/>
        <w:numPr>
          <w:ilvl w:val="0"/>
          <w:numId w:val="32"/>
        </w:numPr>
        <w:jc w:val="both"/>
        <w:outlineLvl w:val="0"/>
        <w:rPr>
          <w:rFonts w:ascii="Century Gothic" w:hAnsi="Century Gothic"/>
          <w:b/>
        </w:rPr>
      </w:pPr>
      <w:r w:rsidRPr="00CF513E">
        <w:rPr>
          <w:rFonts w:ascii="Century Gothic" w:hAnsi="Century Gothic"/>
          <w:b/>
        </w:rPr>
        <w:t>Importer u</w:t>
      </w:r>
      <w:r w:rsidR="002635D4" w:rsidRPr="00CF513E">
        <w:rPr>
          <w:rFonts w:ascii="Century Gothic" w:hAnsi="Century Gothic"/>
          <w:b/>
        </w:rPr>
        <w:t xml:space="preserve">ne déclaration réelle </w:t>
      </w:r>
      <w:r w:rsidR="002635D4" w:rsidRPr="00CF513E">
        <w:rPr>
          <w:rFonts w:ascii="Century Gothic" w:hAnsi="Century Gothic"/>
          <w:b/>
        </w:rPr>
        <w:tab/>
      </w:r>
      <w:r w:rsidR="002635D4" w:rsidRPr="00CF513E">
        <w:rPr>
          <w:rFonts w:ascii="Century Gothic" w:hAnsi="Century Gothic"/>
          <w:b/>
        </w:rPr>
        <w:tab/>
      </w:r>
      <w:r w:rsidR="002635D4" w:rsidRPr="00CF513E">
        <w:rPr>
          <w:rFonts w:ascii="Century Gothic" w:hAnsi="Century Gothic"/>
          <w:b/>
        </w:rPr>
        <w:tab/>
      </w:r>
      <w:r w:rsidR="002635D4" w:rsidRPr="00CF513E">
        <w:rPr>
          <w:rFonts w:ascii="Century Gothic" w:hAnsi="Century Gothic"/>
          <w:b/>
        </w:rPr>
        <w:tab/>
      </w:r>
      <w:r w:rsidR="002635D4" w:rsidRPr="00CF513E">
        <w:rPr>
          <w:rFonts w:ascii="Century Gothic" w:hAnsi="Century Gothic"/>
          <w:b/>
        </w:rPr>
        <w:tab/>
      </w:r>
      <w:r w:rsidR="002635D4" w:rsidRPr="00CF513E">
        <w:rPr>
          <w:rFonts w:ascii="Century Gothic" w:hAnsi="Century Gothic"/>
          <w:b/>
        </w:rPr>
        <w:tab/>
        <w:t>p.41</w:t>
      </w:r>
    </w:p>
    <w:p w:rsidR="00517ACC" w:rsidRDefault="00A53D05" w:rsidP="00A53D05">
      <w:pPr>
        <w:pStyle w:val="Paragraphedeliste"/>
        <w:numPr>
          <w:ilvl w:val="0"/>
          <w:numId w:val="32"/>
        </w:numPr>
        <w:jc w:val="both"/>
        <w:outlineLvl w:val="0"/>
        <w:rPr>
          <w:rFonts w:ascii="Century Gothic" w:hAnsi="Century Gothic"/>
          <w:b/>
        </w:rPr>
      </w:pPr>
      <w:r w:rsidRPr="00CF513E">
        <w:rPr>
          <w:rFonts w:ascii="Century Gothic" w:hAnsi="Century Gothic"/>
          <w:b/>
        </w:rPr>
        <w:t>Importer une déclaration simulée dans un</w:t>
      </w:r>
      <w:r w:rsidR="00C01545" w:rsidRPr="00CF513E">
        <w:rPr>
          <w:rFonts w:ascii="Century Gothic" w:hAnsi="Century Gothic"/>
          <w:b/>
        </w:rPr>
        <w:t xml:space="preserve">e déclaration </w:t>
      </w:r>
      <w:r w:rsidR="000A3522" w:rsidRPr="00CF513E">
        <w:rPr>
          <w:rFonts w:ascii="Century Gothic" w:hAnsi="Century Gothic"/>
          <w:b/>
        </w:rPr>
        <w:t xml:space="preserve">réelle </w:t>
      </w:r>
    </w:p>
    <w:p w:rsidR="001E5623" w:rsidRPr="00517ACC" w:rsidRDefault="00C01545" w:rsidP="00517ACC">
      <w:pPr>
        <w:pStyle w:val="Paragraphedeliste"/>
        <w:ind w:left="1636"/>
        <w:jc w:val="both"/>
        <w:outlineLvl w:val="0"/>
        <w:rPr>
          <w:rFonts w:ascii="Century Gothic" w:hAnsi="Century Gothic"/>
          <w:b/>
        </w:rPr>
      </w:pPr>
      <w:r w:rsidRPr="00517ACC">
        <w:rPr>
          <w:rFonts w:ascii="Century Gothic" w:hAnsi="Century Gothic"/>
          <w:b/>
        </w:rPr>
        <w:t>de l’an</w:t>
      </w:r>
      <w:r w:rsidR="00517ACC" w:rsidRPr="00517ACC">
        <w:rPr>
          <w:rFonts w:ascii="Century Gothic" w:hAnsi="Century Gothic"/>
          <w:b/>
        </w:rPr>
        <w:t>née N</w:t>
      </w:r>
      <w:r w:rsidR="000A3522" w:rsidRPr="00517ACC">
        <w:rPr>
          <w:rFonts w:ascii="Century Gothic" w:hAnsi="Century Gothic"/>
          <w:b/>
        </w:rPr>
        <w:tab/>
      </w:r>
      <w:r w:rsidR="000A3522" w:rsidRPr="00517ACC">
        <w:rPr>
          <w:rFonts w:ascii="Century Gothic" w:hAnsi="Century Gothic"/>
          <w:b/>
        </w:rPr>
        <w:tab/>
      </w:r>
      <w:r w:rsidR="000A3522" w:rsidRPr="00517ACC">
        <w:rPr>
          <w:rFonts w:ascii="Century Gothic" w:hAnsi="Century Gothic"/>
          <w:b/>
        </w:rPr>
        <w:tab/>
      </w:r>
      <w:r w:rsidR="00517ACC">
        <w:rPr>
          <w:rFonts w:ascii="Century Gothic" w:hAnsi="Century Gothic"/>
          <w:b/>
        </w:rPr>
        <w:tab/>
      </w:r>
      <w:r w:rsidR="00517ACC">
        <w:rPr>
          <w:rFonts w:ascii="Century Gothic" w:hAnsi="Century Gothic"/>
          <w:b/>
        </w:rPr>
        <w:tab/>
      </w:r>
      <w:r w:rsidR="00517ACC">
        <w:rPr>
          <w:rFonts w:ascii="Century Gothic" w:hAnsi="Century Gothic"/>
          <w:b/>
        </w:rPr>
        <w:tab/>
      </w:r>
      <w:r w:rsidR="00517ACC">
        <w:rPr>
          <w:rFonts w:ascii="Century Gothic" w:hAnsi="Century Gothic"/>
          <w:b/>
        </w:rPr>
        <w:tab/>
      </w:r>
      <w:r w:rsidR="00517ACC">
        <w:rPr>
          <w:rFonts w:ascii="Century Gothic" w:hAnsi="Century Gothic"/>
          <w:b/>
        </w:rPr>
        <w:tab/>
      </w:r>
      <w:r w:rsidR="00517ACC">
        <w:rPr>
          <w:rFonts w:ascii="Century Gothic" w:hAnsi="Century Gothic"/>
          <w:b/>
        </w:rPr>
        <w:tab/>
      </w:r>
      <w:r w:rsidR="002635D4" w:rsidRPr="00517ACC">
        <w:rPr>
          <w:rFonts w:ascii="Century Gothic" w:hAnsi="Century Gothic"/>
          <w:b/>
        </w:rPr>
        <w:t>p. 41</w:t>
      </w:r>
    </w:p>
    <w:p w:rsidR="00320CA7" w:rsidRPr="00CF513E" w:rsidRDefault="00320CA7" w:rsidP="001E5623">
      <w:pPr>
        <w:pStyle w:val="Paragraphedeliste"/>
        <w:ind w:left="1636"/>
        <w:jc w:val="both"/>
        <w:outlineLvl w:val="0"/>
        <w:rPr>
          <w:rFonts w:ascii="Century Gothic" w:hAnsi="Century Gothic"/>
          <w:b/>
        </w:rPr>
      </w:pPr>
    </w:p>
    <w:p w:rsidR="002777ED" w:rsidRPr="00CF513E" w:rsidRDefault="002777ED" w:rsidP="002777ED">
      <w:pPr>
        <w:jc w:val="both"/>
        <w:outlineLvl w:val="0"/>
        <w:rPr>
          <w:rFonts w:ascii="Century Gothic" w:hAnsi="Century Gothic" w:cs="Arial"/>
          <w:b/>
        </w:rPr>
      </w:pPr>
    </w:p>
    <w:p w:rsidR="00594940" w:rsidRPr="00CF513E" w:rsidRDefault="00594940">
      <w:pPr>
        <w:spacing w:after="0" w:line="240" w:lineRule="auto"/>
        <w:rPr>
          <w:rFonts w:ascii="Century Gothic" w:hAnsi="Century Gothic"/>
          <w:b/>
        </w:rPr>
      </w:pPr>
      <w:r w:rsidRPr="00CF513E">
        <w:rPr>
          <w:rFonts w:ascii="Century Gothic" w:hAnsi="Century Gothic"/>
          <w:b/>
        </w:rPr>
        <w:br w:type="page"/>
      </w:r>
    </w:p>
    <w:p w:rsidR="00761556" w:rsidRPr="00CF513E" w:rsidRDefault="004A32BB" w:rsidP="0075786B">
      <w:pPr>
        <w:pStyle w:val="Paragraphedeliste"/>
        <w:ind w:left="1636"/>
        <w:jc w:val="center"/>
        <w:outlineLvl w:val="0"/>
        <w:rPr>
          <w:rFonts w:ascii="Century Gothic" w:hAnsi="Century Gothic"/>
          <w:b/>
          <w:sz w:val="24"/>
          <w:szCs w:val="24"/>
        </w:rPr>
      </w:pPr>
      <w:r w:rsidRPr="00517ACC">
        <w:rPr>
          <w:rFonts w:ascii="Century Gothic" w:hAnsi="Century Gothic"/>
          <w:b/>
          <w:sz w:val="24"/>
          <w:szCs w:val="24"/>
          <w:bdr w:val="single" w:sz="4" w:space="0" w:color="auto"/>
        </w:rPr>
        <w:lastRenderedPageBreak/>
        <w:t>I</w:t>
      </w:r>
      <w:r w:rsidR="00480352" w:rsidRPr="00517ACC">
        <w:rPr>
          <w:rFonts w:ascii="Century Gothic" w:hAnsi="Century Gothic"/>
          <w:b/>
          <w:sz w:val="24"/>
          <w:szCs w:val="24"/>
          <w:bdr w:val="single" w:sz="4" w:space="0" w:color="auto"/>
        </w:rPr>
        <w:t>NTRODUCTION</w:t>
      </w:r>
    </w:p>
    <w:p w:rsidR="00A15BF9" w:rsidRPr="00CF513E" w:rsidRDefault="00A15BF9" w:rsidP="003F5774">
      <w:pPr>
        <w:ind w:left="1416"/>
        <w:jc w:val="both"/>
        <w:rPr>
          <w:rFonts w:ascii="Century Gothic" w:hAnsi="Century Gothic"/>
          <w:sz w:val="20"/>
          <w:szCs w:val="20"/>
        </w:rPr>
      </w:pPr>
    </w:p>
    <w:p w:rsidR="00761556" w:rsidRPr="00CF513E" w:rsidRDefault="00761556" w:rsidP="003F5774">
      <w:pPr>
        <w:ind w:left="1416"/>
        <w:jc w:val="both"/>
        <w:rPr>
          <w:rFonts w:ascii="Century Gothic" w:hAnsi="Century Gothic"/>
          <w:sz w:val="20"/>
          <w:szCs w:val="20"/>
        </w:rPr>
      </w:pPr>
      <w:r w:rsidRPr="00CF513E">
        <w:rPr>
          <w:rFonts w:ascii="Century Gothic" w:hAnsi="Century Gothic"/>
          <w:sz w:val="20"/>
          <w:szCs w:val="20"/>
        </w:rPr>
        <w:t xml:space="preserve">Le module de calcul </w:t>
      </w:r>
      <w:r w:rsidR="00EE4A6B" w:rsidRPr="00CF513E">
        <w:rPr>
          <w:rFonts w:ascii="Century Gothic" w:hAnsi="Century Gothic"/>
          <w:sz w:val="20"/>
          <w:szCs w:val="20"/>
        </w:rPr>
        <w:t>d’impôt</w:t>
      </w:r>
      <w:r w:rsidRPr="00CF513E">
        <w:rPr>
          <w:rFonts w:ascii="Century Gothic" w:hAnsi="Century Gothic"/>
          <w:sz w:val="20"/>
          <w:szCs w:val="20"/>
        </w:rPr>
        <w:t xml:space="preserve"> fait partie intégrante du logiciel.</w:t>
      </w:r>
    </w:p>
    <w:p w:rsidR="0065086A" w:rsidRPr="00CF513E" w:rsidRDefault="008E088F" w:rsidP="007F47D6">
      <w:pPr>
        <w:ind w:left="1416"/>
        <w:jc w:val="both"/>
        <w:rPr>
          <w:rFonts w:ascii="Century Gothic" w:hAnsi="Century Gothic"/>
          <w:sz w:val="20"/>
          <w:szCs w:val="20"/>
        </w:rPr>
      </w:pPr>
      <w:r w:rsidRPr="00CF513E">
        <w:rPr>
          <w:rFonts w:ascii="Century Gothic" w:hAnsi="Century Gothic"/>
          <w:sz w:val="20"/>
          <w:szCs w:val="20"/>
        </w:rPr>
        <w:t>Plusieurs niveaux</w:t>
      </w:r>
      <w:r w:rsidR="00DE6937" w:rsidRPr="00CF513E">
        <w:rPr>
          <w:rFonts w:ascii="Century Gothic" w:hAnsi="Century Gothic"/>
          <w:sz w:val="20"/>
          <w:szCs w:val="20"/>
        </w:rPr>
        <w:t xml:space="preserve"> de calcul d’impôts sont disponibles dans le logiciel, la méthode choisie dépend des informations dont vous disposez et du type d’étude à réaliser.</w:t>
      </w:r>
    </w:p>
    <w:p w:rsidR="0065086A" w:rsidRPr="00CF513E" w:rsidRDefault="0065086A" w:rsidP="007F47D6">
      <w:pPr>
        <w:ind w:left="1416"/>
        <w:jc w:val="both"/>
        <w:rPr>
          <w:rFonts w:ascii="Century Gothic" w:hAnsi="Century Gothic"/>
          <w:sz w:val="20"/>
          <w:szCs w:val="20"/>
        </w:rPr>
      </w:pPr>
    </w:p>
    <w:p w:rsidR="002D25E0" w:rsidRPr="00CF513E" w:rsidRDefault="002D25E0" w:rsidP="007F47D6">
      <w:pPr>
        <w:ind w:left="1416"/>
        <w:jc w:val="both"/>
        <w:rPr>
          <w:rFonts w:ascii="Century Gothic" w:hAnsi="Century Gothic"/>
          <w:b/>
        </w:rPr>
      </w:pPr>
      <w:r w:rsidRPr="00CF513E">
        <w:rPr>
          <w:rFonts w:ascii="Century Gothic" w:hAnsi="Century Gothic"/>
          <w:b/>
          <w:u w:val="single"/>
        </w:rPr>
        <w:t>Vous voulez simuler des calculs d’impôt</w:t>
      </w:r>
      <w:r w:rsidRPr="00CF513E">
        <w:rPr>
          <w:rFonts w:ascii="Century Gothic" w:hAnsi="Century Gothic"/>
          <w:b/>
        </w:rPr>
        <w:t> ?</w:t>
      </w:r>
    </w:p>
    <w:p w:rsidR="00A15BF9" w:rsidRPr="00CF513E" w:rsidRDefault="007A1271" w:rsidP="007F47D6">
      <w:pPr>
        <w:ind w:left="1416"/>
        <w:jc w:val="both"/>
        <w:rPr>
          <w:rFonts w:ascii="Century Gothic" w:hAnsi="Century Gothic"/>
          <w:sz w:val="20"/>
          <w:szCs w:val="20"/>
        </w:rPr>
      </w:pPr>
      <w:r w:rsidRPr="00CF513E">
        <w:rPr>
          <w:rFonts w:ascii="Century Gothic" w:hAnsi="Century Gothic"/>
          <w:sz w:val="20"/>
          <w:szCs w:val="20"/>
        </w:rPr>
        <w:t>Au niveau</w:t>
      </w:r>
      <w:r w:rsidR="008C32B3" w:rsidRPr="00CF513E">
        <w:rPr>
          <w:rFonts w:ascii="Century Gothic" w:hAnsi="Century Gothic"/>
          <w:sz w:val="20"/>
          <w:szCs w:val="20"/>
        </w:rPr>
        <w:t xml:space="preserve"> du menu « </w:t>
      </w:r>
      <w:r w:rsidR="00C01545" w:rsidRPr="00CF513E">
        <w:rPr>
          <w:rFonts w:ascii="Century Gothic" w:hAnsi="Century Gothic"/>
          <w:b/>
          <w:i/>
          <w:sz w:val="20"/>
          <w:szCs w:val="20"/>
        </w:rPr>
        <w:t>F</w:t>
      </w:r>
      <w:r w:rsidR="008C32B3" w:rsidRPr="00CF513E">
        <w:rPr>
          <w:rFonts w:ascii="Century Gothic" w:hAnsi="Century Gothic"/>
          <w:b/>
          <w:i/>
          <w:sz w:val="20"/>
          <w:szCs w:val="20"/>
        </w:rPr>
        <w:t>lux </w:t>
      </w:r>
      <w:r w:rsidR="008C32B3" w:rsidRPr="00CF513E">
        <w:rPr>
          <w:rFonts w:ascii="Century Gothic" w:hAnsi="Century Gothic"/>
          <w:sz w:val="20"/>
          <w:szCs w:val="20"/>
        </w:rPr>
        <w:t>», la plupart des fiches «</w:t>
      </w:r>
      <w:r w:rsidR="00194220" w:rsidRPr="00CF513E">
        <w:rPr>
          <w:rFonts w:ascii="Century Gothic" w:hAnsi="Century Gothic"/>
          <w:sz w:val="20"/>
          <w:szCs w:val="20"/>
        </w:rPr>
        <w:t xml:space="preserve"> </w:t>
      </w:r>
      <w:r w:rsidR="00194220" w:rsidRPr="00CF513E">
        <w:rPr>
          <w:rFonts w:ascii="Century Gothic" w:hAnsi="Century Gothic"/>
          <w:b/>
          <w:i/>
          <w:sz w:val="20"/>
          <w:szCs w:val="20"/>
        </w:rPr>
        <w:t>I</w:t>
      </w:r>
      <w:r w:rsidR="008C32B3" w:rsidRPr="00CF513E">
        <w:rPr>
          <w:rFonts w:ascii="Century Gothic" w:hAnsi="Century Gothic"/>
          <w:b/>
          <w:i/>
          <w:sz w:val="20"/>
          <w:szCs w:val="20"/>
        </w:rPr>
        <w:t>mpôts</w:t>
      </w:r>
      <w:r w:rsidR="008C32B3" w:rsidRPr="00CF513E">
        <w:rPr>
          <w:rFonts w:ascii="Century Gothic" w:hAnsi="Century Gothic"/>
          <w:sz w:val="20"/>
          <w:szCs w:val="20"/>
        </w:rPr>
        <w:t> »</w:t>
      </w:r>
      <w:r w:rsidR="00C01545" w:rsidRPr="00CF513E">
        <w:rPr>
          <w:rFonts w:ascii="Century Gothic" w:hAnsi="Century Gothic"/>
          <w:sz w:val="20"/>
          <w:szCs w:val="20"/>
        </w:rPr>
        <w:t xml:space="preserve"> ou « </w:t>
      </w:r>
      <w:r w:rsidR="00C01545" w:rsidRPr="00CF513E">
        <w:rPr>
          <w:rFonts w:ascii="Century Gothic" w:hAnsi="Century Gothic"/>
          <w:b/>
          <w:i/>
          <w:sz w:val="20"/>
          <w:szCs w:val="20"/>
        </w:rPr>
        <w:t>Taxes </w:t>
      </w:r>
      <w:r w:rsidR="00C01545" w:rsidRPr="00CF513E">
        <w:rPr>
          <w:rFonts w:ascii="Century Gothic" w:hAnsi="Century Gothic"/>
          <w:sz w:val="20"/>
          <w:szCs w:val="20"/>
        </w:rPr>
        <w:t>»</w:t>
      </w:r>
      <w:r w:rsidR="008C32B3" w:rsidRPr="00CF513E">
        <w:rPr>
          <w:rFonts w:ascii="Century Gothic" w:hAnsi="Century Gothic"/>
          <w:sz w:val="20"/>
          <w:szCs w:val="20"/>
        </w:rPr>
        <w:t xml:space="preserve"> sont automatiquement </w:t>
      </w:r>
      <w:r w:rsidR="00583463" w:rsidRPr="00CF513E">
        <w:rPr>
          <w:rFonts w:ascii="Century Gothic" w:hAnsi="Century Gothic"/>
          <w:sz w:val="20"/>
          <w:szCs w:val="20"/>
        </w:rPr>
        <w:t>renseignées</w:t>
      </w:r>
      <w:r w:rsidR="008C32B3" w:rsidRPr="00CF513E">
        <w:rPr>
          <w:rFonts w:ascii="Century Gothic" w:hAnsi="Century Gothic"/>
          <w:sz w:val="20"/>
          <w:szCs w:val="20"/>
        </w:rPr>
        <w:t xml:space="preserve">. </w:t>
      </w:r>
      <w:r w:rsidR="00A15BF9" w:rsidRPr="00CF513E">
        <w:rPr>
          <w:rFonts w:ascii="Century Gothic" w:hAnsi="Century Gothic"/>
          <w:sz w:val="20"/>
          <w:szCs w:val="20"/>
        </w:rPr>
        <w:t>En effet, l</w:t>
      </w:r>
      <w:r w:rsidR="008C32B3" w:rsidRPr="00CF513E">
        <w:rPr>
          <w:rFonts w:ascii="Century Gothic" w:hAnsi="Century Gothic"/>
          <w:sz w:val="20"/>
          <w:szCs w:val="20"/>
        </w:rPr>
        <w:t>es taxes foncières, les taxes d’habitation et les prélèvemen</w:t>
      </w:r>
      <w:r w:rsidR="00C61C11" w:rsidRPr="00CF513E">
        <w:rPr>
          <w:rFonts w:ascii="Century Gothic" w:hAnsi="Century Gothic"/>
          <w:sz w:val="20"/>
          <w:szCs w:val="20"/>
        </w:rPr>
        <w:t xml:space="preserve">ts libératoires sont récupérés </w:t>
      </w:r>
      <w:r w:rsidR="008C32B3" w:rsidRPr="00CF513E">
        <w:rPr>
          <w:rFonts w:ascii="Century Gothic" w:hAnsi="Century Gothic"/>
          <w:sz w:val="20"/>
          <w:szCs w:val="20"/>
        </w:rPr>
        <w:t>de la saisie des fiches «</w:t>
      </w:r>
      <w:r w:rsidR="00194220" w:rsidRPr="00CF513E">
        <w:rPr>
          <w:rFonts w:ascii="Century Gothic" w:hAnsi="Century Gothic"/>
          <w:b/>
          <w:i/>
          <w:sz w:val="20"/>
          <w:szCs w:val="20"/>
        </w:rPr>
        <w:t>Im</w:t>
      </w:r>
      <w:r w:rsidR="008C32B3" w:rsidRPr="00CF513E">
        <w:rPr>
          <w:rFonts w:ascii="Century Gothic" w:hAnsi="Century Gothic"/>
          <w:b/>
          <w:i/>
          <w:sz w:val="20"/>
          <w:szCs w:val="20"/>
        </w:rPr>
        <w:t>mobilier d’usage</w:t>
      </w:r>
      <w:r w:rsidR="008C32B3" w:rsidRPr="00CF513E">
        <w:rPr>
          <w:rFonts w:ascii="Century Gothic" w:hAnsi="Century Gothic"/>
          <w:sz w:val="20"/>
          <w:szCs w:val="20"/>
        </w:rPr>
        <w:t> », « </w:t>
      </w:r>
      <w:r w:rsidR="00194220" w:rsidRPr="00CF513E">
        <w:rPr>
          <w:rFonts w:ascii="Century Gothic" w:hAnsi="Century Gothic"/>
          <w:b/>
          <w:i/>
          <w:sz w:val="20"/>
          <w:szCs w:val="20"/>
        </w:rPr>
        <w:t>I</w:t>
      </w:r>
      <w:r w:rsidR="008C32B3" w:rsidRPr="00CF513E">
        <w:rPr>
          <w:rFonts w:ascii="Century Gothic" w:hAnsi="Century Gothic"/>
          <w:b/>
          <w:i/>
          <w:sz w:val="20"/>
          <w:szCs w:val="20"/>
        </w:rPr>
        <w:t>mmobilier de rapport</w:t>
      </w:r>
      <w:r w:rsidR="008C32B3" w:rsidRPr="00CF513E">
        <w:rPr>
          <w:rFonts w:ascii="Century Gothic" w:hAnsi="Century Gothic"/>
          <w:sz w:val="20"/>
          <w:szCs w:val="20"/>
        </w:rPr>
        <w:t> », « </w:t>
      </w:r>
      <w:r w:rsidR="00194220" w:rsidRPr="00CF513E">
        <w:rPr>
          <w:rFonts w:ascii="Century Gothic" w:hAnsi="Century Gothic"/>
          <w:b/>
          <w:i/>
          <w:sz w:val="20"/>
          <w:szCs w:val="20"/>
        </w:rPr>
        <w:t>F</w:t>
      </w:r>
      <w:r w:rsidR="008C32B3" w:rsidRPr="00CF513E">
        <w:rPr>
          <w:rFonts w:ascii="Century Gothic" w:hAnsi="Century Gothic"/>
          <w:b/>
          <w:i/>
          <w:sz w:val="20"/>
          <w:szCs w:val="20"/>
        </w:rPr>
        <w:t>oncier</w:t>
      </w:r>
      <w:r w:rsidR="008C32B3" w:rsidRPr="00CF513E">
        <w:rPr>
          <w:rFonts w:ascii="Century Gothic" w:hAnsi="Century Gothic"/>
          <w:sz w:val="20"/>
          <w:szCs w:val="20"/>
        </w:rPr>
        <w:t> », « </w:t>
      </w:r>
      <w:r w:rsidR="00194220" w:rsidRPr="00CF513E">
        <w:rPr>
          <w:rFonts w:ascii="Century Gothic" w:hAnsi="Century Gothic"/>
          <w:b/>
          <w:i/>
          <w:sz w:val="20"/>
          <w:szCs w:val="20"/>
        </w:rPr>
        <w:t>V</w:t>
      </w:r>
      <w:r w:rsidR="008C32B3" w:rsidRPr="00CF513E">
        <w:rPr>
          <w:rFonts w:ascii="Century Gothic" w:hAnsi="Century Gothic"/>
          <w:b/>
          <w:i/>
          <w:sz w:val="20"/>
          <w:szCs w:val="20"/>
        </w:rPr>
        <w:t>aleurs mobilières</w:t>
      </w:r>
      <w:r w:rsidR="008C32B3" w:rsidRPr="00CF513E">
        <w:rPr>
          <w:rFonts w:ascii="Century Gothic" w:hAnsi="Century Gothic"/>
          <w:sz w:val="20"/>
          <w:szCs w:val="20"/>
        </w:rPr>
        <w:t> », « </w:t>
      </w:r>
      <w:r w:rsidR="00194220" w:rsidRPr="00CF513E">
        <w:rPr>
          <w:rFonts w:ascii="Century Gothic" w:hAnsi="Century Gothic"/>
          <w:b/>
          <w:i/>
          <w:sz w:val="20"/>
          <w:szCs w:val="20"/>
        </w:rPr>
        <w:t>V</w:t>
      </w:r>
      <w:r w:rsidR="008C32B3" w:rsidRPr="00CF513E">
        <w:rPr>
          <w:rFonts w:ascii="Century Gothic" w:hAnsi="Century Gothic"/>
          <w:b/>
          <w:i/>
          <w:sz w:val="20"/>
          <w:szCs w:val="20"/>
        </w:rPr>
        <w:t>aleurs diverses</w:t>
      </w:r>
      <w:r w:rsidR="008C32B3" w:rsidRPr="00CF513E">
        <w:rPr>
          <w:rFonts w:ascii="Century Gothic" w:hAnsi="Century Gothic"/>
          <w:sz w:val="20"/>
          <w:szCs w:val="20"/>
        </w:rPr>
        <w:t> » et « </w:t>
      </w:r>
      <w:r w:rsidR="00194220" w:rsidRPr="00CF513E">
        <w:rPr>
          <w:rFonts w:ascii="Century Gothic" w:hAnsi="Century Gothic"/>
          <w:b/>
          <w:i/>
          <w:sz w:val="20"/>
          <w:szCs w:val="20"/>
        </w:rPr>
        <w:t>P</w:t>
      </w:r>
      <w:r w:rsidR="008C32B3" w:rsidRPr="00CF513E">
        <w:rPr>
          <w:rFonts w:ascii="Century Gothic" w:hAnsi="Century Gothic"/>
          <w:b/>
          <w:i/>
          <w:sz w:val="20"/>
          <w:szCs w:val="20"/>
        </w:rPr>
        <w:t>articipations et droits sociaux </w:t>
      </w:r>
      <w:r w:rsidR="008C32B3" w:rsidRPr="00CF513E">
        <w:rPr>
          <w:rFonts w:ascii="Century Gothic" w:hAnsi="Century Gothic"/>
          <w:sz w:val="20"/>
          <w:szCs w:val="20"/>
        </w:rPr>
        <w:t xml:space="preserve">». </w:t>
      </w:r>
    </w:p>
    <w:p w:rsidR="0043684C" w:rsidRPr="00CF513E" w:rsidRDefault="008C32B3" w:rsidP="007F47D6">
      <w:pPr>
        <w:ind w:left="1416"/>
        <w:jc w:val="both"/>
        <w:rPr>
          <w:rFonts w:ascii="Century Gothic" w:hAnsi="Century Gothic"/>
          <w:sz w:val="20"/>
          <w:szCs w:val="20"/>
        </w:rPr>
      </w:pPr>
      <w:r w:rsidRPr="00CF513E">
        <w:rPr>
          <w:rFonts w:ascii="Century Gothic" w:hAnsi="Century Gothic"/>
          <w:sz w:val="20"/>
          <w:szCs w:val="20"/>
        </w:rPr>
        <w:t>A l’inverse, l’IR et l’ISF devront être calculés ou simulés (ou recalculés lors de tout changement dans la saisie du patrimoine).</w:t>
      </w:r>
      <w:r w:rsidR="000C1E26" w:rsidRPr="00CF513E">
        <w:rPr>
          <w:rFonts w:ascii="Century Gothic" w:hAnsi="Century Gothic"/>
          <w:sz w:val="20"/>
          <w:szCs w:val="20"/>
        </w:rPr>
        <w:t xml:space="preserve"> </w:t>
      </w:r>
      <w:r w:rsidR="00AD4D28" w:rsidRPr="00CF513E">
        <w:rPr>
          <w:rFonts w:ascii="Century Gothic" w:hAnsi="Century Gothic"/>
          <w:sz w:val="20"/>
          <w:szCs w:val="20"/>
        </w:rPr>
        <w:t>V</w:t>
      </w:r>
      <w:r w:rsidR="00A15BF9" w:rsidRPr="00CF513E">
        <w:rPr>
          <w:rFonts w:ascii="Century Gothic" w:hAnsi="Century Gothic"/>
          <w:sz w:val="20"/>
          <w:szCs w:val="20"/>
        </w:rPr>
        <w:t>ous pouv</w:t>
      </w:r>
      <w:r w:rsidR="000C1E26" w:rsidRPr="00CF513E">
        <w:rPr>
          <w:rFonts w:ascii="Century Gothic" w:hAnsi="Century Gothic"/>
          <w:sz w:val="20"/>
          <w:szCs w:val="20"/>
        </w:rPr>
        <w:t xml:space="preserve">ez </w:t>
      </w:r>
      <w:r w:rsidR="000C1E26" w:rsidRPr="00CF513E">
        <w:rPr>
          <w:rFonts w:ascii="Century Gothic" w:hAnsi="Century Gothic"/>
          <w:b/>
          <w:sz w:val="20"/>
          <w:szCs w:val="20"/>
        </w:rPr>
        <w:t>simuler</w:t>
      </w:r>
      <w:r w:rsidR="006767B1" w:rsidRPr="00CF513E">
        <w:rPr>
          <w:rFonts w:ascii="Century Gothic" w:hAnsi="Century Gothic"/>
          <w:sz w:val="20"/>
          <w:szCs w:val="20"/>
        </w:rPr>
        <w:t xml:space="preserve"> les impôts</w:t>
      </w:r>
      <w:r w:rsidR="000C1E26" w:rsidRPr="00CF513E">
        <w:rPr>
          <w:rFonts w:ascii="Century Gothic" w:hAnsi="Century Gothic"/>
          <w:sz w:val="20"/>
          <w:szCs w:val="20"/>
        </w:rPr>
        <w:t xml:space="preserve"> de votre client, dans le menu</w:t>
      </w:r>
      <w:r w:rsidR="00C01545" w:rsidRPr="00CF513E">
        <w:rPr>
          <w:rFonts w:ascii="Century Gothic" w:hAnsi="Century Gothic"/>
          <w:sz w:val="20"/>
          <w:szCs w:val="20"/>
        </w:rPr>
        <w:t> « </w:t>
      </w:r>
      <w:r w:rsidR="00C01545" w:rsidRPr="00CF513E">
        <w:rPr>
          <w:rFonts w:ascii="Century Gothic" w:hAnsi="Century Gothic"/>
          <w:b/>
          <w:i/>
          <w:sz w:val="20"/>
          <w:szCs w:val="20"/>
        </w:rPr>
        <w:t>F</w:t>
      </w:r>
      <w:r w:rsidR="000C1E26" w:rsidRPr="00CF513E">
        <w:rPr>
          <w:rFonts w:ascii="Century Gothic" w:hAnsi="Century Gothic"/>
          <w:b/>
          <w:i/>
          <w:sz w:val="20"/>
          <w:szCs w:val="20"/>
        </w:rPr>
        <w:t>lux</w:t>
      </w:r>
      <w:r w:rsidR="00C01545" w:rsidRPr="00CF513E">
        <w:rPr>
          <w:rFonts w:ascii="Century Gothic" w:hAnsi="Century Gothic"/>
          <w:b/>
          <w:i/>
          <w:sz w:val="20"/>
          <w:szCs w:val="20"/>
        </w:rPr>
        <w:t xml:space="preserve"> </w:t>
      </w:r>
      <w:r w:rsidR="00C01545" w:rsidRPr="00CF513E">
        <w:rPr>
          <w:rFonts w:ascii="Century Gothic" w:hAnsi="Century Gothic"/>
          <w:sz w:val="20"/>
          <w:szCs w:val="20"/>
        </w:rPr>
        <w:t xml:space="preserve">» à la rubrique  </w:t>
      </w:r>
      <w:r w:rsidR="000C1E26" w:rsidRPr="00CF513E">
        <w:rPr>
          <w:rFonts w:ascii="Century Gothic" w:hAnsi="Century Gothic"/>
          <w:sz w:val="20"/>
          <w:szCs w:val="20"/>
        </w:rPr>
        <w:t>« </w:t>
      </w:r>
      <w:r w:rsidR="000C1E26" w:rsidRPr="00CF513E">
        <w:rPr>
          <w:rFonts w:ascii="Century Gothic" w:hAnsi="Century Gothic"/>
          <w:b/>
          <w:i/>
          <w:sz w:val="20"/>
          <w:szCs w:val="20"/>
        </w:rPr>
        <w:t>Impôts et taxes</w:t>
      </w:r>
      <w:r w:rsidR="000C1E26" w:rsidRPr="00CF513E">
        <w:rPr>
          <w:rFonts w:ascii="Century Gothic" w:hAnsi="Century Gothic"/>
          <w:sz w:val="20"/>
          <w:szCs w:val="20"/>
        </w:rPr>
        <w:t> ».</w:t>
      </w:r>
      <w:r w:rsidR="006767B1" w:rsidRPr="00CF513E">
        <w:rPr>
          <w:rFonts w:ascii="Century Gothic" w:hAnsi="Century Gothic"/>
          <w:sz w:val="20"/>
          <w:szCs w:val="20"/>
        </w:rPr>
        <w:t xml:space="preserve"> C’est le résultat de ces simulations</w:t>
      </w:r>
      <w:r w:rsidR="00DE6937" w:rsidRPr="00CF513E">
        <w:rPr>
          <w:rFonts w:ascii="Century Gothic" w:hAnsi="Century Gothic"/>
          <w:sz w:val="20"/>
          <w:szCs w:val="20"/>
        </w:rPr>
        <w:t xml:space="preserve"> d’impôt qui va servir de bases pour les autres simulations </w:t>
      </w:r>
      <w:r w:rsidR="006767B1" w:rsidRPr="00CF513E">
        <w:rPr>
          <w:rFonts w:ascii="Century Gothic" w:hAnsi="Century Gothic"/>
          <w:sz w:val="20"/>
          <w:szCs w:val="20"/>
        </w:rPr>
        <w:t>du dossier d’analyse patrimoniale (simulations</w:t>
      </w:r>
      <w:r w:rsidR="00DE6937" w:rsidRPr="00CF513E">
        <w:rPr>
          <w:rFonts w:ascii="Century Gothic" w:hAnsi="Century Gothic"/>
          <w:sz w:val="20"/>
          <w:szCs w:val="20"/>
        </w:rPr>
        <w:t xml:space="preserve"> immobilières, assurance-vie…..</w:t>
      </w:r>
      <w:r w:rsidR="006767B1" w:rsidRPr="00CF513E">
        <w:rPr>
          <w:rFonts w:ascii="Century Gothic" w:hAnsi="Century Gothic"/>
          <w:sz w:val="20"/>
          <w:szCs w:val="20"/>
        </w:rPr>
        <w:t>).</w:t>
      </w:r>
      <w:r w:rsidR="00DE6937" w:rsidRPr="00CF513E">
        <w:rPr>
          <w:rFonts w:ascii="Century Gothic" w:hAnsi="Century Gothic"/>
          <w:sz w:val="20"/>
          <w:szCs w:val="20"/>
        </w:rPr>
        <w:t xml:space="preserve"> </w:t>
      </w:r>
    </w:p>
    <w:p w:rsidR="0065086A" w:rsidRPr="00CF513E" w:rsidRDefault="0065086A" w:rsidP="007F47D6">
      <w:pPr>
        <w:ind w:left="1416"/>
        <w:jc w:val="both"/>
        <w:rPr>
          <w:rFonts w:ascii="Century Gothic" w:hAnsi="Century Gothic"/>
          <w:sz w:val="20"/>
          <w:szCs w:val="20"/>
        </w:rPr>
      </w:pPr>
    </w:p>
    <w:p w:rsidR="00A15BF9" w:rsidRPr="00CF513E" w:rsidRDefault="00A15BF9" w:rsidP="007F47D6">
      <w:pPr>
        <w:ind w:left="1416"/>
        <w:jc w:val="both"/>
        <w:rPr>
          <w:rFonts w:ascii="Century Gothic" w:hAnsi="Century Gothic"/>
          <w:b/>
        </w:rPr>
      </w:pPr>
      <w:r w:rsidRPr="00CF513E">
        <w:rPr>
          <w:rFonts w:ascii="Century Gothic" w:hAnsi="Century Gothic"/>
          <w:b/>
          <w:u w:val="single"/>
        </w:rPr>
        <w:t>Vous voulez effectuer des déclarations réelles ou consulter les historiques de déclaration</w:t>
      </w:r>
      <w:r w:rsidRPr="00CF513E">
        <w:rPr>
          <w:rFonts w:ascii="Century Gothic" w:hAnsi="Century Gothic"/>
          <w:b/>
        </w:rPr>
        <w:t> ?</w:t>
      </w:r>
    </w:p>
    <w:p w:rsidR="00EB475F" w:rsidRPr="00CF513E" w:rsidRDefault="00194220" w:rsidP="00EB475F">
      <w:pPr>
        <w:ind w:left="1416"/>
        <w:jc w:val="both"/>
        <w:rPr>
          <w:rFonts w:ascii="Century Gothic" w:hAnsi="Century Gothic"/>
          <w:sz w:val="20"/>
          <w:szCs w:val="20"/>
        </w:rPr>
      </w:pPr>
      <w:r w:rsidRPr="00CF513E">
        <w:rPr>
          <w:rFonts w:ascii="Century Gothic" w:hAnsi="Century Gothic"/>
          <w:sz w:val="20"/>
          <w:szCs w:val="20"/>
        </w:rPr>
        <w:t>Parallèlement a</w:t>
      </w:r>
      <w:r w:rsidR="00AD4D28" w:rsidRPr="00CF513E">
        <w:rPr>
          <w:rFonts w:ascii="Century Gothic" w:hAnsi="Century Gothic"/>
          <w:sz w:val="20"/>
          <w:szCs w:val="20"/>
        </w:rPr>
        <w:t xml:space="preserve">u </w:t>
      </w:r>
      <w:r w:rsidR="003831FC" w:rsidRPr="00CF513E">
        <w:rPr>
          <w:rFonts w:ascii="Century Gothic" w:hAnsi="Century Gothic"/>
          <w:sz w:val="20"/>
          <w:szCs w:val="20"/>
        </w:rPr>
        <w:t>module de simulation</w:t>
      </w:r>
      <w:r w:rsidR="00DE6937" w:rsidRPr="00CF513E">
        <w:rPr>
          <w:rFonts w:ascii="Century Gothic" w:hAnsi="Century Gothic"/>
          <w:sz w:val="20"/>
          <w:szCs w:val="20"/>
        </w:rPr>
        <w:t>s</w:t>
      </w:r>
      <w:r w:rsidR="003831FC" w:rsidRPr="00CF513E">
        <w:rPr>
          <w:rFonts w:ascii="Century Gothic" w:hAnsi="Century Gothic"/>
          <w:sz w:val="20"/>
          <w:szCs w:val="20"/>
        </w:rPr>
        <w:t xml:space="preserve"> fiscale</w:t>
      </w:r>
      <w:r w:rsidR="00DE6937" w:rsidRPr="00CF513E">
        <w:rPr>
          <w:rFonts w:ascii="Century Gothic" w:hAnsi="Century Gothic"/>
          <w:sz w:val="20"/>
          <w:szCs w:val="20"/>
        </w:rPr>
        <w:t>s</w:t>
      </w:r>
      <w:r w:rsidR="003831FC" w:rsidRPr="00CF513E">
        <w:rPr>
          <w:rFonts w:ascii="Century Gothic" w:hAnsi="Century Gothic"/>
          <w:sz w:val="20"/>
          <w:szCs w:val="20"/>
        </w:rPr>
        <w:t xml:space="preserve"> </w:t>
      </w:r>
      <w:r w:rsidR="00AD4D28" w:rsidRPr="00CF513E">
        <w:rPr>
          <w:rFonts w:ascii="Century Gothic" w:hAnsi="Century Gothic"/>
          <w:sz w:val="20"/>
          <w:szCs w:val="20"/>
        </w:rPr>
        <w:t>(menu</w:t>
      </w:r>
      <w:r w:rsidR="00AD4D28" w:rsidRPr="00CF513E">
        <w:rPr>
          <w:rFonts w:ascii="Century Gothic" w:hAnsi="Century Gothic"/>
          <w:b/>
          <w:sz w:val="20"/>
          <w:szCs w:val="20"/>
        </w:rPr>
        <w:t xml:space="preserve"> </w:t>
      </w:r>
      <w:r w:rsidR="00D62F2E" w:rsidRPr="00CF513E">
        <w:rPr>
          <w:rFonts w:ascii="Century Gothic" w:hAnsi="Century Gothic"/>
          <w:b/>
          <w:sz w:val="20"/>
          <w:szCs w:val="20"/>
        </w:rPr>
        <w:t>« </w:t>
      </w:r>
      <w:r w:rsidR="00C61C11" w:rsidRPr="00CF513E">
        <w:rPr>
          <w:rFonts w:ascii="Century Gothic" w:hAnsi="Century Gothic"/>
          <w:b/>
          <w:sz w:val="20"/>
          <w:szCs w:val="20"/>
        </w:rPr>
        <w:t>F</w:t>
      </w:r>
      <w:r w:rsidR="00AD4D28" w:rsidRPr="00CF513E">
        <w:rPr>
          <w:rFonts w:ascii="Century Gothic" w:hAnsi="Century Gothic"/>
          <w:b/>
          <w:sz w:val="20"/>
          <w:szCs w:val="20"/>
        </w:rPr>
        <w:t>lux</w:t>
      </w:r>
      <w:r w:rsidR="00D62F2E" w:rsidRPr="00CF513E">
        <w:rPr>
          <w:rFonts w:ascii="Century Gothic" w:hAnsi="Century Gothic"/>
          <w:b/>
          <w:sz w:val="20"/>
          <w:szCs w:val="20"/>
        </w:rPr>
        <w:t> »</w:t>
      </w:r>
      <w:r w:rsidR="00D62F2E" w:rsidRPr="00CF513E">
        <w:rPr>
          <w:rFonts w:ascii="Century Gothic" w:hAnsi="Century Gothic"/>
          <w:sz w:val="20"/>
          <w:szCs w:val="20"/>
        </w:rPr>
        <w:t>)</w:t>
      </w:r>
      <w:r w:rsidR="00AD4D28" w:rsidRPr="00CF513E">
        <w:rPr>
          <w:rFonts w:ascii="Century Gothic" w:hAnsi="Century Gothic"/>
          <w:b/>
          <w:sz w:val="20"/>
          <w:szCs w:val="20"/>
        </w:rPr>
        <w:t xml:space="preserve"> </w:t>
      </w:r>
      <w:r w:rsidR="00AD4D28" w:rsidRPr="00CF513E">
        <w:rPr>
          <w:rFonts w:ascii="Century Gothic" w:hAnsi="Century Gothic"/>
          <w:sz w:val="20"/>
          <w:szCs w:val="20"/>
        </w:rPr>
        <w:t>vous avez le</w:t>
      </w:r>
      <w:r w:rsidR="003831FC" w:rsidRPr="00CF513E">
        <w:rPr>
          <w:rFonts w:ascii="Century Gothic" w:hAnsi="Century Gothic"/>
          <w:sz w:val="20"/>
          <w:szCs w:val="20"/>
        </w:rPr>
        <w:t xml:space="preserve"> module de calcul réel</w:t>
      </w:r>
      <w:r w:rsidR="00AD4D28" w:rsidRPr="00CF513E">
        <w:rPr>
          <w:rFonts w:ascii="Century Gothic" w:hAnsi="Century Gothic"/>
          <w:sz w:val="20"/>
          <w:szCs w:val="20"/>
        </w:rPr>
        <w:t xml:space="preserve"> </w:t>
      </w:r>
      <w:r w:rsidR="006767B1" w:rsidRPr="00CF513E">
        <w:rPr>
          <w:rFonts w:ascii="Century Gothic" w:hAnsi="Century Gothic"/>
          <w:sz w:val="20"/>
          <w:szCs w:val="20"/>
        </w:rPr>
        <w:t>présent</w:t>
      </w:r>
      <w:r w:rsidR="00AD4D28" w:rsidRPr="00CF513E">
        <w:rPr>
          <w:rFonts w:ascii="Century Gothic" w:hAnsi="Century Gothic"/>
          <w:sz w:val="20"/>
          <w:szCs w:val="20"/>
        </w:rPr>
        <w:t xml:space="preserve"> en page d’accueil du logiciel</w:t>
      </w:r>
      <w:r w:rsidR="00D62F2E" w:rsidRPr="00CF513E">
        <w:rPr>
          <w:rFonts w:ascii="Century Gothic" w:hAnsi="Century Gothic"/>
          <w:sz w:val="20"/>
          <w:szCs w:val="20"/>
        </w:rPr>
        <w:t>.</w:t>
      </w:r>
    </w:p>
    <w:p w:rsidR="003831FC" w:rsidRPr="00CF513E" w:rsidRDefault="003002F8" w:rsidP="00D62F2E">
      <w:pPr>
        <w:jc w:val="both"/>
        <w:rPr>
          <w:rFonts w:ascii="Century Gothic" w:hAnsi="Century Gothic"/>
        </w:rPr>
      </w:pPr>
      <w:r>
        <w:rPr>
          <w:rFonts w:ascii="Century Gothic" w:hAnsi="Century Gothic"/>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9" type="#_x0000_t67" style="position:absolute;left:0;text-align:left;margin-left:316.85pt;margin-top:12.85pt;width:9pt;height:27pt;z-index:251671040" fillcolor="#f60"/>
        </w:pict>
      </w:r>
      <w:r w:rsidR="003831FC" w:rsidRPr="00CF513E">
        <w:rPr>
          <w:rFonts w:ascii="Century Gothic" w:hAnsi="Century Gothic"/>
          <w:noProof/>
        </w:rPr>
        <w:drawing>
          <wp:anchor distT="0" distB="0" distL="114300" distR="114300" simplePos="0" relativeHeight="251670016" behindDoc="1" locked="0" layoutInCell="1" allowOverlap="1">
            <wp:simplePos x="0" y="0"/>
            <wp:positionH relativeFrom="column">
              <wp:posOffset>1261110</wp:posOffset>
            </wp:positionH>
            <wp:positionV relativeFrom="paragraph">
              <wp:posOffset>228600</wp:posOffset>
            </wp:positionV>
            <wp:extent cx="4049395" cy="1478280"/>
            <wp:effectExtent l="19050" t="0" r="8255" b="0"/>
            <wp:wrapTight wrapText="bothSides">
              <wp:wrapPolygon edited="0">
                <wp:start x="-102" y="0"/>
                <wp:lineTo x="-102" y="21433"/>
                <wp:lineTo x="21644" y="21433"/>
                <wp:lineTo x="21644" y="0"/>
                <wp:lineTo x="-102"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srcRect/>
                    <a:stretch>
                      <a:fillRect/>
                    </a:stretch>
                  </pic:blipFill>
                  <pic:spPr bwMode="auto">
                    <a:xfrm>
                      <a:off x="0" y="0"/>
                      <a:ext cx="4049395" cy="1478280"/>
                    </a:xfrm>
                    <a:prstGeom prst="rect">
                      <a:avLst/>
                    </a:prstGeom>
                    <a:noFill/>
                    <a:ln w="9525">
                      <a:noFill/>
                      <a:miter lim="800000"/>
                      <a:headEnd/>
                      <a:tailEnd/>
                    </a:ln>
                  </pic:spPr>
                </pic:pic>
              </a:graphicData>
            </a:graphic>
          </wp:anchor>
        </w:drawing>
      </w:r>
    </w:p>
    <w:p w:rsidR="003831FC" w:rsidRPr="00CF513E" w:rsidRDefault="003831FC" w:rsidP="00361485">
      <w:pPr>
        <w:jc w:val="both"/>
        <w:rPr>
          <w:rFonts w:ascii="Century Gothic" w:hAnsi="Century Gothic"/>
          <w:sz w:val="20"/>
          <w:szCs w:val="20"/>
        </w:rPr>
      </w:pPr>
    </w:p>
    <w:p w:rsidR="00D62F2E" w:rsidRPr="00CF513E" w:rsidRDefault="00D62F2E" w:rsidP="00361485">
      <w:pPr>
        <w:jc w:val="both"/>
        <w:rPr>
          <w:rFonts w:ascii="Century Gothic" w:hAnsi="Century Gothic"/>
          <w:sz w:val="20"/>
          <w:szCs w:val="20"/>
        </w:rPr>
      </w:pPr>
    </w:p>
    <w:p w:rsidR="00D62F2E" w:rsidRPr="00CF513E" w:rsidRDefault="00D62F2E" w:rsidP="00361485">
      <w:pPr>
        <w:jc w:val="both"/>
        <w:rPr>
          <w:rFonts w:ascii="Century Gothic" w:hAnsi="Century Gothic"/>
          <w:sz w:val="20"/>
          <w:szCs w:val="20"/>
        </w:rPr>
      </w:pPr>
    </w:p>
    <w:p w:rsidR="00D62F2E" w:rsidRPr="00CF513E" w:rsidRDefault="00D62F2E" w:rsidP="00361485">
      <w:pPr>
        <w:jc w:val="both"/>
        <w:rPr>
          <w:rFonts w:ascii="Century Gothic" w:hAnsi="Century Gothic"/>
          <w:sz w:val="20"/>
          <w:szCs w:val="20"/>
        </w:rPr>
      </w:pPr>
    </w:p>
    <w:p w:rsidR="00D62F2E" w:rsidRPr="00CF513E" w:rsidRDefault="00D62F2E" w:rsidP="00361485">
      <w:pPr>
        <w:jc w:val="both"/>
        <w:rPr>
          <w:rFonts w:ascii="Century Gothic" w:hAnsi="Century Gothic"/>
          <w:sz w:val="20"/>
          <w:szCs w:val="20"/>
        </w:rPr>
      </w:pPr>
    </w:p>
    <w:p w:rsidR="006767B1" w:rsidRPr="00CF513E" w:rsidRDefault="006767B1" w:rsidP="00D62F2E">
      <w:pPr>
        <w:ind w:left="1416"/>
        <w:jc w:val="both"/>
        <w:rPr>
          <w:rFonts w:ascii="Century Gothic" w:hAnsi="Century Gothic"/>
          <w:sz w:val="20"/>
          <w:szCs w:val="20"/>
        </w:rPr>
      </w:pPr>
    </w:p>
    <w:p w:rsidR="00D62F2E" w:rsidRPr="00CF513E" w:rsidRDefault="00D62F2E" w:rsidP="00D62F2E">
      <w:pPr>
        <w:ind w:left="1416"/>
        <w:jc w:val="both"/>
        <w:rPr>
          <w:rFonts w:ascii="Century Gothic" w:hAnsi="Century Gothic"/>
          <w:sz w:val="20"/>
          <w:szCs w:val="20"/>
        </w:rPr>
      </w:pPr>
      <w:r w:rsidRPr="00CF513E">
        <w:rPr>
          <w:rFonts w:ascii="Century Gothic" w:hAnsi="Century Gothic"/>
          <w:sz w:val="20"/>
          <w:szCs w:val="20"/>
        </w:rPr>
        <w:t>Ce bouton « </w:t>
      </w:r>
      <w:r w:rsidRPr="00CF513E">
        <w:rPr>
          <w:rFonts w:ascii="Century Gothic" w:hAnsi="Century Gothic"/>
          <w:b/>
          <w:i/>
          <w:sz w:val="20"/>
          <w:szCs w:val="20"/>
        </w:rPr>
        <w:t>Déclarations 2044, 2042 et 2725 déposées à l’administration fiscale </w:t>
      </w:r>
      <w:r w:rsidRPr="00CF513E">
        <w:rPr>
          <w:rFonts w:ascii="Century Gothic" w:hAnsi="Century Gothic"/>
          <w:sz w:val="20"/>
          <w:szCs w:val="20"/>
        </w:rPr>
        <w:t>» donne</w:t>
      </w:r>
      <w:r w:rsidR="00194220" w:rsidRPr="00CF513E">
        <w:rPr>
          <w:rFonts w:ascii="Century Gothic" w:hAnsi="Century Gothic"/>
          <w:sz w:val="20"/>
          <w:szCs w:val="20"/>
        </w:rPr>
        <w:t xml:space="preserve"> également</w:t>
      </w:r>
      <w:r w:rsidRPr="00CF513E">
        <w:rPr>
          <w:rFonts w:ascii="Century Gothic" w:hAnsi="Century Gothic"/>
          <w:sz w:val="20"/>
          <w:szCs w:val="20"/>
        </w:rPr>
        <w:t xml:space="preserve"> accès à </w:t>
      </w:r>
      <w:r w:rsidRPr="00CF513E">
        <w:rPr>
          <w:rFonts w:ascii="Century Gothic" w:hAnsi="Century Gothic"/>
          <w:b/>
          <w:sz w:val="20"/>
          <w:szCs w:val="20"/>
        </w:rPr>
        <w:t>l’historique</w:t>
      </w:r>
      <w:r w:rsidRPr="00CF513E">
        <w:rPr>
          <w:rFonts w:ascii="Century Gothic" w:hAnsi="Century Gothic"/>
          <w:sz w:val="20"/>
          <w:szCs w:val="20"/>
        </w:rPr>
        <w:t xml:space="preserve"> des déclarations. </w:t>
      </w:r>
      <w:r w:rsidR="0043684C" w:rsidRPr="00CF513E">
        <w:rPr>
          <w:rFonts w:ascii="Century Gothic" w:hAnsi="Century Gothic"/>
          <w:sz w:val="20"/>
          <w:szCs w:val="20"/>
        </w:rPr>
        <w:t xml:space="preserve">Il s’agit </w:t>
      </w:r>
      <w:r w:rsidR="0043684C" w:rsidRPr="00CF513E">
        <w:rPr>
          <w:rFonts w:ascii="Century Gothic" w:hAnsi="Century Gothic"/>
        </w:rPr>
        <w:t>d’un système de stockag</w:t>
      </w:r>
      <w:r w:rsidR="00DC6664" w:rsidRPr="00CF513E">
        <w:rPr>
          <w:rFonts w:ascii="Century Gothic" w:hAnsi="Century Gothic"/>
        </w:rPr>
        <w:t>e des déclarations remises à l’A</w:t>
      </w:r>
      <w:r w:rsidR="0043684C" w:rsidRPr="00CF513E">
        <w:rPr>
          <w:rFonts w:ascii="Century Gothic" w:hAnsi="Century Gothic"/>
        </w:rPr>
        <w:t xml:space="preserve">dministration fiscale, agissant comme un historique fiscal. </w:t>
      </w:r>
      <w:r w:rsidRPr="00CF513E">
        <w:rPr>
          <w:rFonts w:ascii="Century Gothic" w:hAnsi="Century Gothic"/>
          <w:sz w:val="20"/>
          <w:szCs w:val="20"/>
        </w:rPr>
        <w:t>Bien évidemment, vous pourrez créer vos nouvelles déclarations (avec ou sans récupération des informations issues de l’analys</w:t>
      </w:r>
      <w:r w:rsidR="00C01545" w:rsidRPr="00CF513E">
        <w:rPr>
          <w:rFonts w:ascii="Century Gothic" w:hAnsi="Century Gothic"/>
          <w:sz w:val="20"/>
          <w:szCs w:val="20"/>
        </w:rPr>
        <w:t>e patrimoniale) à remettre à l’A</w:t>
      </w:r>
      <w:r w:rsidRPr="00CF513E">
        <w:rPr>
          <w:rFonts w:ascii="Century Gothic" w:hAnsi="Century Gothic"/>
          <w:sz w:val="20"/>
          <w:szCs w:val="20"/>
        </w:rPr>
        <w:t>dministration fiscale, ou transférer une déclaration de l’année N-1 dans une déclaration année N (très utile pour l’ISF o</w:t>
      </w:r>
      <w:r w:rsidR="0043684C" w:rsidRPr="00CF513E">
        <w:rPr>
          <w:rFonts w:ascii="Century Gothic" w:hAnsi="Century Gothic"/>
          <w:sz w:val="20"/>
          <w:szCs w:val="20"/>
        </w:rPr>
        <w:t xml:space="preserve">u la 2044). De la même manière, </w:t>
      </w:r>
      <w:r w:rsidRPr="00CF513E">
        <w:rPr>
          <w:rFonts w:ascii="Century Gothic" w:hAnsi="Century Gothic"/>
          <w:sz w:val="20"/>
          <w:szCs w:val="20"/>
        </w:rPr>
        <w:t>vous pourrez importer une simulation fiscale dans une déclaration année N.</w:t>
      </w:r>
      <w:r w:rsidRPr="00CF513E">
        <w:rPr>
          <w:rFonts w:ascii="Century Gothic" w:hAnsi="Century Gothic"/>
        </w:rPr>
        <w:t xml:space="preserve"> Il a été mis en </w:t>
      </w:r>
      <w:r w:rsidRPr="00CF513E">
        <w:rPr>
          <w:rFonts w:ascii="Century Gothic" w:hAnsi="Century Gothic"/>
          <w:sz w:val="20"/>
          <w:szCs w:val="20"/>
        </w:rPr>
        <w:lastRenderedPageBreak/>
        <w:t>place de nombreuses passerelles permettant le transfert d’une déclaration réelle vers une déclaration simulée et inversement.</w:t>
      </w:r>
    </w:p>
    <w:p w:rsidR="00A15BF9" w:rsidRPr="00CF513E" w:rsidRDefault="003002F8" w:rsidP="002777ED">
      <w:pPr>
        <w:ind w:left="1416"/>
        <w:jc w:val="both"/>
        <w:rPr>
          <w:rFonts w:ascii="Century Gothic" w:hAnsi="Century Gothic"/>
          <w:sz w:val="20"/>
          <w:szCs w:val="20"/>
        </w:rPr>
      </w:pPr>
      <w:r>
        <w:rPr>
          <w:rFonts w:ascii="Century Gothic" w:hAnsi="Century Gothic"/>
          <w:noProof/>
          <w:sz w:val="20"/>
          <w:szCs w:val="20"/>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52" type="#_x0000_t66" style="position:absolute;left:0;text-align:left;margin-left:235.35pt;margin-top:14.45pt;width:45pt;height:9pt;rotation:-2338921fd;z-index:251674112" fillcolor="#f60"/>
        </w:pict>
      </w:r>
      <w:r w:rsidR="0043684C" w:rsidRPr="00CF513E">
        <w:rPr>
          <w:rFonts w:ascii="Century Gothic" w:hAnsi="Century Gothic"/>
          <w:noProof/>
          <w:sz w:val="20"/>
          <w:szCs w:val="20"/>
        </w:rPr>
        <w:drawing>
          <wp:anchor distT="0" distB="0" distL="114300" distR="114300" simplePos="0" relativeHeight="251673088" behindDoc="1" locked="0" layoutInCell="1" allowOverlap="1">
            <wp:simplePos x="0" y="0"/>
            <wp:positionH relativeFrom="column">
              <wp:posOffset>864870</wp:posOffset>
            </wp:positionH>
            <wp:positionV relativeFrom="paragraph">
              <wp:posOffset>27940</wp:posOffset>
            </wp:positionV>
            <wp:extent cx="2747645" cy="1483995"/>
            <wp:effectExtent l="19050" t="0" r="0" b="0"/>
            <wp:wrapTight wrapText="bothSides">
              <wp:wrapPolygon edited="0">
                <wp:start x="-150" y="0"/>
                <wp:lineTo x="-150" y="21350"/>
                <wp:lineTo x="21565" y="21350"/>
                <wp:lineTo x="21565" y="0"/>
                <wp:lineTo x="-15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srcRect/>
                    <a:stretch>
                      <a:fillRect/>
                    </a:stretch>
                  </pic:blipFill>
                  <pic:spPr bwMode="auto">
                    <a:xfrm>
                      <a:off x="0" y="0"/>
                      <a:ext cx="2747645" cy="1483995"/>
                    </a:xfrm>
                    <a:prstGeom prst="rect">
                      <a:avLst/>
                    </a:prstGeom>
                    <a:noFill/>
                    <a:ln w="9525">
                      <a:noFill/>
                      <a:miter lim="800000"/>
                      <a:headEnd/>
                      <a:tailEnd/>
                    </a:ln>
                  </pic:spPr>
                </pic:pic>
              </a:graphicData>
            </a:graphic>
          </wp:anchor>
        </w:drawing>
      </w:r>
      <w:r w:rsidR="003831FC" w:rsidRPr="00CF513E">
        <w:rPr>
          <w:rFonts w:ascii="Century Gothic" w:hAnsi="Century Gothic"/>
          <w:sz w:val="20"/>
          <w:szCs w:val="20"/>
        </w:rPr>
        <w:t>La version 2010 du module fiscal comporte un système d’information relié au site gouvernemental « </w:t>
      </w:r>
      <w:r w:rsidR="003831FC" w:rsidRPr="00CF513E">
        <w:rPr>
          <w:rFonts w:ascii="Century Gothic" w:hAnsi="Century Gothic"/>
          <w:b/>
          <w:i/>
          <w:sz w:val="20"/>
          <w:szCs w:val="20"/>
        </w:rPr>
        <w:t>impot.gouv.fr.</w:t>
      </w:r>
      <w:r w:rsidR="003831FC" w:rsidRPr="00CF513E">
        <w:rPr>
          <w:rFonts w:ascii="Century Gothic" w:hAnsi="Century Gothic"/>
          <w:sz w:val="20"/>
          <w:szCs w:val="20"/>
        </w:rPr>
        <w:t xml:space="preserve"> ». Ainsi vous disposez, à condition d’être connecté à internet, de tous les </w:t>
      </w:r>
      <w:proofErr w:type="spellStart"/>
      <w:r w:rsidR="003831FC" w:rsidRPr="00CF513E">
        <w:rPr>
          <w:rFonts w:ascii="Century Gothic" w:hAnsi="Century Gothic"/>
          <w:b/>
          <w:i/>
          <w:sz w:val="20"/>
          <w:szCs w:val="20"/>
        </w:rPr>
        <w:t>Cerfa</w:t>
      </w:r>
      <w:proofErr w:type="spellEnd"/>
      <w:r w:rsidR="003831FC" w:rsidRPr="00CF513E">
        <w:rPr>
          <w:rFonts w:ascii="Century Gothic" w:hAnsi="Century Gothic"/>
          <w:b/>
          <w:sz w:val="20"/>
          <w:szCs w:val="20"/>
        </w:rPr>
        <w:t xml:space="preserve"> </w:t>
      </w:r>
      <w:r w:rsidR="00DC6664" w:rsidRPr="00CF513E">
        <w:rPr>
          <w:rFonts w:ascii="Century Gothic" w:hAnsi="Century Gothic"/>
          <w:sz w:val="20"/>
          <w:szCs w:val="20"/>
        </w:rPr>
        <w:t>et commentaires produits par l’A</w:t>
      </w:r>
      <w:r w:rsidR="003831FC" w:rsidRPr="00CF513E">
        <w:rPr>
          <w:rFonts w:ascii="Century Gothic" w:hAnsi="Century Gothic"/>
          <w:sz w:val="20"/>
          <w:szCs w:val="20"/>
        </w:rPr>
        <w:t>dministration fiscale, à destination des particuliers.</w:t>
      </w:r>
    </w:p>
    <w:p w:rsidR="002777ED" w:rsidRPr="00CF513E" w:rsidRDefault="002777ED" w:rsidP="000A3522">
      <w:pPr>
        <w:ind w:left="1416"/>
        <w:jc w:val="both"/>
        <w:rPr>
          <w:rFonts w:ascii="Century Gothic" w:hAnsi="Century Gothic"/>
          <w:b/>
          <w:u w:val="single"/>
        </w:rPr>
      </w:pPr>
    </w:p>
    <w:p w:rsidR="00E866F1" w:rsidRPr="00CF513E" w:rsidRDefault="00E866F1" w:rsidP="000A3522">
      <w:pPr>
        <w:ind w:left="1416"/>
        <w:jc w:val="both"/>
        <w:rPr>
          <w:rFonts w:ascii="Century Gothic" w:hAnsi="Century Gothic"/>
          <w:b/>
          <w:u w:val="single"/>
        </w:rPr>
      </w:pPr>
      <w:r w:rsidRPr="00CF513E">
        <w:rPr>
          <w:rFonts w:ascii="Century Gothic" w:hAnsi="Century Gothic"/>
          <w:b/>
          <w:u w:val="single"/>
        </w:rPr>
        <w:t>Echanges entre F</w:t>
      </w:r>
      <w:r w:rsidR="00583463" w:rsidRPr="00CF513E">
        <w:rPr>
          <w:rFonts w:ascii="Century Gothic" w:hAnsi="Century Gothic"/>
          <w:b/>
          <w:u w:val="single"/>
        </w:rPr>
        <w:t>IDU</w:t>
      </w:r>
      <w:r w:rsidR="00265D49" w:rsidRPr="00CF513E">
        <w:rPr>
          <w:rFonts w:ascii="Century Gothic" w:hAnsi="Century Gothic"/>
          <w:b/>
          <w:u w:val="single"/>
        </w:rPr>
        <w:t>-</w:t>
      </w:r>
      <w:r w:rsidRPr="00CF513E">
        <w:rPr>
          <w:rFonts w:ascii="Century Gothic" w:hAnsi="Century Gothic"/>
          <w:b/>
          <w:u w:val="single"/>
        </w:rPr>
        <w:t>E</w:t>
      </w:r>
      <w:r w:rsidR="00583463" w:rsidRPr="00CF513E">
        <w:rPr>
          <w:rFonts w:ascii="Century Gothic" w:hAnsi="Century Gothic"/>
          <w:b/>
          <w:u w:val="single"/>
        </w:rPr>
        <w:t>XPERT</w:t>
      </w:r>
      <w:r w:rsidRPr="00CF513E">
        <w:rPr>
          <w:rFonts w:ascii="Century Gothic" w:hAnsi="Century Gothic"/>
          <w:b/>
          <w:u w:val="single"/>
        </w:rPr>
        <w:t xml:space="preserve"> et </w:t>
      </w:r>
      <w:r w:rsidR="001B3956">
        <w:rPr>
          <w:rFonts w:ascii="Century Gothic" w:hAnsi="Century Gothic"/>
          <w:b/>
          <w:u w:val="single"/>
        </w:rPr>
        <w:t>PATRIM’EXPERT</w:t>
      </w:r>
      <w:r w:rsidRPr="00CF513E">
        <w:rPr>
          <w:rFonts w:ascii="Century Gothic" w:hAnsi="Century Gothic"/>
          <w:b/>
          <w:u w:val="single"/>
        </w:rPr>
        <w:t> :</w:t>
      </w:r>
    </w:p>
    <w:p w:rsidR="00A15BF9" w:rsidRPr="00CF513E" w:rsidRDefault="0065086A" w:rsidP="0065086A">
      <w:pPr>
        <w:ind w:left="1416" w:firstLine="708"/>
        <w:jc w:val="both"/>
        <w:rPr>
          <w:rStyle w:val="Accentuation"/>
          <w:rFonts w:ascii="Century Gothic" w:hAnsi="Century Gothic"/>
          <w:b/>
          <w:i w:val="0"/>
          <w:iCs w:val="0"/>
          <w:sz w:val="20"/>
          <w:szCs w:val="20"/>
        </w:rPr>
      </w:pPr>
      <w:r w:rsidRPr="00CF513E">
        <w:rPr>
          <w:rFonts w:ascii="Century Gothic" w:hAnsi="Century Gothic"/>
          <w:sz w:val="20"/>
          <w:szCs w:val="20"/>
        </w:rPr>
        <w:t>-</w:t>
      </w:r>
      <w:r w:rsidRPr="00CF513E">
        <w:rPr>
          <w:rFonts w:ascii="Century Gothic" w:hAnsi="Century Gothic"/>
          <w:b/>
          <w:sz w:val="20"/>
          <w:szCs w:val="20"/>
        </w:rPr>
        <w:t xml:space="preserve">De FIDU-EXPERT vers </w:t>
      </w:r>
      <w:r w:rsidR="001B3956">
        <w:rPr>
          <w:rFonts w:ascii="Century Gothic" w:hAnsi="Century Gothic"/>
          <w:b/>
          <w:sz w:val="20"/>
          <w:szCs w:val="20"/>
        </w:rPr>
        <w:t>PATRIM’EXPERT</w:t>
      </w:r>
      <w:r w:rsidRPr="00CF513E">
        <w:rPr>
          <w:rFonts w:ascii="Century Gothic" w:hAnsi="Century Gothic"/>
          <w:b/>
          <w:sz w:val="20"/>
          <w:szCs w:val="20"/>
        </w:rPr>
        <w:t> :</w:t>
      </w:r>
      <w:r w:rsidRPr="00CF513E">
        <w:rPr>
          <w:rFonts w:ascii="Century Gothic" w:hAnsi="Century Gothic"/>
          <w:sz w:val="20"/>
          <w:szCs w:val="20"/>
        </w:rPr>
        <w:t xml:space="preserve"> vous pourrez créer un dossier patrimonial d’après les données saisies dans les déclarations de FIDU-EXPERT. Cependant, </w:t>
      </w:r>
      <w:r w:rsidRPr="00CF513E">
        <w:rPr>
          <w:rFonts w:ascii="Century Gothic" w:hAnsi="Century Gothic"/>
          <w:b/>
          <w:sz w:val="20"/>
          <w:szCs w:val="20"/>
        </w:rPr>
        <w:t>les déclarations fiscales réalisées dans FIDU-EXPERT ne sont pas récupérables.</w:t>
      </w:r>
    </w:p>
    <w:p w:rsidR="00A15BF9" w:rsidRPr="00CF513E" w:rsidRDefault="00A15BF9" w:rsidP="00A15BF9">
      <w:pPr>
        <w:ind w:left="1416"/>
        <w:jc w:val="both"/>
        <w:rPr>
          <w:rFonts w:ascii="Century Gothic" w:hAnsi="Century Gothic"/>
          <w:sz w:val="20"/>
          <w:szCs w:val="20"/>
        </w:rPr>
      </w:pPr>
      <w:r w:rsidRPr="00CF513E">
        <w:rPr>
          <w:rStyle w:val="Accentuation"/>
          <w:rFonts w:ascii="Century Gothic" w:hAnsi="Century Gothic" w:cs="Arial"/>
          <w:i w:val="0"/>
          <w:sz w:val="20"/>
          <w:szCs w:val="20"/>
        </w:rPr>
        <w:t>« De la déclaration 2042, il est récupéré les noms, prénoms et dates de naissance du client et du conjoint, ainsi que les salaires, retraites, rentes viagères, BA, BIC et BNC. Les autres informations ne peuvent être importées car trop peu détaillées.</w:t>
      </w:r>
    </w:p>
    <w:p w:rsidR="0065086A" w:rsidRPr="00CF513E" w:rsidRDefault="00A15BF9" w:rsidP="0065086A">
      <w:pPr>
        <w:ind w:left="1416"/>
        <w:jc w:val="both"/>
        <w:rPr>
          <w:rFonts w:ascii="Century Gothic" w:hAnsi="Century Gothic" w:cs="Arial"/>
          <w:sz w:val="20"/>
          <w:szCs w:val="20"/>
        </w:rPr>
      </w:pPr>
      <w:r w:rsidRPr="00CF513E">
        <w:rPr>
          <w:rStyle w:val="Accentuation"/>
          <w:rFonts w:ascii="Century Gothic" w:hAnsi="Century Gothic" w:cs="Arial"/>
          <w:i w:val="0"/>
          <w:sz w:val="20"/>
          <w:szCs w:val="20"/>
        </w:rPr>
        <w:t>De la déclaration ISF, il est récupéré les annexes 1 et 2 (foncier bâti et non bâti) intégralement, ainsi que les valeurs mobilières, liquidités et valeurs diverses de l'annexe 3.</w:t>
      </w:r>
      <w:r w:rsidRPr="00CF513E">
        <w:rPr>
          <w:rFonts w:ascii="Century Gothic" w:hAnsi="Century Gothic" w:cs="Arial"/>
          <w:iCs/>
          <w:sz w:val="20"/>
          <w:szCs w:val="20"/>
        </w:rPr>
        <w:br/>
      </w:r>
      <w:r w:rsidRPr="00CF513E">
        <w:rPr>
          <w:rStyle w:val="Accentuation"/>
          <w:rFonts w:ascii="Century Gothic" w:hAnsi="Century Gothic" w:cs="Arial"/>
          <w:i w:val="0"/>
          <w:sz w:val="20"/>
          <w:szCs w:val="20"/>
        </w:rPr>
        <w:t>Les parts et droits sociaux de l'annexe 3 ne sont pas importés car il y a trop peu d'information pour créer des fiches patrimoniales correctes. Pour les mêmes raisons aucune dette de l'annexe 4 n'est importée</w:t>
      </w:r>
      <w:r w:rsidRPr="00CF513E">
        <w:rPr>
          <w:rStyle w:val="Accentuation"/>
          <w:rFonts w:ascii="Century Gothic" w:hAnsi="Century Gothic" w:cs="Arial"/>
          <w:sz w:val="20"/>
          <w:szCs w:val="20"/>
        </w:rPr>
        <w:t>.</w:t>
      </w:r>
      <w:r w:rsidRPr="00CF513E">
        <w:rPr>
          <w:rFonts w:ascii="Century Gothic" w:hAnsi="Century Gothic" w:cs="Arial"/>
          <w:sz w:val="20"/>
          <w:szCs w:val="20"/>
        </w:rPr>
        <w:t> »</w:t>
      </w:r>
    </w:p>
    <w:p w:rsidR="00A15BF9" w:rsidRPr="00CF513E" w:rsidRDefault="00A15BF9" w:rsidP="00A15BF9">
      <w:pPr>
        <w:ind w:left="1416" w:firstLine="708"/>
        <w:jc w:val="both"/>
        <w:rPr>
          <w:rFonts w:ascii="Century Gothic" w:hAnsi="Century Gothic"/>
          <w:sz w:val="20"/>
          <w:szCs w:val="20"/>
        </w:rPr>
      </w:pPr>
      <w:r w:rsidRPr="00CF513E">
        <w:rPr>
          <w:rFonts w:ascii="Century Gothic" w:hAnsi="Century Gothic"/>
          <w:sz w:val="20"/>
          <w:szCs w:val="20"/>
        </w:rPr>
        <w:t>-</w:t>
      </w:r>
      <w:r w:rsidRPr="00CF513E">
        <w:rPr>
          <w:rFonts w:ascii="Century Gothic" w:hAnsi="Century Gothic"/>
          <w:b/>
          <w:sz w:val="20"/>
          <w:szCs w:val="20"/>
        </w:rPr>
        <w:t xml:space="preserve">De </w:t>
      </w:r>
      <w:r w:rsidR="001B3956">
        <w:rPr>
          <w:rFonts w:ascii="Century Gothic" w:hAnsi="Century Gothic"/>
          <w:b/>
          <w:sz w:val="20"/>
          <w:szCs w:val="20"/>
        </w:rPr>
        <w:t>PATRIM’EXPERT</w:t>
      </w:r>
      <w:r w:rsidRPr="00CF513E">
        <w:rPr>
          <w:rFonts w:ascii="Century Gothic" w:hAnsi="Century Gothic"/>
          <w:b/>
          <w:sz w:val="20"/>
          <w:szCs w:val="20"/>
        </w:rPr>
        <w:t xml:space="preserve"> vers FIDU-EXPERT</w:t>
      </w:r>
      <w:r w:rsidRPr="00CF513E">
        <w:rPr>
          <w:rFonts w:ascii="Century Gothic" w:hAnsi="Century Gothic"/>
          <w:sz w:val="20"/>
          <w:szCs w:val="20"/>
        </w:rPr>
        <w:t xml:space="preserve"> : vous pourrez transmettre dans FIDU-EXPERT, les déclarations </w:t>
      </w:r>
      <w:r w:rsidR="0065086A" w:rsidRPr="00CF513E">
        <w:rPr>
          <w:rFonts w:ascii="Century Gothic" w:hAnsi="Century Gothic"/>
          <w:sz w:val="20"/>
          <w:szCs w:val="20"/>
        </w:rPr>
        <w:t xml:space="preserve">2044, 2022 et 2725 </w:t>
      </w:r>
      <w:r w:rsidRPr="00CF513E">
        <w:rPr>
          <w:rFonts w:ascii="Century Gothic" w:hAnsi="Century Gothic"/>
          <w:sz w:val="20"/>
          <w:szCs w:val="20"/>
        </w:rPr>
        <w:t xml:space="preserve">réalisées avec </w:t>
      </w:r>
      <w:r w:rsidR="001B3956">
        <w:rPr>
          <w:rFonts w:ascii="Century Gothic" w:hAnsi="Century Gothic"/>
          <w:sz w:val="20"/>
          <w:szCs w:val="20"/>
        </w:rPr>
        <w:t>PATRIM’EXPERT</w:t>
      </w:r>
      <w:r w:rsidRPr="00CF513E">
        <w:rPr>
          <w:rFonts w:ascii="Century Gothic" w:hAnsi="Century Gothic"/>
          <w:sz w:val="20"/>
          <w:szCs w:val="20"/>
        </w:rPr>
        <w:t>.</w:t>
      </w:r>
    </w:p>
    <w:p w:rsidR="00A15BF9" w:rsidRPr="00CF513E" w:rsidRDefault="00A15BF9" w:rsidP="00A15BF9">
      <w:pPr>
        <w:jc w:val="both"/>
        <w:rPr>
          <w:rFonts w:ascii="Century Gothic" w:hAnsi="Century Gothic"/>
          <w:sz w:val="20"/>
          <w:szCs w:val="20"/>
        </w:rPr>
      </w:pPr>
    </w:p>
    <w:p w:rsidR="005E2AF1" w:rsidRPr="00CF513E" w:rsidRDefault="005E2AF1">
      <w:pPr>
        <w:spacing w:after="0" w:line="240" w:lineRule="auto"/>
        <w:rPr>
          <w:rFonts w:ascii="Century Gothic" w:hAnsi="Century Gothic"/>
          <w:sz w:val="20"/>
          <w:szCs w:val="20"/>
        </w:rPr>
      </w:pPr>
      <w:r w:rsidRPr="00CF513E">
        <w:rPr>
          <w:rFonts w:ascii="Century Gothic" w:hAnsi="Century Gothic"/>
          <w:sz w:val="20"/>
          <w:szCs w:val="20"/>
        </w:rPr>
        <w:br w:type="page"/>
      </w:r>
    </w:p>
    <w:p w:rsidR="0069130E" w:rsidRPr="00CF513E" w:rsidRDefault="00B54215" w:rsidP="00517ACC">
      <w:pPr>
        <w:pBdr>
          <w:top w:val="single" w:sz="4" w:space="1" w:color="auto"/>
          <w:left w:val="single" w:sz="4" w:space="4" w:color="auto"/>
          <w:bottom w:val="single" w:sz="4" w:space="1" w:color="auto"/>
          <w:right w:val="single" w:sz="4" w:space="4" w:color="auto"/>
        </w:pBdr>
        <w:ind w:left="1416"/>
        <w:jc w:val="center"/>
        <w:rPr>
          <w:rFonts w:ascii="Century Gothic" w:hAnsi="Century Gothic"/>
          <w:b/>
        </w:rPr>
      </w:pPr>
      <w:r w:rsidRPr="00CF513E">
        <w:rPr>
          <w:rFonts w:ascii="Century Gothic" w:hAnsi="Century Gothic"/>
          <w:b/>
        </w:rPr>
        <w:lastRenderedPageBreak/>
        <w:t xml:space="preserve">SIMULATION DE CALCUL D’IMPÔT : </w:t>
      </w:r>
      <w:r w:rsidR="006767B1" w:rsidRPr="00CF513E">
        <w:rPr>
          <w:rFonts w:ascii="Century Gothic" w:hAnsi="Century Gothic"/>
          <w:b/>
        </w:rPr>
        <w:t>Menu «</w:t>
      </w:r>
      <w:r w:rsidR="0069130E" w:rsidRPr="00CF513E">
        <w:rPr>
          <w:rFonts w:ascii="Century Gothic" w:hAnsi="Century Gothic"/>
          <w:b/>
        </w:rPr>
        <w:t>FLUX</w:t>
      </w:r>
      <w:r w:rsidR="006767B1" w:rsidRPr="00CF513E">
        <w:rPr>
          <w:rFonts w:ascii="Century Gothic" w:hAnsi="Century Gothic"/>
          <w:b/>
        </w:rPr>
        <w:t>» rubrique «</w:t>
      </w:r>
      <w:r w:rsidR="0069130E" w:rsidRPr="00CF513E">
        <w:rPr>
          <w:rFonts w:ascii="Century Gothic" w:hAnsi="Century Gothic"/>
          <w:b/>
        </w:rPr>
        <w:t>IMPOTS ET TAXES</w:t>
      </w:r>
      <w:r w:rsidR="006767B1" w:rsidRPr="00CF513E">
        <w:rPr>
          <w:rFonts w:ascii="Century Gothic" w:hAnsi="Century Gothic"/>
          <w:b/>
        </w:rPr>
        <w:t> »</w:t>
      </w:r>
    </w:p>
    <w:p w:rsidR="00F94C02" w:rsidRPr="00CF513E" w:rsidRDefault="00D62F2E" w:rsidP="00F94C02">
      <w:pPr>
        <w:ind w:left="1418"/>
        <w:jc w:val="both"/>
        <w:rPr>
          <w:rFonts w:ascii="Century Gothic" w:hAnsi="Century Gothic"/>
          <w:sz w:val="20"/>
          <w:szCs w:val="20"/>
        </w:rPr>
      </w:pPr>
      <w:r w:rsidRPr="00CF513E">
        <w:rPr>
          <w:rFonts w:ascii="Century Gothic" w:hAnsi="Century Gothic"/>
          <w:sz w:val="20"/>
          <w:szCs w:val="20"/>
        </w:rPr>
        <w:t xml:space="preserve">Vous pourrez </w:t>
      </w:r>
      <w:r w:rsidRPr="00CF513E">
        <w:rPr>
          <w:rFonts w:ascii="Century Gothic" w:hAnsi="Century Gothic"/>
          <w:b/>
          <w:sz w:val="20"/>
          <w:szCs w:val="20"/>
        </w:rPr>
        <w:t>simuler</w:t>
      </w:r>
      <w:r w:rsidRPr="00CF513E">
        <w:rPr>
          <w:rFonts w:ascii="Century Gothic" w:hAnsi="Century Gothic"/>
          <w:sz w:val="20"/>
          <w:szCs w:val="20"/>
        </w:rPr>
        <w:t xml:space="preserve"> l’impôt de votre client, dans le menu </w:t>
      </w:r>
      <w:r w:rsidR="006767B1" w:rsidRPr="00CF513E">
        <w:rPr>
          <w:rFonts w:ascii="Century Gothic" w:hAnsi="Century Gothic"/>
          <w:sz w:val="20"/>
          <w:szCs w:val="20"/>
        </w:rPr>
        <w:t>« </w:t>
      </w:r>
      <w:r w:rsidR="00DC6664" w:rsidRPr="00CF513E">
        <w:rPr>
          <w:rFonts w:ascii="Century Gothic" w:hAnsi="Century Gothic"/>
          <w:b/>
          <w:i/>
          <w:sz w:val="20"/>
          <w:szCs w:val="20"/>
        </w:rPr>
        <w:t>F</w:t>
      </w:r>
      <w:r w:rsidRPr="00CF513E">
        <w:rPr>
          <w:rFonts w:ascii="Century Gothic" w:hAnsi="Century Gothic"/>
          <w:b/>
          <w:i/>
          <w:sz w:val="20"/>
          <w:szCs w:val="20"/>
        </w:rPr>
        <w:t>lux</w:t>
      </w:r>
      <w:r w:rsidR="006767B1" w:rsidRPr="00CF513E">
        <w:rPr>
          <w:rFonts w:ascii="Century Gothic" w:hAnsi="Century Gothic"/>
          <w:b/>
          <w:i/>
          <w:sz w:val="20"/>
          <w:szCs w:val="20"/>
        </w:rPr>
        <w:t> </w:t>
      </w:r>
      <w:r w:rsidR="006767B1" w:rsidRPr="00CF513E">
        <w:rPr>
          <w:rFonts w:ascii="Century Gothic" w:hAnsi="Century Gothic"/>
          <w:sz w:val="20"/>
          <w:szCs w:val="20"/>
        </w:rPr>
        <w:t>»</w:t>
      </w:r>
      <w:r w:rsidR="00E36B85" w:rsidRPr="00CF513E">
        <w:rPr>
          <w:rFonts w:ascii="Century Gothic" w:hAnsi="Century Gothic"/>
          <w:sz w:val="20"/>
          <w:szCs w:val="20"/>
        </w:rPr>
        <w:t xml:space="preserve"> à la rubrique </w:t>
      </w:r>
      <w:r w:rsidRPr="00CF513E">
        <w:rPr>
          <w:rFonts w:ascii="Century Gothic" w:hAnsi="Century Gothic"/>
          <w:sz w:val="20"/>
          <w:szCs w:val="20"/>
        </w:rPr>
        <w:t>« </w:t>
      </w:r>
      <w:r w:rsidRPr="00CF513E">
        <w:rPr>
          <w:rFonts w:ascii="Century Gothic" w:hAnsi="Century Gothic"/>
          <w:b/>
          <w:i/>
          <w:sz w:val="20"/>
          <w:szCs w:val="20"/>
        </w:rPr>
        <w:t>Impôts et taxes</w:t>
      </w:r>
      <w:r w:rsidRPr="00CF513E">
        <w:rPr>
          <w:rFonts w:ascii="Century Gothic" w:hAnsi="Century Gothic"/>
          <w:sz w:val="20"/>
          <w:szCs w:val="20"/>
        </w:rPr>
        <w:t xml:space="preserve"> ».  </w:t>
      </w:r>
      <w:r w:rsidR="00F94C02" w:rsidRPr="00CF513E">
        <w:rPr>
          <w:rFonts w:ascii="Century Gothic" w:hAnsi="Century Gothic"/>
          <w:sz w:val="20"/>
          <w:szCs w:val="20"/>
        </w:rPr>
        <w:t xml:space="preserve">Le logiciel </w:t>
      </w:r>
      <w:r w:rsidR="00CE618C" w:rsidRPr="00CF513E">
        <w:rPr>
          <w:rFonts w:ascii="Century Gothic" w:hAnsi="Century Gothic"/>
          <w:sz w:val="20"/>
          <w:szCs w:val="20"/>
        </w:rPr>
        <w:t>offre</w:t>
      </w:r>
      <w:r w:rsidR="00F94C02" w:rsidRPr="00CF513E">
        <w:rPr>
          <w:rFonts w:ascii="Century Gothic" w:hAnsi="Century Gothic"/>
          <w:sz w:val="20"/>
          <w:szCs w:val="20"/>
        </w:rPr>
        <w:t xml:space="preserve"> </w:t>
      </w:r>
      <w:r w:rsidR="00FC5436" w:rsidRPr="00CF513E">
        <w:rPr>
          <w:rFonts w:ascii="Century Gothic" w:hAnsi="Century Gothic"/>
          <w:sz w:val="20"/>
          <w:szCs w:val="20"/>
        </w:rPr>
        <w:t xml:space="preserve">la possibilité de récupérer </w:t>
      </w:r>
      <w:r w:rsidR="00F94C02" w:rsidRPr="00CF513E">
        <w:rPr>
          <w:rFonts w:ascii="Century Gothic" w:hAnsi="Century Gothic"/>
          <w:b/>
          <w:sz w:val="20"/>
          <w:szCs w:val="20"/>
        </w:rPr>
        <w:t>automatiquement</w:t>
      </w:r>
      <w:r w:rsidR="00F94C02" w:rsidRPr="00CF513E">
        <w:rPr>
          <w:rFonts w:ascii="Century Gothic" w:hAnsi="Century Gothic"/>
          <w:sz w:val="20"/>
          <w:szCs w:val="20"/>
        </w:rPr>
        <w:t xml:space="preserve"> les </w:t>
      </w:r>
      <w:r w:rsidR="00FC5436" w:rsidRPr="00CF513E">
        <w:rPr>
          <w:rFonts w:ascii="Century Gothic" w:hAnsi="Century Gothic"/>
          <w:sz w:val="20"/>
          <w:szCs w:val="20"/>
        </w:rPr>
        <w:t xml:space="preserve">revenus, taxes et biens </w:t>
      </w:r>
      <w:r w:rsidR="00F94C02" w:rsidRPr="00CF513E">
        <w:rPr>
          <w:rFonts w:ascii="Century Gothic" w:hAnsi="Century Gothic"/>
          <w:sz w:val="20"/>
          <w:szCs w:val="20"/>
        </w:rPr>
        <w:t>saisies dans le</w:t>
      </w:r>
      <w:r w:rsidR="00FC5436" w:rsidRPr="00CF513E">
        <w:rPr>
          <w:rFonts w:ascii="Century Gothic" w:hAnsi="Century Gothic"/>
          <w:sz w:val="20"/>
          <w:szCs w:val="20"/>
        </w:rPr>
        <w:t xml:space="preserve"> patrimoine du client</w:t>
      </w:r>
      <w:r w:rsidR="00F94C02" w:rsidRPr="00CF513E">
        <w:rPr>
          <w:rFonts w:ascii="Century Gothic" w:hAnsi="Century Gothic"/>
          <w:sz w:val="20"/>
          <w:szCs w:val="20"/>
        </w:rPr>
        <w:t>.</w:t>
      </w:r>
    </w:p>
    <w:p w:rsidR="00F94C02" w:rsidRPr="00CF513E" w:rsidRDefault="00F94C02" w:rsidP="000A3522">
      <w:pPr>
        <w:ind w:left="1418"/>
        <w:jc w:val="both"/>
        <w:rPr>
          <w:rFonts w:ascii="Century Gothic" w:hAnsi="Century Gothic"/>
          <w:sz w:val="20"/>
          <w:szCs w:val="20"/>
        </w:rPr>
      </w:pPr>
    </w:p>
    <w:p w:rsidR="00F94C02" w:rsidRPr="00CF513E" w:rsidRDefault="000E7F1D" w:rsidP="00F94C02">
      <w:pPr>
        <w:ind w:left="1418"/>
        <w:jc w:val="both"/>
        <w:rPr>
          <w:rFonts w:ascii="Century Gothic" w:hAnsi="Century Gothic"/>
          <w:b/>
        </w:rPr>
      </w:pPr>
      <w:r w:rsidRPr="00CF513E">
        <w:rPr>
          <w:rFonts w:ascii="Century Gothic" w:hAnsi="Century Gothic"/>
          <w:b/>
        </w:rPr>
        <w:t>A</w:t>
      </w:r>
      <w:r w:rsidR="00F94C02" w:rsidRPr="00CF513E">
        <w:rPr>
          <w:rFonts w:ascii="Century Gothic" w:hAnsi="Century Gothic"/>
          <w:b/>
        </w:rPr>
        <w:t xml:space="preserve">. </w:t>
      </w:r>
      <w:r w:rsidR="00F94C02" w:rsidRPr="00CF513E">
        <w:rPr>
          <w:rFonts w:ascii="Century Gothic" w:hAnsi="Century Gothic"/>
          <w:b/>
          <w:u w:val="single"/>
        </w:rPr>
        <w:t>Impôt sur le revenu (IR)</w:t>
      </w:r>
      <w:r w:rsidR="00F94C02" w:rsidRPr="00CF513E">
        <w:rPr>
          <w:rFonts w:ascii="Century Gothic" w:hAnsi="Century Gothic"/>
          <w:b/>
        </w:rPr>
        <w:t xml:space="preserve"> :</w:t>
      </w:r>
    </w:p>
    <w:p w:rsidR="00F94C02" w:rsidRPr="00CF513E" w:rsidRDefault="003002F8" w:rsidP="006248B0">
      <w:pPr>
        <w:tabs>
          <w:tab w:val="left" w:pos="8621"/>
        </w:tabs>
        <w:ind w:left="1418"/>
        <w:jc w:val="both"/>
        <w:rPr>
          <w:rFonts w:ascii="Century Gothic" w:hAnsi="Century Gothic"/>
        </w:rPr>
      </w:pPr>
      <w:r>
        <w:rPr>
          <w:rFonts w:ascii="Century Gothic" w:hAnsi="Century Gothic"/>
          <w:noProof/>
        </w:rPr>
        <w:pict>
          <v:shape id="_x0000_s1086" type="#_x0000_t66" style="position:absolute;left:0;text-align:left;margin-left:269.7pt;margin-top:31.2pt;width:137.55pt;height:8.75pt;rotation:856506fd;flip:y;z-index:251707904" fillcolor="#f60"/>
        </w:pict>
      </w:r>
      <w:r>
        <w:rPr>
          <w:rFonts w:ascii="Century Gothic" w:hAnsi="Century Gothic"/>
          <w:noProof/>
          <w:lang w:eastAsia="en-US"/>
        </w:rPr>
        <w:pict>
          <v:shape id="_x0000_s1046" type="#_x0000_t202" style="position:absolute;left:0;text-align:left;margin-left:407.2pt;margin-top:7.6pt;width:66.2pt;height:23.15pt;z-index:251665920;mso-width-relative:margin;mso-height-relative:margin">
            <v:textbox style="mso-next-textbox:#_x0000_s1046">
              <w:txbxContent>
                <w:p w:rsidR="00D147B0" w:rsidRDefault="00D147B0">
                  <w:r>
                    <w:t>Méthode 1</w:t>
                  </w:r>
                </w:p>
              </w:txbxContent>
            </v:textbox>
          </v:shape>
        </w:pict>
      </w:r>
      <w:r>
        <w:rPr>
          <w:rFonts w:ascii="Century Gothic" w:hAnsi="Century Gothic"/>
          <w:noProof/>
          <w:lang w:eastAsia="en-US"/>
        </w:rPr>
        <w:pict>
          <v:shape id="_x0000_s1047" type="#_x0000_t202" style="position:absolute;left:0;text-align:left;margin-left:411.2pt;margin-top:58.05pt;width:66.25pt;height:23.3pt;z-index:251667968;mso-width-relative:margin;mso-height-relative:margin">
            <v:textbox style="mso-next-textbox:#_x0000_s1047">
              <w:txbxContent>
                <w:p w:rsidR="00D147B0" w:rsidRDefault="00D147B0">
                  <w:r>
                    <w:t>Méthode 2</w:t>
                  </w:r>
                </w:p>
              </w:txbxContent>
            </v:textbox>
          </v:shape>
        </w:pict>
      </w:r>
      <w:r>
        <w:rPr>
          <w:rFonts w:ascii="Century Gothic" w:hAnsi="Century Gothic"/>
          <w:noProof/>
        </w:rPr>
        <w:pict>
          <v:shape id="_x0000_s1087" type="#_x0000_t66" style="position:absolute;left:0;text-align:left;margin-left:247.25pt;margin-top:64.75pt;width:163.95pt;height:7.05pt;rotation:24824fd;flip:y;z-index:251708928" fillcolor="#f60"/>
        </w:pict>
      </w:r>
      <w:r w:rsidR="00CF513E" w:rsidRPr="00CF513E">
        <w:rPr>
          <w:rFonts w:ascii="Century Gothic" w:hAnsi="Century Gothic"/>
        </w:rPr>
        <w:t xml:space="preserve"> </w:t>
      </w:r>
      <w:r w:rsidR="00811245">
        <w:rPr>
          <w:rFonts w:ascii="Century Gothic" w:hAnsi="Century Gothic"/>
          <w:noProof/>
        </w:rPr>
        <w:drawing>
          <wp:inline distT="0" distB="0" distL="0" distR="0">
            <wp:extent cx="3947040" cy="2943225"/>
            <wp:effectExtent l="19050" t="0" r="0" b="0"/>
            <wp:docPr id="109"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cstate="print"/>
                    <a:srcRect/>
                    <a:stretch>
                      <a:fillRect/>
                    </a:stretch>
                  </pic:blipFill>
                  <pic:spPr bwMode="auto">
                    <a:xfrm>
                      <a:off x="0" y="0"/>
                      <a:ext cx="3946543" cy="2942855"/>
                    </a:xfrm>
                    <a:prstGeom prst="rect">
                      <a:avLst/>
                    </a:prstGeom>
                    <a:noFill/>
                    <a:ln w="9525">
                      <a:noFill/>
                      <a:miter lim="800000"/>
                      <a:headEnd/>
                      <a:tailEnd/>
                    </a:ln>
                  </pic:spPr>
                </pic:pic>
              </a:graphicData>
            </a:graphic>
          </wp:inline>
        </w:drawing>
      </w:r>
    </w:p>
    <w:p w:rsidR="00F94C02" w:rsidRPr="00CF513E" w:rsidRDefault="00F94C02" w:rsidP="00EC3DB8">
      <w:pPr>
        <w:ind w:left="1416" w:firstLine="47"/>
        <w:jc w:val="both"/>
        <w:rPr>
          <w:rFonts w:ascii="Century Gothic" w:hAnsi="Century Gothic"/>
          <w:sz w:val="20"/>
          <w:szCs w:val="20"/>
        </w:rPr>
      </w:pPr>
      <w:r w:rsidRPr="00CF513E">
        <w:rPr>
          <w:rFonts w:ascii="Century Gothic" w:hAnsi="Century Gothic"/>
          <w:sz w:val="20"/>
          <w:szCs w:val="20"/>
        </w:rPr>
        <w:t xml:space="preserve">Concernant </w:t>
      </w:r>
      <w:r w:rsidR="007F47D6" w:rsidRPr="00CF513E">
        <w:rPr>
          <w:rFonts w:ascii="Century Gothic" w:hAnsi="Century Gothic"/>
          <w:sz w:val="20"/>
          <w:szCs w:val="20"/>
          <w:u w:val="single"/>
        </w:rPr>
        <w:t xml:space="preserve">la simulation de calcul de </w:t>
      </w:r>
      <w:r w:rsidRPr="00CF513E">
        <w:rPr>
          <w:rFonts w:ascii="Century Gothic" w:hAnsi="Century Gothic"/>
          <w:sz w:val="20"/>
          <w:szCs w:val="20"/>
          <w:u w:val="single"/>
        </w:rPr>
        <w:t>l’</w:t>
      </w:r>
      <w:r w:rsidRPr="00CF513E">
        <w:rPr>
          <w:rFonts w:ascii="Century Gothic" w:hAnsi="Century Gothic"/>
          <w:b/>
          <w:sz w:val="20"/>
          <w:szCs w:val="20"/>
          <w:u w:val="single"/>
        </w:rPr>
        <w:t xml:space="preserve">« </w:t>
      </w:r>
      <w:r w:rsidRPr="00CF513E">
        <w:rPr>
          <w:rFonts w:ascii="Century Gothic" w:hAnsi="Century Gothic"/>
          <w:b/>
          <w:i/>
          <w:sz w:val="20"/>
          <w:szCs w:val="20"/>
          <w:u w:val="single"/>
        </w:rPr>
        <w:t>Impôt sur le rev</w:t>
      </w:r>
      <w:r w:rsidR="006D6EBF" w:rsidRPr="00CF513E">
        <w:rPr>
          <w:rFonts w:ascii="Century Gothic" w:hAnsi="Century Gothic"/>
          <w:b/>
          <w:i/>
          <w:sz w:val="20"/>
          <w:szCs w:val="20"/>
          <w:u w:val="single"/>
        </w:rPr>
        <w:t>enu</w:t>
      </w:r>
      <w:r w:rsidR="006D6EBF" w:rsidRPr="00CF513E">
        <w:rPr>
          <w:rFonts w:ascii="Century Gothic" w:hAnsi="Century Gothic"/>
          <w:sz w:val="20"/>
          <w:szCs w:val="20"/>
          <w:u w:val="single"/>
        </w:rPr>
        <w:t xml:space="preserve"> »,</w:t>
      </w:r>
      <w:r w:rsidR="006D6EBF" w:rsidRPr="00CF513E">
        <w:rPr>
          <w:rFonts w:ascii="Century Gothic" w:hAnsi="Century Gothic"/>
          <w:sz w:val="20"/>
          <w:szCs w:val="20"/>
        </w:rPr>
        <w:t xml:space="preserve"> le tableau vous propose </w:t>
      </w:r>
      <w:r w:rsidR="006D6EBF" w:rsidRPr="00CF513E">
        <w:rPr>
          <w:rFonts w:ascii="Century Gothic" w:hAnsi="Century Gothic"/>
          <w:b/>
          <w:sz w:val="20"/>
          <w:szCs w:val="20"/>
        </w:rPr>
        <w:t>DEUX</w:t>
      </w:r>
      <w:r w:rsidRPr="00CF513E">
        <w:rPr>
          <w:rFonts w:ascii="Century Gothic" w:hAnsi="Century Gothic"/>
          <w:b/>
          <w:sz w:val="20"/>
          <w:szCs w:val="20"/>
        </w:rPr>
        <w:t xml:space="preserve"> méthodes</w:t>
      </w:r>
      <w:r w:rsidRPr="00CF513E">
        <w:rPr>
          <w:rFonts w:ascii="Century Gothic" w:hAnsi="Century Gothic"/>
          <w:sz w:val="20"/>
          <w:szCs w:val="20"/>
        </w:rPr>
        <w:t xml:space="preserve"> de calcul.</w:t>
      </w:r>
      <w:r w:rsidR="006D6EBF" w:rsidRPr="00CF513E">
        <w:rPr>
          <w:rFonts w:ascii="Century Gothic" w:hAnsi="Century Gothic"/>
          <w:sz w:val="20"/>
          <w:szCs w:val="20"/>
        </w:rPr>
        <w:t xml:space="preserve"> </w:t>
      </w:r>
      <w:r w:rsidRPr="00CF513E">
        <w:rPr>
          <w:rFonts w:ascii="Century Gothic" w:hAnsi="Century Gothic"/>
          <w:sz w:val="20"/>
          <w:szCs w:val="20"/>
        </w:rPr>
        <w:t>La méthode choisie dépend des informations dont vous disposez et du type d’étude</w:t>
      </w:r>
      <w:r w:rsidR="00741432" w:rsidRPr="00CF513E">
        <w:rPr>
          <w:rFonts w:ascii="Century Gothic" w:hAnsi="Century Gothic"/>
          <w:sz w:val="20"/>
          <w:szCs w:val="20"/>
        </w:rPr>
        <w:t xml:space="preserve"> </w:t>
      </w:r>
      <w:r w:rsidRPr="00CF513E">
        <w:rPr>
          <w:rFonts w:ascii="Century Gothic" w:hAnsi="Century Gothic"/>
          <w:sz w:val="20"/>
          <w:szCs w:val="20"/>
        </w:rPr>
        <w:t>à réaliser.</w:t>
      </w:r>
    </w:p>
    <w:p w:rsidR="00F94C02" w:rsidRPr="00CF513E" w:rsidRDefault="00F94C02" w:rsidP="00F94C02">
      <w:pPr>
        <w:ind w:left="1418"/>
        <w:jc w:val="both"/>
        <w:rPr>
          <w:rFonts w:ascii="Century Gothic" w:hAnsi="Century Gothic"/>
          <w:sz w:val="20"/>
          <w:szCs w:val="20"/>
        </w:rPr>
      </w:pPr>
    </w:p>
    <w:p w:rsidR="00F94C02" w:rsidRPr="00CF513E" w:rsidRDefault="005A56C7" w:rsidP="006248B0">
      <w:pPr>
        <w:pStyle w:val="Paragraphedeliste"/>
        <w:numPr>
          <w:ilvl w:val="0"/>
          <w:numId w:val="21"/>
        </w:numPr>
        <w:jc w:val="both"/>
        <w:rPr>
          <w:rFonts w:ascii="Century Gothic" w:hAnsi="Century Gothic"/>
          <w:sz w:val="20"/>
          <w:szCs w:val="20"/>
        </w:rPr>
      </w:pPr>
      <w:r w:rsidRPr="00CF513E">
        <w:rPr>
          <w:rFonts w:ascii="Century Gothic" w:hAnsi="Century Gothic"/>
          <w:sz w:val="20"/>
          <w:szCs w:val="20"/>
          <w:u w:val="single"/>
        </w:rPr>
        <w:t>Méthode 1</w:t>
      </w:r>
      <w:r w:rsidRPr="00CF513E">
        <w:rPr>
          <w:rFonts w:ascii="Century Gothic" w:hAnsi="Century Gothic"/>
          <w:sz w:val="20"/>
          <w:szCs w:val="20"/>
        </w:rPr>
        <w:t xml:space="preserve"> : </w:t>
      </w:r>
      <w:r w:rsidR="00CE618C" w:rsidRPr="00CF513E">
        <w:rPr>
          <w:rFonts w:ascii="Century Gothic" w:hAnsi="Century Gothic"/>
          <w:sz w:val="20"/>
          <w:szCs w:val="20"/>
        </w:rPr>
        <w:t>Déclaration pour une simulation de calcul d’impôt. Elle permet de c</w:t>
      </w:r>
      <w:r w:rsidR="00F94C02" w:rsidRPr="00CF513E">
        <w:rPr>
          <w:rFonts w:ascii="Century Gothic" w:hAnsi="Century Gothic"/>
          <w:sz w:val="20"/>
          <w:szCs w:val="20"/>
        </w:rPr>
        <w:t>alculer l’impôt à la date d’arrêtée de la situation patrimoniale du dossier.</w:t>
      </w:r>
      <w:r w:rsidR="007E76D8" w:rsidRPr="00CF513E">
        <w:rPr>
          <w:rFonts w:ascii="Century Gothic" w:hAnsi="Century Gothic"/>
          <w:sz w:val="20"/>
          <w:szCs w:val="20"/>
        </w:rPr>
        <w:t xml:space="preserve"> Il s’agit d’un</w:t>
      </w:r>
      <w:r w:rsidR="000A3522" w:rsidRPr="00CF513E">
        <w:rPr>
          <w:rFonts w:ascii="Century Gothic" w:hAnsi="Century Gothic"/>
          <w:sz w:val="20"/>
          <w:szCs w:val="20"/>
        </w:rPr>
        <w:t xml:space="preserve">e simulation de calcul </w:t>
      </w:r>
      <w:r w:rsidR="00CE618C" w:rsidRPr="00CF513E">
        <w:rPr>
          <w:rFonts w:ascii="Century Gothic" w:hAnsi="Century Gothic"/>
          <w:sz w:val="20"/>
          <w:szCs w:val="20"/>
        </w:rPr>
        <w:t>d’impôt</w:t>
      </w:r>
      <w:r w:rsidR="000A3522" w:rsidRPr="00CF513E">
        <w:rPr>
          <w:rFonts w:ascii="Century Gothic" w:hAnsi="Century Gothic"/>
          <w:sz w:val="20"/>
          <w:szCs w:val="20"/>
        </w:rPr>
        <w:t xml:space="preserve"> qui repose sur l’utilisation d’une déclaration</w:t>
      </w:r>
      <w:r w:rsidR="00CE618C" w:rsidRPr="00CF513E">
        <w:rPr>
          <w:rFonts w:ascii="Century Gothic" w:hAnsi="Century Gothic"/>
          <w:sz w:val="20"/>
          <w:szCs w:val="20"/>
        </w:rPr>
        <w:t>.</w:t>
      </w:r>
      <w:r w:rsidR="000A3522" w:rsidRPr="00CF513E">
        <w:rPr>
          <w:rFonts w:ascii="Century Gothic" w:hAnsi="Century Gothic"/>
          <w:sz w:val="20"/>
          <w:szCs w:val="20"/>
        </w:rPr>
        <w:t xml:space="preserve"> Le calcul est précis.</w:t>
      </w:r>
    </w:p>
    <w:p w:rsidR="006248B0" w:rsidRPr="00CF513E" w:rsidRDefault="006248B0" w:rsidP="006248B0">
      <w:pPr>
        <w:pStyle w:val="Paragraphedeliste"/>
        <w:ind w:left="1823"/>
        <w:jc w:val="both"/>
        <w:rPr>
          <w:rFonts w:ascii="Century Gothic" w:hAnsi="Century Gothic"/>
          <w:sz w:val="20"/>
          <w:szCs w:val="20"/>
        </w:rPr>
      </w:pPr>
    </w:p>
    <w:p w:rsidR="00C52F92" w:rsidRPr="00CF513E" w:rsidRDefault="005A56C7" w:rsidP="00C52F92">
      <w:pPr>
        <w:pStyle w:val="Paragraphedeliste"/>
        <w:numPr>
          <w:ilvl w:val="0"/>
          <w:numId w:val="21"/>
        </w:numPr>
        <w:jc w:val="both"/>
        <w:rPr>
          <w:rFonts w:ascii="Century Gothic" w:hAnsi="Century Gothic"/>
          <w:sz w:val="20"/>
          <w:szCs w:val="20"/>
        </w:rPr>
      </w:pPr>
      <w:r w:rsidRPr="00CF513E">
        <w:rPr>
          <w:rFonts w:ascii="Century Gothic" w:hAnsi="Century Gothic"/>
          <w:sz w:val="20"/>
          <w:szCs w:val="20"/>
          <w:u w:val="single"/>
        </w:rPr>
        <w:t>Méthode 2</w:t>
      </w:r>
      <w:r w:rsidRPr="00CF513E">
        <w:rPr>
          <w:rFonts w:ascii="Century Gothic" w:hAnsi="Century Gothic"/>
          <w:sz w:val="20"/>
          <w:szCs w:val="20"/>
        </w:rPr>
        <w:t xml:space="preserve"> : </w:t>
      </w:r>
      <w:r w:rsidR="00CE618C" w:rsidRPr="00CF513E">
        <w:rPr>
          <w:rFonts w:ascii="Century Gothic" w:hAnsi="Century Gothic"/>
          <w:sz w:val="20"/>
          <w:szCs w:val="20"/>
        </w:rPr>
        <w:t>Saisir un avis d’imposition simplifié. Permet le c</w:t>
      </w:r>
      <w:r w:rsidR="00F94C02" w:rsidRPr="00CF513E">
        <w:rPr>
          <w:rFonts w:ascii="Century Gothic" w:hAnsi="Century Gothic"/>
          <w:sz w:val="20"/>
          <w:szCs w:val="20"/>
        </w:rPr>
        <w:t>alcul rapide de l’impôt avec peu d’informations (nombre de parts et revenu net</w:t>
      </w:r>
      <w:r w:rsidR="00741432" w:rsidRPr="00CF513E">
        <w:rPr>
          <w:rFonts w:ascii="Century Gothic" w:hAnsi="Century Gothic"/>
          <w:sz w:val="20"/>
          <w:szCs w:val="20"/>
        </w:rPr>
        <w:t xml:space="preserve"> </w:t>
      </w:r>
      <w:r w:rsidR="00F94C02" w:rsidRPr="00CF513E">
        <w:rPr>
          <w:rFonts w:ascii="Century Gothic" w:hAnsi="Century Gothic"/>
          <w:sz w:val="20"/>
          <w:szCs w:val="20"/>
        </w:rPr>
        <w:t xml:space="preserve">imposable). Cette option n’effectue pas un calcul précis de l’impôt </w:t>
      </w:r>
      <w:r w:rsidR="000A3522" w:rsidRPr="00CF513E">
        <w:rPr>
          <w:rFonts w:ascii="Century Gothic" w:hAnsi="Century Gothic"/>
          <w:sz w:val="20"/>
          <w:szCs w:val="20"/>
        </w:rPr>
        <w:t xml:space="preserve">car il se </w:t>
      </w:r>
      <w:r w:rsidR="00F94C02" w:rsidRPr="00CF513E">
        <w:rPr>
          <w:rFonts w:ascii="Century Gothic" w:hAnsi="Century Gothic"/>
          <w:sz w:val="20"/>
          <w:szCs w:val="20"/>
        </w:rPr>
        <w:t xml:space="preserve"> réfère</w:t>
      </w:r>
      <w:r w:rsidR="00741432" w:rsidRPr="00CF513E">
        <w:rPr>
          <w:rFonts w:ascii="Century Gothic" w:hAnsi="Century Gothic"/>
          <w:sz w:val="20"/>
          <w:szCs w:val="20"/>
        </w:rPr>
        <w:t xml:space="preserve"> </w:t>
      </w:r>
      <w:r w:rsidR="00F94C02" w:rsidRPr="00CF513E">
        <w:rPr>
          <w:rFonts w:ascii="Century Gothic" w:hAnsi="Century Gothic"/>
          <w:sz w:val="20"/>
          <w:szCs w:val="20"/>
        </w:rPr>
        <w:t xml:space="preserve">uniquement </w:t>
      </w:r>
      <w:r w:rsidR="000A3522" w:rsidRPr="00CF513E">
        <w:rPr>
          <w:rFonts w:ascii="Century Gothic" w:hAnsi="Century Gothic"/>
          <w:sz w:val="20"/>
          <w:szCs w:val="20"/>
        </w:rPr>
        <w:t>au revenu net imposable et au nombre de parts.</w:t>
      </w:r>
    </w:p>
    <w:p w:rsidR="00C52F92" w:rsidRPr="00CF513E" w:rsidRDefault="00C52F92" w:rsidP="00C52F92">
      <w:pPr>
        <w:ind w:left="1823"/>
        <w:jc w:val="both"/>
        <w:rPr>
          <w:rFonts w:ascii="Century Gothic" w:hAnsi="Century Gothic"/>
          <w:sz w:val="20"/>
          <w:szCs w:val="20"/>
        </w:rPr>
      </w:pPr>
      <w:r w:rsidRPr="00CF513E">
        <w:rPr>
          <w:rFonts w:ascii="Century Gothic" w:hAnsi="Century Gothic"/>
          <w:sz w:val="20"/>
          <w:szCs w:val="20"/>
        </w:rPr>
        <w:t>Ce type de calcul peut être entre autre utilisé pour une simulation loi Madelin ou une simple simulation d’assurance-vie.</w:t>
      </w:r>
    </w:p>
    <w:p w:rsidR="00C52F92" w:rsidRPr="00CF513E" w:rsidRDefault="00C52F92" w:rsidP="00C52F92">
      <w:pPr>
        <w:pStyle w:val="Paragraphedeliste"/>
        <w:ind w:left="1823"/>
        <w:jc w:val="both"/>
        <w:rPr>
          <w:rFonts w:ascii="Century Gothic" w:hAnsi="Century Gothic"/>
          <w:sz w:val="20"/>
          <w:szCs w:val="20"/>
        </w:rPr>
      </w:pPr>
      <w:r w:rsidRPr="00CF513E">
        <w:rPr>
          <w:rFonts w:ascii="Century Gothic" w:hAnsi="Century Gothic"/>
          <w:sz w:val="20"/>
          <w:szCs w:val="20"/>
        </w:rPr>
        <w:t xml:space="preserve">Des distorsions sont possibles, en particulier, sur des dossiers </w:t>
      </w:r>
      <w:r w:rsidR="00157A6C" w:rsidRPr="00CF513E">
        <w:rPr>
          <w:rFonts w:ascii="Century Gothic" w:hAnsi="Century Gothic"/>
          <w:sz w:val="20"/>
          <w:szCs w:val="20"/>
        </w:rPr>
        <w:t>dont le niveau de revenu engendre un dépassement du</w:t>
      </w:r>
      <w:r w:rsidRPr="00CF513E">
        <w:rPr>
          <w:rFonts w:ascii="Century Gothic" w:hAnsi="Century Gothic"/>
          <w:sz w:val="20"/>
          <w:szCs w:val="20"/>
        </w:rPr>
        <w:t xml:space="preserve"> plafond du quotient familial.</w:t>
      </w:r>
    </w:p>
    <w:p w:rsidR="00D62F2E" w:rsidRPr="00CF513E" w:rsidRDefault="00D62F2E" w:rsidP="00C52F92">
      <w:pPr>
        <w:jc w:val="both"/>
        <w:rPr>
          <w:rFonts w:ascii="Century Gothic" w:hAnsi="Century Gothic"/>
          <w:sz w:val="20"/>
          <w:szCs w:val="20"/>
        </w:rPr>
      </w:pPr>
    </w:p>
    <w:p w:rsidR="00EC3DB8" w:rsidRPr="00CF513E" w:rsidRDefault="00EC3DB8" w:rsidP="00EC3DB8">
      <w:pPr>
        <w:jc w:val="both"/>
        <w:rPr>
          <w:rFonts w:ascii="Century Gothic" w:hAnsi="Century Gothic"/>
          <w:sz w:val="20"/>
          <w:szCs w:val="20"/>
        </w:rPr>
      </w:pPr>
    </w:p>
    <w:p w:rsidR="002777ED" w:rsidRPr="00CF513E" w:rsidRDefault="002777ED" w:rsidP="002D08BB">
      <w:pPr>
        <w:ind w:left="1416"/>
        <w:jc w:val="both"/>
        <w:rPr>
          <w:noProof/>
        </w:rPr>
      </w:pPr>
    </w:p>
    <w:p w:rsidR="007E76D8" w:rsidRPr="00CF513E" w:rsidRDefault="000E7F1D" w:rsidP="000E7F1D">
      <w:pPr>
        <w:ind w:left="1418" w:firstLine="706"/>
        <w:jc w:val="both"/>
        <w:rPr>
          <w:rFonts w:ascii="Century Gothic" w:hAnsi="Century Gothic"/>
          <w:b/>
        </w:rPr>
      </w:pPr>
      <w:r w:rsidRPr="00CF513E">
        <w:rPr>
          <w:rFonts w:ascii="Century Gothic" w:hAnsi="Century Gothic"/>
          <w:b/>
        </w:rPr>
        <w:lastRenderedPageBreak/>
        <w:t>A-1</w:t>
      </w:r>
      <w:r w:rsidRPr="00CF513E">
        <w:rPr>
          <w:rFonts w:ascii="Century Gothic" w:hAnsi="Century Gothic"/>
          <w:b/>
        </w:rPr>
        <w:tab/>
      </w:r>
      <w:r w:rsidR="00F94C02" w:rsidRPr="00CF513E">
        <w:rPr>
          <w:rFonts w:ascii="Century Gothic" w:hAnsi="Century Gothic"/>
          <w:b/>
          <w:u w:val="single"/>
        </w:rPr>
        <w:t xml:space="preserve">1ère </w:t>
      </w:r>
      <w:r w:rsidR="007E76D8" w:rsidRPr="00CF513E">
        <w:rPr>
          <w:rFonts w:ascii="Century Gothic" w:hAnsi="Century Gothic"/>
          <w:b/>
          <w:u w:val="single"/>
        </w:rPr>
        <w:t>méthode</w:t>
      </w:r>
      <w:r w:rsidR="007E76D8" w:rsidRPr="00CF513E">
        <w:rPr>
          <w:rFonts w:ascii="Century Gothic" w:hAnsi="Century Gothic"/>
          <w:b/>
        </w:rPr>
        <w:t xml:space="preserve"> : </w:t>
      </w:r>
      <w:r w:rsidR="007F47D6" w:rsidRPr="00CF513E">
        <w:rPr>
          <w:rFonts w:ascii="Century Gothic" w:hAnsi="Century Gothic"/>
          <w:b/>
        </w:rPr>
        <w:t xml:space="preserve">Déclaration </w:t>
      </w:r>
      <w:r w:rsidR="007E76D8" w:rsidRPr="00CF513E">
        <w:rPr>
          <w:rFonts w:ascii="Century Gothic" w:hAnsi="Century Gothic"/>
          <w:b/>
        </w:rPr>
        <w:t>pour une simulation de calcul d’impôt</w:t>
      </w:r>
    </w:p>
    <w:p w:rsidR="00F94C02" w:rsidRPr="00CF513E" w:rsidRDefault="00F94C02" w:rsidP="00F94C02">
      <w:pPr>
        <w:ind w:left="1418"/>
        <w:jc w:val="both"/>
        <w:rPr>
          <w:rFonts w:ascii="Century Gothic" w:hAnsi="Century Gothic"/>
          <w:sz w:val="20"/>
          <w:szCs w:val="20"/>
        </w:rPr>
      </w:pPr>
      <w:r w:rsidRPr="00CF513E">
        <w:rPr>
          <w:rFonts w:ascii="Century Gothic" w:hAnsi="Century Gothic"/>
          <w:sz w:val="20"/>
          <w:szCs w:val="20"/>
        </w:rPr>
        <w:t>Dans un premier temps, le logiciel vous propose de remplir la déclaration</w:t>
      </w:r>
      <w:r w:rsidR="00741432" w:rsidRPr="00CF513E">
        <w:rPr>
          <w:rFonts w:ascii="Century Gothic" w:hAnsi="Century Gothic"/>
          <w:sz w:val="20"/>
          <w:szCs w:val="20"/>
        </w:rPr>
        <w:t xml:space="preserve"> </w:t>
      </w:r>
      <w:r w:rsidRPr="00CF513E">
        <w:rPr>
          <w:rFonts w:ascii="Century Gothic" w:hAnsi="Century Gothic"/>
          <w:sz w:val="20"/>
          <w:szCs w:val="20"/>
        </w:rPr>
        <w:t>de revenus fonciers 2044.</w:t>
      </w:r>
    </w:p>
    <w:p w:rsidR="00F94C02" w:rsidRPr="00CF513E" w:rsidRDefault="00911667" w:rsidP="00F94C02">
      <w:pPr>
        <w:ind w:left="1418"/>
        <w:jc w:val="both"/>
        <w:rPr>
          <w:rFonts w:ascii="Century Gothic" w:hAnsi="Century Gothic"/>
        </w:rPr>
      </w:pPr>
      <w:r w:rsidRPr="00CF513E">
        <w:rPr>
          <w:rFonts w:ascii="Century Gothic" w:hAnsi="Century Gothic"/>
          <w:noProof/>
        </w:rPr>
        <w:drawing>
          <wp:inline distT="0" distB="0" distL="0" distR="0">
            <wp:extent cx="4342475" cy="1110670"/>
            <wp:effectExtent l="171450" t="133350" r="362875" b="29903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4341470" cy="1110413"/>
                    </a:xfrm>
                    <a:prstGeom prst="rect">
                      <a:avLst/>
                    </a:prstGeom>
                    <a:ln>
                      <a:noFill/>
                    </a:ln>
                    <a:effectLst>
                      <a:outerShdw blurRad="292100" dist="139700" dir="2700000" algn="tl" rotWithShape="0">
                        <a:srgbClr val="333333">
                          <a:alpha val="65000"/>
                        </a:srgbClr>
                      </a:outerShdw>
                    </a:effectLst>
                  </pic:spPr>
                </pic:pic>
              </a:graphicData>
            </a:graphic>
          </wp:inline>
        </w:drawing>
      </w:r>
    </w:p>
    <w:p w:rsidR="00911667" w:rsidRPr="00CF513E" w:rsidRDefault="00F94C02" w:rsidP="00911667">
      <w:pPr>
        <w:ind w:left="1418"/>
        <w:jc w:val="both"/>
        <w:rPr>
          <w:rFonts w:ascii="Century Gothic" w:hAnsi="Century Gothic"/>
          <w:sz w:val="20"/>
          <w:szCs w:val="20"/>
        </w:rPr>
      </w:pPr>
      <w:r w:rsidRPr="00CF513E">
        <w:rPr>
          <w:rFonts w:ascii="Century Gothic" w:hAnsi="Century Gothic"/>
          <w:sz w:val="20"/>
          <w:szCs w:val="20"/>
        </w:rPr>
        <w:t xml:space="preserve">Si </w:t>
      </w:r>
      <w:r w:rsidR="008E088F" w:rsidRPr="00CF513E">
        <w:rPr>
          <w:rFonts w:ascii="Century Gothic" w:hAnsi="Century Gothic"/>
          <w:sz w:val="20"/>
          <w:szCs w:val="20"/>
        </w:rPr>
        <w:t>« </w:t>
      </w:r>
      <w:r w:rsidR="008E088F" w:rsidRPr="00CF513E">
        <w:rPr>
          <w:rFonts w:ascii="Century Gothic" w:hAnsi="Century Gothic"/>
          <w:b/>
          <w:i/>
          <w:sz w:val="20"/>
          <w:szCs w:val="20"/>
        </w:rPr>
        <w:t>N</w:t>
      </w:r>
      <w:r w:rsidRPr="00CF513E">
        <w:rPr>
          <w:rFonts w:ascii="Century Gothic" w:hAnsi="Century Gothic"/>
          <w:b/>
          <w:i/>
          <w:sz w:val="20"/>
          <w:szCs w:val="20"/>
        </w:rPr>
        <w:t>on</w:t>
      </w:r>
      <w:r w:rsidR="008E088F" w:rsidRPr="00CF513E">
        <w:rPr>
          <w:rFonts w:ascii="Century Gothic" w:hAnsi="Century Gothic"/>
          <w:b/>
          <w:sz w:val="20"/>
          <w:szCs w:val="20"/>
        </w:rPr>
        <w:t> »</w:t>
      </w:r>
      <w:r w:rsidRPr="00CF513E">
        <w:rPr>
          <w:rFonts w:ascii="Century Gothic" w:hAnsi="Century Gothic"/>
          <w:sz w:val="20"/>
          <w:szCs w:val="20"/>
        </w:rPr>
        <w:t xml:space="preserve">, vous accédez directement à la déclaration 2042. </w:t>
      </w:r>
    </w:p>
    <w:p w:rsidR="00F94C02" w:rsidRPr="00CF513E" w:rsidRDefault="00F94C02" w:rsidP="00911667">
      <w:pPr>
        <w:ind w:left="1418"/>
        <w:jc w:val="both"/>
        <w:rPr>
          <w:rFonts w:ascii="Century Gothic" w:hAnsi="Century Gothic"/>
          <w:sz w:val="20"/>
          <w:szCs w:val="20"/>
        </w:rPr>
      </w:pPr>
      <w:r w:rsidRPr="00CF513E">
        <w:rPr>
          <w:rFonts w:ascii="Century Gothic" w:hAnsi="Century Gothic"/>
          <w:sz w:val="20"/>
          <w:szCs w:val="20"/>
        </w:rPr>
        <w:t xml:space="preserve">Si </w:t>
      </w:r>
      <w:r w:rsidR="008E088F" w:rsidRPr="00CF513E">
        <w:rPr>
          <w:rFonts w:ascii="Century Gothic" w:hAnsi="Century Gothic"/>
          <w:sz w:val="20"/>
          <w:szCs w:val="20"/>
        </w:rPr>
        <w:t>« </w:t>
      </w:r>
      <w:r w:rsidR="008E088F" w:rsidRPr="00CF513E">
        <w:rPr>
          <w:rFonts w:ascii="Century Gothic" w:hAnsi="Century Gothic"/>
          <w:b/>
          <w:i/>
          <w:sz w:val="20"/>
          <w:szCs w:val="20"/>
        </w:rPr>
        <w:t>O</w:t>
      </w:r>
      <w:r w:rsidRPr="00CF513E">
        <w:rPr>
          <w:rFonts w:ascii="Century Gothic" w:hAnsi="Century Gothic"/>
          <w:b/>
          <w:i/>
          <w:sz w:val="20"/>
          <w:szCs w:val="20"/>
        </w:rPr>
        <w:t>ui</w:t>
      </w:r>
      <w:r w:rsidR="008E088F" w:rsidRPr="00CF513E">
        <w:rPr>
          <w:rFonts w:ascii="Century Gothic" w:hAnsi="Century Gothic"/>
          <w:b/>
          <w:i/>
          <w:sz w:val="20"/>
          <w:szCs w:val="20"/>
        </w:rPr>
        <w:t> </w:t>
      </w:r>
      <w:r w:rsidR="008E088F" w:rsidRPr="00CF513E">
        <w:rPr>
          <w:rFonts w:ascii="Century Gothic" w:hAnsi="Century Gothic"/>
          <w:b/>
          <w:sz w:val="20"/>
          <w:szCs w:val="20"/>
        </w:rPr>
        <w:t>»</w:t>
      </w:r>
      <w:r w:rsidRPr="00CF513E">
        <w:rPr>
          <w:rFonts w:ascii="Century Gothic" w:hAnsi="Century Gothic"/>
          <w:sz w:val="20"/>
          <w:szCs w:val="20"/>
        </w:rPr>
        <w:t>, vous obtenez le tableau suivant :</w:t>
      </w:r>
    </w:p>
    <w:p w:rsidR="00F94C02" w:rsidRPr="00CF513E" w:rsidRDefault="007D1464" w:rsidP="00F94C02">
      <w:pPr>
        <w:ind w:left="1418"/>
        <w:jc w:val="both"/>
        <w:rPr>
          <w:rFonts w:ascii="Century Gothic" w:hAnsi="Century Gothic"/>
        </w:rPr>
      </w:pPr>
      <w:r>
        <w:rPr>
          <w:rFonts w:ascii="Century Gothic" w:hAnsi="Century Gothic"/>
          <w:noProof/>
        </w:rPr>
        <w:drawing>
          <wp:inline distT="0" distB="0" distL="0" distR="0">
            <wp:extent cx="4531995" cy="3379412"/>
            <wp:effectExtent l="19050" t="0" r="1905" b="0"/>
            <wp:docPr id="5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4534221" cy="3381072"/>
                    </a:xfrm>
                    <a:prstGeom prst="rect">
                      <a:avLst/>
                    </a:prstGeom>
                    <a:noFill/>
                    <a:ln w="9525">
                      <a:noFill/>
                      <a:miter lim="800000"/>
                      <a:headEnd/>
                      <a:tailEnd/>
                    </a:ln>
                  </pic:spPr>
                </pic:pic>
              </a:graphicData>
            </a:graphic>
          </wp:inline>
        </w:drawing>
      </w:r>
    </w:p>
    <w:p w:rsidR="00F94C02" w:rsidRPr="00CF513E" w:rsidRDefault="00F94C02" w:rsidP="00F94C02">
      <w:pPr>
        <w:ind w:left="1418"/>
        <w:jc w:val="both"/>
        <w:rPr>
          <w:rFonts w:ascii="Century Gothic" w:hAnsi="Century Gothic"/>
          <w:sz w:val="20"/>
          <w:szCs w:val="20"/>
        </w:rPr>
      </w:pPr>
      <w:r w:rsidRPr="00CF513E">
        <w:rPr>
          <w:rFonts w:ascii="Century Gothic" w:hAnsi="Century Gothic"/>
          <w:sz w:val="20"/>
          <w:szCs w:val="20"/>
        </w:rPr>
        <w:t xml:space="preserve">Le logiciel vous propose alors de remplir </w:t>
      </w:r>
      <w:r w:rsidRPr="00CF513E">
        <w:rPr>
          <w:rFonts w:ascii="Century Gothic" w:hAnsi="Century Gothic"/>
          <w:b/>
          <w:sz w:val="20"/>
          <w:szCs w:val="20"/>
        </w:rPr>
        <w:t>préalablement et automatiquement</w:t>
      </w:r>
      <w:r w:rsidRPr="00CF513E">
        <w:rPr>
          <w:rFonts w:ascii="Century Gothic" w:hAnsi="Century Gothic"/>
          <w:sz w:val="20"/>
          <w:szCs w:val="20"/>
        </w:rPr>
        <w:t xml:space="preserve"> la déclaration</w:t>
      </w:r>
      <w:r w:rsidR="00741432" w:rsidRPr="00CF513E">
        <w:rPr>
          <w:rFonts w:ascii="Century Gothic" w:hAnsi="Century Gothic"/>
          <w:sz w:val="20"/>
          <w:szCs w:val="20"/>
        </w:rPr>
        <w:t xml:space="preserve"> </w:t>
      </w:r>
      <w:r w:rsidRPr="00CF513E">
        <w:rPr>
          <w:rFonts w:ascii="Century Gothic" w:hAnsi="Century Gothic"/>
          <w:sz w:val="20"/>
          <w:szCs w:val="20"/>
        </w:rPr>
        <w:t>de revenus fonciers 2044 d’après les renseignements déjà saisis dans le patrimoine.</w:t>
      </w:r>
      <w:r w:rsidR="00C52F92" w:rsidRPr="00CF513E">
        <w:rPr>
          <w:rFonts w:ascii="Century Gothic" w:hAnsi="Century Gothic"/>
          <w:sz w:val="20"/>
          <w:szCs w:val="20"/>
        </w:rPr>
        <w:t xml:space="preserve"> Ce qui constitue </w:t>
      </w:r>
      <w:r w:rsidR="00CE618C" w:rsidRPr="00CF513E">
        <w:rPr>
          <w:rFonts w:ascii="Century Gothic" w:hAnsi="Century Gothic"/>
          <w:sz w:val="20"/>
          <w:szCs w:val="20"/>
        </w:rPr>
        <w:t xml:space="preserve">un gain de temps </w:t>
      </w:r>
      <w:r w:rsidR="005004D1" w:rsidRPr="00CF513E">
        <w:rPr>
          <w:rFonts w:ascii="Century Gothic" w:hAnsi="Century Gothic"/>
          <w:sz w:val="20"/>
          <w:szCs w:val="20"/>
        </w:rPr>
        <w:t>considérable</w:t>
      </w:r>
      <w:r w:rsidR="00CE618C" w:rsidRPr="00CF513E">
        <w:rPr>
          <w:rFonts w:ascii="Century Gothic" w:hAnsi="Century Gothic"/>
          <w:sz w:val="20"/>
          <w:szCs w:val="20"/>
        </w:rPr>
        <w:t>.</w:t>
      </w:r>
    </w:p>
    <w:p w:rsidR="00F94C02" w:rsidRPr="00CF513E" w:rsidRDefault="00F94C02" w:rsidP="00C709D6">
      <w:pPr>
        <w:ind w:left="1418"/>
        <w:jc w:val="both"/>
        <w:rPr>
          <w:rFonts w:ascii="Century Gothic" w:hAnsi="Century Gothic"/>
          <w:sz w:val="20"/>
          <w:szCs w:val="20"/>
        </w:rPr>
      </w:pPr>
      <w:r w:rsidRPr="00CF513E">
        <w:rPr>
          <w:rFonts w:ascii="Century Gothic" w:hAnsi="Century Gothic"/>
          <w:b/>
          <w:sz w:val="20"/>
          <w:szCs w:val="20"/>
        </w:rPr>
        <w:t>A</w:t>
      </w:r>
      <w:r w:rsidR="00387F17" w:rsidRPr="00CF513E">
        <w:rPr>
          <w:rFonts w:ascii="Century Gothic" w:hAnsi="Century Gothic"/>
          <w:b/>
          <w:sz w:val="20"/>
          <w:szCs w:val="20"/>
        </w:rPr>
        <w:t>TTENTION</w:t>
      </w:r>
      <w:r w:rsidRPr="00CF513E">
        <w:rPr>
          <w:rFonts w:ascii="Century Gothic" w:hAnsi="Century Gothic"/>
          <w:b/>
          <w:sz w:val="20"/>
          <w:szCs w:val="20"/>
        </w:rPr>
        <w:t xml:space="preserve"> : </w:t>
      </w:r>
      <w:r w:rsidRPr="00CF513E">
        <w:rPr>
          <w:rFonts w:ascii="Century Gothic" w:hAnsi="Century Gothic"/>
          <w:sz w:val="20"/>
          <w:szCs w:val="20"/>
        </w:rPr>
        <w:t>Dans le cas où vous auriez déjà effectué une déclaration par l’option</w:t>
      </w:r>
      <w:r w:rsidR="00C709D6" w:rsidRPr="00CF513E">
        <w:rPr>
          <w:rFonts w:ascii="Century Gothic" w:hAnsi="Century Gothic"/>
          <w:b/>
          <w:sz w:val="20"/>
          <w:szCs w:val="20"/>
        </w:rPr>
        <w:t xml:space="preserve"> « </w:t>
      </w:r>
      <w:r w:rsidR="00C709D6" w:rsidRPr="00CF513E">
        <w:rPr>
          <w:rFonts w:ascii="Century Gothic" w:hAnsi="Century Gothic"/>
          <w:b/>
          <w:i/>
          <w:sz w:val="20"/>
          <w:szCs w:val="20"/>
        </w:rPr>
        <w:t>Déclaration pour une simulation de calcul d’impôt</w:t>
      </w:r>
      <w:r w:rsidR="00C709D6" w:rsidRPr="00CF513E">
        <w:rPr>
          <w:rFonts w:ascii="Century Gothic" w:hAnsi="Century Gothic"/>
          <w:b/>
          <w:sz w:val="20"/>
          <w:szCs w:val="20"/>
        </w:rPr>
        <w:t> »</w:t>
      </w:r>
      <w:r w:rsidRPr="00CF513E">
        <w:rPr>
          <w:rFonts w:ascii="Century Gothic" w:hAnsi="Century Gothic"/>
          <w:sz w:val="20"/>
          <w:szCs w:val="20"/>
        </w:rPr>
        <w:t xml:space="preserve">, le nouveau </w:t>
      </w:r>
      <w:r w:rsidR="005A56C7" w:rsidRPr="00CF513E">
        <w:rPr>
          <w:rFonts w:ascii="Century Gothic" w:hAnsi="Century Gothic"/>
          <w:sz w:val="20"/>
          <w:szCs w:val="20"/>
        </w:rPr>
        <w:t>pré remplissage</w:t>
      </w:r>
      <w:r w:rsidRPr="00CF513E">
        <w:rPr>
          <w:rFonts w:ascii="Century Gothic" w:hAnsi="Century Gothic"/>
          <w:sz w:val="20"/>
          <w:szCs w:val="20"/>
        </w:rPr>
        <w:t xml:space="preserve"> annule et remplace ces informations. Pour les conserver,</w:t>
      </w:r>
      <w:r w:rsidR="00741432" w:rsidRPr="00CF513E">
        <w:rPr>
          <w:rFonts w:ascii="Century Gothic" w:hAnsi="Century Gothic"/>
          <w:sz w:val="20"/>
          <w:szCs w:val="20"/>
        </w:rPr>
        <w:t xml:space="preserve"> </w:t>
      </w:r>
      <w:r w:rsidRPr="00CF513E">
        <w:rPr>
          <w:rFonts w:ascii="Century Gothic" w:hAnsi="Century Gothic"/>
          <w:sz w:val="20"/>
          <w:szCs w:val="20"/>
        </w:rPr>
        <w:t xml:space="preserve">cliquez sur « </w:t>
      </w:r>
      <w:r w:rsidR="002C2927" w:rsidRPr="00CF513E">
        <w:rPr>
          <w:rFonts w:ascii="Century Gothic" w:hAnsi="Century Gothic"/>
          <w:b/>
          <w:i/>
          <w:sz w:val="20"/>
          <w:szCs w:val="20"/>
        </w:rPr>
        <w:t>N</w:t>
      </w:r>
      <w:r w:rsidRPr="00CF513E">
        <w:rPr>
          <w:rFonts w:ascii="Century Gothic" w:hAnsi="Century Gothic"/>
          <w:b/>
          <w:i/>
          <w:sz w:val="20"/>
          <w:szCs w:val="20"/>
        </w:rPr>
        <w:t xml:space="preserve">on </w:t>
      </w:r>
      <w:r w:rsidRPr="00CF513E">
        <w:rPr>
          <w:rFonts w:ascii="Century Gothic" w:hAnsi="Century Gothic"/>
          <w:sz w:val="20"/>
          <w:szCs w:val="20"/>
        </w:rPr>
        <w:t>».</w:t>
      </w:r>
    </w:p>
    <w:p w:rsidR="00C52F92" w:rsidRPr="00CF513E" w:rsidRDefault="00C52F92" w:rsidP="00C709D6">
      <w:pPr>
        <w:ind w:left="1418"/>
        <w:jc w:val="both"/>
        <w:rPr>
          <w:rFonts w:ascii="Century Gothic" w:hAnsi="Century Gothic"/>
          <w:sz w:val="20"/>
          <w:szCs w:val="20"/>
        </w:rPr>
      </w:pPr>
      <w:r w:rsidRPr="00CF513E">
        <w:rPr>
          <w:rFonts w:ascii="Century Gothic" w:hAnsi="Century Gothic"/>
          <w:sz w:val="20"/>
          <w:szCs w:val="20"/>
        </w:rPr>
        <w:t>Vous arrivez sur l’écran suivant :</w:t>
      </w:r>
    </w:p>
    <w:p w:rsidR="00911667" w:rsidRPr="00CF513E" w:rsidRDefault="003002F8" w:rsidP="00F94C02">
      <w:pPr>
        <w:ind w:left="1418"/>
        <w:jc w:val="both"/>
        <w:rPr>
          <w:rFonts w:ascii="Century Gothic" w:hAnsi="Century Gothic"/>
        </w:rPr>
      </w:pPr>
      <w:r>
        <w:rPr>
          <w:rFonts w:ascii="Century Gothic" w:hAnsi="Century Gothic"/>
          <w:noProof/>
        </w:rPr>
        <w:lastRenderedPageBreak/>
        <w:pict>
          <v:shape id="_x0000_s1084" type="#_x0000_t66" style="position:absolute;left:0;text-align:left;margin-left:341.55pt;margin-top:66.45pt;width:42.2pt;height:10.45pt;rotation:856506fd;flip:y;z-index:251706880" fillcolor="#f60"/>
        </w:pict>
      </w:r>
      <w:r>
        <w:rPr>
          <w:rFonts w:ascii="Century Gothic" w:hAnsi="Century Gothic"/>
          <w:noProof/>
        </w:rPr>
        <w:pict>
          <v:shape id="_x0000_s1083" type="#_x0000_t66" style="position:absolute;left:0;text-align:left;margin-left:408.1pt;margin-top:61.75pt;width:42.2pt;height:10.45pt;rotation:856506fd;flip:y;z-index:251705856" fillcolor="#f60"/>
        </w:pict>
      </w:r>
      <w:r w:rsidR="00911667" w:rsidRPr="00CF513E">
        <w:rPr>
          <w:rFonts w:ascii="Century Gothic" w:hAnsi="Century Gothic"/>
          <w:noProof/>
        </w:rPr>
        <w:drawing>
          <wp:inline distT="0" distB="0" distL="0" distR="0">
            <wp:extent cx="4388675" cy="1502710"/>
            <wp:effectExtent l="171450" t="133350" r="354775" b="3070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4390734" cy="1503415"/>
                    </a:xfrm>
                    <a:prstGeom prst="rect">
                      <a:avLst/>
                    </a:prstGeom>
                    <a:ln>
                      <a:noFill/>
                    </a:ln>
                    <a:effectLst>
                      <a:outerShdw blurRad="292100" dist="139700" dir="2700000" algn="tl" rotWithShape="0">
                        <a:srgbClr val="333333">
                          <a:alpha val="65000"/>
                        </a:srgbClr>
                      </a:outerShdw>
                    </a:effectLst>
                  </pic:spPr>
                </pic:pic>
              </a:graphicData>
            </a:graphic>
          </wp:inline>
        </w:drawing>
      </w:r>
    </w:p>
    <w:p w:rsidR="00692CB2" w:rsidRPr="00CF513E" w:rsidRDefault="00A627AD" w:rsidP="00A627AD">
      <w:pPr>
        <w:ind w:left="1418"/>
        <w:jc w:val="both"/>
        <w:rPr>
          <w:rFonts w:ascii="Century Gothic" w:hAnsi="Century Gothic"/>
          <w:sz w:val="20"/>
          <w:szCs w:val="20"/>
        </w:rPr>
      </w:pPr>
      <w:r w:rsidRPr="00CF513E">
        <w:rPr>
          <w:rFonts w:ascii="Century Gothic" w:hAnsi="Century Gothic"/>
          <w:sz w:val="20"/>
          <w:szCs w:val="20"/>
        </w:rPr>
        <w:t>P</w:t>
      </w:r>
      <w:r w:rsidR="00C52F92" w:rsidRPr="00CF513E">
        <w:rPr>
          <w:rFonts w:ascii="Century Gothic" w:hAnsi="Century Gothic"/>
          <w:sz w:val="20"/>
          <w:szCs w:val="20"/>
        </w:rPr>
        <w:t>our visualiser, saisir ou modifier le contenu de la déclaration,</w:t>
      </w:r>
      <w:r w:rsidR="007F47D6" w:rsidRPr="00CF513E">
        <w:rPr>
          <w:rFonts w:ascii="Century Gothic" w:hAnsi="Century Gothic"/>
          <w:sz w:val="20"/>
          <w:szCs w:val="20"/>
        </w:rPr>
        <w:t xml:space="preserve"> cliquez </w:t>
      </w:r>
      <w:r w:rsidR="003E7704" w:rsidRPr="00CF513E">
        <w:rPr>
          <w:rFonts w:ascii="Century Gothic" w:hAnsi="Century Gothic"/>
          <w:sz w:val="20"/>
          <w:szCs w:val="20"/>
        </w:rPr>
        <w:t xml:space="preserve">sur </w:t>
      </w:r>
      <w:r w:rsidR="007F47D6" w:rsidRPr="00CF513E">
        <w:rPr>
          <w:rFonts w:ascii="Century Gothic" w:hAnsi="Century Gothic"/>
          <w:sz w:val="20"/>
          <w:szCs w:val="20"/>
        </w:rPr>
        <w:t>la ligne 204</w:t>
      </w:r>
      <w:r w:rsidRPr="00CF513E">
        <w:rPr>
          <w:rFonts w:ascii="Century Gothic" w:hAnsi="Century Gothic"/>
          <w:sz w:val="20"/>
          <w:szCs w:val="20"/>
        </w:rPr>
        <w:t xml:space="preserve">4 ou sur le bouton </w:t>
      </w:r>
      <w:r w:rsidR="002C2927" w:rsidRPr="00CF513E">
        <w:rPr>
          <w:rFonts w:ascii="Century Gothic" w:hAnsi="Century Gothic"/>
          <w:sz w:val="20"/>
          <w:szCs w:val="20"/>
        </w:rPr>
        <w:t>« </w:t>
      </w:r>
      <w:r w:rsidR="002C2927" w:rsidRPr="00CF513E">
        <w:rPr>
          <w:rFonts w:ascii="Century Gothic" w:hAnsi="Century Gothic"/>
          <w:b/>
          <w:i/>
          <w:sz w:val="20"/>
          <w:szCs w:val="20"/>
        </w:rPr>
        <w:t>O</w:t>
      </w:r>
      <w:r w:rsidRPr="00CF513E">
        <w:rPr>
          <w:rFonts w:ascii="Century Gothic" w:hAnsi="Century Gothic"/>
          <w:b/>
          <w:i/>
          <w:sz w:val="20"/>
          <w:szCs w:val="20"/>
        </w:rPr>
        <w:t>uvrir</w:t>
      </w:r>
      <w:r w:rsidR="002C2927" w:rsidRPr="00CF513E">
        <w:rPr>
          <w:rFonts w:ascii="Century Gothic" w:hAnsi="Century Gothic"/>
          <w:sz w:val="20"/>
          <w:szCs w:val="20"/>
        </w:rPr>
        <w:t> »</w:t>
      </w:r>
      <w:r w:rsidRPr="00CF513E">
        <w:rPr>
          <w:rFonts w:ascii="Century Gothic" w:hAnsi="Century Gothic"/>
          <w:sz w:val="20"/>
          <w:szCs w:val="20"/>
        </w:rPr>
        <w:t xml:space="preserve"> à droite </w:t>
      </w:r>
      <w:r w:rsidR="00F94C02" w:rsidRPr="00CF513E">
        <w:rPr>
          <w:rFonts w:ascii="Century Gothic" w:hAnsi="Century Gothic"/>
          <w:sz w:val="20"/>
          <w:szCs w:val="20"/>
        </w:rPr>
        <w:t xml:space="preserve">du document. </w:t>
      </w:r>
    </w:p>
    <w:p w:rsidR="00F94C02" w:rsidRPr="00CF513E" w:rsidRDefault="00692CB2" w:rsidP="00A627AD">
      <w:pPr>
        <w:ind w:left="1418"/>
        <w:jc w:val="both"/>
        <w:rPr>
          <w:rFonts w:ascii="Century Gothic" w:hAnsi="Century Gothic"/>
          <w:sz w:val="20"/>
          <w:szCs w:val="20"/>
        </w:rPr>
      </w:pPr>
      <w:r w:rsidRPr="00CF513E">
        <w:rPr>
          <w:rFonts w:ascii="Century Gothic" w:hAnsi="Century Gothic"/>
          <w:sz w:val="20"/>
          <w:szCs w:val="20"/>
        </w:rPr>
        <w:t>Vous obtenez le tableau suivant :</w:t>
      </w:r>
    </w:p>
    <w:p w:rsidR="00CA4BB4" w:rsidRPr="00CF513E" w:rsidRDefault="00CA4BB4" w:rsidP="00A627AD">
      <w:pPr>
        <w:ind w:left="1418"/>
        <w:jc w:val="both"/>
        <w:rPr>
          <w:rFonts w:ascii="Century Gothic" w:hAnsi="Century Gothic"/>
          <w:sz w:val="20"/>
          <w:szCs w:val="20"/>
        </w:rPr>
      </w:pPr>
      <w:r w:rsidRPr="00CF513E">
        <w:rPr>
          <w:rFonts w:ascii="Century Gothic" w:hAnsi="Century Gothic"/>
          <w:noProof/>
          <w:sz w:val="20"/>
          <w:szCs w:val="20"/>
        </w:rPr>
        <w:drawing>
          <wp:inline distT="0" distB="0" distL="0" distR="0">
            <wp:extent cx="4603968" cy="1568171"/>
            <wp:effectExtent l="171450" t="133350" r="368082" b="298729"/>
            <wp:docPr id="4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605114" cy="1568561"/>
                    </a:xfrm>
                    <a:prstGeom prst="rect">
                      <a:avLst/>
                    </a:prstGeom>
                    <a:ln>
                      <a:noFill/>
                    </a:ln>
                    <a:effectLst>
                      <a:outerShdw blurRad="292100" dist="139700" dir="2700000" algn="tl" rotWithShape="0">
                        <a:srgbClr val="333333">
                          <a:alpha val="65000"/>
                        </a:srgbClr>
                      </a:outerShdw>
                    </a:effectLst>
                  </pic:spPr>
                </pic:pic>
              </a:graphicData>
            </a:graphic>
          </wp:inline>
        </w:drawing>
      </w:r>
    </w:p>
    <w:p w:rsidR="00CA4BB4" w:rsidRPr="00CF513E" w:rsidRDefault="00692CB2" w:rsidP="00CA4BB4">
      <w:pPr>
        <w:ind w:left="1418"/>
        <w:jc w:val="both"/>
        <w:rPr>
          <w:rFonts w:ascii="Century Gothic" w:hAnsi="Century Gothic"/>
          <w:sz w:val="20"/>
          <w:szCs w:val="20"/>
        </w:rPr>
      </w:pPr>
      <w:r w:rsidRPr="00CF513E">
        <w:rPr>
          <w:rFonts w:ascii="Century Gothic" w:hAnsi="Century Gothic"/>
          <w:sz w:val="20"/>
          <w:szCs w:val="20"/>
        </w:rPr>
        <w:t xml:space="preserve">Remplissez les différentes </w:t>
      </w:r>
      <w:r w:rsidR="00E043C2" w:rsidRPr="00CF513E">
        <w:rPr>
          <w:rFonts w:ascii="Century Gothic" w:hAnsi="Century Gothic"/>
          <w:sz w:val="20"/>
          <w:szCs w:val="20"/>
        </w:rPr>
        <w:t xml:space="preserve">rubriques </w:t>
      </w:r>
      <w:r w:rsidRPr="00CF513E">
        <w:rPr>
          <w:rFonts w:ascii="Century Gothic" w:hAnsi="Century Gothic"/>
          <w:sz w:val="20"/>
          <w:szCs w:val="20"/>
        </w:rPr>
        <w:t>vous concernant.</w:t>
      </w:r>
    </w:p>
    <w:p w:rsidR="00E043C2" w:rsidRPr="00CF513E" w:rsidRDefault="003002F8" w:rsidP="00CA4BB4">
      <w:pPr>
        <w:ind w:left="1418"/>
        <w:jc w:val="both"/>
        <w:rPr>
          <w:rFonts w:ascii="Century Gothic" w:hAnsi="Century Gothic"/>
          <w:sz w:val="20"/>
          <w:szCs w:val="20"/>
        </w:rPr>
      </w:pPr>
      <w:r>
        <w:rPr>
          <w:rFonts w:ascii="Century Gothic" w:hAnsi="Century Gothic"/>
          <w:noProof/>
          <w:sz w:val="20"/>
          <w:szCs w:val="20"/>
        </w:rPr>
        <w:pict>
          <v:shape id="_x0000_s1129" type="#_x0000_t202" style="position:absolute;left:0;text-align:left;margin-left:408.1pt;margin-top:7.4pt;width:84.3pt;height:52.05pt;z-index:251734528;mso-width-relative:margin;mso-height-relative:margin">
            <v:fill opacity="0"/>
            <v:textbox>
              <w:txbxContent>
                <w:p w:rsidR="00D147B0" w:rsidRDefault="00D147B0" w:rsidP="0015534A">
                  <w:r>
                    <w:t>Les différentes rubriques</w:t>
                  </w:r>
                </w:p>
              </w:txbxContent>
            </v:textbox>
          </v:shape>
        </w:pict>
      </w:r>
      <w:r>
        <w:rPr>
          <w:rFonts w:ascii="Century Gothic" w:hAnsi="Century Gothic"/>
          <w:noProof/>
          <w:sz w:val="20"/>
          <w:szCs w:val="20"/>
        </w:rPr>
        <w:pict>
          <v:shape id="_x0000_s1125" type="#_x0000_t66" style="position:absolute;left:0;text-align:left;margin-left:230.05pt;margin-top:28.1pt;width:180.45pt;height:10.95pt;rotation:-927246fd;z-index:251732480" fillcolor="#f60"/>
        </w:pict>
      </w:r>
      <w:r>
        <w:rPr>
          <w:rFonts w:ascii="Century Gothic" w:hAnsi="Century Gothic"/>
          <w:noProof/>
          <w:sz w:val="20"/>
          <w:szCs w:val="20"/>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26" type="#_x0000_t88" style="position:absolute;left:0;text-align:left;margin-left:222.9pt;margin-top:44.75pt;width:7.15pt;height:158.4pt;z-index:251733504"/>
        </w:pict>
      </w:r>
      <w:r w:rsidR="00E043C2" w:rsidRPr="00CF513E">
        <w:rPr>
          <w:rFonts w:ascii="Century Gothic" w:hAnsi="Century Gothic"/>
          <w:noProof/>
          <w:sz w:val="20"/>
          <w:szCs w:val="20"/>
        </w:rPr>
        <w:drawing>
          <wp:inline distT="0" distB="0" distL="0" distR="0">
            <wp:extent cx="3954483" cy="2492257"/>
            <wp:effectExtent l="171450" t="133350" r="369867" b="308093"/>
            <wp:docPr id="4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3951985" cy="2490683"/>
                    </a:xfrm>
                    <a:prstGeom prst="rect">
                      <a:avLst/>
                    </a:prstGeom>
                    <a:ln>
                      <a:noFill/>
                    </a:ln>
                    <a:effectLst>
                      <a:outerShdw blurRad="292100" dist="139700" dir="2700000" algn="tl" rotWithShape="0">
                        <a:srgbClr val="333333">
                          <a:alpha val="65000"/>
                        </a:srgbClr>
                      </a:outerShdw>
                    </a:effectLst>
                  </pic:spPr>
                </pic:pic>
              </a:graphicData>
            </a:graphic>
          </wp:inline>
        </w:drawing>
      </w:r>
    </w:p>
    <w:p w:rsidR="00A627AD" w:rsidRPr="00CF513E" w:rsidRDefault="00A627AD" w:rsidP="00A627AD">
      <w:pPr>
        <w:ind w:left="1418"/>
        <w:jc w:val="both"/>
        <w:rPr>
          <w:rFonts w:ascii="Century Gothic" w:hAnsi="Century Gothic"/>
          <w:sz w:val="20"/>
          <w:szCs w:val="20"/>
        </w:rPr>
      </w:pPr>
      <w:r w:rsidRPr="00CF513E">
        <w:rPr>
          <w:rFonts w:ascii="Century Gothic" w:hAnsi="Century Gothic"/>
          <w:sz w:val="20"/>
          <w:szCs w:val="20"/>
        </w:rPr>
        <w:t xml:space="preserve">Pour imprimer </w:t>
      </w:r>
      <w:r w:rsidR="00FE6320" w:rsidRPr="00CF513E">
        <w:rPr>
          <w:rFonts w:ascii="Century Gothic" w:hAnsi="Century Gothic"/>
          <w:sz w:val="20"/>
          <w:szCs w:val="20"/>
        </w:rPr>
        <w:t>l’Etat récapitulatif de saisie 2044 (</w:t>
      </w:r>
      <w:r w:rsidRPr="00CF513E">
        <w:rPr>
          <w:rFonts w:ascii="Century Gothic" w:hAnsi="Century Gothic"/>
          <w:sz w:val="20"/>
          <w:szCs w:val="20"/>
        </w:rPr>
        <w:t>déclaration de revenus fonciers</w:t>
      </w:r>
      <w:r w:rsidR="00FE6320" w:rsidRPr="00CF513E">
        <w:rPr>
          <w:rFonts w:ascii="Century Gothic" w:hAnsi="Century Gothic"/>
          <w:sz w:val="20"/>
          <w:szCs w:val="20"/>
        </w:rPr>
        <w:t>)</w:t>
      </w:r>
      <w:r w:rsidRPr="00CF513E">
        <w:rPr>
          <w:rFonts w:ascii="Century Gothic" w:hAnsi="Century Gothic"/>
          <w:sz w:val="20"/>
          <w:szCs w:val="20"/>
        </w:rPr>
        <w:t>, cliquez sur</w:t>
      </w:r>
      <w:r w:rsidR="0035497D" w:rsidRPr="00CF513E">
        <w:rPr>
          <w:rFonts w:ascii="Century Gothic" w:hAnsi="Century Gothic"/>
          <w:sz w:val="20"/>
          <w:szCs w:val="20"/>
        </w:rPr>
        <w:t xml:space="preserve"> </w:t>
      </w:r>
      <w:r w:rsidRPr="00CF513E">
        <w:rPr>
          <w:rFonts w:ascii="Century Gothic" w:hAnsi="Century Gothic"/>
          <w:sz w:val="20"/>
          <w:szCs w:val="20"/>
        </w:rPr>
        <w:t>"</w:t>
      </w:r>
      <w:r w:rsidRPr="00CF513E">
        <w:rPr>
          <w:rFonts w:ascii="Century Gothic" w:hAnsi="Century Gothic"/>
          <w:b/>
          <w:i/>
          <w:sz w:val="20"/>
          <w:szCs w:val="20"/>
        </w:rPr>
        <w:t>Éditions</w:t>
      </w:r>
      <w:r w:rsidRPr="00CF513E">
        <w:rPr>
          <w:rFonts w:ascii="Century Gothic" w:hAnsi="Century Gothic"/>
          <w:sz w:val="20"/>
          <w:szCs w:val="20"/>
        </w:rPr>
        <w:t xml:space="preserve">" bouton </w:t>
      </w:r>
      <w:r w:rsidR="0035497D" w:rsidRPr="00CF513E">
        <w:rPr>
          <w:rFonts w:ascii="Century Gothic" w:hAnsi="Century Gothic"/>
          <w:sz w:val="20"/>
          <w:szCs w:val="20"/>
        </w:rPr>
        <w:t xml:space="preserve">situé </w:t>
      </w:r>
      <w:r w:rsidRPr="00CF513E">
        <w:rPr>
          <w:rFonts w:ascii="Century Gothic" w:hAnsi="Century Gothic"/>
          <w:sz w:val="20"/>
          <w:szCs w:val="20"/>
        </w:rPr>
        <w:t xml:space="preserve">en bas à gauche. </w:t>
      </w:r>
    </w:p>
    <w:p w:rsidR="00556857" w:rsidRPr="00CF513E" w:rsidRDefault="003002F8" w:rsidP="00A627AD">
      <w:pPr>
        <w:ind w:left="1418"/>
        <w:jc w:val="both"/>
        <w:rPr>
          <w:rFonts w:ascii="Century Gothic" w:hAnsi="Century Gothic"/>
        </w:rPr>
      </w:pPr>
      <w:r>
        <w:rPr>
          <w:rFonts w:ascii="Century Gothic" w:hAnsi="Century Gothic"/>
          <w:noProof/>
        </w:rPr>
        <w:lastRenderedPageBreak/>
        <w:pict>
          <v:shape id="_x0000_s1077" type="#_x0000_t66" style="position:absolute;left:0;text-align:left;margin-left:120.05pt;margin-top:59.5pt;width:42.2pt;height:10.45pt;rotation:856506fd;flip:y;z-index:251701760" fillcolor="#f60"/>
        </w:pict>
      </w:r>
      <w:r w:rsidR="00556857" w:rsidRPr="00CF513E">
        <w:rPr>
          <w:rFonts w:ascii="Century Gothic" w:hAnsi="Century Gothic"/>
          <w:noProof/>
        </w:rPr>
        <w:drawing>
          <wp:inline distT="0" distB="0" distL="0" distR="0">
            <wp:extent cx="4909185" cy="1804036"/>
            <wp:effectExtent l="171450" t="133350" r="367665" b="310514"/>
            <wp:docPr id="3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4915317" cy="1806289"/>
                    </a:xfrm>
                    <a:prstGeom prst="rect">
                      <a:avLst/>
                    </a:prstGeom>
                    <a:ln>
                      <a:noFill/>
                    </a:ln>
                    <a:effectLst>
                      <a:outerShdw blurRad="292100" dist="139700" dir="2700000" algn="tl" rotWithShape="0">
                        <a:srgbClr val="333333">
                          <a:alpha val="65000"/>
                        </a:srgbClr>
                      </a:outerShdw>
                    </a:effectLst>
                  </pic:spPr>
                </pic:pic>
              </a:graphicData>
            </a:graphic>
          </wp:inline>
        </w:drawing>
      </w:r>
    </w:p>
    <w:p w:rsidR="003E7704" w:rsidRPr="00CF513E" w:rsidRDefault="0015534A" w:rsidP="00A627AD">
      <w:pPr>
        <w:ind w:left="1418"/>
        <w:jc w:val="both"/>
        <w:rPr>
          <w:rFonts w:ascii="Century Gothic" w:hAnsi="Century Gothic"/>
          <w:sz w:val="20"/>
          <w:szCs w:val="20"/>
        </w:rPr>
      </w:pPr>
      <w:r w:rsidRPr="00CF513E">
        <w:rPr>
          <w:rFonts w:ascii="Century Gothic" w:hAnsi="Century Gothic"/>
          <w:b/>
          <w:sz w:val="20"/>
          <w:szCs w:val="20"/>
        </w:rPr>
        <w:t>REMARQUE </w:t>
      </w:r>
      <w:r w:rsidRPr="00CF513E">
        <w:rPr>
          <w:rFonts w:ascii="Century Gothic" w:hAnsi="Century Gothic"/>
          <w:sz w:val="20"/>
          <w:szCs w:val="20"/>
        </w:rPr>
        <w:t xml:space="preserve">: </w:t>
      </w:r>
      <w:r w:rsidR="003E7704" w:rsidRPr="00CF513E">
        <w:rPr>
          <w:rFonts w:ascii="Century Gothic" w:hAnsi="Century Gothic"/>
          <w:sz w:val="20"/>
          <w:szCs w:val="20"/>
        </w:rPr>
        <w:t xml:space="preserve">Cette </w:t>
      </w:r>
      <w:r w:rsidR="003E7704" w:rsidRPr="00CF513E">
        <w:rPr>
          <w:rFonts w:ascii="Century Gothic" w:hAnsi="Century Gothic"/>
          <w:sz w:val="20"/>
          <w:szCs w:val="20"/>
          <w:u w:val="single"/>
        </w:rPr>
        <w:t>simulation</w:t>
      </w:r>
      <w:r w:rsidR="003E7704" w:rsidRPr="00CF513E">
        <w:rPr>
          <w:rFonts w:ascii="Century Gothic" w:hAnsi="Century Gothic"/>
          <w:sz w:val="20"/>
          <w:szCs w:val="20"/>
        </w:rPr>
        <w:t xml:space="preserve"> de calcul d’impôt </w:t>
      </w:r>
      <w:r w:rsidRPr="00CF513E">
        <w:rPr>
          <w:rFonts w:ascii="Century Gothic" w:hAnsi="Century Gothic"/>
          <w:sz w:val="20"/>
          <w:szCs w:val="20"/>
        </w:rPr>
        <w:t xml:space="preserve">des revenus N </w:t>
      </w:r>
      <w:r w:rsidR="003E7704" w:rsidRPr="00CF513E">
        <w:rPr>
          <w:rFonts w:ascii="Century Gothic" w:hAnsi="Century Gothic"/>
          <w:sz w:val="20"/>
          <w:szCs w:val="20"/>
        </w:rPr>
        <w:t>sur l’année N+1 est disponible dès le mois de décembre  sur la base du « projet de Loi de finances » afin de permettre d’orienter d’éventuels choix fiscaux stratégiques pour votre client.</w:t>
      </w:r>
    </w:p>
    <w:p w:rsidR="000B00DE" w:rsidRPr="00CF513E" w:rsidRDefault="0015534A" w:rsidP="00FD2D69">
      <w:pPr>
        <w:ind w:left="1418"/>
        <w:jc w:val="both"/>
        <w:rPr>
          <w:rFonts w:ascii="Century Gothic" w:hAnsi="Century Gothic"/>
          <w:sz w:val="20"/>
          <w:szCs w:val="20"/>
        </w:rPr>
      </w:pPr>
      <w:r w:rsidRPr="00CF513E">
        <w:rPr>
          <w:rFonts w:ascii="Century Gothic" w:hAnsi="Century Gothic"/>
          <w:sz w:val="20"/>
          <w:szCs w:val="20"/>
        </w:rPr>
        <w:t>Cependant, l</w:t>
      </w:r>
      <w:r w:rsidR="00FD2D69" w:rsidRPr="00CF513E">
        <w:rPr>
          <w:rFonts w:ascii="Century Gothic" w:hAnsi="Century Gothic"/>
          <w:sz w:val="20"/>
          <w:szCs w:val="20"/>
        </w:rPr>
        <w:t xml:space="preserve">’impression de la </w:t>
      </w:r>
      <w:r w:rsidR="00FD2D69" w:rsidRPr="00CF513E">
        <w:rPr>
          <w:rFonts w:ascii="Century Gothic" w:hAnsi="Century Gothic"/>
          <w:sz w:val="20"/>
          <w:szCs w:val="20"/>
          <w:u w:val="single"/>
        </w:rPr>
        <w:t>déclaration</w:t>
      </w:r>
      <w:r w:rsidR="00692CB2" w:rsidRPr="00CF513E">
        <w:rPr>
          <w:rFonts w:ascii="Century Gothic" w:hAnsi="Century Gothic"/>
          <w:sz w:val="20"/>
          <w:szCs w:val="20"/>
        </w:rPr>
        <w:t xml:space="preserve"> </w:t>
      </w:r>
      <w:r w:rsidR="00FD2D69" w:rsidRPr="00CF513E">
        <w:rPr>
          <w:rFonts w:ascii="Century Gothic" w:hAnsi="Century Gothic"/>
          <w:sz w:val="20"/>
          <w:szCs w:val="20"/>
        </w:rPr>
        <w:t>ne pourra s’effectuer qu’à partir du début de la campagne fiscale</w:t>
      </w:r>
      <w:r w:rsidR="0008494E" w:rsidRPr="00CF513E">
        <w:rPr>
          <w:rFonts w:ascii="Century Gothic" w:hAnsi="Century Gothic"/>
          <w:sz w:val="20"/>
          <w:szCs w:val="20"/>
        </w:rPr>
        <w:t xml:space="preserve">. </w:t>
      </w:r>
    </w:p>
    <w:p w:rsidR="00536C20" w:rsidRPr="00CF513E" w:rsidRDefault="00536C20" w:rsidP="0008494E">
      <w:pPr>
        <w:ind w:left="1418"/>
        <w:jc w:val="both"/>
        <w:rPr>
          <w:rFonts w:ascii="Century Gothic" w:hAnsi="Century Gothic"/>
        </w:rPr>
      </w:pPr>
    </w:p>
    <w:p w:rsidR="00DD2004" w:rsidRPr="00CF513E" w:rsidRDefault="00556857" w:rsidP="00556857">
      <w:pPr>
        <w:ind w:left="1418"/>
        <w:jc w:val="both"/>
        <w:rPr>
          <w:rFonts w:ascii="Century Gothic" w:hAnsi="Century Gothic"/>
          <w:sz w:val="20"/>
          <w:szCs w:val="20"/>
        </w:rPr>
      </w:pPr>
      <w:r w:rsidRPr="00CF513E">
        <w:rPr>
          <w:rFonts w:ascii="Century Gothic" w:hAnsi="Century Gothic"/>
          <w:sz w:val="20"/>
          <w:szCs w:val="20"/>
        </w:rPr>
        <w:t>L’</w:t>
      </w:r>
      <w:r w:rsidR="0008494E" w:rsidRPr="00CF513E">
        <w:rPr>
          <w:rFonts w:ascii="Century Gothic" w:hAnsi="Century Gothic"/>
          <w:sz w:val="20"/>
          <w:szCs w:val="20"/>
        </w:rPr>
        <w:t xml:space="preserve">Etat récapitulatif </w:t>
      </w:r>
      <w:r w:rsidRPr="00CF513E">
        <w:rPr>
          <w:rFonts w:ascii="Century Gothic" w:hAnsi="Century Gothic"/>
          <w:sz w:val="20"/>
          <w:szCs w:val="20"/>
        </w:rPr>
        <w:t xml:space="preserve">ainsi généré peut être </w:t>
      </w:r>
      <w:r w:rsidR="0008494E" w:rsidRPr="00CF513E">
        <w:rPr>
          <w:rFonts w:ascii="Century Gothic" w:hAnsi="Century Gothic"/>
          <w:sz w:val="20"/>
          <w:szCs w:val="20"/>
        </w:rPr>
        <w:t>disponible</w:t>
      </w:r>
      <w:r w:rsidR="00A627AD" w:rsidRPr="00CF513E">
        <w:rPr>
          <w:rFonts w:ascii="Century Gothic" w:hAnsi="Century Gothic"/>
          <w:sz w:val="20"/>
          <w:szCs w:val="20"/>
        </w:rPr>
        <w:t xml:space="preserve"> en PDF </w:t>
      </w:r>
      <w:r w:rsidRPr="00CF513E">
        <w:rPr>
          <w:rFonts w:ascii="Century Gothic" w:hAnsi="Century Gothic"/>
          <w:sz w:val="20"/>
          <w:szCs w:val="20"/>
        </w:rPr>
        <w:t xml:space="preserve">et </w:t>
      </w:r>
      <w:r w:rsidR="00A627AD" w:rsidRPr="00CF513E">
        <w:rPr>
          <w:rFonts w:ascii="Century Gothic" w:hAnsi="Century Gothic"/>
          <w:sz w:val="20"/>
          <w:szCs w:val="20"/>
        </w:rPr>
        <w:t xml:space="preserve">vous pourrez </w:t>
      </w:r>
      <w:r w:rsidRPr="00CF513E">
        <w:rPr>
          <w:rFonts w:ascii="Century Gothic" w:hAnsi="Century Gothic"/>
          <w:sz w:val="20"/>
          <w:szCs w:val="20"/>
        </w:rPr>
        <w:t>l’</w:t>
      </w:r>
      <w:r w:rsidR="00A627AD" w:rsidRPr="00CF513E">
        <w:rPr>
          <w:rFonts w:ascii="Century Gothic" w:hAnsi="Century Gothic"/>
          <w:sz w:val="20"/>
          <w:szCs w:val="20"/>
        </w:rPr>
        <w:t>imprimer en</w:t>
      </w:r>
      <w:r w:rsidR="0035497D" w:rsidRPr="00CF513E">
        <w:rPr>
          <w:rFonts w:ascii="Century Gothic" w:hAnsi="Century Gothic"/>
          <w:sz w:val="20"/>
          <w:szCs w:val="20"/>
        </w:rPr>
        <w:t xml:space="preserve"> </w:t>
      </w:r>
      <w:r w:rsidR="00A627AD" w:rsidRPr="00CF513E">
        <w:rPr>
          <w:rFonts w:ascii="Century Gothic" w:hAnsi="Century Gothic"/>
          <w:sz w:val="20"/>
          <w:szCs w:val="20"/>
        </w:rPr>
        <w:t xml:space="preserve">cliquant </w:t>
      </w:r>
      <w:r w:rsidRPr="00CF513E">
        <w:rPr>
          <w:rFonts w:ascii="Century Gothic" w:hAnsi="Century Gothic"/>
          <w:sz w:val="20"/>
          <w:szCs w:val="20"/>
        </w:rPr>
        <w:t>sur</w:t>
      </w:r>
      <w:r w:rsidR="0035497D" w:rsidRPr="00CF513E">
        <w:rPr>
          <w:rFonts w:ascii="Century Gothic" w:hAnsi="Century Gothic"/>
          <w:noProof/>
          <w:sz w:val="20"/>
          <w:szCs w:val="20"/>
        </w:rPr>
        <w:drawing>
          <wp:inline distT="0" distB="0" distL="0" distR="0">
            <wp:extent cx="189865" cy="178435"/>
            <wp:effectExtent l="19050" t="0" r="63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189865" cy="178435"/>
                    </a:xfrm>
                    <a:prstGeom prst="rect">
                      <a:avLst/>
                    </a:prstGeom>
                    <a:noFill/>
                    <a:ln w="9525">
                      <a:noFill/>
                      <a:miter lim="800000"/>
                      <a:headEnd/>
                      <a:tailEnd/>
                    </a:ln>
                  </pic:spPr>
                </pic:pic>
              </a:graphicData>
            </a:graphic>
          </wp:inline>
        </w:drawing>
      </w:r>
      <w:r w:rsidRPr="00CF513E">
        <w:rPr>
          <w:rFonts w:ascii="Century Gothic" w:hAnsi="Century Gothic"/>
          <w:sz w:val="20"/>
          <w:szCs w:val="20"/>
        </w:rPr>
        <w:t>, l’</w:t>
      </w:r>
      <w:r w:rsidR="00A627AD" w:rsidRPr="00CF513E">
        <w:rPr>
          <w:rFonts w:ascii="Century Gothic" w:hAnsi="Century Gothic"/>
          <w:sz w:val="20"/>
          <w:szCs w:val="20"/>
        </w:rPr>
        <w:t xml:space="preserve">envoyer à </w:t>
      </w:r>
      <w:r w:rsidR="0008494E" w:rsidRPr="00CF513E">
        <w:rPr>
          <w:rFonts w:ascii="Century Gothic" w:hAnsi="Century Gothic"/>
          <w:sz w:val="20"/>
          <w:szCs w:val="20"/>
        </w:rPr>
        <w:t>votre client</w:t>
      </w:r>
      <w:r w:rsidR="00A627AD" w:rsidRPr="00CF513E">
        <w:rPr>
          <w:rFonts w:ascii="Century Gothic" w:hAnsi="Century Gothic"/>
          <w:sz w:val="20"/>
          <w:szCs w:val="20"/>
        </w:rPr>
        <w:t xml:space="preserve"> ou simplement </w:t>
      </w:r>
      <w:r w:rsidRPr="00CF513E">
        <w:rPr>
          <w:rFonts w:ascii="Century Gothic" w:hAnsi="Century Gothic"/>
          <w:sz w:val="20"/>
          <w:szCs w:val="20"/>
        </w:rPr>
        <w:t xml:space="preserve">le </w:t>
      </w:r>
      <w:r w:rsidR="00A627AD" w:rsidRPr="00CF513E">
        <w:rPr>
          <w:rFonts w:ascii="Century Gothic" w:hAnsi="Century Gothic"/>
          <w:sz w:val="20"/>
          <w:szCs w:val="20"/>
        </w:rPr>
        <w:t>visualiser en</w:t>
      </w:r>
      <w:r w:rsidR="0035497D" w:rsidRPr="00CF513E">
        <w:rPr>
          <w:rFonts w:ascii="Century Gothic" w:hAnsi="Century Gothic"/>
          <w:sz w:val="20"/>
          <w:szCs w:val="20"/>
        </w:rPr>
        <w:t xml:space="preserve"> </w:t>
      </w:r>
      <w:r w:rsidR="00A627AD" w:rsidRPr="00CF513E">
        <w:rPr>
          <w:rFonts w:ascii="Century Gothic" w:hAnsi="Century Gothic"/>
          <w:sz w:val="20"/>
          <w:szCs w:val="20"/>
        </w:rPr>
        <w:t xml:space="preserve">cliquant </w:t>
      </w:r>
      <w:r w:rsidR="00501F84" w:rsidRPr="00CF513E">
        <w:rPr>
          <w:rFonts w:ascii="Century Gothic" w:hAnsi="Century Gothic"/>
          <w:sz w:val="20"/>
          <w:szCs w:val="20"/>
        </w:rPr>
        <w:t>sur</w:t>
      </w:r>
      <w:r w:rsidR="0035497D" w:rsidRPr="00CF513E">
        <w:rPr>
          <w:rFonts w:ascii="Century Gothic" w:hAnsi="Century Gothic"/>
          <w:noProof/>
          <w:sz w:val="20"/>
          <w:szCs w:val="20"/>
        </w:rPr>
        <w:drawing>
          <wp:inline distT="0" distB="0" distL="0" distR="0">
            <wp:extent cx="166370" cy="201930"/>
            <wp:effectExtent l="19050" t="0" r="508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166370" cy="201930"/>
                    </a:xfrm>
                    <a:prstGeom prst="rect">
                      <a:avLst/>
                    </a:prstGeom>
                    <a:noFill/>
                    <a:ln w="9525">
                      <a:noFill/>
                      <a:miter lim="800000"/>
                      <a:headEnd/>
                      <a:tailEnd/>
                    </a:ln>
                  </pic:spPr>
                </pic:pic>
              </a:graphicData>
            </a:graphic>
          </wp:inline>
        </w:drawing>
      </w:r>
      <w:r w:rsidR="00A627AD" w:rsidRPr="00CF513E">
        <w:rPr>
          <w:rFonts w:ascii="Century Gothic" w:hAnsi="Century Gothic"/>
          <w:sz w:val="20"/>
          <w:szCs w:val="20"/>
        </w:rPr>
        <w:t>.</w:t>
      </w:r>
    </w:p>
    <w:p w:rsidR="00F94C02" w:rsidRPr="00CF513E" w:rsidRDefault="0069130E" w:rsidP="00DD2004">
      <w:pPr>
        <w:ind w:left="1418"/>
        <w:jc w:val="both"/>
        <w:rPr>
          <w:rFonts w:ascii="Century Gothic" w:hAnsi="Century Gothic"/>
          <w:sz w:val="20"/>
          <w:szCs w:val="20"/>
        </w:rPr>
      </w:pPr>
      <w:r w:rsidRPr="00CF513E">
        <w:rPr>
          <w:rFonts w:ascii="Century Gothic" w:hAnsi="Century Gothic"/>
          <w:sz w:val="20"/>
          <w:szCs w:val="20"/>
        </w:rPr>
        <w:t>L</w:t>
      </w:r>
      <w:r w:rsidR="00556857" w:rsidRPr="00CF513E">
        <w:rPr>
          <w:rFonts w:ascii="Century Gothic" w:hAnsi="Century Gothic"/>
          <w:sz w:val="20"/>
          <w:szCs w:val="20"/>
        </w:rPr>
        <w:t>a visualisation de l</w:t>
      </w:r>
      <w:r w:rsidRPr="00CF513E">
        <w:rPr>
          <w:rFonts w:ascii="Century Gothic" w:hAnsi="Century Gothic"/>
          <w:sz w:val="20"/>
          <w:szCs w:val="20"/>
        </w:rPr>
        <w:t>’état</w:t>
      </w:r>
      <w:r w:rsidR="00DD2004" w:rsidRPr="00CF513E">
        <w:rPr>
          <w:rFonts w:ascii="Century Gothic" w:hAnsi="Century Gothic"/>
          <w:sz w:val="20"/>
          <w:szCs w:val="20"/>
        </w:rPr>
        <w:t xml:space="preserve"> récapitulatif </w:t>
      </w:r>
      <w:r w:rsidRPr="00CF513E">
        <w:rPr>
          <w:rFonts w:ascii="Century Gothic" w:hAnsi="Century Gothic"/>
          <w:sz w:val="20"/>
          <w:szCs w:val="20"/>
        </w:rPr>
        <w:t xml:space="preserve">de la saisie 2044 </w:t>
      </w:r>
      <w:r w:rsidR="00692CB2" w:rsidRPr="00CF513E">
        <w:rPr>
          <w:rFonts w:ascii="Century Gothic" w:hAnsi="Century Gothic"/>
          <w:sz w:val="20"/>
          <w:szCs w:val="20"/>
        </w:rPr>
        <w:t xml:space="preserve">se présente ainsi </w:t>
      </w:r>
      <w:r w:rsidR="00DD2004" w:rsidRPr="00CF513E">
        <w:rPr>
          <w:rFonts w:ascii="Century Gothic" w:hAnsi="Century Gothic"/>
          <w:sz w:val="20"/>
          <w:szCs w:val="20"/>
        </w:rPr>
        <w:t>:</w:t>
      </w:r>
    </w:p>
    <w:p w:rsidR="00DD2004" w:rsidRPr="00CF513E" w:rsidRDefault="00DD2004" w:rsidP="00DD2004">
      <w:pPr>
        <w:ind w:left="1418"/>
        <w:jc w:val="both"/>
        <w:rPr>
          <w:rFonts w:ascii="Century Gothic" w:hAnsi="Century Gothic"/>
        </w:rPr>
      </w:pPr>
      <w:r w:rsidRPr="00CF513E">
        <w:rPr>
          <w:rFonts w:ascii="Century Gothic" w:hAnsi="Century Gothic"/>
          <w:noProof/>
        </w:rPr>
        <w:drawing>
          <wp:inline distT="0" distB="0" distL="0" distR="0">
            <wp:extent cx="4404710" cy="1842539"/>
            <wp:effectExtent l="171450" t="133350" r="357790" b="310111"/>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4430890" cy="1853491"/>
                    </a:xfrm>
                    <a:prstGeom prst="rect">
                      <a:avLst/>
                    </a:prstGeom>
                    <a:ln>
                      <a:noFill/>
                    </a:ln>
                    <a:effectLst>
                      <a:outerShdw blurRad="292100" dist="139700" dir="2700000" algn="tl" rotWithShape="0">
                        <a:srgbClr val="333333">
                          <a:alpha val="65000"/>
                        </a:srgbClr>
                      </a:outerShdw>
                    </a:effectLst>
                  </pic:spPr>
                </pic:pic>
              </a:graphicData>
            </a:graphic>
          </wp:inline>
        </w:drawing>
      </w:r>
    </w:p>
    <w:p w:rsidR="0069130E" w:rsidRPr="00CF513E" w:rsidRDefault="0069130E" w:rsidP="0069130E">
      <w:pPr>
        <w:ind w:left="1418"/>
        <w:jc w:val="both"/>
        <w:rPr>
          <w:rFonts w:ascii="Century Gothic" w:hAnsi="Century Gothic"/>
          <w:b/>
          <w:sz w:val="20"/>
          <w:szCs w:val="20"/>
        </w:rPr>
      </w:pPr>
      <w:r w:rsidRPr="00CF513E">
        <w:rPr>
          <w:rFonts w:ascii="Century Gothic" w:hAnsi="Century Gothic"/>
          <w:b/>
          <w:sz w:val="20"/>
          <w:szCs w:val="20"/>
        </w:rPr>
        <w:t xml:space="preserve">IMPORTANT : </w:t>
      </w:r>
      <w:r w:rsidR="00FD2D69" w:rsidRPr="00CF513E">
        <w:rPr>
          <w:rFonts w:ascii="Century Gothic" w:hAnsi="Century Gothic"/>
          <w:b/>
          <w:sz w:val="20"/>
          <w:szCs w:val="20"/>
        </w:rPr>
        <w:t xml:space="preserve">le simple fait de fermer </w:t>
      </w:r>
      <w:r w:rsidRPr="00CF513E">
        <w:rPr>
          <w:rFonts w:ascii="Century Gothic" w:hAnsi="Century Gothic"/>
          <w:b/>
          <w:sz w:val="20"/>
          <w:szCs w:val="20"/>
        </w:rPr>
        <w:t>la déclaration</w:t>
      </w:r>
      <w:r w:rsidR="00FD2D69" w:rsidRPr="00CF513E">
        <w:rPr>
          <w:rFonts w:ascii="Century Gothic" w:hAnsi="Century Gothic"/>
          <w:b/>
          <w:sz w:val="20"/>
          <w:szCs w:val="20"/>
        </w:rPr>
        <w:t>,</w:t>
      </w:r>
      <w:r w:rsidRPr="00CF513E">
        <w:rPr>
          <w:rFonts w:ascii="Century Gothic" w:hAnsi="Century Gothic"/>
          <w:b/>
          <w:sz w:val="20"/>
          <w:szCs w:val="20"/>
        </w:rPr>
        <w:t xml:space="preserve"> valide</w:t>
      </w:r>
      <w:r w:rsidR="00FD2D69" w:rsidRPr="00CF513E">
        <w:rPr>
          <w:rFonts w:ascii="Century Gothic" w:hAnsi="Century Gothic"/>
          <w:b/>
          <w:sz w:val="20"/>
          <w:szCs w:val="20"/>
        </w:rPr>
        <w:t xml:space="preserve"> et mémorise</w:t>
      </w:r>
      <w:r w:rsidRPr="00CF513E">
        <w:rPr>
          <w:rFonts w:ascii="Century Gothic" w:hAnsi="Century Gothic"/>
          <w:b/>
          <w:sz w:val="20"/>
          <w:szCs w:val="20"/>
        </w:rPr>
        <w:t xml:space="preserve"> toutes les informations inscrites dans </w:t>
      </w:r>
      <w:r w:rsidR="00FD2D69" w:rsidRPr="00CF513E">
        <w:rPr>
          <w:rFonts w:ascii="Century Gothic" w:hAnsi="Century Gothic"/>
          <w:b/>
          <w:sz w:val="20"/>
          <w:szCs w:val="20"/>
        </w:rPr>
        <w:t>celle-ci</w:t>
      </w:r>
      <w:r w:rsidRPr="00CF513E">
        <w:rPr>
          <w:rFonts w:ascii="Century Gothic" w:hAnsi="Century Gothic"/>
          <w:b/>
          <w:sz w:val="20"/>
          <w:szCs w:val="20"/>
        </w:rPr>
        <w:t>.</w:t>
      </w:r>
    </w:p>
    <w:p w:rsidR="0069130E" w:rsidRPr="00CF513E" w:rsidRDefault="0069130E" w:rsidP="00D53FA7">
      <w:pPr>
        <w:ind w:left="1418"/>
        <w:jc w:val="both"/>
        <w:rPr>
          <w:rFonts w:ascii="Century Gothic" w:hAnsi="Century Gothic"/>
          <w:sz w:val="20"/>
          <w:szCs w:val="20"/>
        </w:rPr>
      </w:pPr>
      <w:r w:rsidRPr="00CF513E">
        <w:rPr>
          <w:rFonts w:ascii="Century Gothic" w:hAnsi="Century Gothic"/>
          <w:sz w:val="20"/>
          <w:szCs w:val="20"/>
        </w:rPr>
        <w:t>Fermer la déclaration 2044 permet l'ouverture automatique de la 2042.</w:t>
      </w:r>
    </w:p>
    <w:p w:rsidR="0069130E" w:rsidRPr="00CF513E" w:rsidRDefault="0069130E" w:rsidP="0069130E">
      <w:pPr>
        <w:ind w:left="1418"/>
        <w:jc w:val="both"/>
        <w:rPr>
          <w:rFonts w:ascii="Century Gothic" w:hAnsi="Century Gothic"/>
          <w:b/>
          <w:sz w:val="20"/>
          <w:szCs w:val="20"/>
        </w:rPr>
      </w:pPr>
      <w:r w:rsidRPr="00CF513E">
        <w:rPr>
          <w:rFonts w:ascii="Century Gothic" w:hAnsi="Century Gothic"/>
          <w:sz w:val="20"/>
          <w:szCs w:val="20"/>
        </w:rPr>
        <w:t>Dans un deuxième temps, vous remplirez la déclaration de revenus 2042</w:t>
      </w:r>
      <w:r w:rsidR="003E20AC" w:rsidRPr="00CF513E">
        <w:rPr>
          <w:rFonts w:ascii="Century Gothic" w:hAnsi="Century Gothic"/>
          <w:sz w:val="20"/>
          <w:szCs w:val="20"/>
        </w:rPr>
        <w:t>, sachant</w:t>
      </w:r>
      <w:r w:rsidR="00556857" w:rsidRPr="00CF513E">
        <w:rPr>
          <w:rFonts w:ascii="Century Gothic" w:hAnsi="Century Gothic"/>
          <w:sz w:val="20"/>
          <w:szCs w:val="20"/>
        </w:rPr>
        <w:t xml:space="preserve"> que le report du résultat de la</w:t>
      </w:r>
      <w:r w:rsidR="003E20AC" w:rsidRPr="00CF513E">
        <w:rPr>
          <w:rFonts w:ascii="Century Gothic" w:hAnsi="Century Gothic"/>
          <w:sz w:val="20"/>
          <w:szCs w:val="20"/>
        </w:rPr>
        <w:t xml:space="preserve"> 2044 </w:t>
      </w:r>
      <w:r w:rsidR="00556857" w:rsidRPr="00CF513E">
        <w:rPr>
          <w:rFonts w:ascii="Century Gothic" w:hAnsi="Century Gothic"/>
          <w:sz w:val="20"/>
          <w:szCs w:val="20"/>
        </w:rPr>
        <w:t xml:space="preserve">(revenus fonciers) </w:t>
      </w:r>
      <w:r w:rsidR="003E20AC" w:rsidRPr="00CF513E">
        <w:rPr>
          <w:rFonts w:ascii="Century Gothic" w:hAnsi="Century Gothic"/>
          <w:sz w:val="20"/>
          <w:szCs w:val="20"/>
        </w:rPr>
        <w:t xml:space="preserve">se </w:t>
      </w:r>
      <w:r w:rsidR="00556857" w:rsidRPr="00CF513E">
        <w:rPr>
          <w:rFonts w:ascii="Century Gothic" w:hAnsi="Century Gothic"/>
          <w:sz w:val="20"/>
          <w:szCs w:val="20"/>
        </w:rPr>
        <w:t>fait automatiquement dans la 204</w:t>
      </w:r>
      <w:r w:rsidR="003E20AC" w:rsidRPr="00CF513E">
        <w:rPr>
          <w:rFonts w:ascii="Century Gothic" w:hAnsi="Century Gothic"/>
          <w:sz w:val="20"/>
          <w:szCs w:val="20"/>
        </w:rPr>
        <w:t>2</w:t>
      </w:r>
      <w:r w:rsidRPr="00CF513E">
        <w:rPr>
          <w:rFonts w:ascii="Century Gothic" w:hAnsi="Century Gothic"/>
          <w:b/>
          <w:sz w:val="20"/>
          <w:szCs w:val="20"/>
        </w:rPr>
        <w:t>.</w:t>
      </w:r>
    </w:p>
    <w:p w:rsidR="0069130E" w:rsidRPr="00CF513E" w:rsidRDefault="007D1464" w:rsidP="00F36586">
      <w:pPr>
        <w:ind w:left="1418"/>
        <w:jc w:val="both"/>
        <w:rPr>
          <w:rFonts w:ascii="Century Gothic" w:hAnsi="Century Gothic"/>
          <w:b/>
        </w:rPr>
      </w:pPr>
      <w:r>
        <w:rPr>
          <w:rFonts w:ascii="Century Gothic" w:hAnsi="Century Gothic"/>
          <w:b/>
          <w:noProof/>
        </w:rPr>
        <w:lastRenderedPageBreak/>
        <w:drawing>
          <wp:inline distT="0" distB="0" distL="0" distR="0">
            <wp:extent cx="4571023" cy="3408515"/>
            <wp:effectExtent l="19050" t="0" r="977" b="0"/>
            <wp:docPr id="6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4572382" cy="3409528"/>
                    </a:xfrm>
                    <a:prstGeom prst="rect">
                      <a:avLst/>
                    </a:prstGeom>
                    <a:noFill/>
                    <a:ln w="9525">
                      <a:noFill/>
                      <a:miter lim="800000"/>
                      <a:headEnd/>
                      <a:tailEnd/>
                    </a:ln>
                  </pic:spPr>
                </pic:pic>
              </a:graphicData>
            </a:graphic>
          </wp:inline>
        </w:drawing>
      </w:r>
    </w:p>
    <w:p w:rsidR="0069130E" w:rsidRPr="00CF513E" w:rsidRDefault="0069130E" w:rsidP="00D53FA7">
      <w:pPr>
        <w:ind w:left="1418"/>
        <w:jc w:val="both"/>
        <w:rPr>
          <w:rFonts w:ascii="Century Gothic" w:hAnsi="Century Gothic"/>
          <w:sz w:val="20"/>
          <w:szCs w:val="20"/>
        </w:rPr>
      </w:pPr>
      <w:r w:rsidRPr="00CF513E">
        <w:rPr>
          <w:rFonts w:ascii="Century Gothic" w:hAnsi="Century Gothic"/>
          <w:sz w:val="20"/>
          <w:szCs w:val="20"/>
        </w:rPr>
        <w:t>Le logiciel vous propose alors de compléter préalablement et automatiquement cette</w:t>
      </w:r>
      <w:r w:rsidR="00D53FA7" w:rsidRPr="00CF513E">
        <w:rPr>
          <w:rFonts w:ascii="Century Gothic" w:hAnsi="Century Gothic"/>
          <w:sz w:val="20"/>
          <w:szCs w:val="20"/>
        </w:rPr>
        <w:t xml:space="preserve"> </w:t>
      </w:r>
      <w:r w:rsidRPr="00CF513E">
        <w:rPr>
          <w:rFonts w:ascii="Century Gothic" w:hAnsi="Century Gothic"/>
          <w:sz w:val="20"/>
          <w:szCs w:val="20"/>
        </w:rPr>
        <w:t>déclaration d’après les renseignements déjà saisis dans le patrimoine.</w:t>
      </w:r>
    </w:p>
    <w:p w:rsidR="00696314" w:rsidRPr="00CF513E" w:rsidRDefault="00D147B0" w:rsidP="0069130E">
      <w:pPr>
        <w:ind w:left="1418"/>
        <w:jc w:val="both"/>
        <w:rPr>
          <w:rFonts w:ascii="Century Gothic" w:hAnsi="Century Gothic"/>
          <w:b/>
          <w:sz w:val="20"/>
          <w:szCs w:val="20"/>
        </w:rPr>
      </w:pPr>
      <w:r w:rsidRPr="00CF513E">
        <w:rPr>
          <w:rFonts w:ascii="Century Gothic" w:hAnsi="Century Gothic"/>
          <w:b/>
        </w:rPr>
        <w:t>ATTENTION</w:t>
      </w:r>
      <w:r w:rsidR="0069130E" w:rsidRPr="00CF513E">
        <w:rPr>
          <w:rFonts w:ascii="Century Gothic" w:hAnsi="Century Gothic"/>
          <w:b/>
        </w:rPr>
        <w:t xml:space="preserve"> </w:t>
      </w:r>
      <w:r w:rsidR="0069130E" w:rsidRPr="00CF513E">
        <w:rPr>
          <w:rFonts w:ascii="Century Gothic" w:hAnsi="Century Gothic"/>
          <w:b/>
          <w:sz w:val="20"/>
          <w:szCs w:val="20"/>
        </w:rPr>
        <w:t>: Dans le cas où vous auriez déjà effectué une déclaration par l</w:t>
      </w:r>
      <w:r w:rsidR="00D53FA7" w:rsidRPr="00CF513E">
        <w:rPr>
          <w:rFonts w:ascii="Century Gothic" w:hAnsi="Century Gothic"/>
          <w:b/>
          <w:sz w:val="20"/>
          <w:szCs w:val="20"/>
        </w:rPr>
        <w:t xml:space="preserve">a méthode </w:t>
      </w:r>
      <w:r w:rsidR="0069130E" w:rsidRPr="00CF513E">
        <w:rPr>
          <w:rFonts w:ascii="Century Gothic" w:hAnsi="Century Gothic"/>
          <w:b/>
          <w:sz w:val="20"/>
          <w:szCs w:val="20"/>
        </w:rPr>
        <w:t>(1), le nouveau pré remplissage annule et remplace ces informations. Pour les conserver,</w:t>
      </w:r>
      <w:r w:rsidR="00D53FA7" w:rsidRPr="00CF513E">
        <w:rPr>
          <w:rFonts w:ascii="Century Gothic" w:hAnsi="Century Gothic"/>
          <w:b/>
          <w:sz w:val="20"/>
          <w:szCs w:val="20"/>
        </w:rPr>
        <w:t xml:space="preserve"> </w:t>
      </w:r>
      <w:r w:rsidR="0069130E" w:rsidRPr="00CF513E">
        <w:rPr>
          <w:rFonts w:ascii="Century Gothic" w:hAnsi="Century Gothic"/>
          <w:b/>
          <w:sz w:val="20"/>
          <w:szCs w:val="20"/>
        </w:rPr>
        <w:t>cliquez sur</w:t>
      </w:r>
      <w:r w:rsidR="002C2927" w:rsidRPr="00CF513E">
        <w:rPr>
          <w:rFonts w:ascii="Century Gothic" w:hAnsi="Century Gothic"/>
          <w:b/>
          <w:sz w:val="20"/>
          <w:szCs w:val="20"/>
        </w:rPr>
        <w:t xml:space="preserve"> « </w:t>
      </w:r>
      <w:r w:rsidR="002C2927" w:rsidRPr="00CF513E">
        <w:rPr>
          <w:rFonts w:ascii="Century Gothic" w:hAnsi="Century Gothic"/>
          <w:b/>
          <w:i/>
          <w:sz w:val="20"/>
          <w:szCs w:val="20"/>
        </w:rPr>
        <w:t>N</w:t>
      </w:r>
      <w:r w:rsidR="00696314" w:rsidRPr="00CF513E">
        <w:rPr>
          <w:rFonts w:ascii="Century Gothic" w:hAnsi="Century Gothic"/>
          <w:b/>
          <w:i/>
          <w:sz w:val="20"/>
          <w:szCs w:val="20"/>
        </w:rPr>
        <w:t>on</w:t>
      </w:r>
      <w:r w:rsidR="00696314" w:rsidRPr="00CF513E">
        <w:rPr>
          <w:rFonts w:ascii="Century Gothic" w:hAnsi="Century Gothic"/>
          <w:b/>
          <w:sz w:val="20"/>
          <w:szCs w:val="20"/>
        </w:rPr>
        <w:t xml:space="preserve"> ».</w:t>
      </w:r>
    </w:p>
    <w:p w:rsidR="0069130E" w:rsidRPr="00CF513E" w:rsidRDefault="0069130E" w:rsidP="00696314">
      <w:pPr>
        <w:ind w:left="1418"/>
        <w:jc w:val="both"/>
        <w:rPr>
          <w:rFonts w:ascii="Century Gothic" w:hAnsi="Century Gothic"/>
          <w:b/>
          <w:sz w:val="20"/>
          <w:szCs w:val="20"/>
        </w:rPr>
      </w:pPr>
      <w:r w:rsidRPr="00CF513E">
        <w:rPr>
          <w:rFonts w:ascii="Century Gothic" w:hAnsi="Century Gothic"/>
          <w:sz w:val="20"/>
          <w:szCs w:val="20"/>
        </w:rPr>
        <w:t xml:space="preserve">Si vous n’avez pas opté pour le </w:t>
      </w:r>
      <w:r w:rsidR="00501F84" w:rsidRPr="00CF513E">
        <w:rPr>
          <w:rFonts w:ascii="Century Gothic" w:hAnsi="Century Gothic"/>
          <w:sz w:val="20"/>
          <w:szCs w:val="20"/>
        </w:rPr>
        <w:t>pré remplissage</w:t>
      </w:r>
      <w:r w:rsidRPr="00CF513E">
        <w:rPr>
          <w:rFonts w:ascii="Century Gothic" w:hAnsi="Century Gothic"/>
          <w:sz w:val="20"/>
          <w:szCs w:val="20"/>
        </w:rPr>
        <w:t>, vous devez renseigner successivement</w:t>
      </w:r>
      <w:r w:rsidR="00D53FA7" w:rsidRPr="00CF513E">
        <w:rPr>
          <w:rFonts w:ascii="Century Gothic" w:hAnsi="Century Gothic"/>
          <w:sz w:val="20"/>
          <w:szCs w:val="20"/>
        </w:rPr>
        <w:t xml:space="preserve"> </w:t>
      </w:r>
      <w:r w:rsidRPr="00CF513E">
        <w:rPr>
          <w:rFonts w:ascii="Century Gothic" w:hAnsi="Century Gothic"/>
          <w:sz w:val="20"/>
          <w:szCs w:val="20"/>
        </w:rPr>
        <w:t xml:space="preserve">toutes les pages relatives à la déclaration 2042. Pour cela, cliquez sur </w:t>
      </w:r>
      <w:r w:rsidRPr="00CF513E">
        <w:rPr>
          <w:rFonts w:ascii="Century Gothic" w:hAnsi="Century Gothic"/>
          <w:b/>
          <w:sz w:val="20"/>
          <w:szCs w:val="20"/>
        </w:rPr>
        <w:t>IRPP</w:t>
      </w:r>
      <w:r w:rsidRPr="00CF513E">
        <w:rPr>
          <w:rFonts w:ascii="Century Gothic" w:hAnsi="Century Gothic"/>
          <w:sz w:val="20"/>
          <w:szCs w:val="20"/>
        </w:rPr>
        <w:t xml:space="preserve"> ou</w:t>
      </w:r>
      <w:r w:rsidR="00D53FA7" w:rsidRPr="00CF513E">
        <w:rPr>
          <w:rFonts w:ascii="Century Gothic" w:hAnsi="Century Gothic"/>
          <w:sz w:val="20"/>
          <w:szCs w:val="20"/>
        </w:rPr>
        <w:t xml:space="preserve"> </w:t>
      </w:r>
      <w:r w:rsidRPr="00CF513E">
        <w:rPr>
          <w:rFonts w:ascii="Century Gothic" w:hAnsi="Century Gothic"/>
          <w:sz w:val="20"/>
          <w:szCs w:val="20"/>
        </w:rPr>
        <w:t>sur le bouton</w:t>
      </w:r>
      <w:r w:rsidRPr="00CF513E">
        <w:rPr>
          <w:rFonts w:ascii="Century Gothic" w:hAnsi="Century Gothic"/>
          <w:b/>
          <w:sz w:val="20"/>
          <w:szCs w:val="20"/>
        </w:rPr>
        <w:t xml:space="preserve"> "</w:t>
      </w:r>
      <w:r w:rsidRPr="00CF513E">
        <w:rPr>
          <w:rFonts w:ascii="Century Gothic" w:hAnsi="Century Gothic"/>
          <w:b/>
          <w:i/>
          <w:sz w:val="20"/>
          <w:szCs w:val="20"/>
        </w:rPr>
        <w:t>Ouvrir</w:t>
      </w:r>
      <w:r w:rsidRPr="00CF513E">
        <w:rPr>
          <w:rFonts w:ascii="Century Gothic" w:hAnsi="Century Gothic"/>
          <w:b/>
          <w:sz w:val="20"/>
          <w:szCs w:val="20"/>
        </w:rPr>
        <w:t>".</w:t>
      </w:r>
    </w:p>
    <w:p w:rsidR="0069130E" w:rsidRPr="00CF513E" w:rsidRDefault="003002F8" w:rsidP="0008494E">
      <w:pPr>
        <w:ind w:left="1418"/>
        <w:jc w:val="both"/>
        <w:rPr>
          <w:rFonts w:ascii="Century Gothic" w:hAnsi="Century Gothic"/>
          <w:b/>
        </w:rPr>
      </w:pPr>
      <w:r w:rsidRPr="003002F8">
        <w:rPr>
          <w:rFonts w:ascii="Century Gothic" w:hAnsi="Century Gothic"/>
          <w:noProof/>
        </w:rPr>
        <w:pict>
          <v:shape id="_x0000_s1054" type="#_x0000_t66" style="position:absolute;left:0;text-align:left;margin-left:361.3pt;margin-top:71.25pt;width:45pt;height:9pt;rotation:-2338921fd;z-index:251678208" fillcolor="#f60"/>
        </w:pict>
      </w:r>
      <w:r w:rsidR="00696314" w:rsidRPr="00CF513E">
        <w:rPr>
          <w:rFonts w:ascii="Century Gothic" w:hAnsi="Century Gothic"/>
          <w:b/>
          <w:noProof/>
        </w:rPr>
        <w:drawing>
          <wp:inline distT="0" distB="0" distL="0" distR="0">
            <wp:extent cx="4841533" cy="1746311"/>
            <wp:effectExtent l="171450" t="133350" r="359117" b="311089"/>
            <wp:docPr id="9"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srcRect/>
                    <a:stretch>
                      <a:fillRect/>
                    </a:stretch>
                  </pic:blipFill>
                  <pic:spPr bwMode="auto">
                    <a:xfrm>
                      <a:off x="0" y="0"/>
                      <a:ext cx="4840674" cy="1746001"/>
                    </a:xfrm>
                    <a:prstGeom prst="rect">
                      <a:avLst/>
                    </a:prstGeom>
                    <a:ln>
                      <a:noFill/>
                    </a:ln>
                    <a:effectLst>
                      <a:outerShdw blurRad="292100" dist="139700" dir="2700000" algn="tl" rotWithShape="0">
                        <a:srgbClr val="333333">
                          <a:alpha val="65000"/>
                        </a:srgbClr>
                      </a:outerShdw>
                    </a:effectLst>
                  </pic:spPr>
                </pic:pic>
              </a:graphicData>
            </a:graphic>
          </wp:inline>
        </w:drawing>
      </w:r>
    </w:p>
    <w:p w:rsidR="00E43986" w:rsidRPr="00CF513E" w:rsidRDefault="00E43986" w:rsidP="00E43986">
      <w:pPr>
        <w:autoSpaceDE w:val="0"/>
        <w:autoSpaceDN w:val="0"/>
        <w:adjustRightInd w:val="0"/>
        <w:spacing w:after="0" w:line="240" w:lineRule="auto"/>
        <w:ind w:left="1416"/>
        <w:jc w:val="both"/>
        <w:rPr>
          <w:rFonts w:ascii="Century Gothic" w:hAnsi="Century Gothic" w:cs="MS Sans Serif"/>
          <w:sz w:val="20"/>
          <w:szCs w:val="20"/>
        </w:rPr>
      </w:pPr>
      <w:r w:rsidRPr="00CF513E">
        <w:rPr>
          <w:rFonts w:ascii="Century Gothic" w:hAnsi="Century Gothic" w:cs="MS Sans Serif"/>
          <w:sz w:val="20"/>
          <w:szCs w:val="20"/>
        </w:rPr>
        <w:t>Le module de calcul d’impôt offre différentes formules de saisie : la saisie formulaire et la saisie rapide.</w:t>
      </w:r>
    </w:p>
    <w:p w:rsidR="009D0067" w:rsidRPr="00CF513E" w:rsidRDefault="009D0067" w:rsidP="00E43986">
      <w:pPr>
        <w:autoSpaceDE w:val="0"/>
        <w:autoSpaceDN w:val="0"/>
        <w:adjustRightInd w:val="0"/>
        <w:spacing w:after="0" w:line="240" w:lineRule="auto"/>
        <w:ind w:left="1416"/>
        <w:jc w:val="both"/>
        <w:rPr>
          <w:rFonts w:ascii="Century Gothic" w:hAnsi="Century Gothic" w:cs="MS Sans Serif"/>
          <w:sz w:val="20"/>
          <w:szCs w:val="20"/>
        </w:rPr>
      </w:pPr>
    </w:p>
    <w:p w:rsidR="00E43986" w:rsidRPr="00CF513E" w:rsidRDefault="00E43986" w:rsidP="00E43986">
      <w:pPr>
        <w:autoSpaceDE w:val="0"/>
        <w:autoSpaceDN w:val="0"/>
        <w:adjustRightInd w:val="0"/>
        <w:spacing w:after="0" w:line="240" w:lineRule="auto"/>
        <w:ind w:left="1416"/>
        <w:jc w:val="both"/>
        <w:rPr>
          <w:rFonts w:ascii="Century Gothic" w:hAnsi="Century Gothic" w:cs="MS Sans Serif"/>
          <w:sz w:val="20"/>
          <w:szCs w:val="20"/>
        </w:rPr>
      </w:pPr>
    </w:p>
    <w:p w:rsidR="00E43986" w:rsidRPr="00CF513E" w:rsidRDefault="00E43986" w:rsidP="00E43986">
      <w:pPr>
        <w:autoSpaceDE w:val="0"/>
        <w:autoSpaceDN w:val="0"/>
        <w:adjustRightInd w:val="0"/>
        <w:spacing w:after="0" w:line="240" w:lineRule="auto"/>
        <w:ind w:left="1416"/>
        <w:jc w:val="both"/>
        <w:rPr>
          <w:rFonts w:ascii="Century Gothic" w:hAnsi="Century Gothic" w:cs="MS Sans Serif"/>
          <w:sz w:val="20"/>
          <w:szCs w:val="20"/>
        </w:rPr>
      </w:pPr>
      <w:r w:rsidRPr="00CF513E">
        <w:rPr>
          <w:rFonts w:ascii="Century Gothic" w:hAnsi="Century Gothic" w:cs="MS Sans Serif"/>
          <w:b/>
          <w:bCs/>
          <w:sz w:val="20"/>
          <w:szCs w:val="20"/>
          <w:u w:val="single"/>
        </w:rPr>
        <w:t>La Saisie Rapide :</w:t>
      </w:r>
      <w:r w:rsidRPr="00CF513E">
        <w:rPr>
          <w:rFonts w:ascii="Century Gothic" w:hAnsi="Century Gothic" w:cs="MS Sans Serif"/>
          <w:sz w:val="20"/>
          <w:szCs w:val="20"/>
        </w:rPr>
        <w:t xml:space="preserve"> elle vous permet de saisir sur un masque unique la référence et la valeur de chaque rubrique. Vous pouvez également avoir une liste pour choisir la rubrique à insérer.</w:t>
      </w:r>
    </w:p>
    <w:p w:rsidR="00E43986" w:rsidRPr="00CF513E" w:rsidRDefault="00E43986" w:rsidP="00E43986">
      <w:pPr>
        <w:autoSpaceDE w:val="0"/>
        <w:autoSpaceDN w:val="0"/>
        <w:adjustRightInd w:val="0"/>
        <w:spacing w:after="0" w:line="240" w:lineRule="auto"/>
        <w:ind w:left="1416"/>
        <w:jc w:val="both"/>
        <w:rPr>
          <w:rFonts w:ascii="Century Gothic" w:hAnsi="Century Gothic" w:cs="MS Sans Serif"/>
          <w:sz w:val="20"/>
          <w:szCs w:val="20"/>
        </w:rPr>
      </w:pPr>
      <w:r w:rsidRPr="00CF513E">
        <w:rPr>
          <w:rFonts w:ascii="Century Gothic" w:hAnsi="Century Gothic" w:cs="MS Sans Serif"/>
          <w:sz w:val="20"/>
          <w:szCs w:val="20"/>
        </w:rPr>
        <w:t>C'est la formule la mieux adaptée lorsque vous saisissez une déclaration déjà remplie.</w:t>
      </w:r>
    </w:p>
    <w:p w:rsidR="009D0067" w:rsidRPr="00CF513E" w:rsidRDefault="009D0067" w:rsidP="00E43986">
      <w:pPr>
        <w:autoSpaceDE w:val="0"/>
        <w:autoSpaceDN w:val="0"/>
        <w:adjustRightInd w:val="0"/>
        <w:spacing w:after="0" w:line="240" w:lineRule="auto"/>
        <w:ind w:left="1416"/>
        <w:jc w:val="both"/>
        <w:rPr>
          <w:rFonts w:ascii="Century Gothic" w:hAnsi="Century Gothic" w:cs="MS Sans Serif"/>
          <w:sz w:val="20"/>
          <w:szCs w:val="20"/>
        </w:rPr>
      </w:pPr>
    </w:p>
    <w:p w:rsidR="009D0067" w:rsidRPr="00CF513E" w:rsidRDefault="009D0067" w:rsidP="00E43986">
      <w:pPr>
        <w:autoSpaceDE w:val="0"/>
        <w:autoSpaceDN w:val="0"/>
        <w:adjustRightInd w:val="0"/>
        <w:spacing w:after="0" w:line="240" w:lineRule="auto"/>
        <w:ind w:left="1416"/>
        <w:jc w:val="both"/>
        <w:rPr>
          <w:rFonts w:ascii="Century Gothic" w:hAnsi="Century Gothic" w:cs="MS Sans Serif"/>
          <w:sz w:val="20"/>
          <w:szCs w:val="20"/>
        </w:rPr>
      </w:pPr>
    </w:p>
    <w:p w:rsidR="009D0067" w:rsidRPr="00CF513E" w:rsidRDefault="009D0067" w:rsidP="00E43986">
      <w:pPr>
        <w:autoSpaceDE w:val="0"/>
        <w:autoSpaceDN w:val="0"/>
        <w:adjustRightInd w:val="0"/>
        <w:spacing w:after="0" w:line="240" w:lineRule="auto"/>
        <w:ind w:left="1416"/>
        <w:jc w:val="both"/>
        <w:rPr>
          <w:rFonts w:ascii="Century Gothic" w:hAnsi="Century Gothic" w:cs="MS Sans Serif"/>
          <w:sz w:val="20"/>
          <w:szCs w:val="20"/>
        </w:rPr>
      </w:pPr>
    </w:p>
    <w:p w:rsidR="009D0067" w:rsidRPr="00CF513E" w:rsidRDefault="009D0067" w:rsidP="00E43986">
      <w:pPr>
        <w:autoSpaceDE w:val="0"/>
        <w:autoSpaceDN w:val="0"/>
        <w:adjustRightInd w:val="0"/>
        <w:spacing w:after="0" w:line="240" w:lineRule="auto"/>
        <w:ind w:left="1416"/>
        <w:jc w:val="both"/>
        <w:rPr>
          <w:rFonts w:ascii="Century Gothic" w:hAnsi="Century Gothic" w:cs="MS Sans Serif"/>
          <w:sz w:val="20"/>
          <w:szCs w:val="20"/>
        </w:rPr>
      </w:pPr>
    </w:p>
    <w:p w:rsidR="009D0067" w:rsidRPr="00CF513E" w:rsidRDefault="009D0067" w:rsidP="00E43986">
      <w:pPr>
        <w:autoSpaceDE w:val="0"/>
        <w:autoSpaceDN w:val="0"/>
        <w:adjustRightInd w:val="0"/>
        <w:spacing w:after="0" w:line="240" w:lineRule="auto"/>
        <w:ind w:left="1416"/>
        <w:jc w:val="both"/>
        <w:rPr>
          <w:rFonts w:ascii="Century Gothic" w:hAnsi="Century Gothic" w:cs="MS Sans Serif"/>
          <w:sz w:val="20"/>
          <w:szCs w:val="20"/>
        </w:rPr>
      </w:pPr>
    </w:p>
    <w:p w:rsidR="00E43986" w:rsidRPr="00CF513E" w:rsidRDefault="003002F8" w:rsidP="00E43986">
      <w:pPr>
        <w:autoSpaceDE w:val="0"/>
        <w:autoSpaceDN w:val="0"/>
        <w:adjustRightInd w:val="0"/>
        <w:spacing w:after="0" w:line="240" w:lineRule="auto"/>
        <w:ind w:left="1416"/>
        <w:jc w:val="both"/>
        <w:rPr>
          <w:rFonts w:ascii="Century Gothic" w:hAnsi="Century Gothic" w:cs="MS Sans Serif"/>
          <w:sz w:val="20"/>
          <w:szCs w:val="20"/>
        </w:rPr>
      </w:pPr>
      <w:r>
        <w:rPr>
          <w:rFonts w:ascii="Century Gothic" w:hAnsi="Century Gothic" w:cs="MS Sans Serif"/>
          <w:noProof/>
          <w:sz w:val="20"/>
          <w:szCs w:val="20"/>
        </w:rPr>
        <w:pict>
          <v:shape id="_x0000_s1130" type="#_x0000_t66" style="position:absolute;left:0;text-align:left;margin-left:226.9pt;margin-top:144.9pt;width:45pt;height:9pt;rotation:-10253056fd;z-index:251735552" fillcolor="#f60"/>
        </w:pict>
      </w:r>
      <w:r>
        <w:rPr>
          <w:rFonts w:ascii="Century Gothic" w:hAnsi="Century Gothic" w:cs="MS Sans Serif"/>
          <w:noProof/>
          <w:sz w:val="20"/>
          <w:szCs w:val="20"/>
        </w:rPr>
        <w:pict>
          <v:shape id="_x0000_s1131" type="#_x0000_t202" style="position:absolute;left:0;text-align:left;margin-left:132.5pt;margin-top:101.4pt;width:144.6pt;height:37.2pt;z-index:251736576;mso-width-relative:margin;mso-height-relative:margin">
            <v:fill opacity="0"/>
            <v:textbox>
              <w:txbxContent>
                <w:p w:rsidR="00D147B0" w:rsidRDefault="00D147B0" w:rsidP="00812BEA">
                  <w:r>
                    <w:t>Permet d’avoir la liste pour choisir la référence à insérer</w:t>
                  </w:r>
                </w:p>
              </w:txbxContent>
            </v:textbox>
          </v:shape>
        </w:pict>
      </w:r>
      <w:r w:rsidR="009D0067" w:rsidRPr="00CF513E">
        <w:rPr>
          <w:rFonts w:ascii="Century Gothic" w:hAnsi="Century Gothic" w:cs="MS Sans Serif"/>
          <w:noProof/>
          <w:sz w:val="20"/>
          <w:szCs w:val="20"/>
        </w:rPr>
        <w:drawing>
          <wp:inline distT="0" distB="0" distL="0" distR="0">
            <wp:extent cx="3990584" cy="2363189"/>
            <wp:effectExtent l="171450" t="133350" r="352816" b="303811"/>
            <wp:docPr id="54"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srcRect/>
                    <a:stretch>
                      <a:fillRect/>
                    </a:stretch>
                  </pic:blipFill>
                  <pic:spPr bwMode="auto">
                    <a:xfrm>
                      <a:off x="0" y="0"/>
                      <a:ext cx="3991488" cy="2363724"/>
                    </a:xfrm>
                    <a:prstGeom prst="rect">
                      <a:avLst/>
                    </a:prstGeom>
                    <a:ln>
                      <a:noFill/>
                    </a:ln>
                    <a:effectLst>
                      <a:outerShdw blurRad="292100" dist="139700" dir="2700000" algn="tl" rotWithShape="0">
                        <a:srgbClr val="333333">
                          <a:alpha val="65000"/>
                        </a:srgbClr>
                      </a:outerShdw>
                    </a:effectLst>
                  </pic:spPr>
                </pic:pic>
              </a:graphicData>
            </a:graphic>
          </wp:inline>
        </w:drawing>
      </w:r>
    </w:p>
    <w:p w:rsidR="009D0067" w:rsidRPr="00CF513E" w:rsidRDefault="009D0067" w:rsidP="00E43986">
      <w:pPr>
        <w:autoSpaceDE w:val="0"/>
        <w:autoSpaceDN w:val="0"/>
        <w:adjustRightInd w:val="0"/>
        <w:spacing w:after="0" w:line="240" w:lineRule="auto"/>
        <w:ind w:left="1416"/>
        <w:jc w:val="both"/>
        <w:rPr>
          <w:rFonts w:ascii="Century Gothic" w:hAnsi="Century Gothic" w:cs="MS Sans Serif"/>
          <w:sz w:val="20"/>
          <w:szCs w:val="20"/>
        </w:rPr>
      </w:pPr>
    </w:p>
    <w:p w:rsidR="00E43986" w:rsidRPr="00CF513E" w:rsidRDefault="00E43986" w:rsidP="00E43986">
      <w:pPr>
        <w:autoSpaceDE w:val="0"/>
        <w:autoSpaceDN w:val="0"/>
        <w:adjustRightInd w:val="0"/>
        <w:spacing w:after="0" w:line="240" w:lineRule="auto"/>
        <w:ind w:left="1416"/>
        <w:jc w:val="both"/>
        <w:rPr>
          <w:rFonts w:ascii="Century Gothic" w:hAnsi="Century Gothic" w:cs="MS Sans Serif"/>
          <w:sz w:val="20"/>
          <w:szCs w:val="20"/>
        </w:rPr>
      </w:pPr>
      <w:r w:rsidRPr="00CF513E">
        <w:rPr>
          <w:rFonts w:ascii="Century Gothic" w:hAnsi="Century Gothic" w:cs="MS Sans Serif"/>
          <w:b/>
          <w:bCs/>
          <w:sz w:val="20"/>
          <w:szCs w:val="20"/>
          <w:u w:val="single"/>
        </w:rPr>
        <w:t>Saisie Formulaire </w:t>
      </w:r>
      <w:r w:rsidRPr="00CF513E">
        <w:rPr>
          <w:rFonts w:ascii="Century Gothic" w:hAnsi="Century Gothic" w:cs="MS Sans Serif"/>
          <w:b/>
          <w:bCs/>
          <w:sz w:val="20"/>
          <w:szCs w:val="20"/>
        </w:rPr>
        <w:t xml:space="preserve">: </w:t>
      </w:r>
      <w:r w:rsidRPr="00CF513E">
        <w:rPr>
          <w:rFonts w:ascii="Century Gothic" w:hAnsi="Century Gothic" w:cs="MS Sans Serif"/>
          <w:sz w:val="20"/>
          <w:szCs w:val="20"/>
        </w:rPr>
        <w:t xml:space="preserve">cette formule </w:t>
      </w:r>
      <w:r w:rsidR="009D0067" w:rsidRPr="00CF513E">
        <w:rPr>
          <w:rFonts w:ascii="Century Gothic" w:hAnsi="Century Gothic" w:cs="MS Sans Serif"/>
          <w:sz w:val="20"/>
          <w:szCs w:val="20"/>
        </w:rPr>
        <w:t>permet une saisie</w:t>
      </w:r>
      <w:r w:rsidRPr="00CF513E">
        <w:rPr>
          <w:rFonts w:ascii="Century Gothic" w:hAnsi="Century Gothic" w:cs="MS Sans Serif"/>
          <w:sz w:val="20"/>
          <w:szCs w:val="20"/>
        </w:rPr>
        <w:t xml:space="preserve"> sur une succession de masques reproduisant le dessin de la déclaration.</w:t>
      </w:r>
    </w:p>
    <w:p w:rsidR="00E43986" w:rsidRPr="00CF513E" w:rsidRDefault="00E43986" w:rsidP="00E43986">
      <w:pPr>
        <w:autoSpaceDE w:val="0"/>
        <w:autoSpaceDN w:val="0"/>
        <w:adjustRightInd w:val="0"/>
        <w:spacing w:after="0" w:line="240" w:lineRule="auto"/>
        <w:ind w:left="1416"/>
        <w:jc w:val="both"/>
        <w:rPr>
          <w:rFonts w:ascii="Century Gothic" w:hAnsi="Century Gothic" w:cs="MS Sans Serif"/>
          <w:sz w:val="20"/>
          <w:szCs w:val="20"/>
        </w:rPr>
      </w:pPr>
    </w:p>
    <w:p w:rsidR="00E43986" w:rsidRPr="00CF513E" w:rsidRDefault="00E43986" w:rsidP="00E43986">
      <w:pPr>
        <w:autoSpaceDE w:val="0"/>
        <w:autoSpaceDN w:val="0"/>
        <w:adjustRightInd w:val="0"/>
        <w:spacing w:after="0" w:line="240" w:lineRule="auto"/>
        <w:ind w:left="1416"/>
        <w:jc w:val="both"/>
        <w:rPr>
          <w:rFonts w:ascii="Century Gothic" w:hAnsi="Century Gothic" w:cs="MS Sans Serif"/>
          <w:sz w:val="16"/>
          <w:szCs w:val="16"/>
        </w:rPr>
      </w:pPr>
      <w:r w:rsidRPr="00CF513E">
        <w:rPr>
          <w:rFonts w:ascii="Century Gothic" w:hAnsi="Century Gothic" w:cs="MS Sans Serif"/>
          <w:sz w:val="20"/>
          <w:szCs w:val="20"/>
        </w:rPr>
        <w:t>La saisie formulaire est compatible avec la saisie rapide  et inversement : vous pouvez, pour un même dossier, passer d'une formule à l'autre.</w:t>
      </w:r>
    </w:p>
    <w:p w:rsidR="00E43986" w:rsidRPr="00CF513E" w:rsidRDefault="00E43986" w:rsidP="00E43986">
      <w:pPr>
        <w:jc w:val="both"/>
        <w:rPr>
          <w:rFonts w:ascii="Century Gothic" w:hAnsi="Century Gothic"/>
          <w:b/>
        </w:rPr>
      </w:pPr>
    </w:p>
    <w:p w:rsidR="0069130E" w:rsidRPr="00CF513E" w:rsidRDefault="00FD2D69" w:rsidP="0069130E">
      <w:pPr>
        <w:ind w:left="1418"/>
        <w:jc w:val="both"/>
        <w:rPr>
          <w:rFonts w:ascii="Century Gothic" w:hAnsi="Century Gothic"/>
          <w:b/>
        </w:rPr>
      </w:pPr>
      <w:r w:rsidRPr="00CF513E">
        <w:rPr>
          <w:rFonts w:ascii="Century Gothic" w:hAnsi="Century Gothic"/>
          <w:b/>
          <w:noProof/>
        </w:rPr>
        <w:drawing>
          <wp:inline distT="0" distB="0" distL="0" distR="0">
            <wp:extent cx="4275117" cy="2197934"/>
            <wp:effectExtent l="171450" t="133350" r="354033" b="297616"/>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289632" cy="2205396"/>
                    </a:xfrm>
                    <a:prstGeom prst="rect">
                      <a:avLst/>
                    </a:prstGeom>
                    <a:ln>
                      <a:noFill/>
                    </a:ln>
                    <a:effectLst>
                      <a:outerShdw blurRad="292100" dist="139700" dir="2700000" algn="tl" rotWithShape="0">
                        <a:srgbClr val="333333">
                          <a:alpha val="65000"/>
                        </a:srgbClr>
                      </a:outerShdw>
                    </a:effectLst>
                  </pic:spPr>
                </pic:pic>
              </a:graphicData>
            </a:graphic>
          </wp:inline>
        </w:drawing>
      </w:r>
    </w:p>
    <w:p w:rsidR="00E43986" w:rsidRPr="00CF513E" w:rsidRDefault="00E43986" w:rsidP="00E43986">
      <w:pPr>
        <w:ind w:left="1418"/>
        <w:jc w:val="both"/>
        <w:rPr>
          <w:rFonts w:ascii="Century Gothic" w:hAnsi="Century Gothic"/>
          <w:sz w:val="20"/>
          <w:szCs w:val="20"/>
        </w:rPr>
      </w:pPr>
      <w:r w:rsidRPr="00CF513E">
        <w:rPr>
          <w:rFonts w:ascii="Century Gothic" w:hAnsi="Century Gothic"/>
          <w:sz w:val="20"/>
          <w:szCs w:val="20"/>
        </w:rPr>
        <w:t>Le logiciel génère un fichier PDF que vous pourrez imprimer en cliquant sur</w:t>
      </w:r>
      <w:r w:rsidRPr="00CF513E">
        <w:rPr>
          <w:rFonts w:ascii="Century Gothic" w:hAnsi="Century Gothic"/>
          <w:noProof/>
          <w:sz w:val="20"/>
          <w:szCs w:val="20"/>
        </w:rPr>
        <w:drawing>
          <wp:inline distT="0" distB="0" distL="0" distR="0">
            <wp:extent cx="189865" cy="178435"/>
            <wp:effectExtent l="19050" t="0" r="635" b="0"/>
            <wp:docPr id="44"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189865" cy="178435"/>
                    </a:xfrm>
                    <a:prstGeom prst="rect">
                      <a:avLst/>
                    </a:prstGeom>
                    <a:noFill/>
                    <a:ln w="9525">
                      <a:noFill/>
                      <a:miter lim="800000"/>
                      <a:headEnd/>
                      <a:tailEnd/>
                    </a:ln>
                  </pic:spPr>
                </pic:pic>
              </a:graphicData>
            </a:graphic>
          </wp:inline>
        </w:drawing>
      </w:r>
      <w:r w:rsidRPr="00CF513E">
        <w:rPr>
          <w:rFonts w:ascii="Century Gothic" w:hAnsi="Century Gothic"/>
          <w:sz w:val="20"/>
          <w:szCs w:val="20"/>
        </w:rPr>
        <w:t>.</w:t>
      </w:r>
    </w:p>
    <w:p w:rsidR="0069130E" w:rsidRPr="00CF513E" w:rsidRDefault="00512297" w:rsidP="001B3956">
      <w:pPr>
        <w:spacing w:after="0"/>
        <w:ind w:left="1418"/>
        <w:jc w:val="both"/>
        <w:rPr>
          <w:rFonts w:ascii="Century Gothic" w:hAnsi="Century Gothic"/>
          <w:sz w:val="20"/>
          <w:szCs w:val="20"/>
        </w:rPr>
      </w:pPr>
      <w:r w:rsidRPr="00CF513E">
        <w:rPr>
          <w:rFonts w:ascii="Century Gothic" w:hAnsi="Century Gothic"/>
          <w:sz w:val="20"/>
          <w:szCs w:val="20"/>
        </w:rPr>
        <w:t>Cinq</w:t>
      </w:r>
      <w:r w:rsidR="0069130E" w:rsidRPr="00CF513E">
        <w:rPr>
          <w:rFonts w:ascii="Century Gothic" w:hAnsi="Century Gothic"/>
          <w:sz w:val="20"/>
          <w:szCs w:val="20"/>
        </w:rPr>
        <w:t xml:space="preserve"> éditions sont possibles :</w:t>
      </w:r>
    </w:p>
    <w:p w:rsidR="0069130E" w:rsidRPr="00CF513E" w:rsidRDefault="0069130E" w:rsidP="001B3956">
      <w:pPr>
        <w:spacing w:after="0"/>
        <w:ind w:left="2124"/>
        <w:jc w:val="both"/>
        <w:rPr>
          <w:rFonts w:ascii="Century Gothic" w:hAnsi="Century Gothic"/>
          <w:sz w:val="20"/>
          <w:szCs w:val="20"/>
        </w:rPr>
      </w:pPr>
      <w:r w:rsidRPr="00CF513E">
        <w:rPr>
          <w:rFonts w:ascii="Century Gothic" w:hAnsi="Century Gothic"/>
          <w:sz w:val="20"/>
          <w:szCs w:val="20"/>
        </w:rPr>
        <w:t>- La décompte de l'impôt</w:t>
      </w:r>
    </w:p>
    <w:p w:rsidR="0069130E" w:rsidRPr="00CF513E" w:rsidRDefault="00B1441A" w:rsidP="001B3956">
      <w:pPr>
        <w:spacing w:after="0"/>
        <w:ind w:left="2124"/>
        <w:jc w:val="both"/>
        <w:rPr>
          <w:rFonts w:ascii="Century Gothic" w:hAnsi="Century Gothic"/>
          <w:sz w:val="20"/>
          <w:szCs w:val="20"/>
        </w:rPr>
      </w:pPr>
      <w:r w:rsidRPr="00CF513E">
        <w:rPr>
          <w:rFonts w:ascii="Century Gothic" w:hAnsi="Century Gothic"/>
          <w:sz w:val="20"/>
          <w:szCs w:val="20"/>
        </w:rPr>
        <w:t>- Le résumé de l'imp</w:t>
      </w:r>
      <w:r w:rsidR="00C61C11" w:rsidRPr="00CF513E">
        <w:rPr>
          <w:rFonts w:ascii="Century Gothic" w:hAnsi="Century Gothic"/>
          <w:sz w:val="20"/>
          <w:szCs w:val="20"/>
        </w:rPr>
        <w:t>ô</w:t>
      </w:r>
      <w:r w:rsidR="0069130E" w:rsidRPr="00CF513E">
        <w:rPr>
          <w:rFonts w:ascii="Century Gothic" w:hAnsi="Century Gothic"/>
          <w:sz w:val="20"/>
          <w:szCs w:val="20"/>
        </w:rPr>
        <w:t>t avec barème</w:t>
      </w:r>
    </w:p>
    <w:p w:rsidR="0069130E" w:rsidRPr="00CF513E" w:rsidRDefault="0069130E" w:rsidP="001B3956">
      <w:pPr>
        <w:spacing w:after="0"/>
        <w:ind w:left="2124"/>
        <w:jc w:val="both"/>
        <w:rPr>
          <w:rFonts w:ascii="Century Gothic" w:hAnsi="Century Gothic"/>
          <w:sz w:val="20"/>
          <w:szCs w:val="20"/>
        </w:rPr>
      </w:pPr>
      <w:r w:rsidRPr="00CF513E">
        <w:rPr>
          <w:rFonts w:ascii="Century Gothic" w:hAnsi="Century Gothic"/>
          <w:sz w:val="20"/>
          <w:szCs w:val="20"/>
        </w:rPr>
        <w:t>- L'état récapitulatif de la saisie 2042</w:t>
      </w:r>
    </w:p>
    <w:p w:rsidR="00512297" w:rsidRPr="00CF513E" w:rsidRDefault="00512297" w:rsidP="001B3956">
      <w:pPr>
        <w:spacing w:after="0"/>
        <w:ind w:left="2124"/>
        <w:jc w:val="both"/>
        <w:rPr>
          <w:rFonts w:ascii="Century Gothic" w:hAnsi="Century Gothic"/>
          <w:sz w:val="20"/>
          <w:szCs w:val="20"/>
        </w:rPr>
      </w:pPr>
      <w:r w:rsidRPr="00CF513E">
        <w:rPr>
          <w:rFonts w:ascii="Century Gothic" w:hAnsi="Century Gothic"/>
          <w:sz w:val="20"/>
          <w:szCs w:val="20"/>
        </w:rPr>
        <w:t>-</w:t>
      </w:r>
      <w:r w:rsidR="00EC1480" w:rsidRPr="00CF513E">
        <w:rPr>
          <w:rFonts w:ascii="Century Gothic" w:hAnsi="Century Gothic"/>
          <w:sz w:val="20"/>
          <w:szCs w:val="20"/>
        </w:rPr>
        <w:t xml:space="preserve"> </w:t>
      </w:r>
      <w:r w:rsidRPr="00CF513E">
        <w:rPr>
          <w:rFonts w:ascii="Century Gothic" w:hAnsi="Century Gothic"/>
          <w:sz w:val="20"/>
          <w:szCs w:val="20"/>
        </w:rPr>
        <w:t>La déclaration 2042</w:t>
      </w:r>
    </w:p>
    <w:p w:rsidR="00512297" w:rsidRPr="00CF513E" w:rsidRDefault="00512297" w:rsidP="001B3956">
      <w:pPr>
        <w:spacing w:after="0"/>
        <w:ind w:left="2124"/>
        <w:jc w:val="both"/>
        <w:rPr>
          <w:rFonts w:ascii="Century Gothic" w:hAnsi="Century Gothic"/>
          <w:sz w:val="20"/>
          <w:szCs w:val="20"/>
        </w:rPr>
      </w:pPr>
      <w:r w:rsidRPr="00CF513E">
        <w:rPr>
          <w:rFonts w:ascii="Century Gothic" w:hAnsi="Century Gothic"/>
          <w:sz w:val="20"/>
          <w:szCs w:val="20"/>
        </w:rPr>
        <w:t>-</w:t>
      </w:r>
      <w:r w:rsidR="00EC1480" w:rsidRPr="00CF513E">
        <w:rPr>
          <w:rFonts w:ascii="Century Gothic" w:hAnsi="Century Gothic"/>
          <w:sz w:val="20"/>
          <w:szCs w:val="20"/>
        </w:rPr>
        <w:t xml:space="preserve"> </w:t>
      </w:r>
      <w:r w:rsidRPr="00CF513E">
        <w:rPr>
          <w:rFonts w:ascii="Century Gothic" w:hAnsi="Century Gothic"/>
          <w:sz w:val="20"/>
          <w:szCs w:val="20"/>
        </w:rPr>
        <w:t>La déclaration 2042 C</w:t>
      </w:r>
    </w:p>
    <w:p w:rsidR="001B3956" w:rsidRDefault="001B3956" w:rsidP="00512297">
      <w:pPr>
        <w:ind w:left="1418"/>
        <w:jc w:val="both"/>
        <w:rPr>
          <w:rFonts w:ascii="Century Gothic" w:hAnsi="Century Gothic"/>
          <w:sz w:val="20"/>
          <w:szCs w:val="20"/>
        </w:rPr>
      </w:pPr>
    </w:p>
    <w:p w:rsidR="00512297" w:rsidRPr="00CF513E" w:rsidRDefault="00157A6C" w:rsidP="00512297">
      <w:pPr>
        <w:ind w:left="1418"/>
        <w:jc w:val="both"/>
        <w:rPr>
          <w:rFonts w:ascii="Century Gothic" w:hAnsi="Century Gothic"/>
          <w:sz w:val="20"/>
          <w:szCs w:val="20"/>
        </w:rPr>
      </w:pPr>
      <w:r w:rsidRPr="00CF513E">
        <w:rPr>
          <w:rFonts w:ascii="Century Gothic" w:hAnsi="Century Gothic"/>
          <w:sz w:val="20"/>
          <w:szCs w:val="20"/>
        </w:rPr>
        <w:lastRenderedPageBreak/>
        <w:t>Pour obtenir</w:t>
      </w:r>
      <w:r w:rsidR="00EA6277" w:rsidRPr="00CF513E">
        <w:rPr>
          <w:rFonts w:ascii="Century Gothic" w:hAnsi="Century Gothic"/>
          <w:sz w:val="20"/>
          <w:szCs w:val="20"/>
        </w:rPr>
        <w:t xml:space="preserve"> les </w:t>
      </w:r>
      <w:r w:rsidR="0069130E" w:rsidRPr="00CF513E">
        <w:rPr>
          <w:rFonts w:ascii="Century Gothic" w:hAnsi="Century Gothic"/>
          <w:sz w:val="20"/>
          <w:szCs w:val="20"/>
        </w:rPr>
        <w:t>déclaration</w:t>
      </w:r>
      <w:r w:rsidR="00EA6277" w:rsidRPr="00CF513E">
        <w:rPr>
          <w:rFonts w:ascii="Century Gothic" w:hAnsi="Century Gothic"/>
          <w:sz w:val="20"/>
          <w:szCs w:val="20"/>
        </w:rPr>
        <w:t>s</w:t>
      </w:r>
      <w:r w:rsidR="0069130E" w:rsidRPr="00CF513E">
        <w:rPr>
          <w:rFonts w:ascii="Century Gothic" w:hAnsi="Century Gothic"/>
          <w:sz w:val="20"/>
          <w:szCs w:val="20"/>
        </w:rPr>
        <w:t xml:space="preserve"> </w:t>
      </w:r>
      <w:proofErr w:type="spellStart"/>
      <w:r w:rsidR="0008494E" w:rsidRPr="00CF513E">
        <w:rPr>
          <w:rFonts w:ascii="Century Gothic" w:hAnsi="Century Gothic"/>
          <w:b/>
          <w:i/>
          <w:sz w:val="20"/>
          <w:szCs w:val="20"/>
        </w:rPr>
        <w:t>Cerfa</w:t>
      </w:r>
      <w:proofErr w:type="spellEnd"/>
      <w:r w:rsidR="0008494E" w:rsidRPr="00CF513E">
        <w:rPr>
          <w:rFonts w:ascii="Century Gothic" w:hAnsi="Century Gothic"/>
          <w:b/>
          <w:i/>
          <w:sz w:val="20"/>
          <w:szCs w:val="20"/>
        </w:rPr>
        <w:t xml:space="preserve"> </w:t>
      </w:r>
      <w:r w:rsidR="0069130E" w:rsidRPr="00CF513E">
        <w:rPr>
          <w:rFonts w:ascii="Century Gothic" w:hAnsi="Century Gothic"/>
          <w:b/>
          <w:sz w:val="20"/>
          <w:szCs w:val="20"/>
        </w:rPr>
        <w:t>2042</w:t>
      </w:r>
      <w:r w:rsidR="00EA6277" w:rsidRPr="00CF513E">
        <w:rPr>
          <w:rFonts w:ascii="Century Gothic" w:hAnsi="Century Gothic"/>
          <w:b/>
          <w:i/>
          <w:sz w:val="20"/>
          <w:szCs w:val="20"/>
        </w:rPr>
        <w:t xml:space="preserve"> </w:t>
      </w:r>
      <w:r w:rsidR="00EA6277" w:rsidRPr="00CF513E">
        <w:rPr>
          <w:rFonts w:ascii="Century Gothic" w:hAnsi="Century Gothic"/>
          <w:b/>
          <w:sz w:val="20"/>
          <w:szCs w:val="20"/>
        </w:rPr>
        <w:t>et</w:t>
      </w:r>
      <w:r w:rsidR="0069130E" w:rsidRPr="00CF513E">
        <w:rPr>
          <w:rFonts w:ascii="Century Gothic" w:hAnsi="Century Gothic"/>
          <w:b/>
          <w:sz w:val="20"/>
          <w:szCs w:val="20"/>
        </w:rPr>
        <w:t xml:space="preserve"> 2042 C</w:t>
      </w:r>
      <w:r w:rsidR="00EA6277" w:rsidRPr="00CF513E">
        <w:rPr>
          <w:rFonts w:ascii="Century Gothic" w:hAnsi="Century Gothic"/>
          <w:sz w:val="20"/>
          <w:szCs w:val="20"/>
        </w:rPr>
        <w:t xml:space="preserve">, il faut </w:t>
      </w:r>
      <w:r w:rsidR="000B00DE" w:rsidRPr="00CF513E">
        <w:rPr>
          <w:rFonts w:ascii="Century Gothic" w:hAnsi="Century Gothic"/>
          <w:sz w:val="20"/>
          <w:szCs w:val="20"/>
        </w:rPr>
        <w:t>attendre l’ouverture de la campagne fiscale et vous ne pourrez pas les envoyer à l’Administration fiscale avant la date fixée par cette dernière.</w:t>
      </w:r>
    </w:p>
    <w:p w:rsidR="006E26D8" w:rsidRPr="00CF513E" w:rsidRDefault="0069130E" w:rsidP="006E26D8">
      <w:pPr>
        <w:ind w:left="1418"/>
        <w:jc w:val="both"/>
        <w:rPr>
          <w:rFonts w:ascii="Century Gothic" w:hAnsi="Century Gothic"/>
          <w:b/>
          <w:sz w:val="20"/>
          <w:szCs w:val="20"/>
        </w:rPr>
      </w:pPr>
      <w:r w:rsidRPr="00CF513E">
        <w:rPr>
          <w:rFonts w:ascii="Century Gothic" w:hAnsi="Century Gothic"/>
          <w:b/>
        </w:rPr>
        <w:t>IMPORTANT</w:t>
      </w:r>
      <w:r w:rsidRPr="00CF513E">
        <w:rPr>
          <w:rFonts w:ascii="Century Gothic" w:hAnsi="Century Gothic"/>
          <w:b/>
          <w:sz w:val="20"/>
          <w:szCs w:val="20"/>
        </w:rPr>
        <w:t xml:space="preserve"> </w:t>
      </w:r>
      <w:r w:rsidR="006E26D8" w:rsidRPr="00CF513E">
        <w:rPr>
          <w:rFonts w:ascii="Century Gothic" w:hAnsi="Century Gothic"/>
          <w:b/>
          <w:sz w:val="20"/>
          <w:szCs w:val="20"/>
        </w:rPr>
        <w:t xml:space="preserve">: </w:t>
      </w:r>
      <w:r w:rsidR="00512297" w:rsidRPr="00CF513E">
        <w:rPr>
          <w:rFonts w:ascii="Century Gothic" w:hAnsi="Century Gothic"/>
          <w:b/>
          <w:sz w:val="20"/>
          <w:szCs w:val="20"/>
        </w:rPr>
        <w:t>le simpl</w:t>
      </w:r>
      <w:r w:rsidR="006E26D8" w:rsidRPr="00CF513E">
        <w:rPr>
          <w:rFonts w:ascii="Century Gothic" w:hAnsi="Century Gothic"/>
          <w:b/>
          <w:sz w:val="20"/>
          <w:szCs w:val="20"/>
        </w:rPr>
        <w:t xml:space="preserve">e fait de fermer la déclaration valide </w:t>
      </w:r>
      <w:r w:rsidR="00512297" w:rsidRPr="00CF513E">
        <w:rPr>
          <w:rFonts w:ascii="Century Gothic" w:hAnsi="Century Gothic"/>
          <w:b/>
          <w:sz w:val="20"/>
          <w:szCs w:val="20"/>
        </w:rPr>
        <w:t xml:space="preserve">et mémorise </w:t>
      </w:r>
      <w:r w:rsidR="006E26D8" w:rsidRPr="00CF513E">
        <w:rPr>
          <w:rFonts w:ascii="Century Gothic" w:hAnsi="Century Gothic"/>
          <w:b/>
          <w:sz w:val="20"/>
          <w:szCs w:val="20"/>
        </w:rPr>
        <w:t xml:space="preserve">toutes les informations inscrites dans </w:t>
      </w:r>
      <w:r w:rsidR="00FE6320" w:rsidRPr="00CF513E">
        <w:rPr>
          <w:rFonts w:ascii="Century Gothic" w:hAnsi="Century Gothic"/>
          <w:b/>
          <w:sz w:val="20"/>
          <w:szCs w:val="20"/>
        </w:rPr>
        <w:t>celle-ci</w:t>
      </w:r>
      <w:r w:rsidR="00512297" w:rsidRPr="00CF513E">
        <w:rPr>
          <w:rFonts w:ascii="Century Gothic" w:hAnsi="Century Gothic"/>
          <w:b/>
          <w:sz w:val="20"/>
          <w:szCs w:val="20"/>
        </w:rPr>
        <w:t>.</w:t>
      </w:r>
    </w:p>
    <w:p w:rsidR="00512297" w:rsidRPr="00CF513E" w:rsidRDefault="00512297" w:rsidP="006E26D8">
      <w:pPr>
        <w:ind w:left="1418"/>
        <w:jc w:val="both"/>
        <w:rPr>
          <w:rFonts w:ascii="Century Gothic" w:hAnsi="Century Gothic"/>
          <w:b/>
        </w:rPr>
      </w:pPr>
    </w:p>
    <w:p w:rsidR="0069130E" w:rsidRPr="00CF513E" w:rsidRDefault="000E7F1D" w:rsidP="00A278B8">
      <w:pPr>
        <w:ind w:left="2124" w:firstLine="706"/>
        <w:jc w:val="both"/>
        <w:rPr>
          <w:rFonts w:ascii="Century Gothic" w:hAnsi="Century Gothic"/>
          <w:b/>
          <w:sz w:val="20"/>
          <w:szCs w:val="20"/>
          <w:u w:val="single"/>
        </w:rPr>
      </w:pPr>
      <w:r w:rsidRPr="00CF513E">
        <w:rPr>
          <w:rFonts w:ascii="Century Gothic" w:hAnsi="Century Gothic"/>
          <w:b/>
        </w:rPr>
        <w:t>A</w:t>
      </w:r>
      <w:r w:rsidR="001C3256" w:rsidRPr="00CF513E">
        <w:rPr>
          <w:rFonts w:ascii="Century Gothic" w:hAnsi="Century Gothic"/>
          <w:b/>
        </w:rPr>
        <w:t>-</w:t>
      </w:r>
      <w:r w:rsidR="000B784A" w:rsidRPr="00CF513E">
        <w:rPr>
          <w:rFonts w:ascii="Century Gothic" w:hAnsi="Century Gothic"/>
          <w:b/>
        </w:rPr>
        <w:t xml:space="preserve">2 </w:t>
      </w:r>
      <w:r w:rsidR="000B784A" w:rsidRPr="00CF513E">
        <w:rPr>
          <w:rFonts w:ascii="Century Gothic" w:hAnsi="Century Gothic"/>
          <w:b/>
          <w:u w:val="single"/>
        </w:rPr>
        <w:t xml:space="preserve">2ème méthode </w:t>
      </w:r>
      <w:r w:rsidR="00A076D9" w:rsidRPr="00CF513E">
        <w:rPr>
          <w:rFonts w:ascii="Century Gothic" w:hAnsi="Century Gothic"/>
          <w:b/>
          <w:u w:val="single"/>
        </w:rPr>
        <w:t xml:space="preserve">: Cliquez sur l’option  </w:t>
      </w:r>
      <w:r w:rsidR="00A076D9" w:rsidRPr="00CF513E">
        <w:rPr>
          <w:rFonts w:ascii="Century Gothic" w:hAnsi="Century Gothic"/>
          <w:b/>
          <w:i/>
          <w:u w:val="single"/>
        </w:rPr>
        <w:t>« Saisir un avis d’impôt simplifié »</w:t>
      </w:r>
    </w:p>
    <w:p w:rsidR="0069130E" w:rsidRPr="00CF513E" w:rsidRDefault="003002F8" w:rsidP="0069130E">
      <w:pPr>
        <w:ind w:left="1418"/>
        <w:jc w:val="both"/>
        <w:rPr>
          <w:rFonts w:ascii="Century Gothic" w:hAnsi="Century Gothic"/>
          <w:b/>
        </w:rPr>
      </w:pPr>
      <w:r>
        <w:rPr>
          <w:rFonts w:ascii="Century Gothic" w:hAnsi="Century Gothic"/>
          <w:b/>
          <w:noProof/>
        </w:rPr>
        <w:pict>
          <v:shape id="_x0000_s1059" type="#_x0000_t66" style="position:absolute;left:0;text-align:left;margin-left:286.25pt;margin-top:64.25pt;width:45pt;height:4.8pt;rotation:-2338921fd;z-index:251684352" fillcolor="#f60"/>
        </w:pict>
      </w:r>
      <w:r w:rsidR="002C6B17" w:rsidRPr="002C6B17">
        <w:rPr>
          <w:rFonts w:ascii="Century Gothic" w:hAnsi="Century Gothic"/>
          <w:b/>
        </w:rPr>
        <w:t xml:space="preserve"> </w:t>
      </w:r>
      <w:r w:rsidR="00811245">
        <w:rPr>
          <w:rFonts w:ascii="Century Gothic" w:hAnsi="Century Gothic"/>
          <w:b/>
          <w:noProof/>
        </w:rPr>
        <w:drawing>
          <wp:inline distT="0" distB="0" distL="0" distR="0">
            <wp:extent cx="5095875" cy="3799887"/>
            <wp:effectExtent l="19050" t="0" r="9525" b="0"/>
            <wp:docPr id="110"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cstate="print"/>
                    <a:srcRect/>
                    <a:stretch>
                      <a:fillRect/>
                    </a:stretch>
                  </pic:blipFill>
                  <pic:spPr bwMode="auto">
                    <a:xfrm>
                      <a:off x="0" y="0"/>
                      <a:ext cx="5102085" cy="3804518"/>
                    </a:xfrm>
                    <a:prstGeom prst="rect">
                      <a:avLst/>
                    </a:prstGeom>
                    <a:noFill/>
                    <a:ln w="9525">
                      <a:noFill/>
                      <a:miter lim="800000"/>
                      <a:headEnd/>
                      <a:tailEnd/>
                    </a:ln>
                  </pic:spPr>
                </pic:pic>
              </a:graphicData>
            </a:graphic>
          </wp:inline>
        </w:drawing>
      </w:r>
    </w:p>
    <w:p w:rsidR="0069130E" w:rsidRPr="00CF513E" w:rsidRDefault="0069130E" w:rsidP="00385F7A">
      <w:pPr>
        <w:ind w:left="1418"/>
        <w:jc w:val="both"/>
        <w:rPr>
          <w:rFonts w:ascii="Century Gothic" w:hAnsi="Century Gothic"/>
          <w:sz w:val="20"/>
          <w:szCs w:val="20"/>
        </w:rPr>
      </w:pPr>
      <w:r w:rsidRPr="00CF513E">
        <w:rPr>
          <w:rFonts w:ascii="Century Gothic" w:hAnsi="Century Gothic"/>
          <w:sz w:val="20"/>
          <w:szCs w:val="20"/>
        </w:rPr>
        <w:t xml:space="preserve">Cette option permet de </w:t>
      </w:r>
      <w:r w:rsidR="00FE6320" w:rsidRPr="00CF513E">
        <w:rPr>
          <w:rFonts w:ascii="Century Gothic" w:hAnsi="Century Gothic"/>
          <w:sz w:val="20"/>
          <w:szCs w:val="20"/>
        </w:rPr>
        <w:t>simuler un calcul de</w:t>
      </w:r>
      <w:r w:rsidRPr="00CF513E">
        <w:rPr>
          <w:rFonts w:ascii="Century Gothic" w:hAnsi="Century Gothic"/>
          <w:sz w:val="20"/>
          <w:szCs w:val="20"/>
        </w:rPr>
        <w:t xml:space="preserve"> l’imp</w:t>
      </w:r>
      <w:r w:rsidR="001C3256" w:rsidRPr="00CF513E">
        <w:rPr>
          <w:rFonts w:ascii="Century Gothic" w:hAnsi="Century Gothic"/>
          <w:sz w:val="20"/>
          <w:szCs w:val="20"/>
        </w:rPr>
        <w:t>ôt pour l’année de votre choix.</w:t>
      </w:r>
      <w:r w:rsidRPr="00CF513E">
        <w:rPr>
          <w:rFonts w:ascii="Century Gothic" w:hAnsi="Century Gothic"/>
          <w:sz w:val="20"/>
          <w:szCs w:val="20"/>
        </w:rPr>
        <w:t xml:space="preserve"> La déclaration de revenu</w:t>
      </w:r>
      <w:r w:rsidR="001C3256" w:rsidRPr="00CF513E">
        <w:rPr>
          <w:rFonts w:ascii="Century Gothic" w:hAnsi="Century Gothic"/>
          <w:sz w:val="20"/>
          <w:szCs w:val="20"/>
        </w:rPr>
        <w:t>s</w:t>
      </w:r>
      <w:r w:rsidRPr="00CF513E">
        <w:rPr>
          <w:rFonts w:ascii="Century Gothic" w:hAnsi="Century Gothic"/>
          <w:sz w:val="20"/>
          <w:szCs w:val="20"/>
        </w:rPr>
        <w:t xml:space="preserve"> foncier</w:t>
      </w:r>
      <w:r w:rsidR="001C3256" w:rsidRPr="00CF513E">
        <w:rPr>
          <w:rFonts w:ascii="Century Gothic" w:hAnsi="Century Gothic"/>
          <w:sz w:val="20"/>
          <w:szCs w:val="20"/>
        </w:rPr>
        <w:t>s</w:t>
      </w:r>
      <w:r w:rsidRPr="00CF513E">
        <w:rPr>
          <w:rFonts w:ascii="Century Gothic" w:hAnsi="Century Gothic"/>
          <w:sz w:val="20"/>
          <w:szCs w:val="20"/>
        </w:rPr>
        <w:t>,</w:t>
      </w:r>
      <w:r w:rsidR="002077CB" w:rsidRPr="00CF513E">
        <w:rPr>
          <w:rFonts w:ascii="Century Gothic" w:hAnsi="Century Gothic"/>
          <w:sz w:val="20"/>
          <w:szCs w:val="20"/>
        </w:rPr>
        <w:t xml:space="preserve"> </w:t>
      </w:r>
      <w:r w:rsidRPr="00CF513E">
        <w:rPr>
          <w:rFonts w:ascii="Century Gothic" w:hAnsi="Century Gothic"/>
          <w:sz w:val="20"/>
          <w:szCs w:val="20"/>
        </w:rPr>
        <w:t>ne vous sera pas demandée.</w:t>
      </w:r>
    </w:p>
    <w:p w:rsidR="0069130E" w:rsidRPr="00CF513E" w:rsidRDefault="0069130E" w:rsidP="0069130E">
      <w:pPr>
        <w:ind w:left="1418"/>
        <w:jc w:val="both"/>
        <w:rPr>
          <w:rFonts w:ascii="Century Gothic" w:hAnsi="Century Gothic"/>
          <w:sz w:val="20"/>
          <w:szCs w:val="20"/>
        </w:rPr>
      </w:pPr>
      <w:r w:rsidRPr="00CF513E">
        <w:rPr>
          <w:rFonts w:ascii="Century Gothic" w:hAnsi="Century Gothic"/>
          <w:sz w:val="20"/>
          <w:szCs w:val="20"/>
        </w:rPr>
        <w:t>Il vous suffit simplement de saisir le nombre de parts et le revenu net imposable.</w:t>
      </w:r>
    </w:p>
    <w:p w:rsidR="002230CA" w:rsidRPr="00CF513E" w:rsidRDefault="0069130E" w:rsidP="0069130E">
      <w:pPr>
        <w:ind w:left="1418"/>
        <w:jc w:val="both"/>
        <w:rPr>
          <w:rFonts w:ascii="Century Gothic" w:hAnsi="Century Gothic"/>
          <w:sz w:val="20"/>
          <w:szCs w:val="20"/>
        </w:rPr>
      </w:pPr>
      <w:r w:rsidRPr="00CF513E">
        <w:rPr>
          <w:rFonts w:ascii="Century Gothic" w:hAnsi="Century Gothic"/>
          <w:sz w:val="20"/>
          <w:szCs w:val="20"/>
        </w:rPr>
        <w:t>Le logiciel</w:t>
      </w:r>
      <w:r w:rsidR="00512297" w:rsidRPr="00CF513E">
        <w:rPr>
          <w:rFonts w:ascii="Century Gothic" w:hAnsi="Century Gothic"/>
          <w:sz w:val="20"/>
          <w:szCs w:val="20"/>
        </w:rPr>
        <w:t xml:space="preserve"> déterminera la TMI et estimera</w:t>
      </w:r>
      <w:r w:rsidRPr="00CF513E">
        <w:rPr>
          <w:rFonts w:ascii="Century Gothic" w:hAnsi="Century Gothic"/>
          <w:sz w:val="20"/>
          <w:szCs w:val="20"/>
        </w:rPr>
        <w:t xml:space="preserve"> l’impôt.</w:t>
      </w:r>
    </w:p>
    <w:p w:rsidR="0069130E" w:rsidRPr="00CF513E" w:rsidRDefault="002230CA" w:rsidP="002230CA">
      <w:pPr>
        <w:ind w:left="1418"/>
        <w:jc w:val="both"/>
        <w:rPr>
          <w:rFonts w:ascii="Century Gothic" w:hAnsi="Century Gothic"/>
          <w:sz w:val="20"/>
          <w:szCs w:val="20"/>
        </w:rPr>
      </w:pPr>
      <w:r w:rsidRPr="00CF513E">
        <w:rPr>
          <w:rFonts w:ascii="Century Gothic" w:hAnsi="Century Gothic"/>
          <w:sz w:val="20"/>
          <w:szCs w:val="20"/>
        </w:rPr>
        <w:t>S</w:t>
      </w:r>
      <w:r w:rsidR="0069130E" w:rsidRPr="00CF513E">
        <w:rPr>
          <w:rFonts w:ascii="Century Gothic" w:hAnsi="Century Gothic"/>
          <w:sz w:val="20"/>
          <w:szCs w:val="20"/>
        </w:rPr>
        <w:t xml:space="preserve">i vous avez </w:t>
      </w:r>
      <w:r w:rsidR="00B07DF9" w:rsidRPr="00CF513E">
        <w:rPr>
          <w:rFonts w:ascii="Century Gothic" w:hAnsi="Century Gothic"/>
          <w:sz w:val="20"/>
          <w:szCs w:val="20"/>
        </w:rPr>
        <w:t>déjà fait une déclaration de revenu</w:t>
      </w:r>
      <w:r w:rsidR="0069130E" w:rsidRPr="00CF513E">
        <w:rPr>
          <w:rFonts w:ascii="Century Gothic" w:hAnsi="Century Gothic"/>
          <w:sz w:val="20"/>
          <w:szCs w:val="20"/>
        </w:rPr>
        <w:t>, le nombre de parts et le revenu</w:t>
      </w:r>
      <w:r w:rsidR="00EA6277" w:rsidRPr="00CF513E">
        <w:rPr>
          <w:rFonts w:ascii="Century Gothic" w:hAnsi="Century Gothic"/>
          <w:sz w:val="20"/>
          <w:szCs w:val="20"/>
        </w:rPr>
        <w:t xml:space="preserve"> </w:t>
      </w:r>
      <w:r w:rsidR="0069130E" w:rsidRPr="00CF513E">
        <w:rPr>
          <w:rFonts w:ascii="Century Gothic" w:hAnsi="Century Gothic"/>
          <w:sz w:val="20"/>
          <w:szCs w:val="20"/>
        </w:rPr>
        <w:t>net imposable seront automatiquement récupérés par le logiciel.</w:t>
      </w:r>
    </w:p>
    <w:p w:rsidR="00C85708" w:rsidRPr="00CF513E" w:rsidRDefault="00D147B0" w:rsidP="002230CA">
      <w:pPr>
        <w:ind w:left="1418"/>
        <w:jc w:val="both"/>
        <w:rPr>
          <w:rFonts w:ascii="Century Gothic" w:hAnsi="Century Gothic"/>
          <w:sz w:val="20"/>
          <w:szCs w:val="20"/>
        </w:rPr>
      </w:pPr>
      <w:r w:rsidRPr="00CF513E">
        <w:rPr>
          <w:rFonts w:ascii="Century Gothic" w:hAnsi="Century Gothic"/>
          <w:b/>
        </w:rPr>
        <w:t>ATTENTION</w:t>
      </w:r>
      <w:r w:rsidR="00512297" w:rsidRPr="00CF513E">
        <w:rPr>
          <w:rFonts w:ascii="Century Gothic" w:hAnsi="Century Gothic"/>
          <w:b/>
        </w:rPr>
        <w:t> </w:t>
      </w:r>
      <w:r w:rsidR="00512297" w:rsidRPr="00CF513E">
        <w:rPr>
          <w:rFonts w:ascii="Century Gothic" w:hAnsi="Century Gothic"/>
          <w:sz w:val="20"/>
          <w:szCs w:val="20"/>
        </w:rPr>
        <w:t>: Les dossiers dépassant le plafond du quotient familial</w:t>
      </w:r>
      <w:r w:rsidR="00F715BF" w:rsidRPr="00CF513E">
        <w:rPr>
          <w:rFonts w:ascii="Century Gothic" w:hAnsi="Century Gothic"/>
          <w:sz w:val="20"/>
          <w:szCs w:val="20"/>
        </w:rPr>
        <w:t xml:space="preserve"> feront apparaitre une distorsion par rapport au calcul réel. Ceci est dû à l’absence d’information concernant la qualification des demi-parts. </w:t>
      </w:r>
      <w:r w:rsidR="00C85708" w:rsidRPr="00CF513E">
        <w:rPr>
          <w:rFonts w:ascii="Century Gothic" w:hAnsi="Century Gothic"/>
          <w:sz w:val="20"/>
          <w:szCs w:val="20"/>
        </w:rPr>
        <w:t>En effet à chaque demi-part, il correspond un plafond spécifique. Or en mode simplifié, le logiciel ne tient pas compte du plafonnement, d’où les disparités possibles.</w:t>
      </w:r>
    </w:p>
    <w:p w:rsidR="00692CB2" w:rsidRDefault="00692CB2" w:rsidP="002230CA">
      <w:pPr>
        <w:ind w:left="1418"/>
        <w:jc w:val="both"/>
        <w:rPr>
          <w:rFonts w:ascii="Century Gothic" w:hAnsi="Century Gothic"/>
          <w:sz w:val="20"/>
          <w:szCs w:val="20"/>
        </w:rPr>
      </w:pPr>
    </w:p>
    <w:p w:rsidR="001B3956" w:rsidRPr="00CF513E" w:rsidRDefault="001B3956" w:rsidP="002230CA">
      <w:pPr>
        <w:ind w:left="1418"/>
        <w:jc w:val="both"/>
        <w:rPr>
          <w:rFonts w:ascii="Century Gothic" w:hAnsi="Century Gothic"/>
          <w:sz w:val="20"/>
          <w:szCs w:val="20"/>
        </w:rPr>
      </w:pPr>
    </w:p>
    <w:p w:rsidR="0069130E" w:rsidRPr="00CF513E" w:rsidRDefault="000E7F1D" w:rsidP="000E7F1D">
      <w:pPr>
        <w:ind w:left="1418" w:firstLine="706"/>
        <w:jc w:val="both"/>
        <w:rPr>
          <w:rFonts w:ascii="Century Gothic" w:hAnsi="Century Gothic"/>
          <w:b/>
          <w:u w:val="single"/>
        </w:rPr>
      </w:pPr>
      <w:r w:rsidRPr="00CF513E">
        <w:rPr>
          <w:rFonts w:ascii="Century Gothic" w:hAnsi="Century Gothic"/>
          <w:b/>
        </w:rPr>
        <w:lastRenderedPageBreak/>
        <w:t>A</w:t>
      </w:r>
      <w:r w:rsidR="001C3256" w:rsidRPr="00CF513E">
        <w:rPr>
          <w:rFonts w:ascii="Century Gothic" w:hAnsi="Century Gothic"/>
          <w:b/>
        </w:rPr>
        <w:t xml:space="preserve">-3 </w:t>
      </w:r>
      <w:r w:rsidR="0069130E" w:rsidRPr="00CF513E">
        <w:rPr>
          <w:rFonts w:ascii="Century Gothic" w:hAnsi="Century Gothic"/>
          <w:b/>
          <w:u w:val="single"/>
        </w:rPr>
        <w:t>A</w:t>
      </w:r>
      <w:r w:rsidR="001C3256" w:rsidRPr="00CF513E">
        <w:rPr>
          <w:rFonts w:ascii="Century Gothic" w:hAnsi="Century Gothic"/>
          <w:b/>
          <w:u w:val="single"/>
        </w:rPr>
        <w:t>nalyser :</w:t>
      </w:r>
    </w:p>
    <w:p w:rsidR="00296755" w:rsidRPr="00CF513E" w:rsidRDefault="003002F8" w:rsidP="00296755">
      <w:pPr>
        <w:ind w:left="1418"/>
        <w:jc w:val="both"/>
        <w:rPr>
          <w:rFonts w:ascii="Century Gothic" w:hAnsi="Century Gothic"/>
          <w:b/>
        </w:rPr>
      </w:pPr>
      <w:r>
        <w:rPr>
          <w:rFonts w:ascii="Century Gothic" w:hAnsi="Century Gothic"/>
          <w:b/>
          <w:noProof/>
        </w:rPr>
        <w:pict>
          <v:shape id="_x0000_s1060" type="#_x0000_t66" style="position:absolute;left:0;text-align:left;margin-left:114.15pt;margin-top:73.7pt;width:45pt;height:9pt;rotation:-2338921fd;z-index:251685376" fillcolor="#f60"/>
        </w:pict>
      </w:r>
      <w:r w:rsidR="0017117A" w:rsidRPr="0017117A">
        <w:rPr>
          <w:rFonts w:ascii="Century Gothic" w:hAnsi="Century Gothic"/>
          <w:b/>
          <w:noProof/>
        </w:rPr>
        <w:drawing>
          <wp:inline distT="0" distB="0" distL="0" distR="0">
            <wp:extent cx="3409950" cy="2542727"/>
            <wp:effectExtent l="19050" t="0" r="0" b="0"/>
            <wp:docPr id="5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3414737" cy="2546296"/>
                    </a:xfrm>
                    <a:prstGeom prst="rect">
                      <a:avLst/>
                    </a:prstGeom>
                    <a:noFill/>
                    <a:ln w="9525">
                      <a:noFill/>
                      <a:miter lim="800000"/>
                      <a:headEnd/>
                      <a:tailEnd/>
                    </a:ln>
                    <a:effectLst/>
                  </pic:spPr>
                </pic:pic>
              </a:graphicData>
            </a:graphic>
          </wp:inline>
        </w:drawing>
      </w:r>
    </w:p>
    <w:p w:rsidR="006C1339" w:rsidRDefault="0069130E" w:rsidP="00296755">
      <w:pPr>
        <w:ind w:left="1418"/>
        <w:jc w:val="both"/>
        <w:rPr>
          <w:rFonts w:ascii="Century Gothic" w:hAnsi="Century Gothic"/>
          <w:sz w:val="20"/>
          <w:szCs w:val="20"/>
        </w:rPr>
      </w:pPr>
      <w:r w:rsidRPr="00CF513E">
        <w:rPr>
          <w:rFonts w:ascii="Century Gothic" w:hAnsi="Century Gothic"/>
          <w:sz w:val="20"/>
          <w:szCs w:val="20"/>
        </w:rPr>
        <w:t xml:space="preserve">L’option </w:t>
      </w:r>
      <w:r w:rsidRPr="00CF513E">
        <w:rPr>
          <w:rFonts w:ascii="Century Gothic" w:hAnsi="Century Gothic"/>
          <w:b/>
          <w:sz w:val="20"/>
          <w:szCs w:val="20"/>
        </w:rPr>
        <w:t xml:space="preserve">« </w:t>
      </w:r>
      <w:r w:rsidRPr="00CF513E">
        <w:rPr>
          <w:rFonts w:ascii="Century Gothic" w:hAnsi="Century Gothic"/>
          <w:b/>
          <w:i/>
          <w:sz w:val="20"/>
          <w:szCs w:val="20"/>
        </w:rPr>
        <w:t xml:space="preserve">Analyser </w:t>
      </w:r>
      <w:r w:rsidRPr="00CF513E">
        <w:rPr>
          <w:rFonts w:ascii="Century Gothic" w:hAnsi="Century Gothic"/>
          <w:b/>
          <w:sz w:val="20"/>
          <w:szCs w:val="20"/>
        </w:rPr>
        <w:t xml:space="preserve">» </w:t>
      </w:r>
      <w:r w:rsidRPr="00CF513E">
        <w:rPr>
          <w:rFonts w:ascii="Century Gothic" w:hAnsi="Century Gothic"/>
          <w:sz w:val="20"/>
          <w:szCs w:val="20"/>
        </w:rPr>
        <w:t>située à gauche de l’écran permet de visualiser l’impact des</w:t>
      </w:r>
      <w:r w:rsidR="00EA6277" w:rsidRPr="00CF513E">
        <w:rPr>
          <w:rFonts w:ascii="Century Gothic" w:hAnsi="Century Gothic"/>
          <w:sz w:val="20"/>
          <w:szCs w:val="20"/>
        </w:rPr>
        <w:t xml:space="preserve"> </w:t>
      </w:r>
      <w:r w:rsidRPr="00CF513E">
        <w:rPr>
          <w:rFonts w:ascii="Century Gothic" w:hAnsi="Century Gothic"/>
          <w:sz w:val="20"/>
          <w:szCs w:val="20"/>
        </w:rPr>
        <w:t xml:space="preserve">différents revenus en </w:t>
      </w:r>
      <w:r w:rsidR="003907D4" w:rsidRPr="00CF513E">
        <w:rPr>
          <w:rFonts w:ascii="Century Gothic" w:hAnsi="Century Gothic"/>
          <w:sz w:val="20"/>
          <w:szCs w:val="20"/>
        </w:rPr>
        <w:t>termes</w:t>
      </w:r>
      <w:r w:rsidRPr="00CF513E">
        <w:rPr>
          <w:rFonts w:ascii="Century Gothic" w:hAnsi="Century Gothic"/>
          <w:sz w:val="20"/>
          <w:szCs w:val="20"/>
        </w:rPr>
        <w:t xml:space="preserve"> de coût fiscal.</w:t>
      </w:r>
    </w:p>
    <w:p w:rsidR="0069130E" w:rsidRPr="00CF513E" w:rsidRDefault="00811245" w:rsidP="00296755">
      <w:pPr>
        <w:ind w:left="1418"/>
        <w:jc w:val="both"/>
        <w:rPr>
          <w:rFonts w:ascii="Century Gothic" w:hAnsi="Century Gothic"/>
          <w:b/>
        </w:rPr>
      </w:pPr>
      <w:r>
        <w:rPr>
          <w:rFonts w:ascii="Century Gothic" w:hAnsi="Century Gothic"/>
          <w:noProof/>
          <w:sz w:val="20"/>
          <w:szCs w:val="20"/>
        </w:rPr>
        <w:drawing>
          <wp:inline distT="0" distB="0" distL="0" distR="0">
            <wp:extent cx="5403602" cy="2028825"/>
            <wp:effectExtent l="19050" t="0" r="6598" b="0"/>
            <wp:docPr id="113"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cstate="print"/>
                    <a:srcRect b="49631"/>
                    <a:stretch>
                      <a:fillRect/>
                    </a:stretch>
                  </pic:blipFill>
                  <pic:spPr bwMode="auto">
                    <a:xfrm>
                      <a:off x="0" y="0"/>
                      <a:ext cx="5403602" cy="2028825"/>
                    </a:xfrm>
                    <a:prstGeom prst="rect">
                      <a:avLst/>
                    </a:prstGeom>
                    <a:noFill/>
                    <a:ln w="9525">
                      <a:noFill/>
                      <a:miter lim="800000"/>
                      <a:headEnd/>
                      <a:tailEnd/>
                    </a:ln>
                  </pic:spPr>
                </pic:pic>
              </a:graphicData>
            </a:graphic>
          </wp:inline>
        </w:drawing>
      </w:r>
    </w:p>
    <w:p w:rsidR="0069130E" w:rsidRPr="00CF513E" w:rsidRDefault="0069130E" w:rsidP="002230CA">
      <w:pPr>
        <w:ind w:left="1418"/>
        <w:jc w:val="both"/>
        <w:rPr>
          <w:rFonts w:ascii="Century Gothic" w:hAnsi="Century Gothic"/>
          <w:b/>
          <w:sz w:val="20"/>
          <w:szCs w:val="20"/>
        </w:rPr>
      </w:pPr>
      <w:r w:rsidRPr="00CF513E">
        <w:rPr>
          <w:rFonts w:ascii="Century Gothic" w:hAnsi="Century Gothic"/>
          <w:sz w:val="20"/>
          <w:szCs w:val="20"/>
        </w:rPr>
        <w:t xml:space="preserve">Pour chaque source de revenu, indiquez son ordre d’entrée dans le calcul. </w:t>
      </w:r>
      <w:r w:rsidR="00FE6320" w:rsidRPr="00CF513E">
        <w:rPr>
          <w:rFonts w:ascii="Century Gothic" w:hAnsi="Century Gothic"/>
          <w:sz w:val="20"/>
          <w:szCs w:val="20"/>
        </w:rPr>
        <w:t xml:space="preserve">Cette manipulation permet d’affecter </w:t>
      </w:r>
      <w:r w:rsidR="002449E1" w:rsidRPr="00CF513E">
        <w:rPr>
          <w:rFonts w:ascii="Century Gothic" w:hAnsi="Century Gothic"/>
          <w:sz w:val="20"/>
          <w:szCs w:val="20"/>
        </w:rPr>
        <w:t xml:space="preserve">aux revenus, </w:t>
      </w:r>
      <w:r w:rsidR="00FE6320" w:rsidRPr="00CF513E">
        <w:rPr>
          <w:rFonts w:ascii="Century Gothic" w:hAnsi="Century Gothic"/>
          <w:sz w:val="20"/>
          <w:szCs w:val="20"/>
        </w:rPr>
        <w:t>une certaine chronologie</w:t>
      </w:r>
      <w:r w:rsidR="00C85708" w:rsidRPr="00CF513E">
        <w:rPr>
          <w:rFonts w:ascii="Century Gothic" w:hAnsi="Century Gothic"/>
          <w:sz w:val="20"/>
          <w:szCs w:val="20"/>
        </w:rPr>
        <w:t xml:space="preserve"> d’entrée dans le calcul</w:t>
      </w:r>
      <w:r w:rsidR="00FE6320" w:rsidRPr="00CF513E">
        <w:rPr>
          <w:rFonts w:ascii="Century Gothic" w:hAnsi="Century Gothic"/>
          <w:sz w:val="20"/>
          <w:szCs w:val="20"/>
        </w:rPr>
        <w:t xml:space="preserve">. </w:t>
      </w:r>
      <w:r w:rsidRPr="00CF513E">
        <w:rPr>
          <w:rFonts w:ascii="Century Gothic" w:hAnsi="Century Gothic"/>
          <w:sz w:val="20"/>
          <w:szCs w:val="20"/>
        </w:rPr>
        <w:t>Puis, cliquez</w:t>
      </w:r>
      <w:r w:rsidR="00EA6277" w:rsidRPr="00CF513E">
        <w:rPr>
          <w:rFonts w:ascii="Century Gothic" w:hAnsi="Century Gothic"/>
          <w:sz w:val="20"/>
          <w:szCs w:val="20"/>
        </w:rPr>
        <w:t xml:space="preserve"> </w:t>
      </w:r>
      <w:r w:rsidRPr="00CF513E">
        <w:rPr>
          <w:rFonts w:ascii="Century Gothic" w:hAnsi="Century Gothic"/>
          <w:sz w:val="20"/>
          <w:szCs w:val="20"/>
        </w:rPr>
        <w:t>à nouveau sur</w:t>
      </w:r>
      <w:r w:rsidRPr="00CF513E">
        <w:rPr>
          <w:rFonts w:ascii="Century Gothic" w:hAnsi="Century Gothic"/>
          <w:b/>
          <w:sz w:val="20"/>
          <w:szCs w:val="20"/>
        </w:rPr>
        <w:t xml:space="preserve"> « Analyser ».</w:t>
      </w:r>
    </w:p>
    <w:p w:rsidR="0069130E" w:rsidRPr="00CF513E" w:rsidRDefault="00811245" w:rsidP="0069130E">
      <w:pPr>
        <w:ind w:left="1418"/>
        <w:jc w:val="both"/>
        <w:rPr>
          <w:rFonts w:ascii="Century Gothic" w:hAnsi="Century Gothic"/>
          <w:b/>
        </w:rPr>
      </w:pPr>
      <w:r>
        <w:rPr>
          <w:rFonts w:ascii="Century Gothic" w:hAnsi="Century Gothic"/>
          <w:b/>
          <w:noProof/>
        </w:rPr>
        <w:drawing>
          <wp:inline distT="0" distB="0" distL="0" distR="0">
            <wp:extent cx="4943475" cy="2781300"/>
            <wp:effectExtent l="19050" t="0" r="9525" b="0"/>
            <wp:docPr id="112"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cstate="print"/>
                    <a:srcRect b="24547"/>
                    <a:stretch>
                      <a:fillRect/>
                    </a:stretch>
                  </pic:blipFill>
                  <pic:spPr bwMode="auto">
                    <a:xfrm>
                      <a:off x="0" y="0"/>
                      <a:ext cx="4943475" cy="2781300"/>
                    </a:xfrm>
                    <a:prstGeom prst="rect">
                      <a:avLst/>
                    </a:prstGeom>
                    <a:noFill/>
                    <a:ln w="9525">
                      <a:noFill/>
                      <a:miter lim="800000"/>
                      <a:headEnd/>
                      <a:tailEnd/>
                    </a:ln>
                  </pic:spPr>
                </pic:pic>
              </a:graphicData>
            </a:graphic>
          </wp:inline>
        </w:drawing>
      </w:r>
    </w:p>
    <w:p w:rsidR="0069130E" w:rsidRPr="00CF513E" w:rsidRDefault="00B1441A" w:rsidP="0069130E">
      <w:pPr>
        <w:ind w:left="1418"/>
        <w:jc w:val="both"/>
        <w:rPr>
          <w:rFonts w:ascii="Century Gothic" w:hAnsi="Century Gothic"/>
          <w:sz w:val="20"/>
          <w:szCs w:val="20"/>
        </w:rPr>
      </w:pPr>
      <w:r w:rsidRPr="00CF513E">
        <w:rPr>
          <w:rFonts w:ascii="Century Gothic" w:hAnsi="Century Gothic"/>
          <w:sz w:val="20"/>
          <w:szCs w:val="20"/>
        </w:rPr>
        <w:lastRenderedPageBreak/>
        <w:t>Pour chaque catégorie</w:t>
      </w:r>
      <w:r w:rsidR="0069130E" w:rsidRPr="00CF513E">
        <w:rPr>
          <w:rFonts w:ascii="Century Gothic" w:hAnsi="Century Gothic"/>
          <w:sz w:val="20"/>
          <w:szCs w:val="20"/>
        </w:rPr>
        <w:t xml:space="preserve"> de revenu</w:t>
      </w:r>
      <w:r w:rsidRPr="00CF513E">
        <w:rPr>
          <w:rFonts w:ascii="Century Gothic" w:hAnsi="Century Gothic"/>
          <w:sz w:val="20"/>
          <w:szCs w:val="20"/>
        </w:rPr>
        <w:t>s</w:t>
      </w:r>
      <w:r w:rsidR="0069130E" w:rsidRPr="00CF513E">
        <w:rPr>
          <w:rFonts w:ascii="Century Gothic" w:hAnsi="Century Gothic"/>
          <w:sz w:val="20"/>
          <w:szCs w:val="20"/>
        </w:rPr>
        <w:t xml:space="preserve">, le logiciel affiche </w:t>
      </w:r>
      <w:r w:rsidR="00FE6320" w:rsidRPr="00CF513E">
        <w:rPr>
          <w:rFonts w:ascii="Century Gothic" w:hAnsi="Century Gothic"/>
          <w:sz w:val="20"/>
          <w:szCs w:val="20"/>
        </w:rPr>
        <w:t xml:space="preserve">alors </w:t>
      </w:r>
      <w:r w:rsidR="0069130E" w:rsidRPr="00CF513E">
        <w:rPr>
          <w:rFonts w:ascii="Century Gothic" w:hAnsi="Century Gothic"/>
          <w:sz w:val="20"/>
          <w:szCs w:val="20"/>
        </w:rPr>
        <w:t>le taux réel d’imposition et la</w:t>
      </w:r>
      <w:r w:rsidR="00EA6277" w:rsidRPr="00CF513E">
        <w:rPr>
          <w:rFonts w:ascii="Century Gothic" w:hAnsi="Century Gothic"/>
          <w:sz w:val="20"/>
          <w:szCs w:val="20"/>
        </w:rPr>
        <w:t xml:space="preserve"> </w:t>
      </w:r>
      <w:r w:rsidR="0069130E" w:rsidRPr="00CF513E">
        <w:rPr>
          <w:rFonts w:ascii="Century Gothic" w:hAnsi="Century Gothic"/>
          <w:sz w:val="20"/>
          <w:szCs w:val="20"/>
        </w:rPr>
        <w:t>proportion de l’impôt généré par le groupe.</w:t>
      </w:r>
      <w:r w:rsidR="0066291F" w:rsidRPr="00CF513E">
        <w:rPr>
          <w:rFonts w:ascii="Century Gothic" w:hAnsi="Century Gothic"/>
          <w:sz w:val="20"/>
          <w:szCs w:val="20"/>
        </w:rPr>
        <w:t xml:space="preserve"> Ceci permet de déterminer la catégorie de revenus nécessitant la mise en place de système de défiscalisation.</w:t>
      </w:r>
    </w:p>
    <w:p w:rsidR="00296755" w:rsidRPr="00CF513E" w:rsidRDefault="0069130E" w:rsidP="00296755">
      <w:pPr>
        <w:pStyle w:val="Paragraphedeliste"/>
        <w:numPr>
          <w:ilvl w:val="0"/>
          <w:numId w:val="41"/>
        </w:numPr>
        <w:jc w:val="both"/>
        <w:rPr>
          <w:rFonts w:ascii="Century Gothic" w:hAnsi="Century Gothic"/>
          <w:b/>
        </w:rPr>
      </w:pPr>
      <w:r w:rsidRPr="00CF513E">
        <w:rPr>
          <w:rFonts w:ascii="Century Gothic" w:hAnsi="Century Gothic"/>
          <w:b/>
          <w:u w:val="single"/>
        </w:rPr>
        <w:t>Impôt de Solidarité sur la Fortune (ISF)</w:t>
      </w:r>
      <w:r w:rsidRPr="00CF513E">
        <w:rPr>
          <w:rFonts w:ascii="Century Gothic" w:hAnsi="Century Gothic"/>
          <w:b/>
        </w:rPr>
        <w:t xml:space="preserve"> :</w:t>
      </w:r>
      <w:r w:rsidR="00273904" w:rsidRPr="00CF513E">
        <w:rPr>
          <w:rFonts w:ascii="Century Gothic" w:hAnsi="Century Gothic"/>
          <w:b/>
        </w:rPr>
        <w:tab/>
      </w:r>
    </w:p>
    <w:p w:rsidR="00296755" w:rsidRPr="00CF513E" w:rsidRDefault="00296755" w:rsidP="00296755">
      <w:pPr>
        <w:pStyle w:val="Paragraphedeliste"/>
        <w:ind w:left="1776"/>
        <w:jc w:val="both"/>
        <w:rPr>
          <w:rFonts w:ascii="Century Gothic" w:hAnsi="Century Gothic"/>
          <w:b/>
          <w:sz w:val="20"/>
          <w:szCs w:val="20"/>
        </w:rPr>
      </w:pPr>
    </w:p>
    <w:p w:rsidR="00296755" w:rsidRPr="00CF513E" w:rsidRDefault="00296755" w:rsidP="00296755">
      <w:pPr>
        <w:ind w:left="1416"/>
        <w:jc w:val="both"/>
        <w:rPr>
          <w:rFonts w:ascii="Century Gothic" w:hAnsi="Century Gothic"/>
          <w:b/>
          <w:sz w:val="20"/>
          <w:szCs w:val="20"/>
        </w:rPr>
      </w:pPr>
      <w:r w:rsidRPr="00CF513E">
        <w:rPr>
          <w:rFonts w:ascii="Century Gothic" w:hAnsi="Century Gothic"/>
          <w:sz w:val="20"/>
          <w:szCs w:val="20"/>
        </w:rPr>
        <w:t>Vous sélectionnez</w:t>
      </w:r>
      <w:r w:rsidRPr="00CF513E">
        <w:rPr>
          <w:rFonts w:ascii="Century Gothic" w:hAnsi="Century Gothic"/>
          <w:b/>
          <w:sz w:val="20"/>
          <w:szCs w:val="20"/>
        </w:rPr>
        <w:t xml:space="preserve">  « </w:t>
      </w:r>
      <w:r w:rsidRPr="00CF513E">
        <w:rPr>
          <w:rFonts w:ascii="Century Gothic" w:hAnsi="Century Gothic"/>
          <w:b/>
          <w:i/>
          <w:sz w:val="20"/>
          <w:szCs w:val="20"/>
        </w:rPr>
        <w:t>ISF</w:t>
      </w:r>
      <w:r w:rsidRPr="00CF513E">
        <w:rPr>
          <w:rFonts w:ascii="Century Gothic" w:hAnsi="Century Gothic"/>
          <w:b/>
          <w:sz w:val="20"/>
          <w:szCs w:val="20"/>
        </w:rPr>
        <w:t xml:space="preserve">» </w:t>
      </w:r>
      <w:r w:rsidRPr="00CF513E">
        <w:rPr>
          <w:rFonts w:ascii="Century Gothic" w:hAnsi="Century Gothic"/>
          <w:sz w:val="20"/>
          <w:szCs w:val="20"/>
        </w:rPr>
        <w:t>si une simulation a déjà été réalisée, dans le cas contraire, cliquez sur</w:t>
      </w:r>
      <w:r w:rsidRPr="00CF513E">
        <w:rPr>
          <w:rFonts w:ascii="Century Gothic" w:hAnsi="Century Gothic"/>
          <w:b/>
          <w:sz w:val="20"/>
          <w:szCs w:val="20"/>
        </w:rPr>
        <w:t xml:space="preserve"> « </w:t>
      </w:r>
      <w:r w:rsidRPr="00CF513E">
        <w:rPr>
          <w:rFonts w:ascii="Century Gothic" w:hAnsi="Century Gothic"/>
          <w:b/>
          <w:i/>
          <w:sz w:val="20"/>
          <w:szCs w:val="20"/>
        </w:rPr>
        <w:t>Ajouter</w:t>
      </w:r>
      <w:r w:rsidRPr="00CF513E">
        <w:rPr>
          <w:rFonts w:ascii="Century Gothic" w:hAnsi="Century Gothic"/>
          <w:b/>
          <w:sz w:val="20"/>
          <w:szCs w:val="20"/>
        </w:rPr>
        <w:t xml:space="preserve"> ». </w:t>
      </w:r>
      <w:r w:rsidRPr="00CF513E">
        <w:rPr>
          <w:rFonts w:ascii="Century Gothic" w:hAnsi="Century Gothic"/>
          <w:sz w:val="20"/>
          <w:szCs w:val="20"/>
        </w:rPr>
        <w:t>Le logiciel vous propose de faire une simulation de calcul d’Impôt de Solidarité sur la Fortune</w:t>
      </w:r>
      <w:r w:rsidRPr="00CF513E">
        <w:rPr>
          <w:rFonts w:ascii="Century Gothic" w:hAnsi="Century Gothic"/>
          <w:b/>
          <w:sz w:val="20"/>
          <w:szCs w:val="20"/>
        </w:rPr>
        <w:t xml:space="preserve">. </w:t>
      </w:r>
    </w:p>
    <w:p w:rsidR="00B167EA" w:rsidRPr="00CF513E" w:rsidRDefault="003002F8" w:rsidP="00273904">
      <w:pPr>
        <w:tabs>
          <w:tab w:val="left" w:pos="6321"/>
        </w:tabs>
        <w:ind w:left="1418"/>
        <w:jc w:val="both"/>
        <w:rPr>
          <w:rFonts w:ascii="Century Gothic" w:hAnsi="Century Gothic"/>
          <w:b/>
        </w:rPr>
      </w:pPr>
      <w:r>
        <w:rPr>
          <w:rFonts w:ascii="Century Gothic" w:hAnsi="Century Gothic"/>
          <w:b/>
          <w:noProof/>
        </w:rPr>
        <w:pict>
          <v:shape id="_x0000_s1061" type="#_x0000_t66" style="position:absolute;left:0;text-align:left;margin-left:126.15pt;margin-top:139.7pt;width:45pt;height:9pt;rotation:-2338921fd;z-index:251686400" fillcolor="#f60"/>
        </w:pict>
      </w:r>
      <w:r>
        <w:rPr>
          <w:rFonts w:ascii="Century Gothic" w:hAnsi="Century Gothic"/>
          <w:b/>
          <w:noProof/>
        </w:rPr>
        <w:pict>
          <v:shape id="_x0000_s1062" type="#_x0000_t66" style="position:absolute;left:0;text-align:left;margin-left:310.05pt;margin-top:166.7pt;width:45pt;height:9pt;rotation:375820fd;z-index:251687424" fillcolor="#f60"/>
        </w:pict>
      </w:r>
      <w:r w:rsidR="00811245">
        <w:rPr>
          <w:rFonts w:ascii="Century Gothic" w:hAnsi="Century Gothic"/>
          <w:b/>
          <w:noProof/>
        </w:rPr>
        <w:drawing>
          <wp:inline distT="0" distB="0" distL="0" distR="0">
            <wp:extent cx="5191125" cy="2722850"/>
            <wp:effectExtent l="19050" t="0" r="9525" b="0"/>
            <wp:docPr id="114"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 cstate="print"/>
                    <a:srcRect r="16140" b="41007"/>
                    <a:stretch>
                      <a:fillRect/>
                    </a:stretch>
                  </pic:blipFill>
                  <pic:spPr bwMode="auto">
                    <a:xfrm>
                      <a:off x="0" y="0"/>
                      <a:ext cx="5191125" cy="2722850"/>
                    </a:xfrm>
                    <a:prstGeom prst="rect">
                      <a:avLst/>
                    </a:prstGeom>
                    <a:noFill/>
                    <a:ln w="9525">
                      <a:noFill/>
                      <a:miter lim="800000"/>
                      <a:headEnd/>
                      <a:tailEnd/>
                    </a:ln>
                  </pic:spPr>
                </pic:pic>
              </a:graphicData>
            </a:graphic>
          </wp:inline>
        </w:drawing>
      </w:r>
    </w:p>
    <w:p w:rsidR="003907D4" w:rsidRPr="00CF513E" w:rsidRDefault="003907D4" w:rsidP="00B167EA">
      <w:pPr>
        <w:ind w:left="1418"/>
        <w:jc w:val="both"/>
        <w:rPr>
          <w:rFonts w:ascii="Century Gothic" w:hAnsi="Century Gothic"/>
          <w:sz w:val="20"/>
          <w:szCs w:val="20"/>
        </w:rPr>
      </w:pPr>
      <w:r w:rsidRPr="00CF513E">
        <w:rPr>
          <w:rFonts w:ascii="Century Gothic" w:hAnsi="Century Gothic"/>
          <w:sz w:val="20"/>
          <w:szCs w:val="20"/>
        </w:rPr>
        <w:t>En cliquant sur</w:t>
      </w:r>
      <w:r w:rsidR="002C2927" w:rsidRPr="00CF513E">
        <w:rPr>
          <w:rFonts w:ascii="Century Gothic" w:hAnsi="Century Gothic"/>
          <w:b/>
          <w:sz w:val="20"/>
          <w:szCs w:val="20"/>
        </w:rPr>
        <w:t xml:space="preserve"> « E</w:t>
      </w:r>
      <w:r w:rsidRPr="00CF513E">
        <w:rPr>
          <w:rFonts w:ascii="Century Gothic" w:hAnsi="Century Gothic"/>
          <w:b/>
          <w:sz w:val="20"/>
          <w:szCs w:val="20"/>
        </w:rPr>
        <w:t xml:space="preserve">stimer », </w:t>
      </w:r>
      <w:r w:rsidRPr="00CF513E">
        <w:rPr>
          <w:rFonts w:ascii="Century Gothic" w:hAnsi="Century Gothic"/>
          <w:sz w:val="20"/>
          <w:szCs w:val="20"/>
        </w:rPr>
        <w:t>le logiciel récupère automatiquement les informations saisies dans le dossier patrimonial en rapport avec le calcul de</w:t>
      </w:r>
      <w:r w:rsidRPr="00CF513E">
        <w:rPr>
          <w:rFonts w:ascii="Century Gothic" w:hAnsi="Century Gothic"/>
          <w:b/>
          <w:sz w:val="20"/>
          <w:szCs w:val="20"/>
        </w:rPr>
        <w:t xml:space="preserve"> l’ISF. </w:t>
      </w:r>
    </w:p>
    <w:p w:rsidR="0069130E" w:rsidRPr="00CF513E" w:rsidRDefault="003002F8" w:rsidP="0069130E">
      <w:pPr>
        <w:ind w:left="1418"/>
        <w:jc w:val="both"/>
        <w:rPr>
          <w:rFonts w:ascii="Century Gothic" w:hAnsi="Century Gothic"/>
          <w:b/>
        </w:rPr>
      </w:pPr>
      <w:r>
        <w:rPr>
          <w:rFonts w:ascii="Century Gothic" w:hAnsi="Century Gothic"/>
          <w:b/>
          <w:noProof/>
        </w:rPr>
        <w:pict>
          <v:shape id="_x0000_s1063" type="#_x0000_t66" style="position:absolute;left:0;text-align:left;margin-left:114.9pt;margin-top:89.45pt;width:45pt;height:9pt;rotation:-2338921fd;z-index:251688448" fillcolor="#f60"/>
        </w:pict>
      </w:r>
      <w:r w:rsidR="00DB6B86">
        <w:rPr>
          <w:rFonts w:ascii="Century Gothic" w:hAnsi="Century Gothic"/>
          <w:b/>
          <w:noProof/>
        </w:rPr>
        <w:drawing>
          <wp:inline distT="0" distB="0" distL="0" distR="0">
            <wp:extent cx="4533900" cy="2712333"/>
            <wp:effectExtent l="19050" t="0" r="0" b="0"/>
            <wp:docPr id="7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srcRect r="11350" b="28871"/>
                    <a:stretch>
                      <a:fillRect/>
                    </a:stretch>
                  </pic:blipFill>
                  <pic:spPr bwMode="auto">
                    <a:xfrm>
                      <a:off x="0" y="0"/>
                      <a:ext cx="4533900" cy="2712333"/>
                    </a:xfrm>
                    <a:prstGeom prst="rect">
                      <a:avLst/>
                    </a:prstGeom>
                    <a:noFill/>
                    <a:ln w="9525">
                      <a:noFill/>
                      <a:miter lim="800000"/>
                      <a:headEnd/>
                      <a:tailEnd/>
                    </a:ln>
                  </pic:spPr>
                </pic:pic>
              </a:graphicData>
            </a:graphic>
          </wp:inline>
        </w:drawing>
      </w:r>
    </w:p>
    <w:p w:rsidR="0069130E" w:rsidRPr="00CF513E" w:rsidRDefault="0069130E" w:rsidP="0069130E">
      <w:pPr>
        <w:ind w:left="1418"/>
        <w:jc w:val="both"/>
        <w:rPr>
          <w:rFonts w:ascii="Century Gothic" w:hAnsi="Century Gothic"/>
          <w:sz w:val="20"/>
          <w:szCs w:val="20"/>
        </w:rPr>
      </w:pPr>
      <w:r w:rsidRPr="00CF513E">
        <w:rPr>
          <w:rFonts w:ascii="Century Gothic" w:hAnsi="Century Gothic"/>
          <w:sz w:val="20"/>
          <w:szCs w:val="20"/>
        </w:rPr>
        <w:t>Dans cette option, le patrimoine est estimé à la date d’arrêtée de situation.</w:t>
      </w:r>
    </w:p>
    <w:p w:rsidR="00B7703B" w:rsidRPr="00CF513E" w:rsidRDefault="00B7703B" w:rsidP="00B7703B">
      <w:pPr>
        <w:ind w:left="1418"/>
        <w:jc w:val="both"/>
        <w:rPr>
          <w:rFonts w:ascii="Century Gothic" w:hAnsi="Century Gothic"/>
          <w:sz w:val="20"/>
          <w:szCs w:val="20"/>
        </w:rPr>
      </w:pPr>
      <w:r w:rsidRPr="00CF513E">
        <w:rPr>
          <w:rFonts w:ascii="Century Gothic" w:hAnsi="Century Gothic"/>
          <w:sz w:val="20"/>
          <w:szCs w:val="20"/>
        </w:rPr>
        <w:t>Le premier écran demande si le client opte pour un forfait mobilier de 5 % ou pour la valorisation estimée de son mobilier.</w:t>
      </w:r>
    </w:p>
    <w:p w:rsidR="00B7703B" w:rsidRPr="00CF513E" w:rsidRDefault="00DB6B86" w:rsidP="0069130E">
      <w:pPr>
        <w:ind w:left="1418"/>
        <w:jc w:val="both"/>
        <w:rPr>
          <w:rFonts w:ascii="Century Gothic" w:hAnsi="Century Gothic"/>
        </w:rPr>
      </w:pPr>
      <w:r>
        <w:rPr>
          <w:rFonts w:ascii="Century Gothic" w:hAnsi="Century Gothic"/>
          <w:noProof/>
        </w:rPr>
        <w:lastRenderedPageBreak/>
        <w:drawing>
          <wp:inline distT="0" distB="0" distL="0" distR="0">
            <wp:extent cx="4191000" cy="2324100"/>
            <wp:effectExtent l="19050" t="0" r="0" b="0"/>
            <wp:docPr id="78"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srcRect r="10895" b="33696"/>
                    <a:stretch>
                      <a:fillRect/>
                    </a:stretch>
                  </pic:blipFill>
                  <pic:spPr bwMode="auto">
                    <a:xfrm>
                      <a:off x="0" y="0"/>
                      <a:ext cx="4191000" cy="2324100"/>
                    </a:xfrm>
                    <a:prstGeom prst="rect">
                      <a:avLst/>
                    </a:prstGeom>
                    <a:noFill/>
                    <a:ln w="9525">
                      <a:noFill/>
                      <a:miter lim="800000"/>
                      <a:headEnd/>
                      <a:tailEnd/>
                    </a:ln>
                  </pic:spPr>
                </pic:pic>
              </a:graphicData>
            </a:graphic>
          </wp:inline>
        </w:drawing>
      </w:r>
    </w:p>
    <w:p w:rsidR="00B7703B" w:rsidRPr="00CF513E" w:rsidRDefault="00B7703B" w:rsidP="0069130E">
      <w:pPr>
        <w:ind w:left="1418"/>
        <w:jc w:val="both"/>
        <w:rPr>
          <w:rFonts w:ascii="Century Gothic" w:hAnsi="Century Gothic"/>
          <w:sz w:val="20"/>
          <w:szCs w:val="20"/>
        </w:rPr>
      </w:pPr>
      <w:r w:rsidRPr="00CF513E">
        <w:rPr>
          <w:rFonts w:ascii="Century Gothic" w:hAnsi="Century Gothic"/>
          <w:sz w:val="20"/>
          <w:szCs w:val="20"/>
        </w:rPr>
        <w:t>Sur cet é</w:t>
      </w:r>
      <w:r w:rsidR="00EC1480" w:rsidRPr="00CF513E">
        <w:rPr>
          <w:rFonts w:ascii="Century Gothic" w:hAnsi="Century Gothic"/>
          <w:sz w:val="20"/>
          <w:szCs w:val="20"/>
        </w:rPr>
        <w:t>cran nous pouvons aussi reporter</w:t>
      </w:r>
      <w:r w:rsidRPr="00CF513E">
        <w:rPr>
          <w:rFonts w:ascii="Century Gothic" w:hAnsi="Century Gothic"/>
          <w:sz w:val="20"/>
          <w:szCs w:val="20"/>
        </w:rPr>
        <w:t xml:space="preserve"> les capitaux</w:t>
      </w:r>
      <w:r w:rsidR="00D975A5" w:rsidRPr="00CF513E">
        <w:rPr>
          <w:rFonts w:ascii="Century Gothic" w:hAnsi="Century Gothic"/>
          <w:sz w:val="20"/>
          <w:szCs w:val="20"/>
        </w:rPr>
        <w:t xml:space="preserve"> à inscrire au passif de l’ISF, c’est le cas des capitaux perçus lors d’un accident ou d’une invalidité. Ces capitaux perçus peuvent alimenter un compte en banque ou servir pour un investissement, ils vont évoluer différemment, mais dans ces deux cas ils vont apparaître dans l’actif de l’ISF. Ces capitaux</w:t>
      </w:r>
      <w:r w:rsidR="00157A6C" w:rsidRPr="00CF513E">
        <w:rPr>
          <w:rFonts w:ascii="Century Gothic" w:hAnsi="Century Gothic"/>
          <w:sz w:val="20"/>
          <w:szCs w:val="20"/>
        </w:rPr>
        <w:t xml:space="preserve"> étant exonérés d’ISF, ils seront</w:t>
      </w:r>
      <w:r w:rsidR="00D975A5" w:rsidRPr="00CF513E">
        <w:rPr>
          <w:rFonts w:ascii="Century Gothic" w:hAnsi="Century Gothic"/>
          <w:sz w:val="20"/>
          <w:szCs w:val="20"/>
        </w:rPr>
        <w:t xml:space="preserve"> inscrits au</w:t>
      </w:r>
      <w:r w:rsidR="001C3256" w:rsidRPr="00CF513E">
        <w:rPr>
          <w:rFonts w:ascii="Century Gothic" w:hAnsi="Century Gothic"/>
          <w:sz w:val="20"/>
          <w:szCs w:val="20"/>
        </w:rPr>
        <w:t xml:space="preserve"> passif de l’ISF et</w:t>
      </w:r>
      <w:r w:rsidR="00D975A5" w:rsidRPr="00CF513E">
        <w:rPr>
          <w:rFonts w:ascii="Century Gothic" w:hAnsi="Century Gothic"/>
          <w:sz w:val="20"/>
          <w:szCs w:val="20"/>
        </w:rPr>
        <w:t xml:space="preserve"> y reste</w:t>
      </w:r>
      <w:r w:rsidR="00157A6C" w:rsidRPr="00CF513E">
        <w:rPr>
          <w:rFonts w:ascii="Century Gothic" w:hAnsi="Century Gothic"/>
          <w:sz w:val="20"/>
          <w:szCs w:val="20"/>
        </w:rPr>
        <w:t>ro</w:t>
      </w:r>
      <w:r w:rsidR="001063E8" w:rsidRPr="00CF513E">
        <w:rPr>
          <w:rFonts w:ascii="Century Gothic" w:hAnsi="Century Gothic"/>
          <w:sz w:val="20"/>
          <w:szCs w:val="20"/>
        </w:rPr>
        <w:t>nt</w:t>
      </w:r>
      <w:r w:rsidR="00D975A5" w:rsidRPr="00CF513E">
        <w:rPr>
          <w:rFonts w:ascii="Century Gothic" w:hAnsi="Century Gothic"/>
          <w:sz w:val="20"/>
          <w:szCs w:val="20"/>
        </w:rPr>
        <w:t xml:space="preserve"> </w:t>
      </w:r>
      <w:r w:rsidR="0066291F" w:rsidRPr="00CF513E">
        <w:rPr>
          <w:rFonts w:ascii="Century Gothic" w:hAnsi="Century Gothic"/>
          <w:sz w:val="20"/>
          <w:szCs w:val="20"/>
        </w:rPr>
        <w:t>définitivement</w:t>
      </w:r>
      <w:r w:rsidR="001063E8" w:rsidRPr="00CF513E">
        <w:rPr>
          <w:rFonts w:ascii="Century Gothic" w:hAnsi="Century Gothic"/>
          <w:sz w:val="20"/>
          <w:szCs w:val="20"/>
        </w:rPr>
        <w:t>.</w:t>
      </w:r>
    </w:p>
    <w:p w:rsidR="0069130E" w:rsidRPr="00CF513E" w:rsidRDefault="0069130E" w:rsidP="0069130E">
      <w:pPr>
        <w:ind w:left="1418"/>
        <w:jc w:val="both"/>
        <w:rPr>
          <w:rFonts w:ascii="Century Gothic" w:hAnsi="Century Gothic"/>
          <w:sz w:val="20"/>
          <w:szCs w:val="20"/>
        </w:rPr>
      </w:pPr>
      <w:r w:rsidRPr="00CF513E">
        <w:rPr>
          <w:rFonts w:ascii="Century Gothic" w:hAnsi="Century Gothic"/>
          <w:b/>
          <w:i/>
          <w:sz w:val="20"/>
          <w:szCs w:val="20"/>
        </w:rPr>
        <w:t>Validez</w:t>
      </w:r>
      <w:r w:rsidRPr="00CF513E">
        <w:rPr>
          <w:rFonts w:ascii="Century Gothic" w:hAnsi="Century Gothic"/>
          <w:b/>
          <w:sz w:val="20"/>
          <w:szCs w:val="20"/>
        </w:rPr>
        <w:t xml:space="preserve"> </w:t>
      </w:r>
      <w:r w:rsidRPr="00CF513E">
        <w:rPr>
          <w:rFonts w:ascii="Century Gothic" w:hAnsi="Century Gothic"/>
          <w:sz w:val="20"/>
          <w:szCs w:val="20"/>
        </w:rPr>
        <w:t>pour passer à l’écran suivant.</w:t>
      </w:r>
    </w:p>
    <w:p w:rsidR="0069130E" w:rsidRPr="00CF513E" w:rsidRDefault="0069130E" w:rsidP="00EA6277">
      <w:pPr>
        <w:ind w:left="1418"/>
        <w:jc w:val="both"/>
        <w:rPr>
          <w:rFonts w:ascii="Century Gothic" w:hAnsi="Century Gothic"/>
          <w:sz w:val="20"/>
          <w:szCs w:val="20"/>
        </w:rPr>
      </w:pPr>
      <w:r w:rsidRPr="00CF513E">
        <w:rPr>
          <w:rFonts w:ascii="Century Gothic" w:hAnsi="Century Gothic"/>
          <w:sz w:val="20"/>
          <w:szCs w:val="20"/>
        </w:rPr>
        <w:t>Lorsque le client détient un ou plusieurs biens dé</w:t>
      </w:r>
      <w:r w:rsidR="00157A6C" w:rsidRPr="00CF513E">
        <w:rPr>
          <w:rFonts w:ascii="Century Gothic" w:hAnsi="Century Gothic"/>
          <w:sz w:val="20"/>
          <w:szCs w:val="20"/>
        </w:rPr>
        <w:t>membrés</w:t>
      </w:r>
      <w:r w:rsidRPr="00CF513E">
        <w:rPr>
          <w:rFonts w:ascii="Century Gothic" w:hAnsi="Century Gothic"/>
          <w:sz w:val="20"/>
          <w:szCs w:val="20"/>
        </w:rPr>
        <w:t>, le tableau ci-dessous apparaît :</w:t>
      </w:r>
    </w:p>
    <w:p w:rsidR="0069130E" w:rsidRPr="00CF513E" w:rsidRDefault="003002F8" w:rsidP="0069130E">
      <w:pPr>
        <w:ind w:left="1418"/>
        <w:jc w:val="both"/>
        <w:rPr>
          <w:rFonts w:ascii="Century Gothic" w:hAnsi="Century Gothic"/>
        </w:rPr>
      </w:pPr>
      <w:r>
        <w:rPr>
          <w:rFonts w:ascii="Century Gothic" w:hAnsi="Century Gothic"/>
          <w:noProof/>
        </w:rPr>
        <w:pict>
          <v:shape id="_x0000_s1064" type="#_x0000_t66" style="position:absolute;left:0;text-align:left;margin-left:451.7pt;margin-top:88.75pt;width:45pt;height:9pt;rotation:-2338921fd;z-index:251689472" fillcolor="#f60"/>
        </w:pict>
      </w:r>
      <w:r w:rsidR="006C78FF">
        <w:rPr>
          <w:rFonts w:ascii="Century Gothic" w:hAnsi="Century Gothic"/>
          <w:noProof/>
        </w:rPr>
        <w:drawing>
          <wp:inline distT="0" distB="0" distL="0" distR="0">
            <wp:extent cx="5181600" cy="1774990"/>
            <wp:effectExtent l="19050" t="0" r="0" b="0"/>
            <wp:docPr id="121"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cstate="print"/>
                    <a:srcRect b="54101"/>
                    <a:stretch>
                      <a:fillRect/>
                    </a:stretch>
                  </pic:blipFill>
                  <pic:spPr bwMode="auto">
                    <a:xfrm>
                      <a:off x="0" y="0"/>
                      <a:ext cx="5181600" cy="1774990"/>
                    </a:xfrm>
                    <a:prstGeom prst="rect">
                      <a:avLst/>
                    </a:prstGeom>
                    <a:noFill/>
                    <a:ln w="9525">
                      <a:noFill/>
                      <a:miter lim="800000"/>
                      <a:headEnd/>
                      <a:tailEnd/>
                    </a:ln>
                  </pic:spPr>
                </pic:pic>
              </a:graphicData>
            </a:graphic>
          </wp:inline>
        </w:drawing>
      </w:r>
    </w:p>
    <w:p w:rsidR="0069130E" w:rsidRPr="00CF513E" w:rsidRDefault="0069130E" w:rsidP="0069130E">
      <w:pPr>
        <w:ind w:left="1418"/>
        <w:jc w:val="both"/>
        <w:rPr>
          <w:rFonts w:ascii="Century Gothic" w:hAnsi="Century Gothic"/>
          <w:sz w:val="20"/>
          <w:szCs w:val="20"/>
        </w:rPr>
      </w:pPr>
      <w:r w:rsidRPr="00CF513E">
        <w:rPr>
          <w:rFonts w:ascii="Century Gothic" w:hAnsi="Century Gothic"/>
          <w:sz w:val="20"/>
          <w:szCs w:val="20"/>
        </w:rPr>
        <w:t>Vous devez préciser pour chaque bien si l’imposition est séparée ou non</w:t>
      </w:r>
      <w:r w:rsidR="001C3256" w:rsidRPr="00CF513E">
        <w:rPr>
          <w:rFonts w:ascii="Century Gothic" w:hAnsi="Century Gothic"/>
          <w:sz w:val="20"/>
          <w:szCs w:val="20"/>
        </w:rPr>
        <w:t xml:space="preserve"> (Articles 885 G et 885 O </w:t>
      </w:r>
      <w:proofErr w:type="spellStart"/>
      <w:r w:rsidR="001C3256" w:rsidRPr="00CF513E">
        <w:rPr>
          <w:rFonts w:ascii="Century Gothic" w:hAnsi="Century Gothic"/>
          <w:sz w:val="20"/>
          <w:szCs w:val="20"/>
        </w:rPr>
        <w:t>quinquies</w:t>
      </w:r>
      <w:proofErr w:type="spellEnd"/>
      <w:r w:rsidR="001C3256" w:rsidRPr="00CF513E">
        <w:rPr>
          <w:rFonts w:ascii="Century Gothic" w:hAnsi="Century Gothic"/>
          <w:sz w:val="20"/>
          <w:szCs w:val="20"/>
        </w:rPr>
        <w:t xml:space="preserve"> du CGI)</w:t>
      </w:r>
      <w:r w:rsidRPr="00CF513E">
        <w:rPr>
          <w:rFonts w:ascii="Century Gothic" w:hAnsi="Century Gothic"/>
          <w:sz w:val="20"/>
          <w:szCs w:val="20"/>
        </w:rPr>
        <w:t xml:space="preserve">, puis, </w:t>
      </w:r>
      <w:r w:rsidR="006B1889" w:rsidRPr="00CF513E">
        <w:rPr>
          <w:rFonts w:ascii="Century Gothic" w:hAnsi="Century Gothic"/>
          <w:sz w:val="20"/>
          <w:szCs w:val="20"/>
        </w:rPr>
        <w:t>« </w:t>
      </w:r>
      <w:r w:rsidR="006B1889" w:rsidRPr="00CF513E">
        <w:rPr>
          <w:rFonts w:ascii="Century Gothic" w:hAnsi="Century Gothic"/>
          <w:b/>
          <w:sz w:val="20"/>
          <w:szCs w:val="20"/>
        </w:rPr>
        <w:t>V</w:t>
      </w:r>
      <w:r w:rsidRPr="00CF513E">
        <w:rPr>
          <w:rFonts w:ascii="Century Gothic" w:hAnsi="Century Gothic"/>
          <w:b/>
          <w:i/>
          <w:sz w:val="20"/>
          <w:szCs w:val="20"/>
        </w:rPr>
        <w:t>alide</w:t>
      </w:r>
      <w:r w:rsidR="006B1889" w:rsidRPr="00CF513E">
        <w:rPr>
          <w:rFonts w:ascii="Century Gothic" w:hAnsi="Century Gothic"/>
          <w:b/>
          <w:i/>
          <w:sz w:val="20"/>
          <w:szCs w:val="20"/>
        </w:rPr>
        <w:t>r »</w:t>
      </w:r>
      <w:r w:rsidRPr="00CF513E">
        <w:rPr>
          <w:rFonts w:ascii="Century Gothic" w:hAnsi="Century Gothic"/>
          <w:sz w:val="20"/>
          <w:szCs w:val="20"/>
        </w:rPr>
        <w:t>.</w:t>
      </w:r>
      <w:r w:rsidR="0066291F" w:rsidRPr="00CF513E">
        <w:rPr>
          <w:rFonts w:ascii="Century Gothic" w:hAnsi="Century Gothic"/>
          <w:sz w:val="20"/>
          <w:szCs w:val="20"/>
        </w:rPr>
        <w:t xml:space="preserve"> A part quelques cas </w:t>
      </w:r>
      <w:r w:rsidR="00B07DF9" w:rsidRPr="00CF513E">
        <w:rPr>
          <w:rFonts w:ascii="Century Gothic" w:hAnsi="Century Gothic"/>
          <w:sz w:val="20"/>
          <w:szCs w:val="20"/>
        </w:rPr>
        <w:t>particuliers, c’est-à-dire si</w:t>
      </w:r>
      <w:r w:rsidR="00A308BC" w:rsidRPr="00CF513E">
        <w:rPr>
          <w:rFonts w:ascii="Century Gothic" w:hAnsi="Century Gothic"/>
          <w:sz w:val="20"/>
          <w:szCs w:val="20"/>
        </w:rPr>
        <w:t xml:space="preserve"> l’usufruitier déclare son usufruit</w:t>
      </w:r>
      <w:r w:rsidR="00B07DF9" w:rsidRPr="00CF513E">
        <w:rPr>
          <w:rFonts w:ascii="Century Gothic" w:hAnsi="Century Gothic"/>
          <w:sz w:val="20"/>
          <w:szCs w:val="20"/>
        </w:rPr>
        <w:t xml:space="preserve"> tandis que le nu-propriétaire </w:t>
      </w:r>
      <w:r w:rsidR="00A308BC" w:rsidRPr="00CF513E">
        <w:rPr>
          <w:rFonts w:ascii="Century Gothic" w:hAnsi="Century Gothic"/>
          <w:sz w:val="20"/>
          <w:szCs w:val="20"/>
        </w:rPr>
        <w:t>déclare la nue-propriété</w:t>
      </w:r>
      <w:r w:rsidR="0066291F" w:rsidRPr="00CF513E">
        <w:rPr>
          <w:rFonts w:ascii="Century Gothic" w:hAnsi="Century Gothic"/>
          <w:sz w:val="20"/>
          <w:szCs w:val="20"/>
        </w:rPr>
        <w:t>, laissez « </w:t>
      </w:r>
      <w:r w:rsidR="0066291F" w:rsidRPr="00CF513E">
        <w:rPr>
          <w:rFonts w:ascii="Century Gothic" w:hAnsi="Century Gothic"/>
          <w:b/>
          <w:sz w:val="20"/>
          <w:szCs w:val="20"/>
        </w:rPr>
        <w:t>Non</w:t>
      </w:r>
      <w:r w:rsidR="0066291F" w:rsidRPr="00CF513E">
        <w:rPr>
          <w:rFonts w:ascii="Century Gothic" w:hAnsi="Century Gothic"/>
          <w:sz w:val="20"/>
          <w:szCs w:val="20"/>
        </w:rPr>
        <w:t> » à l’imposition séparée.</w:t>
      </w:r>
      <w:r w:rsidR="00A308BC" w:rsidRPr="00CF513E">
        <w:rPr>
          <w:rFonts w:ascii="Century Gothic" w:hAnsi="Century Gothic"/>
          <w:sz w:val="20"/>
          <w:szCs w:val="20"/>
        </w:rPr>
        <w:t xml:space="preserve"> </w:t>
      </w:r>
      <w:r w:rsidR="00DF7A96" w:rsidRPr="00CF513E">
        <w:rPr>
          <w:rFonts w:ascii="Century Gothic" w:hAnsi="Century Gothic"/>
          <w:sz w:val="20"/>
          <w:szCs w:val="20"/>
        </w:rPr>
        <w:t xml:space="preserve">Ce cas est assez </w:t>
      </w:r>
      <w:r w:rsidR="007501CF" w:rsidRPr="00CF513E">
        <w:rPr>
          <w:rFonts w:ascii="Century Gothic" w:hAnsi="Century Gothic"/>
          <w:sz w:val="20"/>
          <w:szCs w:val="20"/>
        </w:rPr>
        <w:t>rare,</w:t>
      </w:r>
      <w:r w:rsidR="00DF7A96" w:rsidRPr="00CF513E">
        <w:rPr>
          <w:rFonts w:ascii="Century Gothic" w:hAnsi="Century Gothic"/>
          <w:sz w:val="20"/>
          <w:szCs w:val="20"/>
        </w:rPr>
        <w:t xml:space="preserve"> car la plupart du temps, c’est l’usufruitier qui déclare le bien pour la totalité. </w:t>
      </w:r>
      <w:r w:rsidR="007501CF" w:rsidRPr="00CF513E">
        <w:rPr>
          <w:rFonts w:ascii="Century Gothic" w:hAnsi="Century Gothic"/>
          <w:sz w:val="20"/>
          <w:szCs w:val="20"/>
        </w:rPr>
        <w:t>Néanmoins</w:t>
      </w:r>
      <w:r w:rsidR="00DF7A96" w:rsidRPr="00CF513E">
        <w:rPr>
          <w:rFonts w:ascii="Century Gothic" w:hAnsi="Century Gothic"/>
          <w:sz w:val="20"/>
          <w:szCs w:val="20"/>
        </w:rPr>
        <w:t xml:space="preserve">, si votre bien fait l’objet </w:t>
      </w:r>
      <w:r w:rsidR="007501CF" w:rsidRPr="00CF513E">
        <w:rPr>
          <w:rFonts w:ascii="Century Gothic" w:hAnsi="Century Gothic"/>
          <w:sz w:val="20"/>
          <w:szCs w:val="20"/>
        </w:rPr>
        <w:t>d’une imposition séparée, saisissez « </w:t>
      </w:r>
      <w:r w:rsidR="007501CF" w:rsidRPr="00CF513E">
        <w:rPr>
          <w:rFonts w:ascii="Century Gothic" w:hAnsi="Century Gothic"/>
          <w:b/>
          <w:sz w:val="20"/>
          <w:szCs w:val="20"/>
        </w:rPr>
        <w:t>Oui</w:t>
      </w:r>
      <w:r w:rsidR="007501CF" w:rsidRPr="00CF513E">
        <w:rPr>
          <w:rFonts w:ascii="Century Gothic" w:hAnsi="Century Gothic"/>
          <w:sz w:val="20"/>
          <w:szCs w:val="20"/>
        </w:rPr>
        <w:t> ».</w:t>
      </w:r>
    </w:p>
    <w:p w:rsidR="0069130E" w:rsidRPr="00CF513E" w:rsidRDefault="00C0349B" w:rsidP="0069130E">
      <w:pPr>
        <w:ind w:left="1418"/>
        <w:jc w:val="both"/>
        <w:rPr>
          <w:rFonts w:ascii="Century Gothic" w:hAnsi="Century Gothic"/>
        </w:rPr>
      </w:pPr>
      <w:r>
        <w:rPr>
          <w:rFonts w:ascii="Century Gothic" w:hAnsi="Century Gothic"/>
          <w:noProof/>
        </w:rPr>
        <w:lastRenderedPageBreak/>
        <w:drawing>
          <wp:inline distT="0" distB="0" distL="0" distR="0">
            <wp:extent cx="4245817" cy="3166016"/>
            <wp:effectExtent l="19050" t="0" r="2333" b="0"/>
            <wp:docPr id="7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srcRect/>
                    <a:stretch>
                      <a:fillRect/>
                    </a:stretch>
                  </pic:blipFill>
                  <pic:spPr bwMode="auto">
                    <a:xfrm>
                      <a:off x="0" y="0"/>
                      <a:ext cx="4248281" cy="3167854"/>
                    </a:xfrm>
                    <a:prstGeom prst="rect">
                      <a:avLst/>
                    </a:prstGeom>
                    <a:noFill/>
                    <a:ln w="9525">
                      <a:noFill/>
                      <a:miter lim="800000"/>
                      <a:headEnd/>
                      <a:tailEnd/>
                    </a:ln>
                  </pic:spPr>
                </pic:pic>
              </a:graphicData>
            </a:graphic>
          </wp:inline>
        </w:drawing>
      </w:r>
    </w:p>
    <w:p w:rsidR="001063E8" w:rsidRPr="00CF513E" w:rsidRDefault="0069130E" w:rsidP="001C3256">
      <w:pPr>
        <w:ind w:left="1418"/>
        <w:jc w:val="both"/>
        <w:rPr>
          <w:rFonts w:ascii="Century Gothic" w:hAnsi="Century Gothic"/>
          <w:b/>
          <w:sz w:val="20"/>
          <w:szCs w:val="20"/>
        </w:rPr>
      </w:pPr>
      <w:r w:rsidRPr="00CF513E">
        <w:rPr>
          <w:rFonts w:ascii="Century Gothic" w:hAnsi="Century Gothic"/>
          <w:sz w:val="20"/>
          <w:szCs w:val="20"/>
        </w:rPr>
        <w:t xml:space="preserve">Le logiciel récupère toutes les informations saisies dans « </w:t>
      </w:r>
      <w:r w:rsidRPr="00CF513E">
        <w:rPr>
          <w:rFonts w:ascii="Century Gothic" w:hAnsi="Century Gothic"/>
          <w:b/>
          <w:i/>
          <w:sz w:val="20"/>
          <w:szCs w:val="20"/>
        </w:rPr>
        <w:t>Les biens</w:t>
      </w:r>
      <w:r w:rsidRPr="00CF513E">
        <w:rPr>
          <w:rFonts w:ascii="Century Gothic" w:hAnsi="Century Gothic"/>
          <w:sz w:val="20"/>
          <w:szCs w:val="20"/>
        </w:rPr>
        <w:t xml:space="preserve"> ». Il détermine</w:t>
      </w:r>
      <w:r w:rsidR="00EA6277" w:rsidRPr="00CF513E">
        <w:rPr>
          <w:rFonts w:ascii="Century Gothic" w:hAnsi="Century Gothic"/>
          <w:sz w:val="20"/>
          <w:szCs w:val="20"/>
        </w:rPr>
        <w:t xml:space="preserve"> </w:t>
      </w:r>
      <w:r w:rsidRPr="00CF513E">
        <w:rPr>
          <w:rFonts w:ascii="Century Gothic" w:hAnsi="Century Gothic"/>
          <w:sz w:val="20"/>
          <w:szCs w:val="20"/>
        </w:rPr>
        <w:t>le montant des exonérations prévues dans le CGI et tient compte des renseignements</w:t>
      </w:r>
      <w:r w:rsidR="00EA6277" w:rsidRPr="00CF513E">
        <w:rPr>
          <w:rFonts w:ascii="Century Gothic" w:hAnsi="Century Gothic"/>
          <w:sz w:val="20"/>
          <w:szCs w:val="20"/>
        </w:rPr>
        <w:t xml:space="preserve"> </w:t>
      </w:r>
      <w:r w:rsidRPr="00CF513E">
        <w:rPr>
          <w:rFonts w:ascii="Century Gothic" w:hAnsi="Century Gothic"/>
          <w:sz w:val="20"/>
          <w:szCs w:val="20"/>
        </w:rPr>
        <w:t>fournis dans les champs</w:t>
      </w:r>
      <w:r w:rsidRPr="00CF513E">
        <w:rPr>
          <w:rFonts w:ascii="Century Gothic" w:hAnsi="Century Gothic"/>
          <w:b/>
          <w:sz w:val="20"/>
          <w:szCs w:val="20"/>
        </w:rPr>
        <w:t xml:space="preserve"> « </w:t>
      </w:r>
      <w:r w:rsidR="00EC1480" w:rsidRPr="00CF513E">
        <w:rPr>
          <w:rFonts w:ascii="Century Gothic" w:hAnsi="Century Gothic"/>
          <w:b/>
          <w:sz w:val="20"/>
          <w:szCs w:val="20"/>
        </w:rPr>
        <w:t>B</w:t>
      </w:r>
      <w:r w:rsidRPr="00CF513E">
        <w:rPr>
          <w:rFonts w:ascii="Century Gothic" w:hAnsi="Century Gothic"/>
          <w:b/>
          <w:i/>
          <w:sz w:val="20"/>
          <w:szCs w:val="20"/>
        </w:rPr>
        <w:t>ien exonéré d’ISF</w:t>
      </w:r>
      <w:r w:rsidRPr="00CF513E">
        <w:rPr>
          <w:rFonts w:ascii="Century Gothic" w:hAnsi="Century Gothic"/>
          <w:b/>
          <w:sz w:val="20"/>
          <w:szCs w:val="20"/>
        </w:rPr>
        <w:t xml:space="preserve"> » </w:t>
      </w:r>
      <w:r w:rsidRPr="00CF513E">
        <w:rPr>
          <w:rFonts w:ascii="Century Gothic" w:hAnsi="Century Gothic"/>
          <w:sz w:val="20"/>
          <w:szCs w:val="20"/>
        </w:rPr>
        <w:t>du menu</w:t>
      </w:r>
      <w:r w:rsidRPr="00CF513E">
        <w:rPr>
          <w:rFonts w:ascii="Century Gothic" w:hAnsi="Century Gothic"/>
          <w:b/>
          <w:sz w:val="20"/>
          <w:szCs w:val="20"/>
        </w:rPr>
        <w:t xml:space="preserve"> « </w:t>
      </w:r>
      <w:r w:rsidRPr="00CF513E">
        <w:rPr>
          <w:rFonts w:ascii="Century Gothic" w:hAnsi="Century Gothic"/>
          <w:b/>
          <w:i/>
          <w:sz w:val="20"/>
          <w:szCs w:val="20"/>
        </w:rPr>
        <w:t>Les Biens</w:t>
      </w:r>
      <w:r w:rsidRPr="00CF513E">
        <w:rPr>
          <w:rFonts w:ascii="Century Gothic" w:hAnsi="Century Gothic"/>
          <w:b/>
          <w:sz w:val="20"/>
          <w:szCs w:val="20"/>
        </w:rPr>
        <w:t xml:space="preserve"> ».</w:t>
      </w:r>
    </w:p>
    <w:p w:rsidR="0069130E" w:rsidRPr="00CF513E" w:rsidRDefault="0069130E" w:rsidP="003309E9">
      <w:pPr>
        <w:ind w:left="1418"/>
        <w:jc w:val="both"/>
        <w:rPr>
          <w:rFonts w:ascii="Century Gothic" w:hAnsi="Century Gothic"/>
          <w:sz w:val="20"/>
          <w:szCs w:val="20"/>
        </w:rPr>
      </w:pPr>
      <w:r w:rsidRPr="00CF513E">
        <w:rPr>
          <w:rFonts w:ascii="Century Gothic" w:hAnsi="Century Gothic"/>
          <w:sz w:val="20"/>
          <w:szCs w:val="20"/>
        </w:rPr>
        <w:t xml:space="preserve">La réduction de 30 % pour la résidence principale est </w:t>
      </w:r>
      <w:r w:rsidR="0066291F" w:rsidRPr="00CF513E">
        <w:rPr>
          <w:rFonts w:ascii="Century Gothic" w:hAnsi="Century Gothic"/>
          <w:sz w:val="20"/>
          <w:szCs w:val="20"/>
        </w:rPr>
        <w:t>automatique</w:t>
      </w:r>
      <w:r w:rsidRPr="00CF513E">
        <w:rPr>
          <w:rFonts w:ascii="Century Gothic" w:hAnsi="Century Gothic"/>
          <w:sz w:val="20"/>
          <w:szCs w:val="20"/>
        </w:rPr>
        <w:t>ment prise en compte.</w:t>
      </w:r>
    </w:p>
    <w:p w:rsidR="0069130E" w:rsidRPr="00CF513E" w:rsidRDefault="0069130E" w:rsidP="0069130E">
      <w:pPr>
        <w:ind w:left="1418"/>
        <w:jc w:val="both"/>
        <w:rPr>
          <w:rFonts w:ascii="Century Gothic" w:hAnsi="Century Gothic"/>
          <w:sz w:val="20"/>
          <w:szCs w:val="20"/>
        </w:rPr>
      </w:pPr>
      <w:r w:rsidRPr="00CF513E">
        <w:rPr>
          <w:rFonts w:ascii="Century Gothic" w:hAnsi="Century Gothic"/>
          <w:sz w:val="20"/>
          <w:szCs w:val="20"/>
        </w:rPr>
        <w:t xml:space="preserve">Cet écran n’est pas modifiable. </w:t>
      </w:r>
      <w:r w:rsidRPr="00CF513E">
        <w:rPr>
          <w:rFonts w:ascii="Century Gothic" w:hAnsi="Century Gothic"/>
          <w:b/>
          <w:i/>
          <w:sz w:val="20"/>
          <w:szCs w:val="20"/>
        </w:rPr>
        <w:t xml:space="preserve">Validez </w:t>
      </w:r>
      <w:r w:rsidRPr="00CF513E">
        <w:rPr>
          <w:rFonts w:ascii="Century Gothic" w:hAnsi="Century Gothic"/>
          <w:sz w:val="20"/>
          <w:szCs w:val="20"/>
        </w:rPr>
        <w:t>pour passer à l’écran suivant.</w:t>
      </w:r>
    </w:p>
    <w:p w:rsidR="003309E9" w:rsidRPr="00CF513E" w:rsidRDefault="003002F8" w:rsidP="0069130E">
      <w:pPr>
        <w:ind w:left="1418"/>
        <w:jc w:val="both"/>
        <w:rPr>
          <w:rFonts w:ascii="Century Gothic" w:hAnsi="Century Gothic"/>
        </w:rPr>
      </w:pPr>
      <w:r>
        <w:rPr>
          <w:rFonts w:ascii="Century Gothic" w:hAnsi="Century Gothic"/>
          <w:noProof/>
        </w:rPr>
        <w:pict>
          <v:shape id="_x0000_s1065" type="#_x0000_t66" style="position:absolute;left:0;text-align:left;margin-left:114pt;margin-top:88.7pt;width:45pt;height:9pt;rotation:-2338921fd;z-index:251690496" fillcolor="#f60"/>
        </w:pict>
      </w:r>
      <w:r w:rsidR="00C0349B">
        <w:rPr>
          <w:rFonts w:ascii="Century Gothic" w:hAnsi="Century Gothic"/>
          <w:noProof/>
        </w:rPr>
        <w:drawing>
          <wp:inline distT="0" distB="0" distL="0" distR="0">
            <wp:extent cx="4789170" cy="3571182"/>
            <wp:effectExtent l="19050" t="0" r="0" b="0"/>
            <wp:docPr id="88"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srcRect/>
                    <a:stretch>
                      <a:fillRect/>
                    </a:stretch>
                  </pic:blipFill>
                  <pic:spPr bwMode="auto">
                    <a:xfrm>
                      <a:off x="0" y="0"/>
                      <a:ext cx="4791585" cy="3572983"/>
                    </a:xfrm>
                    <a:prstGeom prst="rect">
                      <a:avLst/>
                    </a:prstGeom>
                    <a:noFill/>
                    <a:ln w="9525">
                      <a:noFill/>
                      <a:miter lim="800000"/>
                      <a:headEnd/>
                      <a:tailEnd/>
                    </a:ln>
                  </pic:spPr>
                </pic:pic>
              </a:graphicData>
            </a:graphic>
          </wp:inline>
        </w:drawing>
      </w:r>
    </w:p>
    <w:p w:rsidR="0069130E" w:rsidRPr="00CF513E" w:rsidRDefault="0069130E" w:rsidP="0069130E">
      <w:pPr>
        <w:ind w:left="1418"/>
        <w:jc w:val="both"/>
        <w:rPr>
          <w:rFonts w:ascii="Century Gothic" w:hAnsi="Century Gothic"/>
          <w:sz w:val="20"/>
          <w:szCs w:val="20"/>
        </w:rPr>
      </w:pPr>
      <w:r w:rsidRPr="00CF513E">
        <w:rPr>
          <w:rFonts w:ascii="Century Gothic" w:hAnsi="Century Gothic"/>
          <w:sz w:val="20"/>
          <w:szCs w:val="20"/>
        </w:rPr>
        <w:t>Le module prend en compte les revenus servant au calcul du plafonnement de l’ISF.</w:t>
      </w:r>
    </w:p>
    <w:p w:rsidR="0069130E" w:rsidRPr="00CF513E" w:rsidRDefault="0069130E" w:rsidP="00D21C31">
      <w:pPr>
        <w:ind w:left="1418"/>
        <w:jc w:val="both"/>
        <w:rPr>
          <w:rFonts w:ascii="Century Gothic" w:hAnsi="Century Gothic"/>
          <w:sz w:val="20"/>
          <w:szCs w:val="20"/>
        </w:rPr>
      </w:pPr>
      <w:r w:rsidRPr="00CF513E">
        <w:rPr>
          <w:rFonts w:ascii="Century Gothic" w:hAnsi="Century Gothic"/>
          <w:sz w:val="20"/>
          <w:szCs w:val="20"/>
        </w:rPr>
        <w:t xml:space="preserve">En cliquant sur « </w:t>
      </w:r>
      <w:r w:rsidRPr="00CF513E">
        <w:rPr>
          <w:rFonts w:ascii="Century Gothic" w:hAnsi="Century Gothic"/>
          <w:b/>
          <w:i/>
          <w:sz w:val="20"/>
          <w:szCs w:val="20"/>
        </w:rPr>
        <w:t>Calculer</w:t>
      </w:r>
      <w:r w:rsidRPr="00CF513E">
        <w:rPr>
          <w:rFonts w:ascii="Century Gothic" w:hAnsi="Century Gothic"/>
          <w:sz w:val="20"/>
          <w:szCs w:val="20"/>
        </w:rPr>
        <w:t xml:space="preserve"> », le logiciel récupère automatiquement les revenus déclarés</w:t>
      </w:r>
      <w:r w:rsidR="002077CB" w:rsidRPr="00CF513E">
        <w:rPr>
          <w:rFonts w:ascii="Century Gothic" w:hAnsi="Century Gothic"/>
          <w:sz w:val="20"/>
          <w:szCs w:val="20"/>
        </w:rPr>
        <w:t xml:space="preserve"> </w:t>
      </w:r>
      <w:r w:rsidRPr="00CF513E">
        <w:rPr>
          <w:rFonts w:ascii="Century Gothic" w:hAnsi="Century Gothic"/>
          <w:sz w:val="20"/>
          <w:szCs w:val="20"/>
        </w:rPr>
        <w:t xml:space="preserve">pour l’impôt sur le revenu. </w:t>
      </w:r>
    </w:p>
    <w:p w:rsidR="0069130E" w:rsidRPr="00CF513E" w:rsidRDefault="0069130E" w:rsidP="0069130E">
      <w:pPr>
        <w:ind w:left="1418"/>
        <w:jc w:val="both"/>
        <w:rPr>
          <w:rFonts w:ascii="Century Gothic" w:hAnsi="Century Gothic"/>
          <w:b/>
          <w:sz w:val="20"/>
          <w:szCs w:val="20"/>
        </w:rPr>
      </w:pPr>
      <w:r w:rsidRPr="00CF513E">
        <w:rPr>
          <w:rFonts w:ascii="Century Gothic" w:hAnsi="Century Gothic"/>
          <w:b/>
          <w:i/>
          <w:sz w:val="20"/>
          <w:szCs w:val="20"/>
        </w:rPr>
        <w:lastRenderedPageBreak/>
        <w:t xml:space="preserve">Validez </w:t>
      </w:r>
      <w:r w:rsidRPr="00CF513E">
        <w:rPr>
          <w:rFonts w:ascii="Century Gothic" w:hAnsi="Century Gothic"/>
          <w:sz w:val="20"/>
          <w:szCs w:val="20"/>
        </w:rPr>
        <w:t>pour passer à l’écran suivant.</w:t>
      </w:r>
    </w:p>
    <w:p w:rsidR="00D21C31" w:rsidRPr="00CF513E" w:rsidRDefault="00C0349B" w:rsidP="0069130E">
      <w:pPr>
        <w:ind w:left="1418"/>
        <w:jc w:val="both"/>
        <w:rPr>
          <w:rFonts w:ascii="Century Gothic" w:hAnsi="Century Gothic"/>
          <w:b/>
        </w:rPr>
      </w:pPr>
      <w:r>
        <w:rPr>
          <w:rFonts w:ascii="Century Gothic" w:hAnsi="Century Gothic"/>
          <w:b/>
          <w:noProof/>
        </w:rPr>
        <w:drawing>
          <wp:inline distT="0" distB="0" distL="0" distR="0">
            <wp:extent cx="4703445" cy="3507259"/>
            <wp:effectExtent l="19050" t="0" r="1905" b="0"/>
            <wp:docPr id="89"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srcRect/>
                    <a:stretch>
                      <a:fillRect/>
                    </a:stretch>
                  </pic:blipFill>
                  <pic:spPr bwMode="auto">
                    <a:xfrm>
                      <a:off x="0" y="0"/>
                      <a:ext cx="4705780" cy="3509000"/>
                    </a:xfrm>
                    <a:prstGeom prst="rect">
                      <a:avLst/>
                    </a:prstGeom>
                    <a:noFill/>
                    <a:ln w="9525">
                      <a:noFill/>
                      <a:miter lim="800000"/>
                      <a:headEnd/>
                      <a:tailEnd/>
                    </a:ln>
                  </pic:spPr>
                </pic:pic>
              </a:graphicData>
            </a:graphic>
          </wp:inline>
        </w:drawing>
      </w:r>
    </w:p>
    <w:p w:rsidR="0069130E" w:rsidRPr="00CF513E" w:rsidRDefault="0069130E" w:rsidP="0069130E">
      <w:pPr>
        <w:ind w:left="1418"/>
        <w:jc w:val="both"/>
        <w:rPr>
          <w:rFonts w:ascii="Century Gothic" w:hAnsi="Century Gothic"/>
          <w:sz w:val="20"/>
          <w:szCs w:val="20"/>
        </w:rPr>
      </w:pPr>
      <w:r w:rsidRPr="00CF513E">
        <w:rPr>
          <w:rFonts w:ascii="Century Gothic" w:hAnsi="Century Gothic"/>
          <w:sz w:val="20"/>
          <w:szCs w:val="20"/>
        </w:rPr>
        <w:t>Pour déterminer l’ISF, le logiciel utilise les tranches du barème.</w:t>
      </w:r>
    </w:p>
    <w:p w:rsidR="0069130E" w:rsidRPr="00CF513E" w:rsidRDefault="0069130E" w:rsidP="00725E47">
      <w:pPr>
        <w:ind w:left="1418"/>
        <w:jc w:val="both"/>
        <w:rPr>
          <w:rFonts w:ascii="Century Gothic" w:hAnsi="Century Gothic"/>
          <w:sz w:val="20"/>
          <w:szCs w:val="20"/>
        </w:rPr>
      </w:pPr>
      <w:r w:rsidRPr="00CF513E">
        <w:rPr>
          <w:rFonts w:ascii="Century Gothic" w:hAnsi="Century Gothic"/>
          <w:sz w:val="20"/>
          <w:szCs w:val="20"/>
        </w:rPr>
        <w:t>La déduction est calculée en fonction du nombre d’enfants (mineurs ou handicapés).</w:t>
      </w:r>
    </w:p>
    <w:p w:rsidR="0069130E" w:rsidRPr="00CF513E" w:rsidRDefault="0069130E" w:rsidP="00725E47">
      <w:pPr>
        <w:ind w:left="1418"/>
        <w:jc w:val="both"/>
        <w:rPr>
          <w:rFonts w:ascii="Century Gothic" w:hAnsi="Century Gothic"/>
          <w:sz w:val="20"/>
          <w:szCs w:val="20"/>
        </w:rPr>
      </w:pPr>
      <w:r w:rsidRPr="00CF513E">
        <w:rPr>
          <w:rFonts w:ascii="Century Gothic" w:hAnsi="Century Gothic"/>
          <w:sz w:val="20"/>
          <w:szCs w:val="20"/>
        </w:rPr>
        <w:t>Le plafonnement est déterminé à partir des revenus perçus et des impôts déclarés.</w:t>
      </w:r>
    </w:p>
    <w:p w:rsidR="00E043C2" w:rsidRPr="00CF513E" w:rsidRDefault="00E043C2" w:rsidP="00725E47">
      <w:pPr>
        <w:ind w:left="1418"/>
        <w:jc w:val="both"/>
        <w:rPr>
          <w:rFonts w:ascii="Century Gothic" w:hAnsi="Century Gothic"/>
          <w:sz w:val="20"/>
          <w:szCs w:val="20"/>
        </w:rPr>
      </w:pPr>
    </w:p>
    <w:p w:rsidR="00E043C2" w:rsidRPr="00CF513E" w:rsidRDefault="00E043C2" w:rsidP="00E043C2">
      <w:pPr>
        <w:ind w:left="1416"/>
        <w:jc w:val="both"/>
        <w:rPr>
          <w:rFonts w:ascii="Century Gothic" w:hAnsi="Century Gothic"/>
          <w:sz w:val="20"/>
          <w:szCs w:val="20"/>
        </w:rPr>
      </w:pPr>
      <w:r w:rsidRPr="00CF513E">
        <w:rPr>
          <w:b/>
          <w:noProof/>
        </w:rPr>
        <w:t>IMPORTANT</w:t>
      </w:r>
      <w:r w:rsidR="00387F17" w:rsidRPr="00CF513E">
        <w:rPr>
          <w:b/>
          <w:noProof/>
        </w:rPr>
        <w:t> :</w:t>
      </w:r>
      <w:r w:rsidR="00B32D6F" w:rsidRPr="00CF513E">
        <w:rPr>
          <w:b/>
          <w:noProof/>
        </w:rPr>
        <w:t xml:space="preserve"> </w:t>
      </w:r>
      <w:r w:rsidRPr="00CF513E">
        <w:rPr>
          <w:rFonts w:ascii="Century Gothic" w:hAnsi="Century Gothic"/>
          <w:noProof/>
          <w:sz w:val="20"/>
          <w:szCs w:val="20"/>
        </w:rPr>
        <w:t xml:space="preserve">Si </w:t>
      </w:r>
      <w:r w:rsidRPr="00CF513E">
        <w:rPr>
          <w:rFonts w:ascii="Century Gothic" w:hAnsi="Century Gothic"/>
          <w:sz w:val="20"/>
          <w:szCs w:val="20"/>
        </w:rPr>
        <w:t xml:space="preserve">vous souhaitez simuler des impôts sur </w:t>
      </w:r>
      <w:r w:rsidRPr="00CF513E">
        <w:rPr>
          <w:rFonts w:ascii="Century Gothic" w:hAnsi="Century Gothic"/>
          <w:sz w:val="20"/>
          <w:szCs w:val="20"/>
          <w:u w:val="single"/>
        </w:rPr>
        <w:t>la base d’une déclaration réelle préalablement saisie</w:t>
      </w:r>
      <w:r w:rsidRPr="00CF513E">
        <w:rPr>
          <w:rFonts w:ascii="Century Gothic" w:hAnsi="Century Gothic"/>
          <w:b/>
          <w:sz w:val="20"/>
          <w:szCs w:val="20"/>
        </w:rPr>
        <w:t xml:space="preserve">, </w:t>
      </w:r>
      <w:r w:rsidRPr="00CF513E">
        <w:rPr>
          <w:rFonts w:ascii="Century Gothic" w:hAnsi="Century Gothic"/>
          <w:sz w:val="20"/>
          <w:szCs w:val="20"/>
        </w:rPr>
        <w:t>cliquez sur le bouton</w:t>
      </w:r>
      <w:r w:rsidRPr="00CF513E">
        <w:rPr>
          <w:rFonts w:ascii="Century Gothic" w:hAnsi="Century Gothic"/>
          <w:b/>
          <w:sz w:val="20"/>
          <w:szCs w:val="20"/>
        </w:rPr>
        <w:t xml:space="preserve"> «</w:t>
      </w:r>
      <w:r w:rsidRPr="00CF513E">
        <w:rPr>
          <w:rFonts w:ascii="Century Gothic" w:hAnsi="Century Gothic"/>
          <w:sz w:val="20"/>
          <w:szCs w:val="20"/>
        </w:rPr>
        <w:t> </w:t>
      </w:r>
      <w:r w:rsidRPr="00CF513E">
        <w:rPr>
          <w:rFonts w:ascii="Century Gothic" w:hAnsi="Century Gothic"/>
          <w:b/>
          <w:i/>
          <w:sz w:val="20"/>
          <w:szCs w:val="20"/>
        </w:rPr>
        <w:t>Importer une déclaration réelle</w:t>
      </w:r>
      <w:r w:rsidRPr="00CF513E">
        <w:rPr>
          <w:rFonts w:ascii="Century Gothic" w:hAnsi="Century Gothic"/>
          <w:sz w:val="20"/>
          <w:szCs w:val="20"/>
        </w:rPr>
        <w:t> » et sélectionnez la déclaration à importer. Vous pourrez alors récupérer une déclaration visible dans l’historique des déclarations.</w:t>
      </w:r>
    </w:p>
    <w:p w:rsidR="005E2AF1" w:rsidRPr="00CF513E" w:rsidRDefault="005E2AF1" w:rsidP="00E043C2">
      <w:pPr>
        <w:tabs>
          <w:tab w:val="left" w:pos="4376"/>
        </w:tabs>
        <w:jc w:val="both"/>
        <w:rPr>
          <w:rFonts w:ascii="Century Gothic" w:hAnsi="Century Gothic"/>
          <w:sz w:val="20"/>
          <w:szCs w:val="20"/>
        </w:rPr>
      </w:pPr>
    </w:p>
    <w:p w:rsidR="005E2AF1" w:rsidRPr="00CF513E" w:rsidRDefault="005E2AF1">
      <w:pPr>
        <w:spacing w:after="0" w:line="240" w:lineRule="auto"/>
        <w:rPr>
          <w:rFonts w:ascii="Century Gothic" w:hAnsi="Century Gothic"/>
          <w:sz w:val="20"/>
          <w:szCs w:val="20"/>
        </w:rPr>
      </w:pPr>
      <w:r w:rsidRPr="00CF513E">
        <w:rPr>
          <w:rFonts w:ascii="Century Gothic" w:hAnsi="Century Gothic"/>
          <w:sz w:val="20"/>
          <w:szCs w:val="20"/>
        </w:rPr>
        <w:br w:type="page"/>
      </w:r>
    </w:p>
    <w:p w:rsidR="0069130E" w:rsidRPr="00CF513E" w:rsidRDefault="003002F8" w:rsidP="005E2AF1">
      <w:pPr>
        <w:ind w:left="1418"/>
        <w:jc w:val="center"/>
        <w:rPr>
          <w:rFonts w:ascii="Century Gothic" w:hAnsi="Century Gothic"/>
          <w:b/>
        </w:rPr>
      </w:pPr>
      <w:r w:rsidRPr="003002F8">
        <w:rPr>
          <w:rFonts w:ascii="Century Gothic" w:hAnsi="Century Gothic"/>
          <w:noProof/>
          <w:sz w:val="20"/>
          <w:szCs w:val="20"/>
        </w:rPr>
        <w:lastRenderedPageBreak/>
        <w:pict>
          <v:rect id="_x0000_s1105" style="position:absolute;left:0;text-align:left;margin-left:69.4pt;margin-top:-3.5pt;width:423.75pt;height:34.6pt;z-index:251724288" strokecolor="#372970 [1608]" strokeweight="1pt">
            <v:fill opacity="0"/>
            <v:imagedata embosscolor="shadow add(51)"/>
            <v:shadow type="emboss" color="lineOrFill darken(153)" color2="shadow add(102)" offset="1pt,1pt"/>
          </v:rect>
        </w:pict>
      </w:r>
      <w:r w:rsidR="008B4A9D" w:rsidRPr="00CF513E">
        <w:rPr>
          <w:rFonts w:ascii="Century Gothic" w:hAnsi="Century Gothic"/>
          <w:b/>
        </w:rPr>
        <w:t>DECLARATIONS 2044, 2042 et 2725 à remettre à l’Administration</w:t>
      </w:r>
      <w:r w:rsidR="006B1889" w:rsidRPr="00CF513E">
        <w:rPr>
          <w:rFonts w:ascii="Century Gothic" w:hAnsi="Century Gothic"/>
          <w:b/>
        </w:rPr>
        <w:t xml:space="preserve"> fiscale</w:t>
      </w:r>
      <w:r w:rsidR="001E5623" w:rsidRPr="00CF513E">
        <w:rPr>
          <w:rFonts w:ascii="Century Gothic" w:hAnsi="Century Gothic"/>
          <w:b/>
        </w:rPr>
        <w:t xml:space="preserve"> (Déclarations réelles)</w:t>
      </w:r>
      <w:r w:rsidR="003119D3" w:rsidRPr="00CF513E">
        <w:rPr>
          <w:rFonts w:ascii="Century Gothic" w:hAnsi="Century Gothic"/>
          <w:b/>
        </w:rPr>
        <w:t> : CAS PRATIQUE</w:t>
      </w:r>
    </w:p>
    <w:p w:rsidR="003B6539" w:rsidRPr="00CF513E" w:rsidRDefault="003B6539" w:rsidP="0069130E">
      <w:pPr>
        <w:ind w:left="1418"/>
        <w:jc w:val="both"/>
        <w:rPr>
          <w:rFonts w:ascii="Century Gothic" w:hAnsi="Century Gothic"/>
          <w:b/>
        </w:rPr>
      </w:pPr>
      <w:r w:rsidRPr="00CF513E">
        <w:rPr>
          <w:rFonts w:ascii="Century Gothic" w:hAnsi="Century Gothic"/>
          <w:sz w:val="20"/>
          <w:szCs w:val="20"/>
        </w:rPr>
        <w:t xml:space="preserve">Le système permet de créer et de conserver l’ensemble des déclarations produites pour chaque dossier. Ainsi vous pourrez conserver </w:t>
      </w:r>
      <w:r w:rsidR="003C1A5E" w:rsidRPr="00CF513E">
        <w:rPr>
          <w:rFonts w:ascii="Century Gothic" w:hAnsi="Century Gothic"/>
          <w:sz w:val="20"/>
          <w:szCs w:val="20"/>
        </w:rPr>
        <w:t>l’historique des déclarations 2044, 2042 et 2725 (ISF) déposées à l’Administration fiscale.</w:t>
      </w:r>
    </w:p>
    <w:p w:rsidR="008B4A9D" w:rsidRPr="00CF513E" w:rsidRDefault="003002F8" w:rsidP="0069130E">
      <w:pPr>
        <w:ind w:left="1418"/>
        <w:jc w:val="both"/>
        <w:rPr>
          <w:rFonts w:ascii="Century Gothic" w:hAnsi="Century Gothic"/>
          <w:b/>
        </w:rPr>
      </w:pPr>
      <w:r>
        <w:rPr>
          <w:rFonts w:ascii="Century Gothic" w:hAnsi="Century Gothic"/>
          <w:b/>
          <w:noProof/>
        </w:rPr>
        <w:pict>
          <v:shape id="_x0000_s1075" type="#_x0000_t66" style="position:absolute;left:0;text-align:left;margin-left:373.7pt;margin-top:156.65pt;width:42.2pt;height:11.6pt;rotation:-2755182fd;z-index:251699712" fillcolor="#f60"/>
        </w:pict>
      </w:r>
      <w:r w:rsidR="00333D4C">
        <w:rPr>
          <w:rFonts w:ascii="Century Gothic" w:hAnsi="Century Gothic"/>
          <w:b/>
          <w:noProof/>
        </w:rPr>
        <w:drawing>
          <wp:inline distT="0" distB="0" distL="0" distR="0">
            <wp:extent cx="4352925" cy="3290001"/>
            <wp:effectExtent l="19050" t="0" r="9525" b="0"/>
            <wp:docPr id="115"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8" cstate="print"/>
                    <a:srcRect/>
                    <a:stretch>
                      <a:fillRect/>
                    </a:stretch>
                  </pic:blipFill>
                  <pic:spPr bwMode="auto">
                    <a:xfrm>
                      <a:off x="0" y="0"/>
                      <a:ext cx="4353815" cy="3290674"/>
                    </a:xfrm>
                    <a:prstGeom prst="rect">
                      <a:avLst/>
                    </a:prstGeom>
                    <a:noFill/>
                    <a:ln w="9525">
                      <a:noFill/>
                      <a:miter lim="800000"/>
                      <a:headEnd/>
                      <a:tailEnd/>
                    </a:ln>
                  </pic:spPr>
                </pic:pic>
              </a:graphicData>
            </a:graphic>
          </wp:inline>
        </w:drawing>
      </w:r>
    </w:p>
    <w:p w:rsidR="008B4A9D" w:rsidRPr="00CF513E" w:rsidRDefault="008B4A9D" w:rsidP="0069130E">
      <w:pPr>
        <w:ind w:left="1418"/>
        <w:jc w:val="both"/>
        <w:rPr>
          <w:rFonts w:ascii="Century Gothic" w:hAnsi="Century Gothic"/>
          <w:b/>
          <w:sz w:val="20"/>
          <w:szCs w:val="20"/>
        </w:rPr>
      </w:pPr>
      <w:r w:rsidRPr="00CF513E">
        <w:rPr>
          <w:rFonts w:ascii="Century Gothic" w:hAnsi="Century Gothic"/>
          <w:sz w:val="20"/>
          <w:szCs w:val="20"/>
        </w:rPr>
        <w:t>Pour effectuer des déclarations réelles à remettre à l’</w:t>
      </w:r>
      <w:r w:rsidR="006B1889" w:rsidRPr="00CF513E">
        <w:rPr>
          <w:rFonts w:ascii="Century Gothic" w:hAnsi="Century Gothic"/>
          <w:sz w:val="20"/>
          <w:szCs w:val="20"/>
        </w:rPr>
        <w:t>A</w:t>
      </w:r>
      <w:r w:rsidRPr="00CF513E">
        <w:rPr>
          <w:rFonts w:ascii="Century Gothic" w:hAnsi="Century Gothic"/>
          <w:sz w:val="20"/>
          <w:szCs w:val="20"/>
        </w:rPr>
        <w:t>dministration fiscale, cliquez sur le bouton</w:t>
      </w:r>
      <w:r w:rsidRPr="00CF513E">
        <w:rPr>
          <w:rFonts w:ascii="Century Gothic" w:hAnsi="Century Gothic"/>
          <w:b/>
          <w:sz w:val="20"/>
          <w:szCs w:val="20"/>
        </w:rPr>
        <w:t xml:space="preserve"> « </w:t>
      </w:r>
      <w:r w:rsidRPr="00CF513E">
        <w:rPr>
          <w:rFonts w:ascii="Century Gothic" w:hAnsi="Century Gothic"/>
          <w:b/>
          <w:i/>
          <w:sz w:val="20"/>
          <w:szCs w:val="20"/>
        </w:rPr>
        <w:t>Déclarations 2044, 2042 et 2025 déposées à l’administration fiscale </w:t>
      </w:r>
      <w:r w:rsidRPr="00CF513E">
        <w:rPr>
          <w:rFonts w:ascii="Century Gothic" w:hAnsi="Century Gothic"/>
          <w:b/>
          <w:sz w:val="20"/>
          <w:szCs w:val="20"/>
        </w:rPr>
        <w:t xml:space="preserve">» </w:t>
      </w:r>
      <w:r w:rsidR="006B1889" w:rsidRPr="00CF513E">
        <w:rPr>
          <w:rFonts w:ascii="Century Gothic" w:hAnsi="Century Gothic"/>
          <w:b/>
          <w:sz w:val="20"/>
          <w:szCs w:val="20"/>
        </w:rPr>
        <w:t xml:space="preserve"> </w:t>
      </w:r>
      <w:r w:rsidR="006B1889" w:rsidRPr="00CF513E">
        <w:rPr>
          <w:rFonts w:ascii="Century Gothic" w:hAnsi="Century Gothic"/>
          <w:sz w:val="20"/>
          <w:szCs w:val="20"/>
        </w:rPr>
        <w:t>situé</w:t>
      </w:r>
      <w:r w:rsidRPr="00CF513E">
        <w:rPr>
          <w:rFonts w:ascii="Century Gothic" w:hAnsi="Century Gothic"/>
          <w:sz w:val="20"/>
          <w:szCs w:val="20"/>
        </w:rPr>
        <w:t xml:space="preserve"> à la page d’accueil du logiciel.</w:t>
      </w:r>
      <w:r w:rsidRPr="00CF513E">
        <w:rPr>
          <w:rFonts w:ascii="Century Gothic" w:hAnsi="Century Gothic"/>
          <w:b/>
          <w:sz w:val="20"/>
          <w:szCs w:val="20"/>
        </w:rPr>
        <w:t xml:space="preserve"> </w:t>
      </w:r>
    </w:p>
    <w:p w:rsidR="0036668F" w:rsidRPr="00CF513E" w:rsidRDefault="005266D8" w:rsidP="0069130E">
      <w:pPr>
        <w:ind w:left="1418"/>
        <w:jc w:val="both"/>
        <w:rPr>
          <w:rFonts w:ascii="Century Gothic" w:hAnsi="Century Gothic"/>
          <w:b/>
          <w:sz w:val="20"/>
          <w:szCs w:val="20"/>
        </w:rPr>
      </w:pPr>
      <w:r>
        <w:rPr>
          <w:rFonts w:ascii="Century Gothic" w:hAnsi="Century Gothic"/>
          <w:b/>
          <w:noProof/>
          <w:sz w:val="20"/>
          <w:szCs w:val="20"/>
        </w:rPr>
        <w:drawing>
          <wp:inline distT="0" distB="0" distL="0" distR="0">
            <wp:extent cx="4790098" cy="3571875"/>
            <wp:effectExtent l="19050" t="0" r="0" b="0"/>
            <wp:docPr id="116"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9" cstate="print"/>
                    <a:srcRect/>
                    <a:stretch>
                      <a:fillRect/>
                    </a:stretch>
                  </pic:blipFill>
                  <pic:spPr bwMode="auto">
                    <a:xfrm>
                      <a:off x="0" y="0"/>
                      <a:ext cx="4792878" cy="3573948"/>
                    </a:xfrm>
                    <a:prstGeom prst="rect">
                      <a:avLst/>
                    </a:prstGeom>
                    <a:noFill/>
                    <a:ln w="9525">
                      <a:noFill/>
                      <a:miter lim="800000"/>
                      <a:headEnd/>
                      <a:tailEnd/>
                    </a:ln>
                  </pic:spPr>
                </pic:pic>
              </a:graphicData>
            </a:graphic>
          </wp:inline>
        </w:drawing>
      </w:r>
    </w:p>
    <w:p w:rsidR="008B4A9D" w:rsidRPr="00CF513E" w:rsidRDefault="009E7A45" w:rsidP="0069130E">
      <w:pPr>
        <w:ind w:left="1418"/>
        <w:jc w:val="both"/>
        <w:rPr>
          <w:rFonts w:ascii="Century Gothic" w:hAnsi="Century Gothic"/>
          <w:b/>
          <w:sz w:val="20"/>
          <w:szCs w:val="20"/>
        </w:rPr>
      </w:pPr>
      <w:r w:rsidRPr="00CF513E">
        <w:rPr>
          <w:rFonts w:ascii="Century Gothic" w:hAnsi="Century Gothic"/>
          <w:sz w:val="20"/>
          <w:szCs w:val="20"/>
        </w:rPr>
        <w:lastRenderedPageBreak/>
        <w:t>L’historique d</w:t>
      </w:r>
      <w:r w:rsidR="008B4A9D" w:rsidRPr="00CF513E">
        <w:rPr>
          <w:rFonts w:ascii="Century Gothic" w:hAnsi="Century Gothic"/>
          <w:sz w:val="20"/>
          <w:szCs w:val="20"/>
        </w:rPr>
        <w:t xml:space="preserve">e toutes les déclarations </w:t>
      </w:r>
      <w:r w:rsidR="00C334AD" w:rsidRPr="00CF513E">
        <w:rPr>
          <w:rFonts w:ascii="Century Gothic" w:hAnsi="Century Gothic"/>
          <w:sz w:val="20"/>
          <w:szCs w:val="20"/>
        </w:rPr>
        <w:t>effectuées</w:t>
      </w:r>
      <w:r w:rsidR="008B4A9D" w:rsidRPr="00CF513E">
        <w:rPr>
          <w:rFonts w:ascii="Century Gothic" w:hAnsi="Century Gothic"/>
          <w:sz w:val="20"/>
          <w:szCs w:val="20"/>
        </w:rPr>
        <w:t xml:space="preserve"> pour ce client s’</w:t>
      </w:r>
      <w:r w:rsidR="00C334AD" w:rsidRPr="00CF513E">
        <w:rPr>
          <w:rFonts w:ascii="Century Gothic" w:hAnsi="Century Gothic"/>
          <w:sz w:val="20"/>
          <w:szCs w:val="20"/>
        </w:rPr>
        <w:t>affiche. Vous</w:t>
      </w:r>
      <w:r w:rsidR="008B4A9D" w:rsidRPr="00CF513E">
        <w:rPr>
          <w:rFonts w:ascii="Century Gothic" w:hAnsi="Century Gothic"/>
          <w:sz w:val="20"/>
          <w:szCs w:val="20"/>
        </w:rPr>
        <w:t xml:space="preserve"> pouvez les revoir en cliquant sur</w:t>
      </w:r>
      <w:r w:rsidR="008B4A9D" w:rsidRPr="00CF513E">
        <w:rPr>
          <w:rFonts w:ascii="Century Gothic" w:hAnsi="Century Gothic"/>
          <w:b/>
          <w:sz w:val="20"/>
          <w:szCs w:val="20"/>
        </w:rPr>
        <w:t xml:space="preserve"> « </w:t>
      </w:r>
      <w:r w:rsidR="00E96168" w:rsidRPr="00CF513E">
        <w:rPr>
          <w:rFonts w:ascii="Century Gothic" w:hAnsi="Century Gothic"/>
          <w:b/>
          <w:sz w:val="20"/>
          <w:szCs w:val="20"/>
        </w:rPr>
        <w:t>S</w:t>
      </w:r>
      <w:r w:rsidR="008B4A9D" w:rsidRPr="00CF513E">
        <w:rPr>
          <w:rFonts w:ascii="Century Gothic" w:hAnsi="Century Gothic"/>
          <w:b/>
          <w:i/>
          <w:sz w:val="20"/>
          <w:szCs w:val="20"/>
        </w:rPr>
        <w:t>électionner</w:t>
      </w:r>
      <w:r w:rsidR="008B4A9D" w:rsidRPr="00CF513E">
        <w:rPr>
          <w:rFonts w:ascii="Century Gothic" w:hAnsi="Century Gothic"/>
          <w:b/>
          <w:sz w:val="20"/>
          <w:szCs w:val="20"/>
        </w:rPr>
        <w:t xml:space="preserve"> », </w:t>
      </w:r>
      <w:r w:rsidR="00C334AD" w:rsidRPr="00CF513E">
        <w:rPr>
          <w:rFonts w:ascii="Century Gothic" w:hAnsi="Century Gothic"/>
          <w:sz w:val="20"/>
          <w:szCs w:val="20"/>
        </w:rPr>
        <w:t>les</w:t>
      </w:r>
      <w:r w:rsidR="00C334AD" w:rsidRPr="00CF513E">
        <w:rPr>
          <w:rFonts w:ascii="Century Gothic" w:hAnsi="Century Gothic"/>
          <w:b/>
          <w:sz w:val="20"/>
          <w:szCs w:val="20"/>
        </w:rPr>
        <w:t xml:space="preserve"> « </w:t>
      </w:r>
      <w:r w:rsidR="00E96168" w:rsidRPr="00CF513E">
        <w:rPr>
          <w:rFonts w:ascii="Century Gothic" w:hAnsi="Century Gothic"/>
          <w:b/>
          <w:sz w:val="20"/>
          <w:szCs w:val="20"/>
        </w:rPr>
        <w:t>S</w:t>
      </w:r>
      <w:r w:rsidR="00C334AD" w:rsidRPr="00CF513E">
        <w:rPr>
          <w:rFonts w:ascii="Century Gothic" w:hAnsi="Century Gothic"/>
          <w:b/>
          <w:i/>
          <w:sz w:val="20"/>
          <w:szCs w:val="20"/>
        </w:rPr>
        <w:t>upprimer </w:t>
      </w:r>
      <w:r w:rsidR="00C334AD" w:rsidRPr="00CF513E">
        <w:rPr>
          <w:rFonts w:ascii="Century Gothic" w:hAnsi="Century Gothic"/>
          <w:b/>
          <w:sz w:val="20"/>
          <w:szCs w:val="20"/>
        </w:rPr>
        <w:t>», « </w:t>
      </w:r>
      <w:r w:rsidR="00C334AD" w:rsidRPr="00CF513E">
        <w:rPr>
          <w:rFonts w:ascii="Century Gothic" w:hAnsi="Century Gothic"/>
          <w:b/>
          <w:i/>
          <w:sz w:val="20"/>
          <w:szCs w:val="20"/>
        </w:rPr>
        <w:t xml:space="preserve">Transférer une déclaration </w:t>
      </w:r>
      <w:r w:rsidR="006B1889" w:rsidRPr="00CF513E">
        <w:rPr>
          <w:rFonts w:ascii="Century Gothic" w:hAnsi="Century Gothic"/>
          <w:b/>
          <w:i/>
          <w:sz w:val="20"/>
          <w:szCs w:val="20"/>
        </w:rPr>
        <w:t xml:space="preserve">année </w:t>
      </w:r>
      <w:r w:rsidR="006B1889" w:rsidRPr="00CF513E">
        <w:rPr>
          <w:rFonts w:ascii="Century Gothic" w:hAnsi="Century Gothic"/>
          <w:b/>
          <w:sz w:val="20"/>
          <w:szCs w:val="20"/>
        </w:rPr>
        <w:t>(N</w:t>
      </w:r>
      <w:r w:rsidR="00C334AD" w:rsidRPr="00CF513E">
        <w:rPr>
          <w:rFonts w:ascii="Century Gothic" w:hAnsi="Century Gothic"/>
          <w:b/>
          <w:sz w:val="20"/>
          <w:szCs w:val="20"/>
        </w:rPr>
        <w:t xml:space="preserve">-1) </w:t>
      </w:r>
      <w:r w:rsidR="00C334AD" w:rsidRPr="00CF513E">
        <w:rPr>
          <w:rFonts w:ascii="Century Gothic" w:hAnsi="Century Gothic"/>
          <w:b/>
          <w:i/>
          <w:sz w:val="20"/>
          <w:szCs w:val="20"/>
        </w:rPr>
        <w:t>dans une déclaration</w:t>
      </w:r>
      <w:r w:rsidR="00C334AD" w:rsidRPr="00CF513E">
        <w:rPr>
          <w:rFonts w:ascii="Century Gothic" w:hAnsi="Century Gothic"/>
          <w:b/>
          <w:sz w:val="20"/>
          <w:szCs w:val="20"/>
        </w:rPr>
        <w:t xml:space="preserve"> </w:t>
      </w:r>
      <w:r w:rsidR="006B1889" w:rsidRPr="00CF513E">
        <w:rPr>
          <w:rFonts w:ascii="Century Gothic" w:hAnsi="Century Gothic"/>
          <w:b/>
          <w:sz w:val="20"/>
          <w:szCs w:val="20"/>
        </w:rPr>
        <w:t xml:space="preserve">année </w:t>
      </w:r>
      <w:r w:rsidR="00C334AD" w:rsidRPr="00CF513E">
        <w:rPr>
          <w:rFonts w:ascii="Century Gothic" w:hAnsi="Century Gothic"/>
          <w:b/>
          <w:sz w:val="20"/>
          <w:szCs w:val="20"/>
        </w:rPr>
        <w:t>(</w:t>
      </w:r>
      <w:r w:rsidR="006B1889" w:rsidRPr="00CF513E">
        <w:rPr>
          <w:rFonts w:ascii="Century Gothic" w:hAnsi="Century Gothic"/>
          <w:b/>
          <w:sz w:val="20"/>
          <w:szCs w:val="20"/>
        </w:rPr>
        <w:t>N</w:t>
      </w:r>
      <w:r w:rsidR="00C334AD" w:rsidRPr="00CF513E">
        <w:rPr>
          <w:rFonts w:ascii="Century Gothic" w:hAnsi="Century Gothic"/>
          <w:b/>
          <w:sz w:val="20"/>
          <w:szCs w:val="20"/>
        </w:rPr>
        <w:t>), « </w:t>
      </w:r>
      <w:r w:rsidR="00C334AD" w:rsidRPr="00CF513E">
        <w:rPr>
          <w:rFonts w:ascii="Century Gothic" w:hAnsi="Century Gothic"/>
          <w:b/>
          <w:i/>
          <w:sz w:val="20"/>
          <w:szCs w:val="20"/>
        </w:rPr>
        <w:t>Importer une déclaration simulée</w:t>
      </w:r>
      <w:r w:rsidR="00C334AD" w:rsidRPr="00CF513E">
        <w:rPr>
          <w:rFonts w:ascii="Century Gothic" w:hAnsi="Century Gothic"/>
          <w:b/>
          <w:sz w:val="20"/>
          <w:szCs w:val="20"/>
        </w:rPr>
        <w:t xml:space="preserve"> (menu </w:t>
      </w:r>
      <w:r w:rsidR="00E96168" w:rsidRPr="00CF513E">
        <w:rPr>
          <w:rFonts w:ascii="Century Gothic" w:hAnsi="Century Gothic"/>
          <w:b/>
          <w:sz w:val="20"/>
          <w:szCs w:val="20"/>
        </w:rPr>
        <w:t>F</w:t>
      </w:r>
      <w:r w:rsidR="00C334AD" w:rsidRPr="00CF513E">
        <w:rPr>
          <w:rFonts w:ascii="Century Gothic" w:hAnsi="Century Gothic"/>
          <w:b/>
          <w:sz w:val="20"/>
          <w:szCs w:val="20"/>
        </w:rPr>
        <w:t>lux</w:t>
      </w:r>
      <w:r w:rsidR="00C334AD" w:rsidRPr="00CF513E">
        <w:rPr>
          <w:rFonts w:ascii="Century Gothic" w:hAnsi="Century Gothic"/>
          <w:b/>
          <w:i/>
          <w:sz w:val="20"/>
          <w:szCs w:val="20"/>
        </w:rPr>
        <w:t>) dans une déclaration</w:t>
      </w:r>
      <w:r w:rsidR="00C334AD" w:rsidRPr="00CF513E">
        <w:rPr>
          <w:rFonts w:ascii="Century Gothic" w:hAnsi="Century Gothic"/>
          <w:b/>
          <w:sz w:val="20"/>
          <w:szCs w:val="20"/>
        </w:rPr>
        <w:t xml:space="preserve"> </w:t>
      </w:r>
      <w:r w:rsidR="006B1889" w:rsidRPr="00CF513E">
        <w:rPr>
          <w:rFonts w:ascii="Century Gothic" w:hAnsi="Century Gothic"/>
          <w:b/>
          <w:sz w:val="20"/>
          <w:szCs w:val="20"/>
        </w:rPr>
        <w:t xml:space="preserve">année </w:t>
      </w:r>
      <w:r w:rsidR="00C334AD" w:rsidRPr="00CF513E">
        <w:rPr>
          <w:rFonts w:ascii="Century Gothic" w:hAnsi="Century Gothic"/>
          <w:b/>
          <w:sz w:val="20"/>
          <w:szCs w:val="20"/>
        </w:rPr>
        <w:t>(</w:t>
      </w:r>
      <w:r w:rsidR="006B1889" w:rsidRPr="00CF513E">
        <w:rPr>
          <w:rFonts w:ascii="Century Gothic" w:hAnsi="Century Gothic"/>
          <w:b/>
          <w:sz w:val="20"/>
          <w:szCs w:val="20"/>
        </w:rPr>
        <w:t>N</w:t>
      </w:r>
      <w:r w:rsidR="00C334AD" w:rsidRPr="00CF513E">
        <w:rPr>
          <w:rFonts w:ascii="Century Gothic" w:hAnsi="Century Gothic"/>
          <w:b/>
          <w:sz w:val="20"/>
          <w:szCs w:val="20"/>
        </w:rPr>
        <w:t xml:space="preserve">) ». </w:t>
      </w:r>
      <w:r w:rsidR="00C334AD" w:rsidRPr="00CF513E">
        <w:rPr>
          <w:rFonts w:ascii="Century Gothic" w:hAnsi="Century Gothic"/>
          <w:sz w:val="20"/>
          <w:szCs w:val="20"/>
        </w:rPr>
        <w:t xml:space="preserve">Enfin, pour effectuer une nouvelle déclaration, appuyer sur le bouton </w:t>
      </w:r>
      <w:r w:rsidR="00C334AD" w:rsidRPr="00CF513E">
        <w:rPr>
          <w:rFonts w:ascii="Century Gothic" w:hAnsi="Century Gothic"/>
          <w:b/>
          <w:sz w:val="20"/>
          <w:szCs w:val="20"/>
        </w:rPr>
        <w:t>« Ajouter ».</w:t>
      </w:r>
    </w:p>
    <w:p w:rsidR="00E96168" w:rsidRPr="00CF513E" w:rsidRDefault="003C1A5E" w:rsidP="00E96168">
      <w:pPr>
        <w:ind w:left="1418"/>
        <w:jc w:val="both"/>
        <w:rPr>
          <w:rFonts w:ascii="Century Gothic" w:hAnsi="Century Gothic"/>
          <w:b/>
          <w:sz w:val="20"/>
          <w:szCs w:val="20"/>
        </w:rPr>
      </w:pPr>
      <w:r w:rsidRPr="00CF513E">
        <w:rPr>
          <w:rFonts w:ascii="Century Gothic" w:hAnsi="Century Gothic"/>
          <w:b/>
          <w:sz w:val="20"/>
          <w:szCs w:val="20"/>
        </w:rPr>
        <w:t>Les cases 2042, 2044 et ISF indiquent la nature des déclarations présentes dans le dossier fiscal.</w:t>
      </w:r>
    </w:p>
    <w:p w:rsidR="00E96168" w:rsidRPr="00CF513E" w:rsidRDefault="003002F8" w:rsidP="00E96168">
      <w:pPr>
        <w:ind w:left="1418"/>
        <w:jc w:val="both"/>
        <w:rPr>
          <w:rFonts w:ascii="Century Gothic" w:hAnsi="Century Gothic"/>
          <w:b/>
          <w:sz w:val="20"/>
          <w:szCs w:val="20"/>
        </w:rPr>
      </w:pPr>
      <w:r w:rsidRPr="003002F8">
        <w:rPr>
          <w:rFonts w:ascii="Century Gothic" w:hAnsi="Century Gothic"/>
          <w:b/>
          <w:noProof/>
        </w:rPr>
        <w:pict>
          <v:rect id="_x0000_s1112" style="position:absolute;left:0;text-align:left;margin-left:174.15pt;margin-top:17.4pt;width:234.7pt;height:26.05pt;z-index:251727360" strokecolor="#372970 [1608]" strokeweight="1pt">
            <v:fill opacity="0"/>
            <v:imagedata embosscolor="shadow add(51)"/>
            <v:shadow type="emboss" color="lineOrFill darken(153)" color2="shadow add(102)" offset="1pt,1pt"/>
          </v:rect>
        </w:pict>
      </w:r>
    </w:p>
    <w:p w:rsidR="004644A2" w:rsidRPr="00CF513E" w:rsidRDefault="00E96168" w:rsidP="00E96168">
      <w:pPr>
        <w:ind w:left="1418"/>
        <w:jc w:val="center"/>
        <w:rPr>
          <w:rFonts w:ascii="Century Gothic" w:hAnsi="Century Gothic"/>
          <w:b/>
        </w:rPr>
      </w:pPr>
      <w:r w:rsidRPr="00CF513E">
        <w:rPr>
          <w:rFonts w:ascii="Century Gothic" w:hAnsi="Century Gothic"/>
          <w:b/>
        </w:rPr>
        <w:t>CAS PRATIQUE</w:t>
      </w:r>
    </w:p>
    <w:p w:rsidR="005266D8" w:rsidRDefault="005266D8" w:rsidP="0069130E">
      <w:pPr>
        <w:ind w:left="1418"/>
        <w:jc w:val="both"/>
        <w:rPr>
          <w:rFonts w:ascii="Century Gothic" w:hAnsi="Century Gothic"/>
          <w:b/>
          <w:i/>
          <w:sz w:val="20"/>
          <w:szCs w:val="20"/>
        </w:rPr>
      </w:pPr>
    </w:p>
    <w:p w:rsidR="003C1A5E" w:rsidRPr="00CF513E" w:rsidRDefault="003C1A5E" w:rsidP="0069130E">
      <w:pPr>
        <w:ind w:left="1418"/>
        <w:jc w:val="both"/>
        <w:rPr>
          <w:rFonts w:ascii="Century Gothic" w:hAnsi="Century Gothic"/>
          <w:b/>
          <w:i/>
          <w:sz w:val="20"/>
          <w:szCs w:val="20"/>
        </w:rPr>
      </w:pPr>
      <w:r w:rsidRPr="00CF513E">
        <w:rPr>
          <w:rFonts w:ascii="Century Gothic" w:hAnsi="Century Gothic"/>
          <w:b/>
          <w:i/>
          <w:sz w:val="20"/>
          <w:szCs w:val="20"/>
        </w:rPr>
        <w:t>Pour mieux comprendre, nous allons</w:t>
      </w:r>
      <w:r w:rsidR="007636BB" w:rsidRPr="00CF513E">
        <w:rPr>
          <w:rFonts w:ascii="Century Gothic" w:hAnsi="Century Gothic"/>
          <w:b/>
          <w:i/>
          <w:sz w:val="20"/>
          <w:szCs w:val="20"/>
        </w:rPr>
        <w:t xml:space="preserve"> effectue</w:t>
      </w:r>
      <w:r w:rsidR="004836FE" w:rsidRPr="00CF513E">
        <w:rPr>
          <w:rFonts w:ascii="Century Gothic" w:hAnsi="Century Gothic"/>
          <w:b/>
          <w:i/>
          <w:sz w:val="20"/>
          <w:szCs w:val="20"/>
        </w:rPr>
        <w:t>r la simulation de calcul réel</w:t>
      </w:r>
      <w:r w:rsidR="007636BB" w:rsidRPr="00CF513E">
        <w:rPr>
          <w:rFonts w:ascii="Century Gothic" w:hAnsi="Century Gothic"/>
          <w:b/>
          <w:i/>
          <w:sz w:val="20"/>
          <w:szCs w:val="20"/>
        </w:rPr>
        <w:t xml:space="preserve"> de l’impôt sur le revenu et de l’ISF de Mr et Mme DURAND</w:t>
      </w:r>
      <w:r w:rsidR="00295962" w:rsidRPr="00CF513E">
        <w:rPr>
          <w:rFonts w:ascii="Century Gothic" w:hAnsi="Century Gothic"/>
          <w:b/>
          <w:i/>
          <w:sz w:val="20"/>
          <w:szCs w:val="20"/>
        </w:rPr>
        <w:t>. N</w:t>
      </w:r>
      <w:r w:rsidR="007636BB" w:rsidRPr="00CF513E">
        <w:rPr>
          <w:rFonts w:ascii="Century Gothic" w:hAnsi="Century Gothic"/>
          <w:b/>
          <w:i/>
          <w:sz w:val="20"/>
          <w:szCs w:val="20"/>
        </w:rPr>
        <w:t>ous disposons des informations suivantes</w:t>
      </w:r>
      <w:r w:rsidRPr="00CF513E">
        <w:rPr>
          <w:rFonts w:ascii="Century Gothic" w:hAnsi="Century Gothic"/>
          <w:b/>
          <w:i/>
          <w:sz w:val="20"/>
          <w:szCs w:val="20"/>
        </w:rPr>
        <w:t> :</w:t>
      </w:r>
    </w:p>
    <w:p w:rsidR="003C1A5E" w:rsidRPr="00CF513E" w:rsidRDefault="007636BB" w:rsidP="0069130E">
      <w:pPr>
        <w:ind w:left="1418"/>
        <w:jc w:val="both"/>
        <w:rPr>
          <w:rFonts w:ascii="Century Gothic" w:hAnsi="Century Gothic"/>
          <w:b/>
          <w:i/>
          <w:sz w:val="20"/>
          <w:szCs w:val="20"/>
        </w:rPr>
      </w:pPr>
      <w:r w:rsidRPr="00CF513E">
        <w:rPr>
          <w:rFonts w:ascii="Century Gothic" w:hAnsi="Century Gothic"/>
          <w:b/>
          <w:i/>
          <w:sz w:val="20"/>
          <w:szCs w:val="20"/>
        </w:rPr>
        <w:t>Mr</w:t>
      </w:r>
      <w:r w:rsidR="003C1A5E" w:rsidRPr="00CF513E">
        <w:rPr>
          <w:rFonts w:ascii="Century Gothic" w:hAnsi="Century Gothic"/>
          <w:b/>
          <w:i/>
          <w:sz w:val="20"/>
          <w:szCs w:val="20"/>
        </w:rPr>
        <w:t xml:space="preserve"> et Mme DURAND sont </w:t>
      </w:r>
      <w:r w:rsidR="004644A2" w:rsidRPr="00CF513E">
        <w:rPr>
          <w:rFonts w:ascii="Century Gothic" w:hAnsi="Century Gothic"/>
          <w:b/>
          <w:i/>
          <w:sz w:val="20"/>
          <w:szCs w:val="20"/>
        </w:rPr>
        <w:t>mariés</w:t>
      </w:r>
      <w:r w:rsidR="003C1A5E" w:rsidRPr="00CF513E">
        <w:rPr>
          <w:rFonts w:ascii="Century Gothic" w:hAnsi="Century Gothic"/>
          <w:b/>
          <w:i/>
          <w:sz w:val="20"/>
          <w:szCs w:val="20"/>
        </w:rPr>
        <w:t xml:space="preserve"> et ont deux enfants</w:t>
      </w:r>
      <w:r w:rsidR="004644A2" w:rsidRPr="00CF513E">
        <w:rPr>
          <w:rFonts w:ascii="Century Gothic" w:hAnsi="Century Gothic"/>
          <w:b/>
          <w:i/>
          <w:sz w:val="20"/>
          <w:szCs w:val="20"/>
        </w:rPr>
        <w:t xml:space="preserve">. </w:t>
      </w:r>
      <w:r w:rsidRPr="00CF513E">
        <w:rPr>
          <w:rFonts w:ascii="Century Gothic" w:hAnsi="Century Gothic"/>
          <w:b/>
          <w:i/>
          <w:sz w:val="20"/>
          <w:szCs w:val="20"/>
        </w:rPr>
        <w:t>Leur</w:t>
      </w:r>
      <w:r w:rsidR="004644A2" w:rsidRPr="00CF513E">
        <w:rPr>
          <w:rFonts w:ascii="Century Gothic" w:hAnsi="Century Gothic"/>
          <w:b/>
          <w:i/>
          <w:sz w:val="20"/>
          <w:szCs w:val="20"/>
        </w:rPr>
        <w:t xml:space="preserve"> fils Alexandre est né le 20 janvier 1989 et </w:t>
      </w:r>
      <w:r w:rsidRPr="00CF513E">
        <w:rPr>
          <w:rFonts w:ascii="Century Gothic" w:hAnsi="Century Gothic"/>
          <w:b/>
          <w:i/>
          <w:sz w:val="20"/>
          <w:szCs w:val="20"/>
        </w:rPr>
        <w:t>leur</w:t>
      </w:r>
      <w:r w:rsidR="004644A2" w:rsidRPr="00CF513E">
        <w:rPr>
          <w:rFonts w:ascii="Century Gothic" w:hAnsi="Century Gothic"/>
          <w:b/>
          <w:i/>
          <w:sz w:val="20"/>
          <w:szCs w:val="20"/>
        </w:rPr>
        <w:t xml:space="preserve"> fille Marine </w:t>
      </w:r>
      <w:r w:rsidRPr="00CF513E">
        <w:rPr>
          <w:rFonts w:ascii="Century Gothic" w:hAnsi="Century Gothic"/>
          <w:b/>
          <w:i/>
          <w:sz w:val="20"/>
          <w:szCs w:val="20"/>
        </w:rPr>
        <w:t xml:space="preserve">est </w:t>
      </w:r>
      <w:r w:rsidR="004644A2" w:rsidRPr="00CF513E">
        <w:rPr>
          <w:rFonts w:ascii="Century Gothic" w:hAnsi="Century Gothic"/>
          <w:b/>
          <w:i/>
          <w:sz w:val="20"/>
          <w:szCs w:val="20"/>
        </w:rPr>
        <w:t>née le 13 février 2003.</w:t>
      </w:r>
    </w:p>
    <w:p w:rsidR="004644A2" w:rsidRPr="00CF513E" w:rsidRDefault="004644A2" w:rsidP="0069130E">
      <w:pPr>
        <w:ind w:left="1418"/>
        <w:jc w:val="both"/>
        <w:rPr>
          <w:rFonts w:ascii="Century Gothic" w:hAnsi="Century Gothic"/>
          <w:b/>
          <w:i/>
          <w:sz w:val="20"/>
          <w:szCs w:val="20"/>
        </w:rPr>
      </w:pPr>
      <w:r w:rsidRPr="00CF513E">
        <w:rPr>
          <w:rFonts w:ascii="Century Gothic" w:hAnsi="Century Gothic"/>
          <w:b/>
          <w:i/>
          <w:sz w:val="20"/>
          <w:szCs w:val="20"/>
        </w:rPr>
        <w:t xml:space="preserve">Mr DURAND est directeur des ressources humaines et il a </w:t>
      </w:r>
      <w:r w:rsidR="00295962" w:rsidRPr="00CF513E">
        <w:rPr>
          <w:rFonts w:ascii="Century Gothic" w:hAnsi="Century Gothic"/>
          <w:b/>
          <w:i/>
          <w:sz w:val="20"/>
          <w:szCs w:val="20"/>
        </w:rPr>
        <w:t xml:space="preserve">eu </w:t>
      </w:r>
      <w:r w:rsidRPr="00CF513E">
        <w:rPr>
          <w:rFonts w:ascii="Century Gothic" w:hAnsi="Century Gothic"/>
          <w:b/>
          <w:i/>
          <w:sz w:val="20"/>
          <w:szCs w:val="20"/>
        </w:rPr>
        <w:t xml:space="preserve">un salaire annuel </w:t>
      </w:r>
      <w:r w:rsidR="007636BB" w:rsidRPr="00CF513E">
        <w:rPr>
          <w:rFonts w:ascii="Century Gothic" w:hAnsi="Century Gothic"/>
          <w:b/>
          <w:i/>
          <w:sz w:val="20"/>
          <w:szCs w:val="20"/>
        </w:rPr>
        <w:t xml:space="preserve">brut </w:t>
      </w:r>
      <w:r w:rsidRPr="00CF513E">
        <w:rPr>
          <w:rFonts w:ascii="Century Gothic" w:hAnsi="Century Gothic"/>
          <w:b/>
          <w:i/>
          <w:sz w:val="20"/>
          <w:szCs w:val="20"/>
        </w:rPr>
        <w:t>de 90 000 € en 2008</w:t>
      </w:r>
      <w:r w:rsidR="007636BB" w:rsidRPr="00CF513E">
        <w:rPr>
          <w:rFonts w:ascii="Century Gothic" w:hAnsi="Century Gothic"/>
          <w:b/>
          <w:i/>
          <w:sz w:val="20"/>
          <w:szCs w:val="20"/>
        </w:rPr>
        <w:t>, ce qui donne un revenu net imposable de 70 200 €</w:t>
      </w:r>
      <w:r w:rsidRPr="00CF513E">
        <w:rPr>
          <w:rFonts w:ascii="Century Gothic" w:hAnsi="Century Gothic"/>
          <w:b/>
          <w:i/>
          <w:sz w:val="20"/>
          <w:szCs w:val="20"/>
        </w:rPr>
        <w:t>.</w:t>
      </w:r>
    </w:p>
    <w:p w:rsidR="004644A2" w:rsidRPr="00CF513E" w:rsidRDefault="004644A2" w:rsidP="0069130E">
      <w:pPr>
        <w:ind w:left="1418"/>
        <w:jc w:val="both"/>
        <w:rPr>
          <w:rFonts w:ascii="Century Gothic" w:hAnsi="Century Gothic"/>
          <w:b/>
          <w:i/>
          <w:sz w:val="20"/>
          <w:szCs w:val="20"/>
        </w:rPr>
      </w:pPr>
      <w:r w:rsidRPr="00CF513E">
        <w:rPr>
          <w:rFonts w:ascii="Century Gothic" w:hAnsi="Century Gothic"/>
          <w:b/>
          <w:i/>
          <w:sz w:val="20"/>
          <w:szCs w:val="20"/>
        </w:rPr>
        <w:t xml:space="preserve">Quant à Mme DURAND, elle est dentiste et a </w:t>
      </w:r>
      <w:r w:rsidR="0036668F" w:rsidRPr="00CF513E">
        <w:rPr>
          <w:rFonts w:ascii="Century Gothic" w:hAnsi="Century Gothic"/>
          <w:b/>
          <w:i/>
          <w:sz w:val="20"/>
          <w:szCs w:val="20"/>
        </w:rPr>
        <w:t xml:space="preserve">perçu un </w:t>
      </w:r>
      <w:r w:rsidRPr="00CF513E">
        <w:rPr>
          <w:rFonts w:ascii="Century Gothic" w:hAnsi="Century Gothic"/>
          <w:b/>
          <w:i/>
          <w:sz w:val="20"/>
          <w:szCs w:val="20"/>
        </w:rPr>
        <w:t>BNC de 100 000 € en 2008.</w:t>
      </w:r>
      <w:r w:rsidR="00295962" w:rsidRPr="00CF513E">
        <w:rPr>
          <w:rFonts w:ascii="Century Gothic" w:hAnsi="Century Gothic"/>
          <w:b/>
          <w:i/>
          <w:sz w:val="20"/>
          <w:szCs w:val="20"/>
        </w:rPr>
        <w:t xml:space="preserve"> Et </w:t>
      </w:r>
      <w:r w:rsidR="00D66F73" w:rsidRPr="00CF513E">
        <w:rPr>
          <w:rFonts w:ascii="Century Gothic" w:hAnsi="Century Gothic"/>
          <w:b/>
          <w:i/>
          <w:sz w:val="20"/>
          <w:szCs w:val="20"/>
        </w:rPr>
        <w:t xml:space="preserve">elle </w:t>
      </w:r>
      <w:r w:rsidR="00295962" w:rsidRPr="00CF513E">
        <w:rPr>
          <w:rFonts w:ascii="Century Gothic" w:hAnsi="Century Gothic"/>
          <w:b/>
          <w:i/>
          <w:sz w:val="20"/>
          <w:szCs w:val="20"/>
        </w:rPr>
        <w:t>est adhérente d’un CGA.</w:t>
      </w:r>
    </w:p>
    <w:p w:rsidR="0036668F" w:rsidRPr="00CF513E" w:rsidRDefault="004644A2" w:rsidP="0069130E">
      <w:pPr>
        <w:ind w:left="1418"/>
        <w:jc w:val="both"/>
        <w:rPr>
          <w:rFonts w:ascii="Century Gothic" w:hAnsi="Century Gothic"/>
          <w:b/>
          <w:i/>
          <w:sz w:val="20"/>
          <w:szCs w:val="20"/>
        </w:rPr>
      </w:pPr>
      <w:r w:rsidRPr="00CF513E">
        <w:rPr>
          <w:rFonts w:ascii="Century Gothic" w:hAnsi="Century Gothic"/>
          <w:b/>
          <w:i/>
          <w:sz w:val="20"/>
          <w:szCs w:val="20"/>
        </w:rPr>
        <w:t>Mr et Mme DURAND sont propriétaires de leur résidence</w:t>
      </w:r>
      <w:r w:rsidR="007636BB" w:rsidRPr="00CF513E">
        <w:rPr>
          <w:rFonts w:ascii="Century Gothic" w:hAnsi="Century Gothic"/>
          <w:b/>
          <w:i/>
          <w:sz w:val="20"/>
          <w:szCs w:val="20"/>
        </w:rPr>
        <w:t xml:space="preserve"> principale estimée à </w:t>
      </w:r>
      <w:r w:rsidR="004836FE" w:rsidRPr="00CF513E">
        <w:rPr>
          <w:rFonts w:ascii="Century Gothic" w:hAnsi="Century Gothic"/>
          <w:b/>
          <w:i/>
          <w:sz w:val="20"/>
          <w:szCs w:val="20"/>
        </w:rPr>
        <w:t>7</w:t>
      </w:r>
      <w:r w:rsidR="007636BB" w:rsidRPr="00CF513E">
        <w:rPr>
          <w:rFonts w:ascii="Century Gothic" w:hAnsi="Century Gothic"/>
          <w:b/>
          <w:i/>
          <w:sz w:val="20"/>
          <w:szCs w:val="20"/>
        </w:rPr>
        <w:t>50 000 € ; et dont l</w:t>
      </w:r>
      <w:r w:rsidRPr="00CF513E">
        <w:rPr>
          <w:rFonts w:ascii="Century Gothic" w:hAnsi="Century Gothic"/>
          <w:b/>
          <w:i/>
          <w:sz w:val="20"/>
          <w:szCs w:val="20"/>
        </w:rPr>
        <w:t>a taxe foncière</w:t>
      </w:r>
      <w:r w:rsidR="007636BB" w:rsidRPr="00CF513E">
        <w:rPr>
          <w:rFonts w:ascii="Century Gothic" w:hAnsi="Century Gothic"/>
          <w:b/>
          <w:i/>
          <w:sz w:val="20"/>
          <w:szCs w:val="20"/>
        </w:rPr>
        <w:t xml:space="preserve"> s’élève à 2</w:t>
      </w:r>
      <w:r w:rsidR="00295962" w:rsidRPr="00CF513E">
        <w:rPr>
          <w:rFonts w:ascii="Century Gothic" w:hAnsi="Century Gothic"/>
          <w:b/>
          <w:i/>
          <w:sz w:val="20"/>
          <w:szCs w:val="20"/>
        </w:rPr>
        <w:t xml:space="preserve"> </w:t>
      </w:r>
      <w:r w:rsidR="007636BB" w:rsidRPr="00CF513E">
        <w:rPr>
          <w:rFonts w:ascii="Century Gothic" w:hAnsi="Century Gothic"/>
          <w:b/>
          <w:i/>
          <w:sz w:val="20"/>
          <w:szCs w:val="20"/>
        </w:rPr>
        <w:t>500 € et la taxe d’</w:t>
      </w:r>
      <w:r w:rsidRPr="00CF513E">
        <w:rPr>
          <w:rFonts w:ascii="Century Gothic" w:hAnsi="Century Gothic"/>
          <w:b/>
          <w:i/>
          <w:sz w:val="20"/>
          <w:szCs w:val="20"/>
        </w:rPr>
        <w:t>habitation à 2</w:t>
      </w:r>
      <w:r w:rsidR="00A61E0D" w:rsidRPr="00CF513E">
        <w:rPr>
          <w:rFonts w:ascii="Century Gothic" w:hAnsi="Century Gothic"/>
          <w:b/>
          <w:i/>
          <w:sz w:val="20"/>
          <w:szCs w:val="20"/>
        </w:rPr>
        <w:t xml:space="preserve"> </w:t>
      </w:r>
      <w:r w:rsidRPr="00CF513E">
        <w:rPr>
          <w:rFonts w:ascii="Century Gothic" w:hAnsi="Century Gothic"/>
          <w:b/>
          <w:i/>
          <w:sz w:val="20"/>
          <w:szCs w:val="20"/>
        </w:rPr>
        <w:t xml:space="preserve">000 €. </w:t>
      </w:r>
    </w:p>
    <w:p w:rsidR="004644A2" w:rsidRPr="00CF513E" w:rsidRDefault="0036668F" w:rsidP="0069130E">
      <w:pPr>
        <w:ind w:left="1418"/>
        <w:jc w:val="both"/>
        <w:rPr>
          <w:rFonts w:ascii="Century Gothic" w:hAnsi="Century Gothic"/>
          <w:b/>
          <w:i/>
          <w:sz w:val="20"/>
          <w:szCs w:val="20"/>
        </w:rPr>
      </w:pPr>
      <w:r w:rsidRPr="00CF513E">
        <w:rPr>
          <w:rFonts w:ascii="Century Gothic" w:hAnsi="Century Gothic"/>
          <w:b/>
          <w:i/>
          <w:sz w:val="20"/>
          <w:szCs w:val="20"/>
        </w:rPr>
        <w:t>Leur résidence secondaire est estimée à 230 000 € (avec une taxe foncière de 1300 € et une taxe d’habitation de 950 €).</w:t>
      </w:r>
    </w:p>
    <w:p w:rsidR="007636BB" w:rsidRPr="00CF513E" w:rsidRDefault="007636BB" w:rsidP="0069130E">
      <w:pPr>
        <w:ind w:left="1418"/>
        <w:jc w:val="both"/>
        <w:rPr>
          <w:rFonts w:ascii="Century Gothic" w:hAnsi="Century Gothic"/>
          <w:b/>
          <w:i/>
          <w:sz w:val="20"/>
          <w:szCs w:val="20"/>
        </w:rPr>
      </w:pPr>
      <w:r w:rsidRPr="00CF513E">
        <w:rPr>
          <w:rFonts w:ascii="Century Gothic" w:hAnsi="Century Gothic"/>
          <w:b/>
          <w:i/>
          <w:sz w:val="20"/>
          <w:szCs w:val="20"/>
        </w:rPr>
        <w:t>En outre</w:t>
      </w:r>
      <w:r w:rsidR="004836FE" w:rsidRPr="00CF513E">
        <w:rPr>
          <w:rFonts w:ascii="Century Gothic" w:hAnsi="Century Gothic"/>
          <w:b/>
          <w:i/>
          <w:sz w:val="20"/>
          <w:szCs w:val="20"/>
        </w:rPr>
        <w:t>,</w:t>
      </w:r>
      <w:r w:rsidRPr="00CF513E">
        <w:rPr>
          <w:rFonts w:ascii="Century Gothic" w:hAnsi="Century Gothic"/>
          <w:b/>
          <w:i/>
          <w:sz w:val="20"/>
          <w:szCs w:val="20"/>
        </w:rPr>
        <w:t xml:space="preserve"> ils possèdent un bien immobilier d’une v</w:t>
      </w:r>
      <w:r w:rsidR="004836FE" w:rsidRPr="00CF513E">
        <w:rPr>
          <w:rFonts w:ascii="Century Gothic" w:hAnsi="Century Gothic"/>
          <w:b/>
          <w:i/>
          <w:sz w:val="20"/>
          <w:szCs w:val="20"/>
        </w:rPr>
        <w:t>aleur de 220 000 € acheté le 01/01/</w:t>
      </w:r>
      <w:r w:rsidRPr="00CF513E">
        <w:rPr>
          <w:rFonts w:ascii="Century Gothic" w:hAnsi="Century Gothic"/>
          <w:b/>
          <w:i/>
          <w:sz w:val="20"/>
          <w:szCs w:val="20"/>
        </w:rPr>
        <w:t xml:space="preserve">2000 et qu’ils louent. Cet immobilier de rapport leur procure des revenus fonciers de </w:t>
      </w:r>
      <w:r w:rsidR="004836FE" w:rsidRPr="00CF513E">
        <w:rPr>
          <w:rFonts w:ascii="Century Gothic" w:hAnsi="Century Gothic"/>
          <w:b/>
          <w:i/>
          <w:sz w:val="20"/>
          <w:szCs w:val="20"/>
        </w:rPr>
        <w:t>1</w:t>
      </w:r>
      <w:r w:rsidRPr="00CF513E">
        <w:rPr>
          <w:rFonts w:ascii="Century Gothic" w:hAnsi="Century Gothic"/>
          <w:b/>
          <w:i/>
          <w:sz w:val="20"/>
          <w:szCs w:val="20"/>
        </w:rPr>
        <w:t>0</w:t>
      </w:r>
      <w:r w:rsidR="004836FE" w:rsidRPr="00CF513E">
        <w:rPr>
          <w:rFonts w:ascii="Century Gothic" w:hAnsi="Century Gothic"/>
          <w:b/>
          <w:i/>
          <w:sz w:val="20"/>
          <w:szCs w:val="20"/>
        </w:rPr>
        <w:t xml:space="preserve"> 50</w:t>
      </w:r>
      <w:r w:rsidRPr="00CF513E">
        <w:rPr>
          <w:rFonts w:ascii="Century Gothic" w:hAnsi="Century Gothic"/>
          <w:b/>
          <w:i/>
          <w:sz w:val="20"/>
          <w:szCs w:val="20"/>
        </w:rPr>
        <w:t>0 € annue</w:t>
      </w:r>
      <w:r w:rsidR="00523A7A" w:rsidRPr="00CF513E">
        <w:rPr>
          <w:rFonts w:ascii="Century Gothic" w:hAnsi="Century Gothic"/>
          <w:b/>
          <w:i/>
          <w:sz w:val="20"/>
          <w:szCs w:val="20"/>
        </w:rPr>
        <w:t>l et génère 820 € de charges annuelles</w:t>
      </w:r>
      <w:r w:rsidRPr="00CF513E">
        <w:rPr>
          <w:rFonts w:ascii="Century Gothic" w:hAnsi="Century Gothic"/>
          <w:b/>
          <w:i/>
          <w:sz w:val="20"/>
          <w:szCs w:val="20"/>
        </w:rPr>
        <w:t xml:space="preserve">. Le bien a fait l’objet d’un emprunt amortissable </w:t>
      </w:r>
      <w:r w:rsidR="00E62344" w:rsidRPr="00CF513E">
        <w:rPr>
          <w:rFonts w:ascii="Century Gothic" w:hAnsi="Century Gothic"/>
          <w:b/>
          <w:i/>
          <w:sz w:val="20"/>
          <w:szCs w:val="20"/>
        </w:rPr>
        <w:t xml:space="preserve">souscrit à la même date </w:t>
      </w:r>
      <w:r w:rsidR="004836FE" w:rsidRPr="00CF513E">
        <w:rPr>
          <w:rFonts w:ascii="Century Gothic" w:hAnsi="Century Gothic"/>
          <w:b/>
          <w:i/>
          <w:sz w:val="20"/>
          <w:szCs w:val="20"/>
        </w:rPr>
        <w:t>sur 20 a</w:t>
      </w:r>
      <w:r w:rsidR="00BF65ED" w:rsidRPr="00CF513E">
        <w:rPr>
          <w:rFonts w:ascii="Century Gothic" w:hAnsi="Century Gothic"/>
          <w:b/>
          <w:i/>
          <w:sz w:val="20"/>
          <w:szCs w:val="20"/>
        </w:rPr>
        <w:t>ns et</w:t>
      </w:r>
      <w:r w:rsidR="004836FE" w:rsidRPr="00CF513E">
        <w:rPr>
          <w:rFonts w:ascii="Century Gothic" w:hAnsi="Century Gothic"/>
          <w:b/>
          <w:i/>
          <w:sz w:val="20"/>
          <w:szCs w:val="20"/>
        </w:rPr>
        <w:t xml:space="preserve"> au taux de 3,80%, </w:t>
      </w:r>
      <w:r w:rsidR="00BF65ED" w:rsidRPr="00CF513E">
        <w:rPr>
          <w:rFonts w:ascii="Century Gothic" w:hAnsi="Century Gothic"/>
          <w:b/>
          <w:i/>
          <w:sz w:val="20"/>
          <w:szCs w:val="20"/>
        </w:rPr>
        <w:t>le taux d’assurance est de 0,40 %. Les</w:t>
      </w:r>
      <w:r w:rsidRPr="00CF513E">
        <w:rPr>
          <w:rFonts w:ascii="Century Gothic" w:hAnsi="Century Gothic"/>
          <w:b/>
          <w:i/>
          <w:sz w:val="20"/>
          <w:szCs w:val="20"/>
        </w:rPr>
        <w:t xml:space="preserve"> intérêts</w:t>
      </w:r>
      <w:r w:rsidR="00BF65ED" w:rsidRPr="00CF513E">
        <w:rPr>
          <w:rFonts w:ascii="Century Gothic" w:hAnsi="Century Gothic"/>
          <w:b/>
          <w:i/>
          <w:sz w:val="20"/>
          <w:szCs w:val="20"/>
        </w:rPr>
        <w:t xml:space="preserve"> d’emprunt </w:t>
      </w:r>
      <w:r w:rsidRPr="00CF513E">
        <w:rPr>
          <w:rFonts w:ascii="Century Gothic" w:hAnsi="Century Gothic"/>
          <w:b/>
          <w:i/>
          <w:sz w:val="20"/>
          <w:szCs w:val="20"/>
        </w:rPr>
        <w:t xml:space="preserve"> en 20</w:t>
      </w:r>
      <w:r w:rsidR="001B16F4" w:rsidRPr="00CF513E">
        <w:rPr>
          <w:rFonts w:ascii="Century Gothic" w:hAnsi="Century Gothic"/>
          <w:b/>
          <w:i/>
          <w:sz w:val="20"/>
          <w:szCs w:val="20"/>
        </w:rPr>
        <w:t>08 se sont élevés à 6 486</w:t>
      </w:r>
      <w:r w:rsidRPr="00CF513E">
        <w:rPr>
          <w:rFonts w:ascii="Century Gothic" w:hAnsi="Century Gothic"/>
          <w:b/>
          <w:i/>
          <w:sz w:val="20"/>
          <w:szCs w:val="20"/>
        </w:rPr>
        <w:t xml:space="preserve"> €.</w:t>
      </w:r>
      <w:r w:rsidR="00523A7A" w:rsidRPr="00CF513E">
        <w:rPr>
          <w:rFonts w:ascii="Century Gothic" w:hAnsi="Century Gothic"/>
          <w:b/>
          <w:i/>
          <w:sz w:val="20"/>
          <w:szCs w:val="20"/>
        </w:rPr>
        <w:t xml:space="preserve"> </w:t>
      </w:r>
      <w:r w:rsidR="00E62344" w:rsidRPr="00CF513E">
        <w:rPr>
          <w:rFonts w:ascii="Century Gothic" w:hAnsi="Century Gothic"/>
          <w:b/>
          <w:i/>
          <w:sz w:val="20"/>
          <w:szCs w:val="20"/>
        </w:rPr>
        <w:t>Pour ce bien</w:t>
      </w:r>
      <w:r w:rsidR="00BF65ED" w:rsidRPr="00CF513E">
        <w:rPr>
          <w:rFonts w:ascii="Century Gothic" w:hAnsi="Century Gothic"/>
          <w:b/>
          <w:i/>
          <w:sz w:val="20"/>
          <w:szCs w:val="20"/>
        </w:rPr>
        <w:t>,</w:t>
      </w:r>
      <w:r w:rsidR="00E62344" w:rsidRPr="00CF513E">
        <w:rPr>
          <w:rFonts w:ascii="Century Gothic" w:hAnsi="Century Gothic"/>
          <w:b/>
          <w:i/>
          <w:sz w:val="20"/>
          <w:szCs w:val="20"/>
        </w:rPr>
        <w:t xml:space="preserve"> la taxe foncière est à 800 €. </w:t>
      </w:r>
      <w:r w:rsidR="00523A7A" w:rsidRPr="00CF513E">
        <w:rPr>
          <w:rFonts w:ascii="Century Gothic" w:hAnsi="Century Gothic"/>
          <w:b/>
          <w:i/>
          <w:sz w:val="20"/>
          <w:szCs w:val="20"/>
        </w:rPr>
        <w:t>Ce qui f</w:t>
      </w:r>
      <w:r w:rsidR="00E62344" w:rsidRPr="00CF513E">
        <w:rPr>
          <w:rFonts w:ascii="Century Gothic" w:hAnsi="Century Gothic"/>
          <w:b/>
          <w:i/>
          <w:sz w:val="20"/>
          <w:szCs w:val="20"/>
        </w:rPr>
        <w:t>ait un résultat foncier de 2 37</w:t>
      </w:r>
      <w:r w:rsidR="005B1A01" w:rsidRPr="00CF513E">
        <w:rPr>
          <w:rFonts w:ascii="Century Gothic" w:hAnsi="Century Gothic"/>
          <w:b/>
          <w:i/>
          <w:sz w:val="20"/>
          <w:szCs w:val="20"/>
        </w:rPr>
        <w:t>4</w:t>
      </w:r>
      <w:r w:rsidR="00523A7A" w:rsidRPr="00CF513E">
        <w:rPr>
          <w:rFonts w:ascii="Century Gothic" w:hAnsi="Century Gothic"/>
          <w:b/>
          <w:i/>
          <w:sz w:val="20"/>
          <w:szCs w:val="20"/>
        </w:rPr>
        <w:t xml:space="preserve"> € en 2008.</w:t>
      </w:r>
    </w:p>
    <w:p w:rsidR="007636BB" w:rsidRPr="00CF513E" w:rsidRDefault="007636BB" w:rsidP="0069130E">
      <w:pPr>
        <w:ind w:left="1418"/>
        <w:jc w:val="both"/>
        <w:rPr>
          <w:rFonts w:ascii="Century Gothic" w:hAnsi="Century Gothic"/>
          <w:b/>
          <w:i/>
          <w:sz w:val="20"/>
          <w:szCs w:val="20"/>
        </w:rPr>
      </w:pPr>
      <w:r w:rsidRPr="00CF513E">
        <w:rPr>
          <w:rFonts w:ascii="Century Gothic" w:hAnsi="Century Gothic"/>
          <w:b/>
          <w:i/>
          <w:sz w:val="20"/>
          <w:szCs w:val="20"/>
        </w:rPr>
        <w:t>Mr et Mme DURAND emploient un salarié à domicile qu’ils rémunèrent 4</w:t>
      </w:r>
      <w:r w:rsidR="00A61E0D" w:rsidRPr="00CF513E">
        <w:rPr>
          <w:rFonts w:ascii="Century Gothic" w:hAnsi="Century Gothic"/>
          <w:b/>
          <w:i/>
          <w:sz w:val="20"/>
          <w:szCs w:val="20"/>
        </w:rPr>
        <w:t xml:space="preserve"> </w:t>
      </w:r>
      <w:r w:rsidRPr="00CF513E">
        <w:rPr>
          <w:rFonts w:ascii="Century Gothic" w:hAnsi="Century Gothic"/>
          <w:b/>
          <w:i/>
          <w:sz w:val="20"/>
          <w:szCs w:val="20"/>
        </w:rPr>
        <w:t>500 € par an.</w:t>
      </w:r>
    </w:p>
    <w:p w:rsidR="00295962" w:rsidRPr="00CF513E" w:rsidRDefault="00295962" w:rsidP="0069130E">
      <w:pPr>
        <w:ind w:left="1418"/>
        <w:jc w:val="both"/>
        <w:rPr>
          <w:rFonts w:ascii="Century Gothic" w:hAnsi="Century Gothic"/>
          <w:b/>
          <w:i/>
          <w:sz w:val="20"/>
          <w:szCs w:val="20"/>
        </w:rPr>
      </w:pPr>
    </w:p>
    <w:p w:rsidR="001A4EA1" w:rsidRPr="00CF513E" w:rsidRDefault="001A4EA1" w:rsidP="00BF2E5E">
      <w:pPr>
        <w:ind w:left="1410"/>
        <w:jc w:val="both"/>
        <w:rPr>
          <w:rFonts w:ascii="Century Gothic" w:hAnsi="Century Gothic"/>
          <w:b/>
        </w:rPr>
      </w:pPr>
      <w:r w:rsidRPr="00CF513E">
        <w:rPr>
          <w:rFonts w:ascii="Century Gothic" w:hAnsi="Century Gothic"/>
          <w:b/>
        </w:rPr>
        <w:t>A réaliser :</w:t>
      </w:r>
    </w:p>
    <w:p w:rsidR="00BF2E5E" w:rsidRPr="00CF513E" w:rsidRDefault="00BF2E5E" w:rsidP="00BF2E5E">
      <w:pPr>
        <w:ind w:left="1410"/>
        <w:jc w:val="both"/>
        <w:rPr>
          <w:rFonts w:ascii="Century Gothic" w:hAnsi="Century Gothic"/>
          <w:b/>
          <w:sz w:val="20"/>
          <w:szCs w:val="20"/>
        </w:rPr>
      </w:pPr>
      <w:r w:rsidRPr="00CF513E">
        <w:rPr>
          <w:rFonts w:ascii="Century Gothic" w:hAnsi="Century Gothic"/>
          <w:b/>
          <w:sz w:val="20"/>
          <w:szCs w:val="20"/>
        </w:rPr>
        <w:t>Le client voudrait que vous lui réalisiez une simulation réelle de calcul d’impôt su</w:t>
      </w:r>
      <w:r w:rsidR="001A4EA1" w:rsidRPr="00CF513E">
        <w:rPr>
          <w:rFonts w:ascii="Century Gothic" w:hAnsi="Century Gothic"/>
          <w:b/>
          <w:sz w:val="20"/>
          <w:szCs w:val="20"/>
        </w:rPr>
        <w:t>r le revenu, ainsi que son ISF, afin de pouvoir orienter ses investissements</w:t>
      </w:r>
    </w:p>
    <w:p w:rsidR="001A4EA1" w:rsidRPr="00CF513E" w:rsidRDefault="00BF2E5E" w:rsidP="001A4EA1">
      <w:pPr>
        <w:ind w:left="1418"/>
        <w:jc w:val="both"/>
        <w:rPr>
          <w:rFonts w:ascii="Century Gothic" w:hAnsi="Century Gothic"/>
          <w:b/>
          <w:sz w:val="20"/>
          <w:szCs w:val="20"/>
        </w:rPr>
      </w:pPr>
      <w:r w:rsidRPr="00CF513E">
        <w:rPr>
          <w:rFonts w:ascii="Century Gothic" w:hAnsi="Century Gothic"/>
          <w:sz w:val="20"/>
          <w:szCs w:val="20"/>
        </w:rPr>
        <w:t>Avant toute</w:t>
      </w:r>
      <w:r w:rsidR="001A4EA1" w:rsidRPr="00CF513E">
        <w:rPr>
          <w:rFonts w:ascii="Century Gothic" w:hAnsi="Century Gothic"/>
          <w:sz w:val="20"/>
          <w:szCs w:val="20"/>
        </w:rPr>
        <w:t xml:space="preserve"> chose, saisir le dossier DURAND</w:t>
      </w:r>
      <w:r w:rsidRPr="00CF513E">
        <w:rPr>
          <w:rFonts w:ascii="Century Gothic" w:hAnsi="Century Gothic"/>
          <w:sz w:val="20"/>
          <w:szCs w:val="20"/>
        </w:rPr>
        <w:t xml:space="preserve"> dans </w:t>
      </w:r>
      <w:r w:rsidR="001B3956">
        <w:rPr>
          <w:rFonts w:ascii="Century Gothic" w:hAnsi="Century Gothic"/>
          <w:sz w:val="20"/>
          <w:szCs w:val="20"/>
        </w:rPr>
        <w:t>PATRIM’EXPERT</w:t>
      </w:r>
      <w:r w:rsidRPr="00CF513E">
        <w:rPr>
          <w:rFonts w:ascii="Century Gothic" w:hAnsi="Century Gothic"/>
          <w:sz w:val="20"/>
          <w:szCs w:val="20"/>
        </w:rPr>
        <w:t>. Une fois cette saisie effectuée,</w:t>
      </w:r>
      <w:r w:rsidRPr="00CF513E">
        <w:rPr>
          <w:rFonts w:ascii="Century Gothic" w:hAnsi="Century Gothic"/>
          <w:b/>
          <w:sz w:val="20"/>
          <w:szCs w:val="20"/>
        </w:rPr>
        <w:t xml:space="preserve"> </w:t>
      </w:r>
      <w:r w:rsidR="001A4EA1" w:rsidRPr="00CF513E">
        <w:rPr>
          <w:rFonts w:ascii="Century Gothic" w:hAnsi="Century Gothic"/>
          <w:sz w:val="20"/>
          <w:szCs w:val="20"/>
        </w:rPr>
        <w:t>cliquez sur le bouton</w:t>
      </w:r>
      <w:r w:rsidR="001A4EA1" w:rsidRPr="00CF513E">
        <w:rPr>
          <w:rFonts w:ascii="Century Gothic" w:hAnsi="Century Gothic"/>
          <w:b/>
          <w:sz w:val="20"/>
          <w:szCs w:val="20"/>
        </w:rPr>
        <w:t xml:space="preserve"> « </w:t>
      </w:r>
      <w:r w:rsidR="001A4EA1" w:rsidRPr="00CF513E">
        <w:rPr>
          <w:rFonts w:ascii="Century Gothic" w:hAnsi="Century Gothic"/>
          <w:b/>
          <w:i/>
          <w:sz w:val="20"/>
          <w:szCs w:val="20"/>
        </w:rPr>
        <w:t>Déclarations 2044, 2042 et 2025 déposées à l’administration fiscale </w:t>
      </w:r>
      <w:r w:rsidR="001A4EA1" w:rsidRPr="00CF513E">
        <w:rPr>
          <w:rFonts w:ascii="Century Gothic" w:hAnsi="Century Gothic"/>
          <w:b/>
          <w:sz w:val="20"/>
          <w:szCs w:val="20"/>
        </w:rPr>
        <w:t xml:space="preserve">»  </w:t>
      </w:r>
      <w:r w:rsidR="001A4EA1" w:rsidRPr="00CF513E">
        <w:rPr>
          <w:rFonts w:ascii="Century Gothic" w:hAnsi="Century Gothic"/>
          <w:sz w:val="20"/>
          <w:szCs w:val="20"/>
        </w:rPr>
        <w:t>situé à la page d’accueil du logiciel</w:t>
      </w:r>
      <w:r w:rsidR="00295962" w:rsidRPr="00CF513E">
        <w:rPr>
          <w:rFonts w:ascii="Century Gothic" w:hAnsi="Century Gothic"/>
          <w:sz w:val="20"/>
          <w:szCs w:val="20"/>
        </w:rPr>
        <w:t xml:space="preserve">, puis sur </w:t>
      </w:r>
      <w:r w:rsidR="00295962" w:rsidRPr="00CF513E">
        <w:rPr>
          <w:rFonts w:ascii="Century Gothic" w:hAnsi="Century Gothic"/>
          <w:b/>
          <w:i/>
          <w:sz w:val="20"/>
          <w:szCs w:val="20"/>
        </w:rPr>
        <w:t>« Ajouter ».</w:t>
      </w:r>
    </w:p>
    <w:p w:rsidR="00BF2E5E" w:rsidRPr="00CF513E" w:rsidRDefault="00BF2E5E" w:rsidP="00BF2E5E">
      <w:pPr>
        <w:ind w:left="1416"/>
        <w:jc w:val="both"/>
        <w:rPr>
          <w:rFonts w:ascii="Century Gothic" w:hAnsi="Century Gothic"/>
          <w:b/>
          <w:sz w:val="20"/>
          <w:szCs w:val="20"/>
        </w:rPr>
      </w:pPr>
    </w:p>
    <w:p w:rsidR="00273904" w:rsidRPr="00CF513E" w:rsidRDefault="009C11E9" w:rsidP="002635D4">
      <w:pPr>
        <w:pStyle w:val="Paragraphedeliste"/>
        <w:numPr>
          <w:ilvl w:val="0"/>
          <w:numId w:val="44"/>
        </w:numPr>
        <w:jc w:val="both"/>
        <w:rPr>
          <w:rFonts w:ascii="Century Gothic" w:hAnsi="Century Gothic"/>
          <w:b/>
          <w:u w:val="single"/>
        </w:rPr>
      </w:pPr>
      <w:r w:rsidRPr="00CF513E">
        <w:rPr>
          <w:rFonts w:ascii="Century Gothic" w:hAnsi="Century Gothic"/>
          <w:b/>
          <w:u w:val="single"/>
        </w:rPr>
        <w:lastRenderedPageBreak/>
        <w:t>Déclaration 2044 (revenus fonciers)</w:t>
      </w:r>
    </w:p>
    <w:p w:rsidR="009C11E9" w:rsidRPr="00CF513E" w:rsidRDefault="00A61E0D" w:rsidP="009C11E9">
      <w:pPr>
        <w:ind w:left="1418"/>
        <w:jc w:val="both"/>
        <w:rPr>
          <w:rFonts w:ascii="Century Gothic" w:hAnsi="Century Gothic"/>
          <w:sz w:val="20"/>
          <w:szCs w:val="20"/>
        </w:rPr>
      </w:pPr>
      <w:r w:rsidRPr="00CF513E">
        <w:rPr>
          <w:rFonts w:ascii="Century Gothic" w:hAnsi="Century Gothic"/>
          <w:sz w:val="20"/>
          <w:szCs w:val="20"/>
        </w:rPr>
        <w:t xml:space="preserve">Les DURAND </w:t>
      </w:r>
      <w:r w:rsidR="009C11E9" w:rsidRPr="00CF513E">
        <w:rPr>
          <w:rFonts w:ascii="Century Gothic" w:hAnsi="Century Gothic"/>
          <w:sz w:val="20"/>
          <w:szCs w:val="20"/>
        </w:rPr>
        <w:t>possède</w:t>
      </w:r>
      <w:r w:rsidRPr="00CF513E">
        <w:rPr>
          <w:rFonts w:ascii="Century Gothic" w:hAnsi="Century Gothic"/>
          <w:sz w:val="20"/>
          <w:szCs w:val="20"/>
        </w:rPr>
        <w:t xml:space="preserve">nt </w:t>
      </w:r>
      <w:r w:rsidR="00D13E12" w:rsidRPr="00CF513E">
        <w:rPr>
          <w:rFonts w:ascii="Century Gothic" w:hAnsi="Century Gothic"/>
          <w:sz w:val="20"/>
          <w:szCs w:val="20"/>
        </w:rPr>
        <w:t xml:space="preserve">un immeuble de rapport avec </w:t>
      </w:r>
      <w:r w:rsidR="009C11E9" w:rsidRPr="00CF513E">
        <w:rPr>
          <w:rFonts w:ascii="Century Gothic" w:hAnsi="Century Gothic"/>
          <w:sz w:val="20"/>
          <w:szCs w:val="20"/>
        </w:rPr>
        <w:t xml:space="preserve">des revenus fonciers, commencez </w:t>
      </w:r>
      <w:r w:rsidR="00D13E12" w:rsidRPr="00CF513E">
        <w:rPr>
          <w:rFonts w:ascii="Century Gothic" w:hAnsi="Century Gothic"/>
          <w:sz w:val="20"/>
          <w:szCs w:val="20"/>
        </w:rPr>
        <w:t xml:space="preserve"> donc </w:t>
      </w:r>
      <w:r w:rsidR="009C11E9" w:rsidRPr="00CF513E">
        <w:rPr>
          <w:rFonts w:ascii="Century Gothic" w:hAnsi="Century Gothic"/>
          <w:sz w:val="20"/>
          <w:szCs w:val="20"/>
        </w:rPr>
        <w:t xml:space="preserve">par remplir la déclaration de revenus fonciers 2044. </w:t>
      </w:r>
      <w:r w:rsidR="0086625D" w:rsidRPr="00CF513E">
        <w:rPr>
          <w:rFonts w:ascii="Century Gothic" w:hAnsi="Century Gothic"/>
          <w:sz w:val="20"/>
          <w:szCs w:val="20"/>
        </w:rPr>
        <w:t>Le module de calcul fiscal détecte automatiquement la nécessité de créer un</w:t>
      </w:r>
      <w:r w:rsidRPr="00CF513E">
        <w:rPr>
          <w:rFonts w:ascii="Century Gothic" w:hAnsi="Century Gothic"/>
          <w:sz w:val="20"/>
          <w:szCs w:val="20"/>
        </w:rPr>
        <w:t>e</w:t>
      </w:r>
      <w:r w:rsidR="0086625D" w:rsidRPr="00CF513E">
        <w:rPr>
          <w:rFonts w:ascii="Century Gothic" w:hAnsi="Century Gothic"/>
          <w:sz w:val="20"/>
          <w:szCs w:val="20"/>
        </w:rPr>
        <w:t xml:space="preserve"> 2044 normale ou une déclaration 2044 spéciale, en fonction des types de revenus saisis.</w:t>
      </w:r>
    </w:p>
    <w:p w:rsidR="00CA1B9C" w:rsidRPr="00CF513E" w:rsidRDefault="005266D8" w:rsidP="009C11E9">
      <w:pPr>
        <w:ind w:left="1418"/>
        <w:jc w:val="both"/>
        <w:rPr>
          <w:rFonts w:ascii="Century Gothic" w:hAnsi="Century Gothic"/>
          <w:sz w:val="20"/>
          <w:szCs w:val="20"/>
        </w:rPr>
      </w:pPr>
      <w:r>
        <w:rPr>
          <w:rFonts w:ascii="Century Gothic" w:hAnsi="Century Gothic"/>
          <w:noProof/>
          <w:sz w:val="20"/>
          <w:szCs w:val="20"/>
        </w:rPr>
        <w:drawing>
          <wp:inline distT="0" distB="0" distL="0" distR="0">
            <wp:extent cx="4762500" cy="2944755"/>
            <wp:effectExtent l="19050" t="0" r="0" b="0"/>
            <wp:docPr id="117"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0" cstate="print"/>
                    <a:srcRect b="17115"/>
                    <a:stretch>
                      <a:fillRect/>
                    </a:stretch>
                  </pic:blipFill>
                  <pic:spPr bwMode="auto">
                    <a:xfrm>
                      <a:off x="0" y="0"/>
                      <a:ext cx="4762500" cy="2944755"/>
                    </a:xfrm>
                    <a:prstGeom prst="rect">
                      <a:avLst/>
                    </a:prstGeom>
                    <a:noFill/>
                    <a:ln w="9525">
                      <a:noFill/>
                      <a:miter lim="800000"/>
                      <a:headEnd/>
                      <a:tailEnd/>
                    </a:ln>
                  </pic:spPr>
                </pic:pic>
              </a:graphicData>
            </a:graphic>
          </wp:inline>
        </w:drawing>
      </w:r>
      <w:r w:rsidR="003002F8" w:rsidRPr="003002F8">
        <w:rPr>
          <w:rFonts w:ascii="Century Gothic" w:hAnsi="Century Gothic"/>
          <w:b/>
          <w:noProof/>
          <w:sz w:val="20"/>
          <w:szCs w:val="20"/>
        </w:rPr>
        <w:pict>
          <v:shape id="_x0000_s1079" type="#_x0000_t66" style="position:absolute;left:0;text-align:left;margin-left:330.9pt;margin-top:111.5pt;width:42.2pt;height:10.45pt;rotation:2755182fd;flip:y;z-index:251702784;mso-position-horizontal-relative:text;mso-position-vertical-relative:text" fillcolor="#f60"/>
        </w:pict>
      </w:r>
    </w:p>
    <w:p w:rsidR="001D4FAE" w:rsidRPr="00CF513E" w:rsidRDefault="001D4FAE" w:rsidP="001D4FAE">
      <w:pPr>
        <w:ind w:left="1416"/>
        <w:jc w:val="both"/>
        <w:rPr>
          <w:rFonts w:ascii="Century Gothic" w:hAnsi="Century Gothic"/>
          <w:sz w:val="20"/>
          <w:szCs w:val="20"/>
        </w:rPr>
      </w:pPr>
      <w:r w:rsidRPr="00CF513E">
        <w:rPr>
          <w:rFonts w:ascii="Century Gothic" w:hAnsi="Century Gothic"/>
          <w:sz w:val="20"/>
          <w:szCs w:val="20"/>
        </w:rPr>
        <w:t>Le logiciel va vous proposer de remplir automatiquement la déclaration de revenus fonciers 2044 d’après les renseignements déjà saisis dans le patrimoine.</w:t>
      </w:r>
    </w:p>
    <w:p w:rsidR="009C11E9" w:rsidRPr="00CF513E" w:rsidRDefault="001D4FAE" w:rsidP="009C11E9">
      <w:pPr>
        <w:ind w:left="1416"/>
        <w:jc w:val="both"/>
        <w:rPr>
          <w:rFonts w:ascii="Century Gothic" w:hAnsi="Century Gothic"/>
          <w:b/>
          <w:sz w:val="20"/>
          <w:szCs w:val="20"/>
        </w:rPr>
      </w:pPr>
      <w:r w:rsidRPr="00CF513E">
        <w:rPr>
          <w:rFonts w:ascii="Century Gothic" w:hAnsi="Century Gothic"/>
          <w:b/>
          <w:noProof/>
          <w:sz w:val="20"/>
          <w:szCs w:val="20"/>
        </w:rPr>
        <w:drawing>
          <wp:inline distT="0" distB="0" distL="0" distR="0">
            <wp:extent cx="3914192" cy="772394"/>
            <wp:effectExtent l="171450" t="133350" r="353008" b="313456"/>
            <wp:docPr id="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3927318" cy="774984"/>
                    </a:xfrm>
                    <a:prstGeom prst="rect">
                      <a:avLst/>
                    </a:prstGeom>
                    <a:ln>
                      <a:noFill/>
                    </a:ln>
                    <a:effectLst>
                      <a:outerShdw blurRad="292100" dist="139700" dir="2700000" algn="tl" rotWithShape="0">
                        <a:srgbClr val="333333">
                          <a:alpha val="65000"/>
                        </a:srgbClr>
                      </a:outerShdw>
                    </a:effectLst>
                  </pic:spPr>
                </pic:pic>
              </a:graphicData>
            </a:graphic>
          </wp:inline>
        </w:drawing>
      </w:r>
    </w:p>
    <w:p w:rsidR="00006A17" w:rsidRPr="00CF513E" w:rsidRDefault="00006A17" w:rsidP="001D4FAE">
      <w:pPr>
        <w:ind w:left="1416"/>
        <w:jc w:val="both"/>
        <w:rPr>
          <w:rFonts w:ascii="Century Gothic" w:hAnsi="Century Gothic"/>
          <w:sz w:val="20"/>
          <w:szCs w:val="20"/>
        </w:rPr>
      </w:pPr>
      <w:r w:rsidRPr="00CF513E">
        <w:rPr>
          <w:rFonts w:ascii="Century Gothic" w:hAnsi="Century Gothic"/>
          <w:sz w:val="20"/>
          <w:szCs w:val="20"/>
        </w:rPr>
        <w:t>Dans notre exemple, nous opterons pour le pré remplissage afin de récupérer automatiquement l’état civil, les adresses, les revenus fonciers et les informations sur les  emprunts.</w:t>
      </w:r>
    </w:p>
    <w:p w:rsidR="00006A17" w:rsidRPr="00CF513E" w:rsidRDefault="001D4FAE" w:rsidP="001D4FAE">
      <w:pPr>
        <w:ind w:left="1416"/>
        <w:jc w:val="both"/>
        <w:rPr>
          <w:rFonts w:ascii="Century Gothic" w:hAnsi="Century Gothic"/>
          <w:sz w:val="20"/>
          <w:szCs w:val="20"/>
        </w:rPr>
      </w:pPr>
      <w:r w:rsidRPr="00CF513E">
        <w:rPr>
          <w:rFonts w:ascii="Century Gothic" w:hAnsi="Century Gothic"/>
          <w:sz w:val="20"/>
          <w:szCs w:val="20"/>
        </w:rPr>
        <w:t xml:space="preserve">Si vous n’avez pas opté pour le pré remplissage, vous devez renseigner successivement toutes les pages relatives à la </w:t>
      </w:r>
      <w:r w:rsidRPr="00CF513E">
        <w:rPr>
          <w:rFonts w:ascii="Century Gothic" w:hAnsi="Century Gothic"/>
          <w:b/>
          <w:sz w:val="20"/>
          <w:szCs w:val="20"/>
        </w:rPr>
        <w:t>déclaration 2044</w:t>
      </w:r>
      <w:r w:rsidRPr="00CF513E">
        <w:rPr>
          <w:rFonts w:ascii="Century Gothic" w:hAnsi="Century Gothic"/>
          <w:sz w:val="20"/>
          <w:szCs w:val="20"/>
        </w:rPr>
        <w:t xml:space="preserve">. </w:t>
      </w:r>
    </w:p>
    <w:p w:rsidR="00692CB2" w:rsidRPr="00CF513E" w:rsidRDefault="00692CB2" w:rsidP="001D4FAE">
      <w:pPr>
        <w:ind w:left="1416"/>
        <w:jc w:val="both"/>
        <w:rPr>
          <w:rFonts w:ascii="Century Gothic" w:hAnsi="Century Gothic"/>
          <w:sz w:val="20"/>
          <w:szCs w:val="20"/>
        </w:rPr>
      </w:pPr>
      <w:r w:rsidRPr="00CF513E">
        <w:rPr>
          <w:rFonts w:ascii="Century Gothic" w:hAnsi="Century Gothic"/>
          <w:noProof/>
          <w:sz w:val="20"/>
          <w:szCs w:val="20"/>
        </w:rPr>
        <w:drawing>
          <wp:anchor distT="0" distB="0" distL="114300" distR="114300" simplePos="0" relativeHeight="251715072" behindDoc="0" locked="0" layoutInCell="1" allowOverlap="1">
            <wp:simplePos x="0" y="0"/>
            <wp:positionH relativeFrom="column">
              <wp:posOffset>1076325</wp:posOffset>
            </wp:positionH>
            <wp:positionV relativeFrom="paragraph">
              <wp:posOffset>287655</wp:posOffset>
            </wp:positionV>
            <wp:extent cx="3759200" cy="1179195"/>
            <wp:effectExtent l="171450" t="133350" r="355600" b="306705"/>
            <wp:wrapSquare wrapText="bothSides"/>
            <wp:docPr id="3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3759200" cy="1179195"/>
                    </a:xfrm>
                    <a:prstGeom prst="rect">
                      <a:avLst/>
                    </a:prstGeom>
                    <a:ln>
                      <a:noFill/>
                    </a:ln>
                    <a:effectLst>
                      <a:outerShdw blurRad="292100" dist="139700" dir="2700000" algn="tl" rotWithShape="0">
                        <a:srgbClr val="333333">
                          <a:alpha val="65000"/>
                        </a:srgbClr>
                      </a:outerShdw>
                    </a:effectLst>
                  </pic:spPr>
                </pic:pic>
              </a:graphicData>
            </a:graphic>
          </wp:anchor>
        </w:drawing>
      </w:r>
    </w:p>
    <w:p w:rsidR="009C11E9" w:rsidRPr="00CF513E" w:rsidRDefault="00D13E12" w:rsidP="001D4FAE">
      <w:pPr>
        <w:ind w:left="1416"/>
        <w:jc w:val="both"/>
        <w:rPr>
          <w:rFonts w:ascii="Century Gothic" w:hAnsi="Century Gothic"/>
          <w:sz w:val="20"/>
          <w:szCs w:val="20"/>
        </w:rPr>
      </w:pPr>
      <w:r w:rsidRPr="00CF513E">
        <w:rPr>
          <w:rFonts w:ascii="Century Gothic" w:hAnsi="Century Gothic"/>
          <w:sz w:val="20"/>
          <w:szCs w:val="20"/>
        </w:rPr>
        <w:t>Maintenant</w:t>
      </w:r>
      <w:r w:rsidR="001D4FAE" w:rsidRPr="00CF513E">
        <w:rPr>
          <w:rFonts w:ascii="Century Gothic" w:hAnsi="Century Gothic"/>
          <w:sz w:val="20"/>
          <w:szCs w:val="20"/>
        </w:rPr>
        <w:t>, cliquez</w:t>
      </w:r>
      <w:r w:rsidR="00142877" w:rsidRPr="00CF513E">
        <w:rPr>
          <w:rFonts w:ascii="Century Gothic" w:hAnsi="Century Gothic"/>
          <w:sz w:val="20"/>
          <w:szCs w:val="20"/>
        </w:rPr>
        <w:t xml:space="preserve"> sur </w:t>
      </w:r>
      <w:r w:rsidR="001D4FAE" w:rsidRPr="00CF513E">
        <w:rPr>
          <w:rFonts w:ascii="Century Gothic" w:hAnsi="Century Gothic"/>
          <w:sz w:val="20"/>
          <w:szCs w:val="20"/>
        </w:rPr>
        <w:t xml:space="preserve">la ligne </w:t>
      </w:r>
      <w:r w:rsidR="00142877" w:rsidRPr="00CF513E">
        <w:rPr>
          <w:rFonts w:ascii="Century Gothic" w:hAnsi="Century Gothic"/>
          <w:b/>
          <w:sz w:val="20"/>
          <w:szCs w:val="20"/>
        </w:rPr>
        <w:t>204</w:t>
      </w:r>
      <w:r w:rsidR="001D4FAE" w:rsidRPr="00CF513E">
        <w:rPr>
          <w:rFonts w:ascii="Century Gothic" w:hAnsi="Century Gothic"/>
          <w:b/>
          <w:sz w:val="20"/>
          <w:szCs w:val="20"/>
        </w:rPr>
        <w:t>4</w:t>
      </w:r>
      <w:r w:rsidR="001D4FAE" w:rsidRPr="00CF513E">
        <w:rPr>
          <w:rFonts w:ascii="Century Gothic" w:hAnsi="Century Gothic"/>
          <w:sz w:val="20"/>
          <w:szCs w:val="20"/>
        </w:rPr>
        <w:t xml:space="preserve"> ou sur le bouton « </w:t>
      </w:r>
      <w:r w:rsidR="001D4FAE" w:rsidRPr="00CF513E">
        <w:rPr>
          <w:rFonts w:ascii="Century Gothic" w:hAnsi="Century Gothic"/>
          <w:b/>
          <w:i/>
          <w:sz w:val="20"/>
          <w:szCs w:val="20"/>
        </w:rPr>
        <w:t xml:space="preserve">Ouvrir" » </w:t>
      </w:r>
      <w:r w:rsidR="001D4FAE" w:rsidRPr="00CF513E">
        <w:rPr>
          <w:rFonts w:ascii="Century Gothic" w:hAnsi="Century Gothic"/>
          <w:sz w:val="20"/>
          <w:szCs w:val="20"/>
        </w:rPr>
        <w:t>à droite.</w:t>
      </w:r>
    </w:p>
    <w:p w:rsidR="009C11E9" w:rsidRPr="00CF513E" w:rsidRDefault="009C11E9" w:rsidP="009C11E9">
      <w:pPr>
        <w:ind w:left="1416"/>
        <w:jc w:val="both"/>
        <w:rPr>
          <w:rFonts w:ascii="Century Gothic" w:hAnsi="Century Gothic"/>
          <w:b/>
          <w:sz w:val="20"/>
          <w:szCs w:val="20"/>
        </w:rPr>
      </w:pPr>
    </w:p>
    <w:p w:rsidR="009C11E9" w:rsidRPr="00CF513E" w:rsidRDefault="001D4FAE" w:rsidP="001D4FAE">
      <w:pPr>
        <w:ind w:left="1416"/>
        <w:jc w:val="both"/>
        <w:rPr>
          <w:rFonts w:ascii="Century Gothic" w:hAnsi="Century Gothic"/>
          <w:sz w:val="20"/>
          <w:szCs w:val="20"/>
        </w:rPr>
      </w:pPr>
      <w:r w:rsidRPr="00CF513E">
        <w:rPr>
          <w:rFonts w:ascii="Century Gothic" w:hAnsi="Century Gothic"/>
          <w:sz w:val="20"/>
          <w:szCs w:val="20"/>
        </w:rPr>
        <w:lastRenderedPageBreak/>
        <w:t xml:space="preserve">Vous arrivez alors sur l'écran suivant, avec toutes les rubriques nécessaires pour saisir une déclaration </w:t>
      </w:r>
      <w:r w:rsidR="00A20E03" w:rsidRPr="00CF513E">
        <w:rPr>
          <w:rFonts w:ascii="Century Gothic" w:hAnsi="Century Gothic"/>
          <w:b/>
          <w:sz w:val="20"/>
          <w:szCs w:val="20"/>
        </w:rPr>
        <w:t>204</w:t>
      </w:r>
      <w:r w:rsidRPr="00CF513E">
        <w:rPr>
          <w:rFonts w:ascii="Century Gothic" w:hAnsi="Century Gothic"/>
          <w:b/>
          <w:sz w:val="20"/>
          <w:szCs w:val="20"/>
        </w:rPr>
        <w:t xml:space="preserve">4 </w:t>
      </w:r>
      <w:r w:rsidRPr="00CF513E">
        <w:rPr>
          <w:rFonts w:ascii="Century Gothic" w:hAnsi="Century Gothic"/>
          <w:sz w:val="20"/>
          <w:szCs w:val="20"/>
        </w:rPr>
        <w:t xml:space="preserve">ou </w:t>
      </w:r>
      <w:r w:rsidRPr="00CF513E">
        <w:rPr>
          <w:rFonts w:ascii="Century Gothic" w:hAnsi="Century Gothic"/>
          <w:b/>
          <w:sz w:val="20"/>
          <w:szCs w:val="20"/>
        </w:rPr>
        <w:t>2044 S</w:t>
      </w:r>
      <w:r w:rsidRPr="00CF513E">
        <w:rPr>
          <w:rFonts w:ascii="Century Gothic" w:hAnsi="Century Gothic"/>
          <w:sz w:val="20"/>
          <w:szCs w:val="20"/>
        </w:rPr>
        <w:t>. Vous avez la possibilité de revenir et de modifier librement chaque rubrique avant de valider.</w:t>
      </w:r>
    </w:p>
    <w:p w:rsidR="00CA1B9C" w:rsidRPr="00CF513E" w:rsidRDefault="003002F8" w:rsidP="008E189E">
      <w:pPr>
        <w:ind w:left="1416"/>
        <w:jc w:val="both"/>
        <w:rPr>
          <w:rFonts w:ascii="Century Gothic" w:hAnsi="Century Gothic"/>
          <w:sz w:val="20"/>
          <w:szCs w:val="20"/>
        </w:rPr>
      </w:pPr>
      <w:r>
        <w:rPr>
          <w:rFonts w:ascii="Century Gothic" w:hAnsi="Century Gothic"/>
          <w:noProof/>
          <w:sz w:val="20"/>
          <w:szCs w:val="20"/>
        </w:rPr>
        <w:pict>
          <v:shape id="_x0000_s1119" type="#_x0000_t202" style="position:absolute;left:0;text-align:left;margin-left:382.95pt;margin-top:49.45pt;width:134.45pt;height:20.7pt;z-index:251730432;mso-width-relative:margin;mso-height-relative:margin">
            <v:fill opacity="0"/>
            <v:textbox>
              <w:txbxContent>
                <w:p w:rsidR="00D147B0" w:rsidRDefault="00D147B0" w:rsidP="008E189E">
                  <w:r>
                    <w:t>Les différentes rubriques</w:t>
                  </w:r>
                </w:p>
              </w:txbxContent>
            </v:textbox>
          </v:shape>
        </w:pict>
      </w:r>
      <w:r>
        <w:rPr>
          <w:rFonts w:ascii="Century Gothic" w:hAnsi="Century Gothic"/>
          <w:noProof/>
          <w:sz w:val="20"/>
          <w:szCs w:val="20"/>
        </w:rPr>
        <w:pict>
          <v:shape id="_x0000_s1117" type="#_x0000_t66" style="position:absolute;left:0;text-align:left;margin-left:194.95pt;margin-top:84.3pt;width:210.1pt;height:8.7pt;rotation:-530305fd;z-index:251728384" fillcolor="#f60"/>
        </w:pict>
      </w:r>
      <w:r>
        <w:rPr>
          <w:rFonts w:ascii="Century Gothic" w:hAnsi="Century Gothic"/>
          <w:noProof/>
          <w:sz w:val="20"/>
          <w:szCs w:val="20"/>
        </w:rPr>
        <w:pict>
          <v:shape id="_x0000_s1118" type="#_x0000_t88" style="position:absolute;left:0;text-align:left;margin-left:183.5pt;margin-top:38.3pt;width:7.15pt;height:124.45pt;z-index:251729408"/>
        </w:pict>
      </w:r>
      <w:r w:rsidR="008E189E" w:rsidRPr="00CF513E">
        <w:rPr>
          <w:rFonts w:ascii="Century Gothic" w:hAnsi="Century Gothic"/>
          <w:noProof/>
          <w:sz w:val="20"/>
          <w:szCs w:val="20"/>
        </w:rPr>
        <w:drawing>
          <wp:inline distT="0" distB="0" distL="0" distR="0">
            <wp:extent cx="3783031" cy="2043366"/>
            <wp:effectExtent l="171450" t="133350" r="369869" b="299784"/>
            <wp:docPr id="81"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srcRect/>
                    <a:stretch>
                      <a:fillRect/>
                    </a:stretch>
                  </pic:blipFill>
                  <pic:spPr bwMode="auto">
                    <a:xfrm>
                      <a:off x="0" y="0"/>
                      <a:ext cx="3792995" cy="2048748"/>
                    </a:xfrm>
                    <a:prstGeom prst="rect">
                      <a:avLst/>
                    </a:prstGeom>
                    <a:ln>
                      <a:noFill/>
                    </a:ln>
                    <a:effectLst>
                      <a:outerShdw blurRad="292100" dist="139700" dir="2700000" algn="tl" rotWithShape="0">
                        <a:srgbClr val="333333">
                          <a:alpha val="65000"/>
                        </a:srgbClr>
                      </a:outerShdw>
                    </a:effectLst>
                  </pic:spPr>
                </pic:pic>
              </a:graphicData>
            </a:graphic>
          </wp:inline>
        </w:drawing>
      </w:r>
    </w:p>
    <w:p w:rsidR="00523A7A" w:rsidRPr="00CF513E" w:rsidRDefault="00523A7A" w:rsidP="001D4FAE">
      <w:pPr>
        <w:ind w:left="1416"/>
        <w:jc w:val="both"/>
        <w:rPr>
          <w:rFonts w:ascii="Century Gothic" w:hAnsi="Century Gothic"/>
          <w:sz w:val="20"/>
          <w:szCs w:val="20"/>
        </w:rPr>
      </w:pPr>
      <w:r w:rsidRPr="00CF513E">
        <w:rPr>
          <w:rFonts w:ascii="Century Gothic" w:hAnsi="Century Gothic"/>
          <w:sz w:val="20"/>
          <w:szCs w:val="20"/>
        </w:rPr>
        <w:t xml:space="preserve">Les Etats civils ont été récupérés, les loyers, charges, </w:t>
      </w:r>
      <w:r w:rsidR="00472421" w:rsidRPr="00CF513E">
        <w:rPr>
          <w:rFonts w:ascii="Century Gothic" w:hAnsi="Century Gothic"/>
          <w:sz w:val="20"/>
          <w:szCs w:val="20"/>
        </w:rPr>
        <w:t>intérêts</w:t>
      </w:r>
      <w:r w:rsidRPr="00CF513E">
        <w:rPr>
          <w:rFonts w:ascii="Century Gothic" w:hAnsi="Century Gothic"/>
          <w:sz w:val="20"/>
          <w:szCs w:val="20"/>
        </w:rPr>
        <w:t xml:space="preserve"> d’emprunt….. </w:t>
      </w:r>
      <w:r w:rsidR="00472421" w:rsidRPr="00CF513E">
        <w:rPr>
          <w:rFonts w:ascii="Century Gothic" w:hAnsi="Century Gothic"/>
          <w:sz w:val="20"/>
          <w:szCs w:val="20"/>
        </w:rPr>
        <w:t>S</w:t>
      </w:r>
      <w:r w:rsidRPr="00CF513E">
        <w:rPr>
          <w:rFonts w:ascii="Century Gothic" w:hAnsi="Century Gothic"/>
          <w:sz w:val="20"/>
          <w:szCs w:val="20"/>
        </w:rPr>
        <w:t>i des déficits antérieurs non encore imputés existent</w:t>
      </w:r>
      <w:r w:rsidR="00472421" w:rsidRPr="00CF513E">
        <w:rPr>
          <w:rFonts w:ascii="Century Gothic" w:hAnsi="Century Gothic"/>
          <w:sz w:val="20"/>
          <w:szCs w:val="20"/>
        </w:rPr>
        <w:t>,</w:t>
      </w:r>
      <w:r w:rsidRPr="00CF513E">
        <w:rPr>
          <w:rFonts w:ascii="Century Gothic" w:hAnsi="Century Gothic"/>
          <w:sz w:val="20"/>
          <w:szCs w:val="20"/>
        </w:rPr>
        <w:t xml:space="preserve"> vous p</w:t>
      </w:r>
      <w:r w:rsidR="00472421" w:rsidRPr="00CF513E">
        <w:rPr>
          <w:rFonts w:ascii="Century Gothic" w:hAnsi="Century Gothic"/>
          <w:sz w:val="20"/>
          <w:szCs w:val="20"/>
        </w:rPr>
        <w:t>ourrez les saisir à cet endroit dans la rubrique correspondante.</w:t>
      </w:r>
    </w:p>
    <w:p w:rsidR="00472421" w:rsidRPr="00CF513E" w:rsidRDefault="00472421" w:rsidP="001D4FAE">
      <w:pPr>
        <w:ind w:left="1416"/>
        <w:jc w:val="both"/>
        <w:rPr>
          <w:rFonts w:ascii="Century Gothic" w:hAnsi="Century Gothic"/>
          <w:sz w:val="20"/>
          <w:szCs w:val="20"/>
        </w:rPr>
      </w:pPr>
      <w:r w:rsidRPr="00CF513E">
        <w:rPr>
          <w:rFonts w:ascii="Century Gothic" w:hAnsi="Century Gothic"/>
          <w:noProof/>
          <w:sz w:val="20"/>
          <w:szCs w:val="20"/>
        </w:rPr>
        <w:drawing>
          <wp:inline distT="0" distB="0" distL="0" distR="0">
            <wp:extent cx="3581656" cy="1773769"/>
            <wp:effectExtent l="171450" t="133350" r="361694" b="302681"/>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3597622" cy="1781676"/>
                    </a:xfrm>
                    <a:prstGeom prst="rect">
                      <a:avLst/>
                    </a:prstGeom>
                    <a:ln>
                      <a:noFill/>
                    </a:ln>
                    <a:effectLst>
                      <a:outerShdw blurRad="292100" dist="139700" dir="2700000" algn="tl" rotWithShape="0">
                        <a:srgbClr val="333333">
                          <a:alpha val="65000"/>
                        </a:srgbClr>
                      </a:outerShdw>
                    </a:effectLst>
                  </pic:spPr>
                </pic:pic>
              </a:graphicData>
            </a:graphic>
          </wp:inline>
        </w:drawing>
      </w:r>
    </w:p>
    <w:p w:rsidR="00472421" w:rsidRPr="00CF513E" w:rsidRDefault="00472421" w:rsidP="001D4FAE">
      <w:pPr>
        <w:ind w:left="1416"/>
        <w:jc w:val="both"/>
        <w:rPr>
          <w:rFonts w:ascii="Century Gothic" w:hAnsi="Century Gothic"/>
          <w:sz w:val="20"/>
          <w:szCs w:val="20"/>
        </w:rPr>
      </w:pPr>
      <w:r w:rsidRPr="00CF513E">
        <w:rPr>
          <w:rFonts w:ascii="Century Gothic" w:hAnsi="Century Gothic"/>
          <w:sz w:val="20"/>
          <w:szCs w:val="20"/>
        </w:rPr>
        <w:t>Un tableau récapitulatif des emprunts peut être visualisé :</w:t>
      </w:r>
    </w:p>
    <w:p w:rsidR="00472421" w:rsidRPr="00CF513E" w:rsidRDefault="00472421" w:rsidP="001B16F4">
      <w:pPr>
        <w:pStyle w:val="Titre1"/>
        <w:ind w:left="708" w:firstLine="708"/>
        <w:rPr>
          <w:rFonts w:ascii="Century Gothic" w:hAnsi="Century Gothic"/>
          <w:color w:val="auto"/>
          <w:sz w:val="20"/>
          <w:szCs w:val="20"/>
        </w:rPr>
      </w:pPr>
      <w:r w:rsidRPr="00CF513E">
        <w:rPr>
          <w:rFonts w:ascii="Century Gothic" w:hAnsi="Century Gothic"/>
          <w:noProof/>
          <w:color w:val="auto"/>
          <w:sz w:val="20"/>
          <w:szCs w:val="20"/>
        </w:rPr>
        <w:lastRenderedPageBreak/>
        <w:drawing>
          <wp:inline distT="0" distB="0" distL="0" distR="0">
            <wp:extent cx="3593169" cy="1796456"/>
            <wp:effectExtent l="171450" t="133350" r="369231" b="299044"/>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3607043" cy="1803393"/>
                    </a:xfrm>
                    <a:prstGeom prst="rect">
                      <a:avLst/>
                    </a:prstGeom>
                    <a:ln>
                      <a:noFill/>
                    </a:ln>
                    <a:effectLst>
                      <a:outerShdw blurRad="292100" dist="139700" dir="2700000" algn="tl" rotWithShape="0">
                        <a:srgbClr val="333333">
                          <a:alpha val="65000"/>
                        </a:srgbClr>
                      </a:outerShdw>
                    </a:effectLst>
                  </pic:spPr>
                </pic:pic>
              </a:graphicData>
            </a:graphic>
          </wp:inline>
        </w:drawing>
      </w:r>
    </w:p>
    <w:p w:rsidR="00472421" w:rsidRPr="00CF513E" w:rsidRDefault="00472421" w:rsidP="00472421">
      <w:pPr>
        <w:ind w:left="1410"/>
        <w:rPr>
          <w:rFonts w:ascii="Century Gothic" w:hAnsi="Century Gothic"/>
          <w:b/>
          <w:sz w:val="20"/>
          <w:szCs w:val="20"/>
        </w:rPr>
      </w:pPr>
      <w:r w:rsidRPr="00CF513E">
        <w:rPr>
          <w:rFonts w:ascii="Century Gothic" w:hAnsi="Century Gothic"/>
          <w:sz w:val="20"/>
          <w:szCs w:val="20"/>
        </w:rPr>
        <w:t xml:space="preserve">Pour la visualisation du revenu foncier de l’année, cliquez sur </w:t>
      </w:r>
      <w:r w:rsidRPr="00CF513E">
        <w:rPr>
          <w:rFonts w:ascii="Century Gothic" w:hAnsi="Century Gothic"/>
          <w:b/>
          <w:sz w:val="20"/>
          <w:szCs w:val="20"/>
        </w:rPr>
        <w:t>« Résultat foncier du foyer fiscal »</w:t>
      </w:r>
    </w:p>
    <w:p w:rsidR="00472421" w:rsidRPr="00CF513E" w:rsidRDefault="00472421" w:rsidP="00472421">
      <w:pPr>
        <w:ind w:left="708" w:firstLine="708"/>
      </w:pPr>
      <w:r w:rsidRPr="00CF513E">
        <w:rPr>
          <w:noProof/>
        </w:rPr>
        <w:drawing>
          <wp:inline distT="0" distB="0" distL="0" distR="0">
            <wp:extent cx="3911237" cy="1939519"/>
            <wp:effectExtent l="171450" t="133350" r="355963" b="308381"/>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3918260" cy="1943002"/>
                    </a:xfrm>
                    <a:prstGeom prst="rect">
                      <a:avLst/>
                    </a:prstGeom>
                    <a:ln>
                      <a:noFill/>
                    </a:ln>
                    <a:effectLst>
                      <a:outerShdw blurRad="292100" dist="139700" dir="2700000" algn="tl" rotWithShape="0">
                        <a:srgbClr val="333333">
                          <a:alpha val="65000"/>
                        </a:srgbClr>
                      </a:outerShdw>
                    </a:effectLst>
                  </pic:spPr>
                </pic:pic>
              </a:graphicData>
            </a:graphic>
          </wp:inline>
        </w:drawing>
      </w:r>
    </w:p>
    <w:p w:rsidR="001F497D" w:rsidRPr="00CF513E" w:rsidRDefault="001F497D" w:rsidP="00472421">
      <w:pPr>
        <w:ind w:left="708" w:firstLine="708"/>
        <w:rPr>
          <w:rFonts w:ascii="Century Gothic" w:hAnsi="Century Gothic"/>
          <w:sz w:val="20"/>
          <w:szCs w:val="20"/>
        </w:rPr>
      </w:pPr>
      <w:r w:rsidRPr="00CF513E">
        <w:rPr>
          <w:rFonts w:ascii="Century Gothic" w:hAnsi="Century Gothic"/>
          <w:sz w:val="20"/>
          <w:szCs w:val="20"/>
        </w:rPr>
        <w:t>Le report du résultat de la 2044 se fait automatiquement dans la 2042.</w:t>
      </w:r>
    </w:p>
    <w:p w:rsidR="009C11E9" w:rsidRPr="00CF513E" w:rsidRDefault="003002F8" w:rsidP="001F497D">
      <w:pPr>
        <w:ind w:left="708" w:firstLine="708"/>
      </w:pPr>
      <w:r>
        <w:rPr>
          <w:noProof/>
        </w:rPr>
        <w:pict>
          <v:shape id="_x0000_s1093" type="#_x0000_t66" style="position:absolute;left:0;text-align:left;margin-left:107.3pt;margin-top:88.05pt;width:42.2pt;height:10.45pt;rotation:2755182fd;flip:y;z-index:251712000" fillcolor="#f60"/>
        </w:pict>
      </w:r>
      <w:r w:rsidR="001F497D" w:rsidRPr="00CF513E">
        <w:rPr>
          <w:noProof/>
        </w:rPr>
        <w:drawing>
          <wp:inline distT="0" distB="0" distL="0" distR="0">
            <wp:extent cx="4422321" cy="1594148"/>
            <wp:effectExtent l="171450" t="133350" r="359229" b="310852"/>
            <wp:docPr id="1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4423867" cy="1594705"/>
                    </a:xfrm>
                    <a:prstGeom prst="rect">
                      <a:avLst/>
                    </a:prstGeom>
                    <a:ln>
                      <a:noFill/>
                    </a:ln>
                    <a:effectLst>
                      <a:outerShdw blurRad="292100" dist="139700" dir="2700000" algn="tl" rotWithShape="0">
                        <a:srgbClr val="333333">
                          <a:alpha val="65000"/>
                        </a:srgbClr>
                      </a:outerShdw>
                    </a:effectLst>
                  </pic:spPr>
                </pic:pic>
              </a:graphicData>
            </a:graphic>
          </wp:inline>
        </w:drawing>
      </w:r>
    </w:p>
    <w:p w:rsidR="0041666B" w:rsidRPr="00CF513E" w:rsidRDefault="0041666B" w:rsidP="0041666B">
      <w:pPr>
        <w:ind w:left="1416"/>
        <w:jc w:val="both"/>
        <w:rPr>
          <w:rFonts w:ascii="Century Gothic" w:hAnsi="Century Gothic"/>
          <w:sz w:val="20"/>
          <w:szCs w:val="20"/>
        </w:rPr>
      </w:pPr>
      <w:r w:rsidRPr="00CF513E">
        <w:rPr>
          <w:rFonts w:ascii="Century Gothic" w:hAnsi="Century Gothic"/>
          <w:sz w:val="20"/>
          <w:szCs w:val="20"/>
        </w:rPr>
        <w:t>Pour imprimer la déclaration de revenus fonciers, cliquez sur « </w:t>
      </w:r>
      <w:r w:rsidRPr="00CF513E">
        <w:rPr>
          <w:rFonts w:ascii="Century Gothic" w:hAnsi="Century Gothic"/>
          <w:b/>
          <w:i/>
          <w:sz w:val="20"/>
          <w:szCs w:val="20"/>
        </w:rPr>
        <w:t>Éditions</w:t>
      </w:r>
      <w:r w:rsidRPr="00CF513E">
        <w:rPr>
          <w:rFonts w:ascii="Century Gothic" w:hAnsi="Century Gothic"/>
          <w:sz w:val="20"/>
          <w:szCs w:val="20"/>
        </w:rPr>
        <w:t>" » bouton en bas à gauche. Le logiciel génère deux types de fichiers :</w:t>
      </w:r>
    </w:p>
    <w:p w:rsidR="0041666B" w:rsidRPr="00CF513E" w:rsidRDefault="0041666B" w:rsidP="001F497D">
      <w:pPr>
        <w:ind w:left="2124"/>
        <w:jc w:val="both"/>
        <w:rPr>
          <w:rFonts w:ascii="Century Gothic" w:hAnsi="Century Gothic"/>
          <w:sz w:val="20"/>
          <w:szCs w:val="20"/>
        </w:rPr>
      </w:pPr>
      <w:r w:rsidRPr="00CF513E">
        <w:rPr>
          <w:rFonts w:ascii="Century Gothic" w:hAnsi="Century Gothic"/>
          <w:sz w:val="20"/>
          <w:szCs w:val="20"/>
        </w:rPr>
        <w:t xml:space="preserve">- Un Etat récapitulatif de saisie </w:t>
      </w:r>
    </w:p>
    <w:p w:rsidR="0041666B" w:rsidRPr="00CF513E" w:rsidRDefault="0041666B" w:rsidP="001F497D">
      <w:pPr>
        <w:ind w:left="2124"/>
        <w:jc w:val="both"/>
        <w:rPr>
          <w:rFonts w:ascii="Century Gothic" w:hAnsi="Century Gothic"/>
          <w:sz w:val="20"/>
          <w:szCs w:val="20"/>
        </w:rPr>
      </w:pPr>
      <w:r w:rsidRPr="00CF513E">
        <w:rPr>
          <w:rFonts w:ascii="Century Gothic" w:hAnsi="Century Gothic"/>
          <w:sz w:val="20"/>
          <w:szCs w:val="20"/>
        </w:rPr>
        <w:t>- La Déclaration 2044 (</w:t>
      </w:r>
      <w:r w:rsidRPr="00CF513E">
        <w:rPr>
          <w:rFonts w:ascii="Century Gothic" w:hAnsi="Century Gothic"/>
          <w:b/>
          <w:sz w:val="20"/>
          <w:szCs w:val="20"/>
        </w:rPr>
        <w:t>à partir de l’ouverture de la campagne fiscale</w:t>
      </w:r>
      <w:r w:rsidRPr="00CF513E">
        <w:rPr>
          <w:rFonts w:ascii="Century Gothic" w:hAnsi="Century Gothic"/>
          <w:sz w:val="20"/>
          <w:szCs w:val="20"/>
        </w:rPr>
        <w:t>)</w:t>
      </w:r>
    </w:p>
    <w:p w:rsidR="009C11E9" w:rsidRPr="00CF513E" w:rsidRDefault="0041666B" w:rsidP="0041666B">
      <w:pPr>
        <w:ind w:left="1416"/>
        <w:jc w:val="both"/>
        <w:rPr>
          <w:rFonts w:ascii="Century Gothic" w:hAnsi="Century Gothic"/>
          <w:sz w:val="20"/>
          <w:szCs w:val="20"/>
        </w:rPr>
      </w:pPr>
      <w:r w:rsidRPr="00CF513E">
        <w:rPr>
          <w:rFonts w:ascii="Century Gothic" w:hAnsi="Century Gothic"/>
          <w:sz w:val="20"/>
          <w:szCs w:val="20"/>
        </w:rPr>
        <w:lastRenderedPageBreak/>
        <w:t>Ces deux documents sont</w:t>
      </w:r>
      <w:r w:rsidR="00FE6DE3" w:rsidRPr="00CF513E">
        <w:rPr>
          <w:rFonts w:ascii="Century Gothic" w:hAnsi="Century Gothic"/>
          <w:sz w:val="20"/>
          <w:szCs w:val="20"/>
        </w:rPr>
        <w:t xml:space="preserve"> également disponibles en PDF, </w:t>
      </w:r>
      <w:r w:rsidRPr="00CF513E">
        <w:rPr>
          <w:rFonts w:ascii="Century Gothic" w:hAnsi="Century Gothic"/>
          <w:sz w:val="20"/>
          <w:szCs w:val="20"/>
        </w:rPr>
        <w:t xml:space="preserve"> vous pourrez </w:t>
      </w:r>
      <w:r w:rsidR="00006A17" w:rsidRPr="00CF513E">
        <w:rPr>
          <w:rFonts w:ascii="Century Gothic" w:hAnsi="Century Gothic"/>
          <w:sz w:val="20"/>
          <w:szCs w:val="20"/>
        </w:rPr>
        <w:t xml:space="preserve">les </w:t>
      </w:r>
      <w:r w:rsidRPr="00CF513E">
        <w:rPr>
          <w:rFonts w:ascii="Century Gothic" w:hAnsi="Century Gothic"/>
          <w:sz w:val="20"/>
          <w:szCs w:val="20"/>
        </w:rPr>
        <w:t xml:space="preserve">imprimer en cliquant sur </w:t>
      </w:r>
      <w:r w:rsidRPr="00CF513E">
        <w:rPr>
          <w:rFonts w:ascii="Century Gothic" w:hAnsi="Century Gothic"/>
          <w:noProof/>
          <w:sz w:val="20"/>
          <w:szCs w:val="20"/>
        </w:rPr>
        <w:drawing>
          <wp:inline distT="0" distB="0" distL="0" distR="0">
            <wp:extent cx="201930" cy="189865"/>
            <wp:effectExtent l="19050" t="0" r="7620" b="0"/>
            <wp:docPr id="4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201930" cy="189865"/>
                    </a:xfrm>
                    <a:prstGeom prst="rect">
                      <a:avLst/>
                    </a:prstGeom>
                    <a:noFill/>
                    <a:ln w="9525">
                      <a:noFill/>
                      <a:miter lim="800000"/>
                      <a:headEnd/>
                      <a:tailEnd/>
                    </a:ln>
                  </pic:spPr>
                </pic:pic>
              </a:graphicData>
            </a:graphic>
          </wp:inline>
        </w:drawing>
      </w:r>
      <w:r w:rsidR="00142877" w:rsidRPr="00CF513E">
        <w:rPr>
          <w:rFonts w:ascii="Century Gothic" w:hAnsi="Century Gothic"/>
          <w:sz w:val="20"/>
          <w:szCs w:val="20"/>
        </w:rPr>
        <w:t xml:space="preserve"> </w:t>
      </w:r>
      <w:r w:rsidR="00A20E03" w:rsidRPr="00CF513E">
        <w:rPr>
          <w:rFonts w:ascii="Century Gothic" w:hAnsi="Century Gothic"/>
          <w:sz w:val="20"/>
          <w:szCs w:val="20"/>
        </w:rPr>
        <w:t xml:space="preserve">et </w:t>
      </w:r>
      <w:r w:rsidR="00006A17" w:rsidRPr="00CF513E">
        <w:rPr>
          <w:rFonts w:ascii="Century Gothic" w:hAnsi="Century Gothic"/>
          <w:sz w:val="20"/>
          <w:szCs w:val="20"/>
        </w:rPr>
        <w:t xml:space="preserve">les </w:t>
      </w:r>
      <w:r w:rsidR="00A20E03" w:rsidRPr="00CF513E">
        <w:rPr>
          <w:rFonts w:ascii="Century Gothic" w:hAnsi="Century Gothic"/>
          <w:sz w:val="20"/>
          <w:szCs w:val="20"/>
        </w:rPr>
        <w:t>envoyer à l’A</w:t>
      </w:r>
      <w:r w:rsidRPr="00CF513E">
        <w:rPr>
          <w:rFonts w:ascii="Century Gothic" w:hAnsi="Century Gothic"/>
          <w:sz w:val="20"/>
          <w:szCs w:val="20"/>
        </w:rPr>
        <w:t xml:space="preserve">dministration fiscale ou simplement </w:t>
      </w:r>
      <w:r w:rsidR="00006A17" w:rsidRPr="00CF513E">
        <w:rPr>
          <w:rFonts w:ascii="Century Gothic" w:hAnsi="Century Gothic"/>
          <w:sz w:val="20"/>
          <w:szCs w:val="20"/>
        </w:rPr>
        <w:t xml:space="preserve">les </w:t>
      </w:r>
      <w:r w:rsidRPr="00CF513E">
        <w:rPr>
          <w:rFonts w:ascii="Century Gothic" w:hAnsi="Century Gothic"/>
          <w:sz w:val="20"/>
          <w:szCs w:val="20"/>
        </w:rPr>
        <w:t>visualiser en</w:t>
      </w:r>
      <w:r w:rsidR="00765424" w:rsidRPr="00CF513E">
        <w:rPr>
          <w:rFonts w:ascii="Century Gothic" w:hAnsi="Century Gothic"/>
          <w:sz w:val="20"/>
          <w:szCs w:val="20"/>
        </w:rPr>
        <w:t xml:space="preserve"> cliquant sur</w:t>
      </w:r>
      <w:r w:rsidR="00765424" w:rsidRPr="00CF513E">
        <w:rPr>
          <w:rFonts w:ascii="Century Gothic" w:hAnsi="Century Gothic"/>
          <w:noProof/>
          <w:sz w:val="20"/>
          <w:szCs w:val="20"/>
        </w:rPr>
        <w:drawing>
          <wp:inline distT="0" distB="0" distL="0" distR="0">
            <wp:extent cx="178435" cy="213995"/>
            <wp:effectExtent l="19050" t="0" r="0" b="0"/>
            <wp:docPr id="4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a:stretch>
                      <a:fillRect/>
                    </a:stretch>
                  </pic:blipFill>
                  <pic:spPr bwMode="auto">
                    <a:xfrm>
                      <a:off x="0" y="0"/>
                      <a:ext cx="178435" cy="213995"/>
                    </a:xfrm>
                    <a:prstGeom prst="rect">
                      <a:avLst/>
                    </a:prstGeom>
                    <a:noFill/>
                    <a:ln w="9525">
                      <a:noFill/>
                      <a:miter lim="800000"/>
                      <a:headEnd/>
                      <a:tailEnd/>
                    </a:ln>
                  </pic:spPr>
                </pic:pic>
              </a:graphicData>
            </a:graphic>
          </wp:inline>
        </w:drawing>
      </w:r>
      <w:r w:rsidRPr="00CF513E">
        <w:rPr>
          <w:rFonts w:ascii="Century Gothic" w:hAnsi="Century Gothic"/>
          <w:sz w:val="20"/>
          <w:szCs w:val="20"/>
        </w:rPr>
        <w:t>.</w:t>
      </w:r>
    </w:p>
    <w:p w:rsidR="001C4CA5" w:rsidRPr="00CF513E" w:rsidRDefault="003002F8" w:rsidP="0041666B">
      <w:pPr>
        <w:ind w:left="1416"/>
        <w:jc w:val="both"/>
        <w:rPr>
          <w:rFonts w:ascii="Century Gothic" w:hAnsi="Century Gothic"/>
          <w:sz w:val="20"/>
          <w:szCs w:val="20"/>
        </w:rPr>
      </w:pPr>
      <w:r>
        <w:rPr>
          <w:rFonts w:ascii="Century Gothic" w:hAnsi="Century Gothic"/>
          <w:noProof/>
          <w:sz w:val="20"/>
          <w:szCs w:val="20"/>
        </w:rPr>
        <w:pict>
          <v:shape id="_x0000_s1094" type="#_x0000_t66" style="position:absolute;left:0;text-align:left;margin-left:187.65pt;margin-top:88.15pt;width:42.2pt;height:10.45pt;rotation:2755182fd;flip:y;z-index:251713024" fillcolor="#f60"/>
        </w:pict>
      </w:r>
      <w:r w:rsidR="001C4CA5" w:rsidRPr="00CF513E">
        <w:rPr>
          <w:rFonts w:ascii="Century Gothic" w:hAnsi="Century Gothic"/>
          <w:noProof/>
          <w:sz w:val="20"/>
          <w:szCs w:val="20"/>
        </w:rPr>
        <w:drawing>
          <wp:inline distT="0" distB="0" distL="0" distR="0">
            <wp:extent cx="3887487" cy="1979599"/>
            <wp:effectExtent l="171450" t="133350" r="360663" b="306401"/>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3915482" cy="1993854"/>
                    </a:xfrm>
                    <a:prstGeom prst="rect">
                      <a:avLst/>
                    </a:prstGeom>
                    <a:ln>
                      <a:noFill/>
                    </a:ln>
                    <a:effectLst>
                      <a:outerShdw blurRad="292100" dist="139700" dir="2700000" algn="tl" rotWithShape="0">
                        <a:srgbClr val="333333">
                          <a:alpha val="65000"/>
                        </a:srgbClr>
                      </a:outerShdw>
                    </a:effectLst>
                  </pic:spPr>
                </pic:pic>
              </a:graphicData>
            </a:graphic>
          </wp:inline>
        </w:drawing>
      </w:r>
    </w:p>
    <w:p w:rsidR="001C4CA5" w:rsidRPr="00CF513E" w:rsidRDefault="00006A17" w:rsidP="001C4CA5">
      <w:pPr>
        <w:ind w:left="1416"/>
        <w:jc w:val="both"/>
        <w:rPr>
          <w:rFonts w:ascii="Century Gothic" w:hAnsi="Century Gothic"/>
          <w:sz w:val="20"/>
          <w:szCs w:val="20"/>
        </w:rPr>
      </w:pPr>
      <w:r w:rsidRPr="00CF513E">
        <w:rPr>
          <w:rFonts w:ascii="Century Gothic" w:hAnsi="Century Gothic"/>
          <w:sz w:val="20"/>
          <w:szCs w:val="20"/>
        </w:rPr>
        <w:t>Ci-après l</w:t>
      </w:r>
      <w:r w:rsidR="001C4CA5" w:rsidRPr="00CF513E">
        <w:rPr>
          <w:rFonts w:ascii="Century Gothic" w:hAnsi="Century Gothic"/>
          <w:sz w:val="20"/>
          <w:szCs w:val="20"/>
        </w:rPr>
        <w:t xml:space="preserve">a visualisation de la déclaration 2044 </w:t>
      </w:r>
      <w:proofErr w:type="spellStart"/>
      <w:r w:rsidR="001C4CA5" w:rsidRPr="00CF513E">
        <w:rPr>
          <w:rFonts w:ascii="Century Gothic" w:hAnsi="Century Gothic"/>
          <w:b/>
          <w:i/>
          <w:sz w:val="20"/>
          <w:szCs w:val="20"/>
        </w:rPr>
        <w:t>Cerfa</w:t>
      </w:r>
      <w:proofErr w:type="spellEnd"/>
      <w:r w:rsidR="001C4CA5" w:rsidRPr="00CF513E">
        <w:rPr>
          <w:rFonts w:ascii="Century Gothic" w:hAnsi="Century Gothic"/>
          <w:sz w:val="20"/>
          <w:szCs w:val="20"/>
        </w:rPr>
        <w:t xml:space="preserve"> à r</w:t>
      </w:r>
      <w:r w:rsidRPr="00CF513E">
        <w:rPr>
          <w:rFonts w:ascii="Century Gothic" w:hAnsi="Century Gothic"/>
          <w:sz w:val="20"/>
          <w:szCs w:val="20"/>
        </w:rPr>
        <w:t>emettre à l’Administration :</w:t>
      </w:r>
    </w:p>
    <w:p w:rsidR="001C4CA5" w:rsidRPr="00CF513E" w:rsidRDefault="001F497D" w:rsidP="001C4CA5">
      <w:pPr>
        <w:ind w:left="1416"/>
        <w:jc w:val="both"/>
        <w:rPr>
          <w:rFonts w:ascii="Century Gothic" w:hAnsi="Century Gothic"/>
          <w:sz w:val="20"/>
          <w:szCs w:val="20"/>
        </w:rPr>
      </w:pPr>
      <w:r w:rsidRPr="00CF513E">
        <w:rPr>
          <w:rFonts w:ascii="Century Gothic" w:hAnsi="Century Gothic"/>
          <w:noProof/>
          <w:sz w:val="20"/>
          <w:szCs w:val="20"/>
        </w:rPr>
        <w:drawing>
          <wp:inline distT="0" distB="0" distL="0" distR="0">
            <wp:extent cx="2263130" cy="2321218"/>
            <wp:effectExtent l="171450" t="133350" r="365770" b="307682"/>
            <wp:docPr id="3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srcRect/>
                    <a:stretch>
                      <a:fillRect/>
                    </a:stretch>
                  </pic:blipFill>
                  <pic:spPr bwMode="auto">
                    <a:xfrm>
                      <a:off x="0" y="0"/>
                      <a:ext cx="2269143" cy="2327385"/>
                    </a:xfrm>
                    <a:prstGeom prst="rect">
                      <a:avLst/>
                    </a:prstGeom>
                    <a:ln>
                      <a:noFill/>
                    </a:ln>
                    <a:effectLst>
                      <a:outerShdw blurRad="292100" dist="139700" dir="2700000" algn="tl" rotWithShape="0">
                        <a:srgbClr val="333333">
                          <a:alpha val="65000"/>
                        </a:srgbClr>
                      </a:outerShdw>
                    </a:effectLst>
                  </pic:spPr>
                </pic:pic>
              </a:graphicData>
            </a:graphic>
          </wp:inline>
        </w:drawing>
      </w:r>
    </w:p>
    <w:p w:rsidR="001C4CA5" w:rsidRPr="00CF513E" w:rsidRDefault="001C4CA5" w:rsidP="0041666B">
      <w:pPr>
        <w:ind w:left="1416"/>
        <w:jc w:val="both"/>
        <w:rPr>
          <w:rFonts w:ascii="Century Gothic" w:hAnsi="Century Gothic"/>
          <w:sz w:val="20"/>
          <w:szCs w:val="20"/>
        </w:rPr>
      </w:pPr>
      <w:r w:rsidRPr="00CF513E">
        <w:rPr>
          <w:rFonts w:ascii="Century Gothic" w:hAnsi="Century Gothic"/>
          <w:sz w:val="20"/>
          <w:szCs w:val="20"/>
        </w:rPr>
        <w:t>Et celle de l'Etat récapitulatif</w:t>
      </w:r>
      <w:r w:rsidR="00006A17" w:rsidRPr="00CF513E">
        <w:rPr>
          <w:rFonts w:ascii="Century Gothic" w:hAnsi="Century Gothic"/>
          <w:sz w:val="20"/>
          <w:szCs w:val="20"/>
        </w:rPr>
        <w:t> :</w:t>
      </w:r>
    </w:p>
    <w:p w:rsidR="00196CCD" w:rsidRPr="00CF513E" w:rsidRDefault="001F497D" w:rsidP="0041666B">
      <w:pPr>
        <w:ind w:left="1416"/>
        <w:jc w:val="both"/>
        <w:rPr>
          <w:rFonts w:ascii="Century Gothic" w:hAnsi="Century Gothic"/>
          <w:sz w:val="20"/>
          <w:szCs w:val="20"/>
        </w:rPr>
      </w:pPr>
      <w:r w:rsidRPr="00CF513E">
        <w:rPr>
          <w:rFonts w:ascii="Century Gothic" w:hAnsi="Century Gothic"/>
          <w:noProof/>
          <w:sz w:val="20"/>
          <w:szCs w:val="20"/>
        </w:rPr>
        <w:lastRenderedPageBreak/>
        <w:drawing>
          <wp:inline distT="0" distB="0" distL="0" distR="0">
            <wp:extent cx="2888250" cy="2237155"/>
            <wp:effectExtent l="171450" t="133350" r="369300" b="296495"/>
            <wp:docPr id="1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srcRect/>
                    <a:stretch>
                      <a:fillRect/>
                    </a:stretch>
                  </pic:blipFill>
                  <pic:spPr bwMode="auto">
                    <a:xfrm>
                      <a:off x="0" y="0"/>
                      <a:ext cx="2891584" cy="2242688"/>
                    </a:xfrm>
                    <a:prstGeom prst="rect">
                      <a:avLst/>
                    </a:prstGeom>
                    <a:ln>
                      <a:noFill/>
                    </a:ln>
                    <a:effectLst>
                      <a:outerShdw blurRad="292100" dist="139700" dir="2700000" algn="tl" rotWithShape="0">
                        <a:srgbClr val="333333">
                          <a:alpha val="65000"/>
                        </a:srgbClr>
                      </a:outerShdw>
                    </a:effectLst>
                  </pic:spPr>
                </pic:pic>
              </a:graphicData>
            </a:graphic>
          </wp:inline>
        </w:drawing>
      </w:r>
    </w:p>
    <w:p w:rsidR="00BC15A1" w:rsidRPr="00CF513E" w:rsidRDefault="00BC15A1" w:rsidP="00BC15A1">
      <w:pPr>
        <w:ind w:left="1416"/>
        <w:jc w:val="both"/>
        <w:rPr>
          <w:rFonts w:ascii="Century Gothic" w:hAnsi="Century Gothic"/>
          <w:b/>
          <w:sz w:val="20"/>
          <w:szCs w:val="20"/>
        </w:rPr>
      </w:pPr>
      <w:r w:rsidRPr="00CF513E">
        <w:rPr>
          <w:rFonts w:ascii="Century Gothic" w:hAnsi="Century Gothic"/>
          <w:b/>
        </w:rPr>
        <w:t>IMPORTANT</w:t>
      </w:r>
      <w:r w:rsidRPr="00CF513E">
        <w:rPr>
          <w:rFonts w:ascii="Century Gothic" w:hAnsi="Century Gothic"/>
          <w:b/>
          <w:sz w:val="20"/>
          <w:szCs w:val="20"/>
        </w:rPr>
        <w:t xml:space="preserve"> : quelque soit le mode de remplissage, une fois la saisie terminée, la</w:t>
      </w:r>
      <w:r w:rsidR="00DD401A" w:rsidRPr="00CF513E">
        <w:rPr>
          <w:rFonts w:ascii="Century Gothic" w:hAnsi="Century Gothic"/>
          <w:b/>
          <w:sz w:val="20"/>
          <w:szCs w:val="20"/>
        </w:rPr>
        <w:t xml:space="preserve"> </w:t>
      </w:r>
      <w:r w:rsidRPr="00CF513E">
        <w:rPr>
          <w:rFonts w:ascii="Century Gothic" w:hAnsi="Century Gothic"/>
          <w:b/>
          <w:sz w:val="20"/>
          <w:szCs w:val="20"/>
        </w:rPr>
        <w:t>ferme</w:t>
      </w:r>
      <w:r w:rsidR="00DD401A" w:rsidRPr="00CF513E">
        <w:rPr>
          <w:rFonts w:ascii="Century Gothic" w:hAnsi="Century Gothic"/>
          <w:b/>
          <w:sz w:val="20"/>
          <w:szCs w:val="20"/>
        </w:rPr>
        <w:t xml:space="preserve">ture de </w:t>
      </w:r>
      <w:r w:rsidRPr="00CF513E">
        <w:rPr>
          <w:rFonts w:ascii="Century Gothic" w:hAnsi="Century Gothic"/>
          <w:b/>
          <w:sz w:val="20"/>
          <w:szCs w:val="20"/>
        </w:rPr>
        <w:t>la déclaration valide toutes les informa</w:t>
      </w:r>
      <w:r w:rsidR="00DD401A" w:rsidRPr="00CF513E">
        <w:rPr>
          <w:rFonts w:ascii="Century Gothic" w:hAnsi="Century Gothic"/>
          <w:b/>
          <w:sz w:val="20"/>
          <w:szCs w:val="20"/>
        </w:rPr>
        <w:t>tions inscrites dans celle-ci</w:t>
      </w:r>
      <w:r w:rsidRPr="00CF513E">
        <w:rPr>
          <w:rFonts w:ascii="Century Gothic" w:hAnsi="Century Gothic"/>
          <w:b/>
          <w:sz w:val="20"/>
          <w:szCs w:val="20"/>
        </w:rPr>
        <w:t>.</w:t>
      </w:r>
    </w:p>
    <w:p w:rsidR="00DD401A" w:rsidRPr="00CF513E" w:rsidRDefault="00BC15A1" w:rsidP="00DD401A">
      <w:pPr>
        <w:ind w:left="1416"/>
        <w:jc w:val="both"/>
        <w:rPr>
          <w:rFonts w:ascii="Century Gothic" w:hAnsi="Century Gothic"/>
          <w:sz w:val="20"/>
          <w:szCs w:val="20"/>
        </w:rPr>
      </w:pPr>
      <w:r w:rsidRPr="00CF513E">
        <w:rPr>
          <w:rFonts w:ascii="Century Gothic" w:hAnsi="Century Gothic"/>
          <w:sz w:val="20"/>
          <w:szCs w:val="20"/>
        </w:rPr>
        <w:t>Dans un deuxième temps, vous pouvez remplir une déclaration de revenus d’ensemble</w:t>
      </w:r>
      <w:r w:rsidR="00A20E03" w:rsidRPr="00CF513E">
        <w:rPr>
          <w:rFonts w:ascii="Century Gothic" w:hAnsi="Century Gothic"/>
          <w:sz w:val="20"/>
          <w:szCs w:val="20"/>
        </w:rPr>
        <w:t>.</w:t>
      </w:r>
      <w:r w:rsidR="005E2C73" w:rsidRPr="00CF513E">
        <w:rPr>
          <w:rFonts w:ascii="Century Gothic" w:hAnsi="Century Gothic"/>
          <w:sz w:val="20"/>
          <w:szCs w:val="20"/>
        </w:rPr>
        <w:t xml:space="preserve"> Le report du résultat de la 2044 va se faire dans la 2042 sans aucune intervention de votre part.</w:t>
      </w:r>
    </w:p>
    <w:p w:rsidR="00387F17" w:rsidRPr="00CF513E" w:rsidRDefault="00387F17" w:rsidP="00DD401A">
      <w:pPr>
        <w:ind w:left="1416"/>
        <w:jc w:val="both"/>
        <w:rPr>
          <w:rFonts w:ascii="Century Gothic" w:hAnsi="Century Gothic"/>
          <w:sz w:val="20"/>
          <w:szCs w:val="20"/>
        </w:rPr>
      </w:pPr>
    </w:p>
    <w:p w:rsidR="008B4A9D" w:rsidRPr="00CF513E" w:rsidRDefault="008B4A9D" w:rsidP="002635D4">
      <w:pPr>
        <w:pStyle w:val="Paragraphedeliste"/>
        <w:numPr>
          <w:ilvl w:val="0"/>
          <w:numId w:val="44"/>
        </w:numPr>
        <w:jc w:val="both"/>
        <w:rPr>
          <w:rFonts w:ascii="Century Gothic" w:hAnsi="Century Gothic"/>
          <w:b/>
        </w:rPr>
      </w:pPr>
      <w:r w:rsidRPr="00CF513E">
        <w:rPr>
          <w:rFonts w:ascii="Century Gothic" w:hAnsi="Century Gothic"/>
          <w:b/>
          <w:u w:val="single"/>
        </w:rPr>
        <w:t>Déclaration réelle de l’impôt sur le revenu</w:t>
      </w:r>
      <w:r w:rsidRPr="00CF513E">
        <w:rPr>
          <w:rFonts w:ascii="Century Gothic" w:hAnsi="Century Gothic"/>
          <w:b/>
        </w:rPr>
        <w:t> :</w:t>
      </w:r>
    </w:p>
    <w:p w:rsidR="0086625D" w:rsidRPr="00CF513E" w:rsidRDefault="0086625D" w:rsidP="0086625D">
      <w:pPr>
        <w:ind w:left="1418"/>
        <w:jc w:val="both"/>
        <w:rPr>
          <w:rFonts w:ascii="Century Gothic" w:hAnsi="Century Gothic"/>
          <w:sz w:val="20"/>
          <w:szCs w:val="20"/>
        </w:rPr>
      </w:pPr>
      <w:r w:rsidRPr="00CF513E">
        <w:rPr>
          <w:rFonts w:ascii="Century Gothic" w:hAnsi="Century Gothic"/>
          <w:sz w:val="20"/>
          <w:szCs w:val="20"/>
        </w:rPr>
        <w:t>Ce module va permettre le calcul de l’impôt sur le revenu, les prélèvements sociaux et permet également l’impression des déclarations agréées par l’Administration fiscale ainsi que l’avis d’imposition (</w:t>
      </w:r>
      <w:r w:rsidRPr="00CF513E">
        <w:rPr>
          <w:rFonts w:ascii="Century Gothic" w:hAnsi="Century Gothic"/>
          <w:b/>
          <w:sz w:val="20"/>
          <w:szCs w:val="20"/>
        </w:rPr>
        <w:t>à</w:t>
      </w:r>
      <w:r w:rsidRPr="00CF513E">
        <w:rPr>
          <w:rFonts w:ascii="Century Gothic" w:hAnsi="Century Gothic"/>
          <w:sz w:val="20"/>
          <w:szCs w:val="20"/>
        </w:rPr>
        <w:t xml:space="preserve"> </w:t>
      </w:r>
      <w:r w:rsidRPr="00CF513E">
        <w:rPr>
          <w:rFonts w:ascii="Century Gothic" w:hAnsi="Century Gothic"/>
          <w:b/>
          <w:sz w:val="20"/>
          <w:szCs w:val="20"/>
        </w:rPr>
        <w:t>partir de l’ouverture de la campagne fiscale</w:t>
      </w:r>
      <w:r w:rsidRPr="00CF513E">
        <w:rPr>
          <w:rFonts w:ascii="Century Gothic" w:hAnsi="Century Gothic"/>
          <w:sz w:val="20"/>
          <w:szCs w:val="20"/>
        </w:rPr>
        <w:t>).</w:t>
      </w:r>
    </w:p>
    <w:p w:rsidR="008B4A9D" w:rsidRPr="00CF513E" w:rsidRDefault="003002F8" w:rsidP="0069130E">
      <w:pPr>
        <w:ind w:left="1418"/>
        <w:jc w:val="both"/>
        <w:rPr>
          <w:rFonts w:ascii="Century Gothic" w:hAnsi="Century Gothic"/>
          <w:b/>
        </w:rPr>
      </w:pPr>
      <w:r>
        <w:rPr>
          <w:rFonts w:ascii="Century Gothic" w:hAnsi="Century Gothic"/>
          <w:b/>
          <w:noProof/>
        </w:rPr>
        <w:pict>
          <v:shape id="_x0000_s1076" type="#_x0000_t66" style="position:absolute;left:0;text-align:left;margin-left:343.35pt;margin-top:131.75pt;width:42.2pt;height:10.45pt;rotation:2755182fd;flip:y;z-index:251700736" fillcolor="#f60"/>
        </w:pict>
      </w:r>
      <w:r w:rsidR="00C0349B">
        <w:rPr>
          <w:rFonts w:ascii="Century Gothic" w:hAnsi="Century Gothic"/>
          <w:b/>
          <w:noProof/>
        </w:rPr>
        <w:drawing>
          <wp:inline distT="0" distB="0" distL="0" distR="0">
            <wp:extent cx="4283917" cy="3194427"/>
            <wp:effectExtent l="19050" t="0" r="2333" b="0"/>
            <wp:docPr id="98"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cstate="print"/>
                    <a:srcRect/>
                    <a:stretch>
                      <a:fillRect/>
                    </a:stretch>
                  </pic:blipFill>
                  <pic:spPr bwMode="auto">
                    <a:xfrm>
                      <a:off x="0" y="0"/>
                      <a:ext cx="4286404" cy="3196281"/>
                    </a:xfrm>
                    <a:prstGeom prst="rect">
                      <a:avLst/>
                    </a:prstGeom>
                    <a:noFill/>
                    <a:ln w="9525">
                      <a:noFill/>
                      <a:miter lim="800000"/>
                      <a:headEnd/>
                      <a:tailEnd/>
                    </a:ln>
                  </pic:spPr>
                </pic:pic>
              </a:graphicData>
            </a:graphic>
          </wp:inline>
        </w:drawing>
      </w:r>
    </w:p>
    <w:p w:rsidR="008B4A9D" w:rsidRPr="00CF513E" w:rsidRDefault="0086625D" w:rsidP="0086625D">
      <w:pPr>
        <w:ind w:left="1418"/>
        <w:jc w:val="both"/>
        <w:rPr>
          <w:rFonts w:ascii="Century Gothic" w:hAnsi="Century Gothic"/>
          <w:sz w:val="20"/>
          <w:szCs w:val="20"/>
        </w:rPr>
      </w:pPr>
      <w:r w:rsidRPr="00CF513E">
        <w:rPr>
          <w:rFonts w:ascii="Century Gothic" w:hAnsi="Century Gothic"/>
          <w:sz w:val="20"/>
          <w:szCs w:val="20"/>
        </w:rPr>
        <w:t>Le logiciel vous propose alors de compléter préalablement et automatiquement cette déclaration d’après les renseignements déjà saisis dans le patrimoine.</w:t>
      </w:r>
    </w:p>
    <w:p w:rsidR="008B4A9D" w:rsidRPr="00CF513E" w:rsidRDefault="0086625D" w:rsidP="0069130E">
      <w:pPr>
        <w:ind w:left="1418"/>
        <w:jc w:val="both"/>
        <w:rPr>
          <w:rFonts w:ascii="Century Gothic" w:hAnsi="Century Gothic"/>
          <w:b/>
        </w:rPr>
      </w:pPr>
      <w:r w:rsidRPr="00CF513E">
        <w:rPr>
          <w:rFonts w:ascii="Century Gothic" w:hAnsi="Century Gothic"/>
          <w:b/>
          <w:noProof/>
        </w:rPr>
        <w:lastRenderedPageBreak/>
        <w:drawing>
          <wp:inline distT="0" distB="0" distL="0" distR="0">
            <wp:extent cx="4054187" cy="818331"/>
            <wp:effectExtent l="171450" t="133350" r="365413" b="305619"/>
            <wp:docPr id="5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srcRect/>
                    <a:stretch>
                      <a:fillRect/>
                    </a:stretch>
                  </pic:blipFill>
                  <pic:spPr bwMode="auto">
                    <a:xfrm>
                      <a:off x="0" y="0"/>
                      <a:ext cx="4058526" cy="819207"/>
                    </a:xfrm>
                    <a:prstGeom prst="rect">
                      <a:avLst/>
                    </a:prstGeom>
                    <a:ln>
                      <a:noFill/>
                    </a:ln>
                    <a:effectLst>
                      <a:outerShdw blurRad="292100" dist="139700" dir="2700000" algn="tl" rotWithShape="0">
                        <a:srgbClr val="333333">
                          <a:alpha val="65000"/>
                        </a:srgbClr>
                      </a:outerShdw>
                    </a:effectLst>
                  </pic:spPr>
                </pic:pic>
              </a:graphicData>
            </a:graphic>
          </wp:inline>
        </w:drawing>
      </w:r>
    </w:p>
    <w:p w:rsidR="00A65C6B" w:rsidRPr="00CF513E" w:rsidRDefault="00A65C6B" w:rsidP="005E2C73">
      <w:pPr>
        <w:ind w:left="1418"/>
        <w:jc w:val="both"/>
        <w:rPr>
          <w:rFonts w:ascii="Century Gothic" w:hAnsi="Century Gothic"/>
          <w:sz w:val="20"/>
          <w:szCs w:val="20"/>
        </w:rPr>
      </w:pPr>
      <w:r w:rsidRPr="00CF513E">
        <w:rPr>
          <w:rFonts w:ascii="Century Gothic" w:hAnsi="Century Gothic"/>
          <w:sz w:val="20"/>
          <w:szCs w:val="20"/>
        </w:rPr>
        <w:t>Si vous optez pour « </w:t>
      </w:r>
      <w:r w:rsidRPr="00CF513E">
        <w:rPr>
          <w:rFonts w:ascii="Century Gothic" w:hAnsi="Century Gothic"/>
          <w:b/>
          <w:sz w:val="20"/>
          <w:szCs w:val="20"/>
        </w:rPr>
        <w:t>Oui </w:t>
      </w:r>
      <w:r w:rsidR="00A20E03" w:rsidRPr="00CF513E">
        <w:rPr>
          <w:rFonts w:ascii="Century Gothic" w:hAnsi="Century Gothic"/>
          <w:sz w:val="20"/>
          <w:szCs w:val="20"/>
        </w:rPr>
        <w:t>»,</w:t>
      </w:r>
      <w:r w:rsidRPr="00CF513E">
        <w:rPr>
          <w:rFonts w:ascii="Century Gothic" w:hAnsi="Century Gothic"/>
          <w:sz w:val="20"/>
          <w:szCs w:val="20"/>
        </w:rPr>
        <w:t xml:space="preserve"> </w:t>
      </w:r>
      <w:r w:rsidR="00A20E03" w:rsidRPr="00CF513E">
        <w:rPr>
          <w:rFonts w:ascii="Century Gothic" w:hAnsi="Century Gothic"/>
          <w:sz w:val="20"/>
          <w:szCs w:val="20"/>
        </w:rPr>
        <w:t>l</w:t>
      </w:r>
      <w:r w:rsidRPr="00CF513E">
        <w:rPr>
          <w:rFonts w:ascii="Century Gothic" w:hAnsi="Century Gothic"/>
          <w:sz w:val="20"/>
          <w:szCs w:val="20"/>
        </w:rPr>
        <w:t xml:space="preserve">e logiciel va  </w:t>
      </w:r>
      <w:r w:rsidR="00A20E03" w:rsidRPr="00CF513E">
        <w:rPr>
          <w:rFonts w:ascii="Century Gothic" w:hAnsi="Century Gothic"/>
          <w:sz w:val="20"/>
          <w:szCs w:val="20"/>
        </w:rPr>
        <w:t>« </w:t>
      </w:r>
      <w:proofErr w:type="spellStart"/>
      <w:r w:rsidRPr="00CF513E">
        <w:rPr>
          <w:rFonts w:ascii="Century Gothic" w:hAnsi="Century Gothic"/>
          <w:b/>
          <w:i/>
          <w:sz w:val="20"/>
          <w:szCs w:val="20"/>
        </w:rPr>
        <w:t>préremplir</w:t>
      </w:r>
      <w:proofErr w:type="spellEnd"/>
      <w:r w:rsidR="00A20E03" w:rsidRPr="00CF513E">
        <w:rPr>
          <w:rFonts w:ascii="Century Gothic" w:hAnsi="Century Gothic"/>
          <w:sz w:val="20"/>
          <w:szCs w:val="20"/>
        </w:rPr>
        <w:t> »</w:t>
      </w:r>
      <w:r w:rsidRPr="00CF513E">
        <w:rPr>
          <w:rFonts w:ascii="Century Gothic" w:hAnsi="Century Gothic"/>
          <w:sz w:val="20"/>
          <w:szCs w:val="20"/>
        </w:rPr>
        <w:t xml:space="preserve"> la déclaration des revenus à partir des revenus que vous ave</w:t>
      </w:r>
      <w:r w:rsidR="00A20E03" w:rsidRPr="00CF513E">
        <w:rPr>
          <w:rFonts w:ascii="Century Gothic" w:hAnsi="Century Gothic"/>
          <w:sz w:val="20"/>
          <w:szCs w:val="20"/>
        </w:rPr>
        <w:t>z déjà introduits dans le menu « </w:t>
      </w:r>
      <w:r w:rsidRPr="00CF513E">
        <w:rPr>
          <w:rFonts w:ascii="Century Gothic" w:hAnsi="Century Gothic"/>
          <w:b/>
          <w:i/>
          <w:sz w:val="20"/>
          <w:szCs w:val="20"/>
        </w:rPr>
        <w:t>Famille</w:t>
      </w:r>
      <w:r w:rsidR="00A20E03" w:rsidRPr="00CF513E">
        <w:rPr>
          <w:rFonts w:ascii="Century Gothic" w:hAnsi="Century Gothic"/>
          <w:sz w:val="20"/>
          <w:szCs w:val="20"/>
        </w:rPr>
        <w:t> », le menu « </w:t>
      </w:r>
      <w:r w:rsidR="00A20E03" w:rsidRPr="00CF513E">
        <w:rPr>
          <w:rFonts w:ascii="Century Gothic" w:hAnsi="Century Gothic"/>
          <w:b/>
          <w:i/>
          <w:sz w:val="20"/>
          <w:szCs w:val="20"/>
        </w:rPr>
        <w:t>Biens</w:t>
      </w:r>
      <w:r w:rsidR="00A20E03" w:rsidRPr="00CF513E">
        <w:rPr>
          <w:rFonts w:ascii="Century Gothic" w:hAnsi="Century Gothic"/>
          <w:sz w:val="20"/>
          <w:szCs w:val="20"/>
        </w:rPr>
        <w:t>" »</w:t>
      </w:r>
      <w:r w:rsidR="006A4848" w:rsidRPr="00CF513E">
        <w:rPr>
          <w:rFonts w:ascii="Century Gothic" w:hAnsi="Century Gothic"/>
          <w:sz w:val="20"/>
          <w:szCs w:val="20"/>
        </w:rPr>
        <w:t xml:space="preserve"> </w:t>
      </w:r>
      <w:r w:rsidRPr="00CF513E">
        <w:rPr>
          <w:rFonts w:ascii="Century Gothic" w:hAnsi="Century Gothic"/>
          <w:sz w:val="20"/>
          <w:szCs w:val="20"/>
        </w:rPr>
        <w:t xml:space="preserve">et le menu </w:t>
      </w:r>
      <w:r w:rsidR="00A20E03" w:rsidRPr="00CF513E">
        <w:rPr>
          <w:rFonts w:ascii="Century Gothic" w:hAnsi="Century Gothic"/>
          <w:sz w:val="20"/>
          <w:szCs w:val="20"/>
        </w:rPr>
        <w:t>« </w:t>
      </w:r>
      <w:r w:rsidRPr="00CF513E">
        <w:rPr>
          <w:rFonts w:ascii="Century Gothic" w:hAnsi="Century Gothic"/>
          <w:b/>
          <w:sz w:val="20"/>
          <w:szCs w:val="20"/>
        </w:rPr>
        <w:t>Flux</w:t>
      </w:r>
      <w:r w:rsidR="00A20E03" w:rsidRPr="00CF513E">
        <w:rPr>
          <w:rFonts w:ascii="Century Gothic" w:hAnsi="Century Gothic"/>
          <w:sz w:val="20"/>
          <w:szCs w:val="20"/>
        </w:rPr>
        <w:t> »</w:t>
      </w:r>
      <w:r w:rsidRPr="00CF513E">
        <w:rPr>
          <w:rFonts w:ascii="Century Gothic" w:hAnsi="Century Gothic"/>
          <w:sz w:val="20"/>
          <w:szCs w:val="20"/>
        </w:rPr>
        <w:t>.</w:t>
      </w:r>
      <w:r w:rsidR="005E2C73" w:rsidRPr="00CF513E">
        <w:rPr>
          <w:rFonts w:ascii="Century Gothic" w:hAnsi="Century Gothic"/>
          <w:sz w:val="20"/>
          <w:szCs w:val="20"/>
        </w:rPr>
        <w:t xml:space="preserve"> </w:t>
      </w:r>
    </w:p>
    <w:p w:rsidR="00A65C6B" w:rsidRPr="00CF513E" w:rsidRDefault="00A65C6B" w:rsidP="00A65C6B">
      <w:pPr>
        <w:ind w:left="1418"/>
        <w:jc w:val="both"/>
        <w:rPr>
          <w:rFonts w:ascii="Century Gothic" w:hAnsi="Century Gothic"/>
          <w:sz w:val="20"/>
          <w:szCs w:val="20"/>
        </w:rPr>
      </w:pPr>
      <w:r w:rsidRPr="00CF513E">
        <w:rPr>
          <w:rFonts w:ascii="Century Gothic" w:hAnsi="Century Gothic"/>
          <w:sz w:val="20"/>
          <w:szCs w:val="20"/>
        </w:rPr>
        <w:t xml:space="preserve">Sur les différentes pages de la déclaration des revenus, vous pourrez constater que certaines zones </w:t>
      </w:r>
      <w:r w:rsidR="00571AF7" w:rsidRPr="00CF513E">
        <w:rPr>
          <w:rFonts w:ascii="Century Gothic" w:hAnsi="Century Gothic"/>
          <w:sz w:val="20"/>
          <w:szCs w:val="20"/>
        </w:rPr>
        <w:t>en plus de l’Etat civil, de la situation de famille, de la date de naissance des enfants à charge sont récupérables automatiquement, il s</w:t>
      </w:r>
      <w:r w:rsidR="00DD401A" w:rsidRPr="00CF513E">
        <w:rPr>
          <w:rFonts w:ascii="Century Gothic" w:hAnsi="Century Gothic"/>
          <w:sz w:val="20"/>
          <w:szCs w:val="20"/>
        </w:rPr>
        <w:t>’agit des salaires, des revenus de gérant et associé</w:t>
      </w:r>
      <w:r w:rsidR="00571AF7" w:rsidRPr="00CF513E">
        <w:rPr>
          <w:rFonts w:ascii="Century Gothic" w:hAnsi="Century Gothic"/>
          <w:sz w:val="20"/>
          <w:szCs w:val="20"/>
        </w:rPr>
        <w:t>,</w:t>
      </w:r>
      <w:r w:rsidR="00DD401A" w:rsidRPr="00CF513E">
        <w:rPr>
          <w:rFonts w:ascii="Century Gothic" w:hAnsi="Century Gothic"/>
          <w:sz w:val="20"/>
          <w:szCs w:val="20"/>
        </w:rPr>
        <w:t xml:space="preserve"> des BA, des BIC, des BNC,</w:t>
      </w:r>
      <w:r w:rsidR="00571AF7" w:rsidRPr="00CF513E">
        <w:rPr>
          <w:rFonts w:ascii="Century Gothic" w:hAnsi="Century Gothic"/>
          <w:sz w:val="20"/>
          <w:szCs w:val="20"/>
        </w:rPr>
        <w:t xml:space="preserve"> des revenus de valeurs et capitaux mobiliers, des rentes viagères, des pensions alimentaires reçues, des intérêts d'emprunts, des primes versées sur les contrats d'assurance vie à primes périodiques, ou des frais de scolarité. D’autres informations</w:t>
      </w:r>
      <w:r w:rsidRPr="00CF513E">
        <w:rPr>
          <w:rFonts w:ascii="Century Gothic" w:hAnsi="Century Gothic"/>
          <w:sz w:val="20"/>
          <w:szCs w:val="20"/>
        </w:rPr>
        <w:t xml:space="preserve"> sont obligatoirement saisies et modifiées pa</w:t>
      </w:r>
      <w:r w:rsidR="00DD401A" w:rsidRPr="00CF513E">
        <w:rPr>
          <w:rFonts w:ascii="Century Gothic" w:hAnsi="Century Gothic"/>
          <w:sz w:val="20"/>
          <w:szCs w:val="20"/>
        </w:rPr>
        <w:t xml:space="preserve">r l'utilisateur. Si un montant </w:t>
      </w:r>
      <w:r w:rsidRPr="00CF513E">
        <w:rPr>
          <w:rFonts w:ascii="Century Gothic" w:hAnsi="Century Gothic"/>
          <w:sz w:val="20"/>
          <w:szCs w:val="20"/>
        </w:rPr>
        <w:t xml:space="preserve">récupéré par le logiciel est inexact, </w:t>
      </w:r>
      <w:r w:rsidR="009479F0" w:rsidRPr="00CF513E">
        <w:rPr>
          <w:rFonts w:ascii="Century Gothic" w:hAnsi="Century Gothic"/>
          <w:sz w:val="20"/>
          <w:szCs w:val="20"/>
        </w:rPr>
        <w:t>modifiez-le</w:t>
      </w:r>
      <w:r w:rsidR="00DD401A" w:rsidRPr="00CF513E">
        <w:rPr>
          <w:rFonts w:ascii="Century Gothic" w:hAnsi="Century Gothic"/>
          <w:sz w:val="20"/>
          <w:szCs w:val="20"/>
        </w:rPr>
        <w:t>.</w:t>
      </w:r>
    </w:p>
    <w:p w:rsidR="009E7A45" w:rsidRPr="00CF513E" w:rsidRDefault="0061482F" w:rsidP="0061482F">
      <w:pPr>
        <w:ind w:left="1418"/>
        <w:jc w:val="both"/>
        <w:rPr>
          <w:rFonts w:ascii="Century Gothic" w:hAnsi="Century Gothic"/>
          <w:b/>
          <w:sz w:val="20"/>
          <w:szCs w:val="20"/>
        </w:rPr>
      </w:pPr>
      <w:r w:rsidRPr="00CF513E">
        <w:rPr>
          <w:rFonts w:ascii="Century Gothic" w:hAnsi="Century Gothic"/>
          <w:sz w:val="20"/>
          <w:szCs w:val="20"/>
        </w:rPr>
        <w:t xml:space="preserve">Si vous n’avez pas opté pour le </w:t>
      </w:r>
      <w:r w:rsidR="00522B13" w:rsidRPr="00CF513E">
        <w:rPr>
          <w:rFonts w:ascii="Century Gothic" w:hAnsi="Century Gothic"/>
          <w:sz w:val="20"/>
          <w:szCs w:val="20"/>
        </w:rPr>
        <w:t>pré remplissage</w:t>
      </w:r>
      <w:r w:rsidRPr="00CF513E">
        <w:rPr>
          <w:rFonts w:ascii="Century Gothic" w:hAnsi="Century Gothic"/>
          <w:sz w:val="20"/>
          <w:szCs w:val="20"/>
        </w:rPr>
        <w:t>, vous devez renseigner successivement toutes les rubriques  relatives à la déclaration 2042. Pour cela, cliquez sur IRPP ou sur le bouton</w:t>
      </w:r>
      <w:r w:rsidRPr="00CF513E">
        <w:rPr>
          <w:rFonts w:ascii="Century Gothic" w:hAnsi="Century Gothic"/>
          <w:b/>
          <w:sz w:val="20"/>
          <w:szCs w:val="20"/>
        </w:rPr>
        <w:t xml:space="preserve"> "</w:t>
      </w:r>
      <w:r w:rsidRPr="00CF513E">
        <w:rPr>
          <w:rFonts w:ascii="Century Gothic" w:hAnsi="Century Gothic"/>
          <w:b/>
          <w:i/>
          <w:sz w:val="20"/>
          <w:szCs w:val="20"/>
        </w:rPr>
        <w:t>Ouvrir</w:t>
      </w:r>
      <w:r w:rsidRPr="00CF513E">
        <w:rPr>
          <w:rFonts w:ascii="Century Gothic" w:hAnsi="Century Gothic"/>
          <w:b/>
          <w:sz w:val="20"/>
          <w:szCs w:val="20"/>
        </w:rPr>
        <w:t>".</w:t>
      </w:r>
    </w:p>
    <w:p w:rsidR="009E7A45" w:rsidRPr="00CF513E" w:rsidRDefault="003002F8" w:rsidP="0069130E">
      <w:pPr>
        <w:ind w:left="1418"/>
        <w:jc w:val="both"/>
        <w:rPr>
          <w:rFonts w:ascii="Century Gothic" w:hAnsi="Century Gothic"/>
          <w:b/>
        </w:rPr>
      </w:pPr>
      <w:r>
        <w:rPr>
          <w:rFonts w:ascii="Century Gothic" w:hAnsi="Century Gothic"/>
          <w:b/>
          <w:noProof/>
        </w:rPr>
        <w:pict>
          <v:shape id="_x0000_s1081" type="#_x0000_t66" style="position:absolute;left:0;text-align:left;margin-left:449.55pt;margin-top:74.65pt;width:42.2pt;height:10.45pt;rotation:2755182fd;flip:y;z-index:251703808" fillcolor="#f60"/>
        </w:pict>
      </w:r>
      <w:r w:rsidR="00522B13" w:rsidRPr="00CF513E">
        <w:rPr>
          <w:rFonts w:ascii="Century Gothic" w:hAnsi="Century Gothic"/>
          <w:b/>
          <w:noProof/>
        </w:rPr>
        <w:drawing>
          <wp:inline distT="0" distB="0" distL="0" distR="0">
            <wp:extent cx="4814356" cy="1672780"/>
            <wp:effectExtent l="171450" t="133350" r="367244" b="308420"/>
            <wp:docPr id="5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srcRect/>
                    <a:stretch>
                      <a:fillRect/>
                    </a:stretch>
                  </pic:blipFill>
                  <pic:spPr bwMode="auto">
                    <a:xfrm>
                      <a:off x="0" y="0"/>
                      <a:ext cx="4821680" cy="1675325"/>
                    </a:xfrm>
                    <a:prstGeom prst="rect">
                      <a:avLst/>
                    </a:prstGeom>
                    <a:ln>
                      <a:noFill/>
                    </a:ln>
                    <a:effectLst>
                      <a:outerShdw blurRad="292100" dist="139700" dir="2700000" algn="tl" rotWithShape="0">
                        <a:srgbClr val="333333">
                          <a:alpha val="65000"/>
                        </a:srgbClr>
                      </a:outerShdw>
                    </a:effectLst>
                  </pic:spPr>
                </pic:pic>
              </a:graphicData>
            </a:graphic>
          </wp:inline>
        </w:drawing>
      </w:r>
    </w:p>
    <w:p w:rsidR="00571AF7" w:rsidRPr="00CF513E" w:rsidRDefault="00571AF7" w:rsidP="0069130E">
      <w:pPr>
        <w:ind w:left="1418"/>
        <w:jc w:val="both"/>
        <w:rPr>
          <w:rFonts w:ascii="Century Gothic" w:hAnsi="Century Gothic"/>
          <w:b/>
          <w:sz w:val="20"/>
          <w:szCs w:val="20"/>
        </w:rPr>
      </w:pPr>
      <w:r w:rsidRPr="00CF513E">
        <w:rPr>
          <w:rFonts w:ascii="Century Gothic" w:hAnsi="Century Gothic"/>
          <w:b/>
          <w:sz w:val="20"/>
          <w:szCs w:val="20"/>
        </w:rPr>
        <w:t xml:space="preserve">La 2042 -2042 C </w:t>
      </w:r>
      <w:r w:rsidR="00BC0D80" w:rsidRPr="00CF513E">
        <w:rPr>
          <w:rFonts w:ascii="Century Gothic" w:hAnsi="Century Gothic"/>
          <w:sz w:val="20"/>
          <w:szCs w:val="20"/>
        </w:rPr>
        <w:t>est organisé autour de deux grandes rubriques : une rubrique</w:t>
      </w:r>
      <w:r w:rsidR="00BC0D80" w:rsidRPr="00CF513E">
        <w:rPr>
          <w:rFonts w:ascii="Century Gothic" w:hAnsi="Century Gothic"/>
          <w:b/>
          <w:sz w:val="20"/>
          <w:szCs w:val="20"/>
        </w:rPr>
        <w:t xml:space="preserve"> « </w:t>
      </w:r>
      <w:r w:rsidR="0094569C" w:rsidRPr="00CF513E">
        <w:rPr>
          <w:rFonts w:ascii="Century Gothic" w:hAnsi="Century Gothic"/>
          <w:b/>
          <w:sz w:val="20"/>
          <w:szCs w:val="20"/>
        </w:rPr>
        <w:t>R</w:t>
      </w:r>
      <w:r w:rsidR="006B6B54" w:rsidRPr="00CF513E">
        <w:rPr>
          <w:rFonts w:ascii="Century Gothic" w:hAnsi="Century Gothic"/>
          <w:b/>
          <w:sz w:val="20"/>
          <w:szCs w:val="20"/>
        </w:rPr>
        <w:t xml:space="preserve">evenus » </w:t>
      </w:r>
      <w:r w:rsidR="006B6B54" w:rsidRPr="00CF513E">
        <w:rPr>
          <w:rFonts w:ascii="Century Gothic" w:hAnsi="Century Gothic"/>
          <w:sz w:val="20"/>
          <w:szCs w:val="20"/>
        </w:rPr>
        <w:t>et une rubrique</w:t>
      </w:r>
      <w:r w:rsidR="006B6B54" w:rsidRPr="00CF513E">
        <w:rPr>
          <w:rFonts w:ascii="Century Gothic" w:hAnsi="Century Gothic"/>
          <w:b/>
          <w:sz w:val="20"/>
          <w:szCs w:val="20"/>
        </w:rPr>
        <w:t xml:space="preserve"> « Charges et réductions »</w:t>
      </w:r>
    </w:p>
    <w:p w:rsidR="009E7A45" w:rsidRPr="00CF513E" w:rsidRDefault="00890700" w:rsidP="00890700">
      <w:pPr>
        <w:ind w:left="1418"/>
        <w:jc w:val="both"/>
        <w:rPr>
          <w:rFonts w:ascii="Century Gothic" w:hAnsi="Century Gothic"/>
          <w:b/>
        </w:rPr>
      </w:pPr>
      <w:r w:rsidRPr="00CF513E">
        <w:rPr>
          <w:rFonts w:ascii="Century Gothic" w:hAnsi="Century Gothic"/>
          <w:b/>
          <w:noProof/>
        </w:rPr>
        <w:lastRenderedPageBreak/>
        <w:drawing>
          <wp:inline distT="0" distB="0" distL="0" distR="0">
            <wp:extent cx="4122501" cy="2738719"/>
            <wp:effectExtent l="171450" t="133350" r="354249" b="309281"/>
            <wp:docPr id="8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srcRect/>
                    <a:stretch>
                      <a:fillRect/>
                    </a:stretch>
                  </pic:blipFill>
                  <pic:spPr bwMode="auto">
                    <a:xfrm>
                      <a:off x="0" y="0"/>
                      <a:ext cx="4138743" cy="2749509"/>
                    </a:xfrm>
                    <a:prstGeom prst="rect">
                      <a:avLst/>
                    </a:prstGeom>
                    <a:ln>
                      <a:noFill/>
                    </a:ln>
                    <a:effectLst>
                      <a:outerShdw blurRad="292100" dist="139700" dir="2700000" algn="tl" rotWithShape="0">
                        <a:srgbClr val="333333">
                          <a:alpha val="65000"/>
                        </a:srgbClr>
                      </a:outerShdw>
                    </a:effectLst>
                  </pic:spPr>
                </pic:pic>
              </a:graphicData>
            </a:graphic>
          </wp:inline>
        </w:drawing>
      </w:r>
    </w:p>
    <w:p w:rsidR="006B6B54" w:rsidRPr="00CF513E" w:rsidRDefault="006B6B54" w:rsidP="006B1889">
      <w:pPr>
        <w:ind w:left="1418"/>
        <w:jc w:val="both"/>
        <w:rPr>
          <w:rFonts w:ascii="Century Gothic" w:hAnsi="Century Gothic"/>
          <w:sz w:val="20"/>
          <w:szCs w:val="20"/>
        </w:rPr>
      </w:pPr>
      <w:r w:rsidRPr="00CF513E">
        <w:rPr>
          <w:rFonts w:ascii="Century Gothic" w:hAnsi="Century Gothic"/>
          <w:sz w:val="20"/>
          <w:szCs w:val="20"/>
        </w:rPr>
        <w:t>Au niveau des revenus, nous pouvons retrouver le salaire de Mr DURAND dans les « </w:t>
      </w:r>
      <w:r w:rsidRPr="00CF513E">
        <w:rPr>
          <w:rFonts w:ascii="Century Gothic" w:hAnsi="Century Gothic"/>
          <w:b/>
          <w:sz w:val="20"/>
          <w:szCs w:val="20"/>
        </w:rPr>
        <w:t>Traitements et salaires</w:t>
      </w:r>
      <w:r w:rsidRPr="00CF513E">
        <w:rPr>
          <w:rFonts w:ascii="Century Gothic" w:hAnsi="Century Gothic"/>
          <w:sz w:val="20"/>
          <w:szCs w:val="20"/>
        </w:rPr>
        <w:t> »</w:t>
      </w:r>
    </w:p>
    <w:p w:rsidR="006B6B54" w:rsidRPr="00CF513E" w:rsidRDefault="006B6B54" w:rsidP="006B1889">
      <w:pPr>
        <w:ind w:left="1418"/>
        <w:jc w:val="both"/>
        <w:rPr>
          <w:rFonts w:ascii="Century Gothic" w:hAnsi="Century Gothic"/>
          <w:sz w:val="20"/>
          <w:szCs w:val="20"/>
        </w:rPr>
      </w:pPr>
      <w:r w:rsidRPr="00CF513E">
        <w:rPr>
          <w:rFonts w:ascii="Century Gothic" w:hAnsi="Century Gothic"/>
          <w:noProof/>
          <w:sz w:val="20"/>
          <w:szCs w:val="20"/>
        </w:rPr>
        <w:drawing>
          <wp:inline distT="0" distB="0" distL="0" distR="0">
            <wp:extent cx="3632773" cy="2343851"/>
            <wp:effectExtent l="171450" t="133350" r="367727" b="304099"/>
            <wp:docPr id="6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srcRect/>
                    <a:stretch>
                      <a:fillRect/>
                    </a:stretch>
                  </pic:blipFill>
                  <pic:spPr bwMode="auto">
                    <a:xfrm>
                      <a:off x="0" y="0"/>
                      <a:ext cx="3648767" cy="2354170"/>
                    </a:xfrm>
                    <a:prstGeom prst="rect">
                      <a:avLst/>
                    </a:prstGeom>
                    <a:ln>
                      <a:noFill/>
                    </a:ln>
                    <a:effectLst>
                      <a:outerShdw blurRad="292100" dist="139700" dir="2700000" algn="tl" rotWithShape="0">
                        <a:srgbClr val="333333">
                          <a:alpha val="65000"/>
                        </a:srgbClr>
                      </a:outerShdw>
                    </a:effectLst>
                  </pic:spPr>
                </pic:pic>
              </a:graphicData>
            </a:graphic>
          </wp:inline>
        </w:drawing>
      </w:r>
    </w:p>
    <w:p w:rsidR="006B6B54" w:rsidRPr="00CF513E" w:rsidRDefault="000E002D" w:rsidP="006B1889">
      <w:pPr>
        <w:ind w:left="1418"/>
        <w:jc w:val="both"/>
        <w:rPr>
          <w:rFonts w:ascii="Century Gothic" w:hAnsi="Century Gothic"/>
          <w:sz w:val="20"/>
          <w:szCs w:val="20"/>
        </w:rPr>
      </w:pPr>
      <w:r w:rsidRPr="00CF513E">
        <w:rPr>
          <w:rFonts w:ascii="Century Gothic" w:hAnsi="Century Gothic"/>
          <w:sz w:val="20"/>
          <w:szCs w:val="20"/>
        </w:rPr>
        <w:t>Les revenus BNC de Mme</w:t>
      </w:r>
      <w:r w:rsidR="006B6B54" w:rsidRPr="00CF513E">
        <w:rPr>
          <w:rFonts w:ascii="Century Gothic" w:hAnsi="Century Gothic"/>
          <w:sz w:val="20"/>
          <w:szCs w:val="20"/>
        </w:rPr>
        <w:t xml:space="preserve"> DURAND seront </w:t>
      </w:r>
      <w:r w:rsidR="00243883" w:rsidRPr="00CF513E">
        <w:rPr>
          <w:rFonts w:ascii="Century Gothic" w:hAnsi="Century Gothic"/>
          <w:sz w:val="20"/>
          <w:szCs w:val="20"/>
        </w:rPr>
        <w:t>visibles</w:t>
      </w:r>
      <w:r w:rsidR="006B6B54" w:rsidRPr="00CF513E">
        <w:rPr>
          <w:rFonts w:ascii="Century Gothic" w:hAnsi="Century Gothic"/>
          <w:sz w:val="20"/>
          <w:szCs w:val="20"/>
        </w:rPr>
        <w:t xml:space="preserve"> dans « </w:t>
      </w:r>
      <w:r w:rsidR="00243883" w:rsidRPr="00CF513E">
        <w:rPr>
          <w:rFonts w:ascii="Century Gothic" w:hAnsi="Century Gothic"/>
          <w:b/>
          <w:i/>
          <w:sz w:val="20"/>
          <w:szCs w:val="20"/>
        </w:rPr>
        <w:t>Revenus BNC professionnels déclaration contrôlée </w:t>
      </w:r>
      <w:r w:rsidR="00243883" w:rsidRPr="00CF513E">
        <w:rPr>
          <w:rFonts w:ascii="Century Gothic" w:hAnsi="Century Gothic"/>
          <w:sz w:val="20"/>
          <w:szCs w:val="20"/>
        </w:rPr>
        <w:t>».</w:t>
      </w:r>
    </w:p>
    <w:p w:rsidR="00243883" w:rsidRPr="00CF513E" w:rsidRDefault="00243883" w:rsidP="006B1889">
      <w:pPr>
        <w:ind w:left="1418"/>
        <w:jc w:val="both"/>
        <w:rPr>
          <w:rFonts w:ascii="Century Gothic" w:hAnsi="Century Gothic"/>
          <w:sz w:val="20"/>
          <w:szCs w:val="20"/>
        </w:rPr>
      </w:pPr>
      <w:r w:rsidRPr="00CF513E">
        <w:rPr>
          <w:rFonts w:ascii="Century Gothic" w:hAnsi="Century Gothic"/>
          <w:noProof/>
          <w:sz w:val="20"/>
          <w:szCs w:val="20"/>
        </w:rPr>
        <w:lastRenderedPageBreak/>
        <w:drawing>
          <wp:inline distT="0" distB="0" distL="0" distR="0">
            <wp:extent cx="4120738" cy="2020012"/>
            <wp:effectExtent l="171450" t="133350" r="356012" b="304088"/>
            <wp:docPr id="6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srcRect/>
                    <a:stretch>
                      <a:fillRect/>
                    </a:stretch>
                  </pic:blipFill>
                  <pic:spPr bwMode="auto">
                    <a:xfrm>
                      <a:off x="0" y="0"/>
                      <a:ext cx="4131326" cy="2025202"/>
                    </a:xfrm>
                    <a:prstGeom prst="rect">
                      <a:avLst/>
                    </a:prstGeom>
                    <a:ln>
                      <a:noFill/>
                    </a:ln>
                    <a:effectLst>
                      <a:outerShdw blurRad="292100" dist="139700" dir="2700000" algn="tl" rotWithShape="0">
                        <a:srgbClr val="333333">
                          <a:alpha val="65000"/>
                        </a:srgbClr>
                      </a:outerShdw>
                    </a:effectLst>
                  </pic:spPr>
                </pic:pic>
              </a:graphicData>
            </a:graphic>
          </wp:inline>
        </w:drawing>
      </w:r>
    </w:p>
    <w:p w:rsidR="00577DAD" w:rsidRPr="00CF513E" w:rsidRDefault="00577DAD" w:rsidP="006B1889">
      <w:pPr>
        <w:ind w:left="1418"/>
        <w:jc w:val="both"/>
        <w:rPr>
          <w:rFonts w:ascii="Century Gothic" w:hAnsi="Century Gothic"/>
          <w:sz w:val="20"/>
          <w:szCs w:val="20"/>
        </w:rPr>
      </w:pPr>
      <w:r w:rsidRPr="00CF513E">
        <w:rPr>
          <w:rFonts w:ascii="Century Gothic" w:hAnsi="Century Gothic"/>
          <w:sz w:val="20"/>
          <w:szCs w:val="20"/>
        </w:rPr>
        <w:t xml:space="preserve">Ces revenus </w:t>
      </w:r>
      <w:r w:rsidR="000E002D" w:rsidRPr="00CF513E">
        <w:rPr>
          <w:rFonts w:ascii="Century Gothic" w:hAnsi="Century Gothic"/>
          <w:sz w:val="20"/>
          <w:szCs w:val="20"/>
        </w:rPr>
        <w:t xml:space="preserve">BNC </w:t>
      </w:r>
      <w:r w:rsidRPr="00CF513E">
        <w:rPr>
          <w:rFonts w:ascii="Century Gothic" w:hAnsi="Century Gothic"/>
          <w:sz w:val="20"/>
          <w:szCs w:val="20"/>
        </w:rPr>
        <w:t xml:space="preserve">étant également soumis aux </w:t>
      </w:r>
      <w:r w:rsidR="008362FF" w:rsidRPr="00CF513E">
        <w:rPr>
          <w:rFonts w:ascii="Century Gothic" w:hAnsi="Century Gothic"/>
          <w:sz w:val="20"/>
          <w:szCs w:val="20"/>
        </w:rPr>
        <w:t>prélèvements</w:t>
      </w:r>
      <w:r w:rsidRPr="00CF513E">
        <w:rPr>
          <w:rFonts w:ascii="Century Gothic" w:hAnsi="Century Gothic"/>
          <w:sz w:val="20"/>
          <w:szCs w:val="20"/>
        </w:rPr>
        <w:t xml:space="preserve"> sociaux nous </w:t>
      </w:r>
      <w:r w:rsidR="008362FF" w:rsidRPr="00CF513E">
        <w:rPr>
          <w:rFonts w:ascii="Century Gothic" w:hAnsi="Century Gothic"/>
          <w:sz w:val="20"/>
          <w:szCs w:val="20"/>
        </w:rPr>
        <w:t>devons</w:t>
      </w:r>
      <w:r w:rsidRPr="00CF513E">
        <w:rPr>
          <w:rFonts w:ascii="Century Gothic" w:hAnsi="Century Gothic"/>
          <w:sz w:val="20"/>
          <w:szCs w:val="20"/>
        </w:rPr>
        <w:t xml:space="preserve"> remplir la case correspondante</w:t>
      </w:r>
      <w:r w:rsidR="008362FF" w:rsidRPr="00CF513E">
        <w:rPr>
          <w:rFonts w:ascii="Century Gothic" w:hAnsi="Century Gothic"/>
          <w:sz w:val="20"/>
          <w:szCs w:val="20"/>
        </w:rPr>
        <w:t> :</w:t>
      </w:r>
    </w:p>
    <w:p w:rsidR="008362FF" w:rsidRPr="00CF513E" w:rsidRDefault="008362FF" w:rsidP="006B1889">
      <w:pPr>
        <w:ind w:left="1418"/>
        <w:jc w:val="both"/>
        <w:rPr>
          <w:rFonts w:ascii="Century Gothic" w:hAnsi="Century Gothic"/>
          <w:sz w:val="20"/>
          <w:szCs w:val="20"/>
        </w:rPr>
      </w:pPr>
      <w:r w:rsidRPr="00CF513E">
        <w:rPr>
          <w:rFonts w:ascii="Century Gothic" w:hAnsi="Century Gothic"/>
          <w:noProof/>
          <w:sz w:val="20"/>
          <w:szCs w:val="20"/>
        </w:rPr>
        <w:drawing>
          <wp:inline distT="0" distB="0" distL="0" distR="0">
            <wp:extent cx="3594034" cy="2154434"/>
            <wp:effectExtent l="171450" t="133350" r="368366" b="303016"/>
            <wp:docPr id="6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a:stretch>
                      <a:fillRect/>
                    </a:stretch>
                  </pic:blipFill>
                  <pic:spPr bwMode="auto">
                    <a:xfrm>
                      <a:off x="0" y="0"/>
                      <a:ext cx="3594108" cy="2154478"/>
                    </a:xfrm>
                    <a:prstGeom prst="rect">
                      <a:avLst/>
                    </a:prstGeom>
                    <a:ln>
                      <a:noFill/>
                    </a:ln>
                    <a:effectLst>
                      <a:outerShdw blurRad="292100" dist="139700" dir="2700000" algn="tl" rotWithShape="0">
                        <a:srgbClr val="333333">
                          <a:alpha val="65000"/>
                        </a:srgbClr>
                      </a:outerShdw>
                    </a:effectLst>
                  </pic:spPr>
                </pic:pic>
              </a:graphicData>
            </a:graphic>
          </wp:inline>
        </w:drawing>
      </w:r>
    </w:p>
    <w:p w:rsidR="008362FF" w:rsidRPr="00CF513E" w:rsidRDefault="008362FF" w:rsidP="008362FF">
      <w:pPr>
        <w:ind w:left="1418"/>
        <w:jc w:val="both"/>
        <w:rPr>
          <w:rFonts w:ascii="Century Gothic" w:hAnsi="Century Gothic"/>
          <w:sz w:val="20"/>
          <w:szCs w:val="20"/>
        </w:rPr>
      </w:pPr>
      <w:r w:rsidRPr="00CF513E">
        <w:rPr>
          <w:rFonts w:ascii="Century Gothic" w:hAnsi="Century Gothic"/>
          <w:sz w:val="20"/>
          <w:szCs w:val="20"/>
        </w:rPr>
        <w:t>Pour la détermination de la prime pour l’emploi, l’Administration fiscale  a besoin de savoir si les activités sont exercées à temps plein ; par conséquent, cocher le ou les cases correspondantes.</w:t>
      </w:r>
    </w:p>
    <w:p w:rsidR="008362FF" w:rsidRPr="00CF513E" w:rsidRDefault="008362FF" w:rsidP="008362FF">
      <w:pPr>
        <w:ind w:left="1418"/>
        <w:jc w:val="both"/>
        <w:rPr>
          <w:rFonts w:ascii="Century Gothic" w:hAnsi="Century Gothic"/>
          <w:sz w:val="20"/>
          <w:szCs w:val="20"/>
        </w:rPr>
      </w:pPr>
      <w:r w:rsidRPr="00CF513E">
        <w:rPr>
          <w:rFonts w:ascii="Century Gothic" w:hAnsi="Century Gothic"/>
          <w:noProof/>
          <w:sz w:val="20"/>
          <w:szCs w:val="20"/>
        </w:rPr>
        <w:drawing>
          <wp:inline distT="0" distB="0" distL="0" distR="0">
            <wp:extent cx="3877441" cy="1878584"/>
            <wp:effectExtent l="171450" t="133350" r="370709" b="312166"/>
            <wp:docPr id="68"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cstate="print"/>
                    <a:srcRect/>
                    <a:stretch>
                      <a:fillRect/>
                    </a:stretch>
                  </pic:blipFill>
                  <pic:spPr bwMode="auto">
                    <a:xfrm>
                      <a:off x="0" y="0"/>
                      <a:ext cx="3892924" cy="1886085"/>
                    </a:xfrm>
                    <a:prstGeom prst="rect">
                      <a:avLst/>
                    </a:prstGeom>
                    <a:ln>
                      <a:noFill/>
                    </a:ln>
                    <a:effectLst>
                      <a:outerShdw blurRad="292100" dist="139700" dir="2700000" algn="tl" rotWithShape="0">
                        <a:srgbClr val="333333">
                          <a:alpha val="65000"/>
                        </a:srgbClr>
                      </a:outerShdw>
                    </a:effectLst>
                  </pic:spPr>
                </pic:pic>
              </a:graphicData>
            </a:graphic>
          </wp:inline>
        </w:drawing>
      </w:r>
    </w:p>
    <w:p w:rsidR="008362FF" w:rsidRPr="00CF513E" w:rsidRDefault="008362FF" w:rsidP="008362FF">
      <w:pPr>
        <w:ind w:left="1418"/>
        <w:jc w:val="both"/>
        <w:rPr>
          <w:rFonts w:ascii="Century Gothic" w:hAnsi="Century Gothic"/>
          <w:sz w:val="20"/>
          <w:szCs w:val="20"/>
        </w:rPr>
      </w:pPr>
      <w:r w:rsidRPr="00CF513E">
        <w:rPr>
          <w:rFonts w:ascii="Century Gothic" w:hAnsi="Century Gothic"/>
          <w:sz w:val="20"/>
          <w:szCs w:val="20"/>
        </w:rPr>
        <w:lastRenderedPageBreak/>
        <w:t>Pour l’emploi du salarié à domicile, le logiciel n’a pu récupérer les informations, nous le saisirons dans la rubrique « </w:t>
      </w:r>
      <w:r w:rsidRPr="00CF513E">
        <w:rPr>
          <w:rFonts w:ascii="Century Gothic" w:hAnsi="Century Gothic"/>
          <w:b/>
          <w:i/>
          <w:sz w:val="20"/>
          <w:szCs w:val="20"/>
        </w:rPr>
        <w:t>Charges et Réductions</w:t>
      </w:r>
      <w:r w:rsidRPr="00CF513E">
        <w:rPr>
          <w:rFonts w:ascii="Century Gothic" w:hAnsi="Century Gothic"/>
          <w:sz w:val="20"/>
          <w:szCs w:val="20"/>
        </w:rPr>
        <w:t xml:space="preserve"> » dans la catégorie </w:t>
      </w:r>
      <w:r w:rsidRPr="00CF513E">
        <w:rPr>
          <w:rFonts w:ascii="Century Gothic" w:hAnsi="Century Gothic"/>
          <w:b/>
          <w:i/>
          <w:sz w:val="20"/>
          <w:szCs w:val="20"/>
        </w:rPr>
        <w:t>« Salariés à domicile/ personnes âgées dépendantes</w:t>
      </w:r>
      <w:r w:rsidRPr="00CF513E">
        <w:rPr>
          <w:rFonts w:ascii="Century Gothic" w:hAnsi="Century Gothic"/>
          <w:sz w:val="20"/>
          <w:szCs w:val="20"/>
        </w:rPr>
        <w:t> ».</w:t>
      </w:r>
    </w:p>
    <w:p w:rsidR="0054482B" w:rsidRPr="00CF513E" w:rsidRDefault="00577DAD" w:rsidP="006B1889">
      <w:pPr>
        <w:ind w:left="1418"/>
        <w:jc w:val="both"/>
        <w:rPr>
          <w:rFonts w:ascii="Century Gothic" w:hAnsi="Century Gothic"/>
          <w:sz w:val="20"/>
          <w:szCs w:val="20"/>
        </w:rPr>
      </w:pPr>
      <w:r w:rsidRPr="00CF513E">
        <w:rPr>
          <w:rFonts w:ascii="Century Gothic" w:hAnsi="Century Gothic"/>
          <w:noProof/>
          <w:sz w:val="20"/>
          <w:szCs w:val="20"/>
        </w:rPr>
        <w:drawing>
          <wp:inline distT="0" distB="0" distL="0" distR="0">
            <wp:extent cx="3192582" cy="1784626"/>
            <wp:effectExtent l="171450" t="133350" r="369768" b="310874"/>
            <wp:docPr id="6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srcRect/>
                    <a:stretch>
                      <a:fillRect/>
                    </a:stretch>
                  </pic:blipFill>
                  <pic:spPr bwMode="auto">
                    <a:xfrm>
                      <a:off x="0" y="0"/>
                      <a:ext cx="3185760" cy="1780813"/>
                    </a:xfrm>
                    <a:prstGeom prst="rect">
                      <a:avLst/>
                    </a:prstGeom>
                    <a:ln>
                      <a:noFill/>
                    </a:ln>
                    <a:effectLst>
                      <a:outerShdw blurRad="292100" dist="139700" dir="2700000" algn="tl" rotWithShape="0">
                        <a:srgbClr val="333333">
                          <a:alpha val="65000"/>
                        </a:srgbClr>
                      </a:outerShdw>
                    </a:effectLst>
                  </pic:spPr>
                </pic:pic>
              </a:graphicData>
            </a:graphic>
          </wp:inline>
        </w:drawing>
      </w:r>
    </w:p>
    <w:p w:rsidR="00E43986" w:rsidRPr="00CF513E" w:rsidRDefault="00E43986" w:rsidP="006B1889">
      <w:pPr>
        <w:ind w:left="1418"/>
        <w:jc w:val="both"/>
        <w:rPr>
          <w:rFonts w:ascii="Century Gothic" w:hAnsi="Century Gothic"/>
          <w:sz w:val="20"/>
          <w:szCs w:val="20"/>
        </w:rPr>
      </w:pPr>
      <w:r w:rsidRPr="00CF513E">
        <w:rPr>
          <w:rFonts w:ascii="Century Gothic" w:hAnsi="Century Gothic"/>
          <w:sz w:val="20"/>
          <w:szCs w:val="20"/>
        </w:rPr>
        <w:t>La saisie rapide aurait donné :</w:t>
      </w:r>
    </w:p>
    <w:p w:rsidR="00E43986" w:rsidRPr="00CF513E" w:rsidRDefault="003A0CC8" w:rsidP="003A0CC8">
      <w:pPr>
        <w:ind w:left="1418"/>
        <w:jc w:val="both"/>
        <w:rPr>
          <w:rFonts w:ascii="Century Gothic" w:hAnsi="Century Gothic"/>
          <w:sz w:val="20"/>
          <w:szCs w:val="20"/>
        </w:rPr>
      </w:pPr>
      <w:r w:rsidRPr="00CF513E">
        <w:rPr>
          <w:rFonts w:ascii="Century Gothic" w:hAnsi="Century Gothic"/>
          <w:noProof/>
          <w:sz w:val="20"/>
          <w:szCs w:val="20"/>
        </w:rPr>
        <w:drawing>
          <wp:inline distT="0" distB="0" distL="0" distR="0">
            <wp:extent cx="3362932" cy="2315197"/>
            <wp:effectExtent l="171450" t="133350" r="370868" b="313703"/>
            <wp:docPr id="84"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cstate="print"/>
                    <a:srcRect/>
                    <a:stretch>
                      <a:fillRect/>
                    </a:stretch>
                  </pic:blipFill>
                  <pic:spPr bwMode="auto">
                    <a:xfrm>
                      <a:off x="0" y="0"/>
                      <a:ext cx="3375656" cy="2323957"/>
                    </a:xfrm>
                    <a:prstGeom prst="rect">
                      <a:avLst/>
                    </a:prstGeom>
                    <a:ln>
                      <a:noFill/>
                    </a:ln>
                    <a:effectLst>
                      <a:outerShdw blurRad="292100" dist="139700" dir="2700000" algn="tl" rotWithShape="0">
                        <a:srgbClr val="333333">
                          <a:alpha val="65000"/>
                        </a:srgbClr>
                      </a:outerShdw>
                    </a:effectLst>
                  </pic:spPr>
                </pic:pic>
              </a:graphicData>
            </a:graphic>
          </wp:inline>
        </w:drawing>
      </w:r>
    </w:p>
    <w:p w:rsidR="00E43986" w:rsidRPr="00CF513E" w:rsidRDefault="00A07E51" w:rsidP="006B1889">
      <w:pPr>
        <w:ind w:left="1418"/>
        <w:jc w:val="both"/>
        <w:rPr>
          <w:rFonts w:ascii="Century Gothic" w:hAnsi="Century Gothic"/>
          <w:sz w:val="20"/>
          <w:szCs w:val="20"/>
        </w:rPr>
      </w:pPr>
      <w:r w:rsidRPr="00CF513E">
        <w:rPr>
          <w:rFonts w:ascii="Century Gothic" w:hAnsi="Century Gothic"/>
          <w:sz w:val="20"/>
          <w:szCs w:val="20"/>
        </w:rPr>
        <w:t xml:space="preserve">Toute la saisie est visualisable sur un écran et vous pouvez y apporter toutes les modifications souhaitées. En haut du tableau vous avez les valeurs saisies et dans la deuxième partie du tableau, vous avez les valeurs reportées comme les revenus fonciers. </w:t>
      </w:r>
      <w:r w:rsidR="00E43986" w:rsidRPr="00CF513E">
        <w:rPr>
          <w:rFonts w:ascii="Century Gothic" w:hAnsi="Century Gothic"/>
          <w:sz w:val="20"/>
          <w:szCs w:val="20"/>
        </w:rPr>
        <w:t>La saisi</w:t>
      </w:r>
      <w:r w:rsidRPr="00CF513E">
        <w:rPr>
          <w:rFonts w:ascii="Century Gothic" w:hAnsi="Century Gothic"/>
          <w:sz w:val="20"/>
          <w:szCs w:val="20"/>
        </w:rPr>
        <w:t>e rapide permet aussi de faire des comparaisons avec l’année N-1 si le calcul avait été fait.</w:t>
      </w:r>
    </w:p>
    <w:p w:rsidR="00EB206B" w:rsidRPr="00CF513E" w:rsidRDefault="002635D4" w:rsidP="00A278B8">
      <w:pPr>
        <w:ind w:left="1418" w:firstLine="706"/>
        <w:jc w:val="both"/>
        <w:rPr>
          <w:rFonts w:ascii="Century Gothic" w:hAnsi="Century Gothic"/>
          <w:b/>
        </w:rPr>
      </w:pPr>
      <w:r w:rsidRPr="00CF513E">
        <w:rPr>
          <w:rFonts w:ascii="Century Gothic" w:hAnsi="Century Gothic"/>
          <w:b/>
        </w:rPr>
        <w:t>B</w:t>
      </w:r>
      <w:r w:rsidR="00EB206B" w:rsidRPr="00CF513E">
        <w:rPr>
          <w:rFonts w:ascii="Century Gothic" w:hAnsi="Century Gothic"/>
          <w:b/>
        </w:rPr>
        <w:t xml:space="preserve">-1 </w:t>
      </w:r>
      <w:r w:rsidR="00EB206B" w:rsidRPr="00CF513E">
        <w:rPr>
          <w:rFonts w:ascii="Century Gothic" w:hAnsi="Century Gothic"/>
          <w:b/>
          <w:u w:val="single"/>
        </w:rPr>
        <w:t>Editions </w:t>
      </w:r>
      <w:r w:rsidR="00EB206B" w:rsidRPr="00CF513E">
        <w:rPr>
          <w:rFonts w:ascii="Century Gothic" w:hAnsi="Century Gothic"/>
          <w:b/>
        </w:rPr>
        <w:t>:</w:t>
      </w:r>
    </w:p>
    <w:p w:rsidR="00571AF7" w:rsidRPr="00CF513E" w:rsidRDefault="00571AF7" w:rsidP="006B1889">
      <w:pPr>
        <w:ind w:left="1418"/>
        <w:jc w:val="both"/>
        <w:rPr>
          <w:rFonts w:ascii="Century Gothic" w:hAnsi="Century Gothic"/>
          <w:b/>
          <w:sz w:val="20"/>
          <w:szCs w:val="20"/>
        </w:rPr>
      </w:pPr>
      <w:r w:rsidRPr="00CF513E">
        <w:rPr>
          <w:rFonts w:ascii="Century Gothic" w:hAnsi="Century Gothic"/>
          <w:sz w:val="20"/>
          <w:szCs w:val="20"/>
        </w:rPr>
        <w:t xml:space="preserve">Le logiciel génère un fichier PDF que vous pourrez imprimer en cliquant sur </w:t>
      </w:r>
      <w:r w:rsidRPr="00CF513E">
        <w:rPr>
          <w:rFonts w:ascii="Century Gothic" w:hAnsi="Century Gothic"/>
          <w:noProof/>
          <w:sz w:val="20"/>
          <w:szCs w:val="20"/>
        </w:rPr>
        <w:drawing>
          <wp:inline distT="0" distB="0" distL="0" distR="0">
            <wp:extent cx="213995" cy="166370"/>
            <wp:effectExtent l="19050" t="0" r="0" b="0"/>
            <wp:docPr id="4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srcRect/>
                    <a:stretch>
                      <a:fillRect/>
                    </a:stretch>
                  </pic:blipFill>
                  <pic:spPr bwMode="auto">
                    <a:xfrm>
                      <a:off x="0" y="0"/>
                      <a:ext cx="213995" cy="166370"/>
                    </a:xfrm>
                    <a:prstGeom prst="rect">
                      <a:avLst/>
                    </a:prstGeom>
                    <a:noFill/>
                    <a:ln w="9525">
                      <a:noFill/>
                      <a:miter lim="800000"/>
                      <a:headEnd/>
                      <a:tailEnd/>
                    </a:ln>
                  </pic:spPr>
                </pic:pic>
              </a:graphicData>
            </a:graphic>
          </wp:inline>
        </w:drawing>
      </w:r>
      <w:r w:rsidRPr="00CF513E">
        <w:rPr>
          <w:rFonts w:ascii="Century Gothic" w:hAnsi="Century Gothic"/>
          <w:sz w:val="20"/>
          <w:szCs w:val="20"/>
        </w:rPr>
        <w:t xml:space="preserve"> et </w:t>
      </w:r>
      <w:r w:rsidR="004B32A2" w:rsidRPr="00CF513E">
        <w:rPr>
          <w:rFonts w:ascii="Century Gothic" w:hAnsi="Century Gothic"/>
          <w:sz w:val="20"/>
          <w:szCs w:val="20"/>
        </w:rPr>
        <w:t xml:space="preserve">/ou </w:t>
      </w:r>
      <w:r w:rsidRPr="00CF513E">
        <w:rPr>
          <w:rFonts w:ascii="Century Gothic" w:hAnsi="Century Gothic"/>
          <w:sz w:val="20"/>
          <w:szCs w:val="20"/>
        </w:rPr>
        <w:t>envoyer à l’Administration fiscale</w:t>
      </w:r>
      <w:r w:rsidR="004B32A2" w:rsidRPr="00CF513E">
        <w:rPr>
          <w:rFonts w:ascii="Century Gothic" w:hAnsi="Century Gothic"/>
          <w:sz w:val="20"/>
          <w:szCs w:val="20"/>
        </w:rPr>
        <w:t xml:space="preserve"> ou à votre client</w:t>
      </w:r>
      <w:r w:rsidRPr="00CF513E">
        <w:rPr>
          <w:rFonts w:ascii="Century Gothic" w:hAnsi="Century Gothic"/>
          <w:sz w:val="20"/>
          <w:szCs w:val="20"/>
        </w:rPr>
        <w:t>.</w:t>
      </w:r>
    </w:p>
    <w:p w:rsidR="006B1889" w:rsidRPr="00CF513E" w:rsidRDefault="006B1889" w:rsidP="00C0349B">
      <w:pPr>
        <w:spacing w:after="0"/>
        <w:ind w:left="1418"/>
        <w:jc w:val="both"/>
        <w:rPr>
          <w:rFonts w:ascii="Century Gothic" w:hAnsi="Century Gothic"/>
          <w:b/>
          <w:sz w:val="20"/>
          <w:szCs w:val="20"/>
        </w:rPr>
      </w:pPr>
      <w:r w:rsidRPr="00CF513E">
        <w:rPr>
          <w:rFonts w:ascii="Century Gothic" w:hAnsi="Century Gothic"/>
          <w:b/>
          <w:sz w:val="20"/>
          <w:szCs w:val="20"/>
        </w:rPr>
        <w:t>Cinq éditions sont possibles :</w:t>
      </w:r>
    </w:p>
    <w:p w:rsidR="006B1889" w:rsidRPr="00CF513E" w:rsidRDefault="004B32A2" w:rsidP="00C0349B">
      <w:pPr>
        <w:spacing w:after="0"/>
        <w:ind w:left="2126"/>
        <w:jc w:val="both"/>
        <w:rPr>
          <w:rFonts w:ascii="Century Gothic" w:hAnsi="Century Gothic"/>
          <w:sz w:val="20"/>
          <w:szCs w:val="20"/>
        </w:rPr>
      </w:pPr>
      <w:r w:rsidRPr="00CF513E">
        <w:rPr>
          <w:rFonts w:ascii="Century Gothic" w:hAnsi="Century Gothic"/>
          <w:sz w:val="20"/>
          <w:szCs w:val="20"/>
        </w:rPr>
        <w:t>- Le</w:t>
      </w:r>
      <w:r w:rsidR="006B1889" w:rsidRPr="00CF513E">
        <w:rPr>
          <w:rFonts w:ascii="Century Gothic" w:hAnsi="Century Gothic"/>
          <w:sz w:val="20"/>
          <w:szCs w:val="20"/>
        </w:rPr>
        <w:t xml:space="preserve"> décompte de l'impôt</w:t>
      </w:r>
    </w:p>
    <w:p w:rsidR="006B1889" w:rsidRPr="00CF513E" w:rsidRDefault="006B1889" w:rsidP="00C0349B">
      <w:pPr>
        <w:spacing w:after="0"/>
        <w:ind w:left="2126"/>
        <w:jc w:val="both"/>
        <w:rPr>
          <w:rFonts w:ascii="Century Gothic" w:hAnsi="Century Gothic"/>
          <w:sz w:val="20"/>
          <w:szCs w:val="20"/>
        </w:rPr>
      </w:pPr>
      <w:r w:rsidRPr="00CF513E">
        <w:rPr>
          <w:rFonts w:ascii="Century Gothic" w:hAnsi="Century Gothic"/>
          <w:sz w:val="20"/>
          <w:szCs w:val="20"/>
        </w:rPr>
        <w:t>- Le résumé de l'impôt avec barème</w:t>
      </w:r>
    </w:p>
    <w:p w:rsidR="006B1889" w:rsidRPr="00CF513E" w:rsidRDefault="006B1889" w:rsidP="00C0349B">
      <w:pPr>
        <w:spacing w:after="0"/>
        <w:ind w:left="2126"/>
        <w:jc w:val="both"/>
        <w:rPr>
          <w:rFonts w:ascii="Century Gothic" w:hAnsi="Century Gothic"/>
          <w:sz w:val="20"/>
          <w:szCs w:val="20"/>
        </w:rPr>
      </w:pPr>
      <w:r w:rsidRPr="00CF513E">
        <w:rPr>
          <w:rFonts w:ascii="Century Gothic" w:hAnsi="Century Gothic"/>
          <w:sz w:val="20"/>
          <w:szCs w:val="20"/>
        </w:rPr>
        <w:t>- L'état récapitulatif de la saisie 2042</w:t>
      </w:r>
    </w:p>
    <w:p w:rsidR="006B1889" w:rsidRPr="00CF513E" w:rsidRDefault="006B1889" w:rsidP="00C0349B">
      <w:pPr>
        <w:spacing w:after="0"/>
        <w:ind w:left="2126"/>
        <w:jc w:val="both"/>
        <w:rPr>
          <w:rFonts w:ascii="Century Gothic" w:hAnsi="Century Gothic"/>
          <w:sz w:val="20"/>
          <w:szCs w:val="20"/>
        </w:rPr>
      </w:pPr>
      <w:r w:rsidRPr="00CF513E">
        <w:rPr>
          <w:rFonts w:ascii="Century Gothic" w:hAnsi="Century Gothic"/>
          <w:sz w:val="20"/>
          <w:szCs w:val="20"/>
        </w:rPr>
        <w:t>- La déclaration 2042</w:t>
      </w:r>
      <w:r w:rsidR="00A20E03" w:rsidRPr="00CF513E">
        <w:rPr>
          <w:rFonts w:ascii="Century Gothic" w:hAnsi="Century Gothic"/>
          <w:sz w:val="20"/>
          <w:szCs w:val="20"/>
        </w:rPr>
        <w:t xml:space="preserve"> (à partir de l’ouverture de la campagne fiscale)</w:t>
      </w:r>
    </w:p>
    <w:p w:rsidR="009E7A45" w:rsidRPr="00CF513E" w:rsidRDefault="006B1889" w:rsidP="00C0349B">
      <w:pPr>
        <w:spacing w:after="0"/>
        <w:ind w:left="2126"/>
        <w:jc w:val="both"/>
        <w:rPr>
          <w:rFonts w:ascii="Century Gothic" w:hAnsi="Century Gothic"/>
          <w:sz w:val="20"/>
          <w:szCs w:val="20"/>
        </w:rPr>
      </w:pPr>
      <w:r w:rsidRPr="00CF513E">
        <w:rPr>
          <w:rFonts w:ascii="Century Gothic" w:hAnsi="Century Gothic"/>
          <w:sz w:val="20"/>
          <w:szCs w:val="20"/>
        </w:rPr>
        <w:t>- Et la déclaration 2042 C</w:t>
      </w:r>
      <w:r w:rsidR="00A20E03" w:rsidRPr="00CF513E">
        <w:rPr>
          <w:rFonts w:ascii="Century Gothic" w:hAnsi="Century Gothic"/>
          <w:sz w:val="20"/>
          <w:szCs w:val="20"/>
        </w:rPr>
        <w:t xml:space="preserve"> (à partir de l’ouverture de la campagne fiscale)</w:t>
      </w:r>
      <w:r w:rsidR="004B32A2" w:rsidRPr="00CF513E">
        <w:rPr>
          <w:rFonts w:ascii="Century Gothic" w:hAnsi="Century Gothic"/>
          <w:sz w:val="20"/>
          <w:szCs w:val="20"/>
        </w:rPr>
        <w:t>.</w:t>
      </w:r>
    </w:p>
    <w:p w:rsidR="00C0349B" w:rsidRDefault="00C0349B" w:rsidP="00A278B8">
      <w:pPr>
        <w:ind w:left="2126" w:firstLine="706"/>
        <w:jc w:val="both"/>
        <w:rPr>
          <w:rFonts w:ascii="Century Gothic" w:hAnsi="Century Gothic"/>
          <w:b/>
        </w:rPr>
      </w:pPr>
    </w:p>
    <w:p w:rsidR="00A65C6B" w:rsidRPr="00CF513E" w:rsidRDefault="002635D4" w:rsidP="00A278B8">
      <w:pPr>
        <w:ind w:left="2126" w:firstLine="706"/>
        <w:jc w:val="both"/>
        <w:rPr>
          <w:rFonts w:ascii="Century Gothic" w:hAnsi="Century Gothic"/>
          <w:b/>
        </w:rPr>
      </w:pPr>
      <w:r w:rsidRPr="00CF513E">
        <w:rPr>
          <w:rFonts w:ascii="Century Gothic" w:hAnsi="Century Gothic"/>
          <w:b/>
        </w:rPr>
        <w:t>B</w:t>
      </w:r>
      <w:r w:rsidR="00EB206B" w:rsidRPr="00CF513E">
        <w:rPr>
          <w:rFonts w:ascii="Century Gothic" w:hAnsi="Century Gothic"/>
          <w:b/>
        </w:rPr>
        <w:t xml:space="preserve">-1-1 </w:t>
      </w:r>
      <w:r w:rsidR="004B32A2" w:rsidRPr="00CF513E">
        <w:rPr>
          <w:rFonts w:ascii="Century Gothic" w:hAnsi="Century Gothic"/>
          <w:b/>
          <w:u w:val="single"/>
        </w:rPr>
        <w:t>Le décompte de l’impôt</w:t>
      </w:r>
      <w:r w:rsidR="004B32A2" w:rsidRPr="00CF513E">
        <w:rPr>
          <w:rFonts w:ascii="Century Gothic" w:hAnsi="Century Gothic"/>
          <w:b/>
        </w:rPr>
        <w:t> :</w:t>
      </w:r>
    </w:p>
    <w:p w:rsidR="003A0CC8" w:rsidRPr="00CF513E" w:rsidRDefault="003A0CC8" w:rsidP="0069130E">
      <w:pPr>
        <w:ind w:left="1418"/>
        <w:jc w:val="both"/>
        <w:rPr>
          <w:rFonts w:ascii="Century Gothic" w:hAnsi="Century Gothic"/>
          <w:b/>
        </w:rPr>
      </w:pPr>
      <w:r w:rsidRPr="00CF513E">
        <w:rPr>
          <w:rFonts w:ascii="Century Gothic" w:hAnsi="Century Gothic"/>
          <w:b/>
          <w:noProof/>
        </w:rPr>
        <w:drawing>
          <wp:inline distT="0" distB="0" distL="0" distR="0">
            <wp:extent cx="3391148" cy="4872398"/>
            <wp:effectExtent l="171450" t="133350" r="361702" b="309202"/>
            <wp:docPr id="87"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cstate="print"/>
                    <a:srcRect/>
                    <a:stretch>
                      <a:fillRect/>
                    </a:stretch>
                  </pic:blipFill>
                  <pic:spPr bwMode="auto">
                    <a:xfrm>
                      <a:off x="0" y="0"/>
                      <a:ext cx="3391148" cy="4872398"/>
                    </a:xfrm>
                    <a:prstGeom prst="rect">
                      <a:avLst/>
                    </a:prstGeom>
                    <a:ln>
                      <a:noFill/>
                    </a:ln>
                    <a:effectLst>
                      <a:outerShdw blurRad="292100" dist="139700" dir="2700000" algn="tl" rotWithShape="0">
                        <a:srgbClr val="333333">
                          <a:alpha val="65000"/>
                        </a:srgbClr>
                      </a:outerShdw>
                    </a:effectLst>
                  </pic:spPr>
                </pic:pic>
              </a:graphicData>
            </a:graphic>
          </wp:inline>
        </w:drawing>
      </w:r>
    </w:p>
    <w:p w:rsidR="003A0CC8" w:rsidRPr="00CF513E" w:rsidRDefault="003A0CC8" w:rsidP="0069130E">
      <w:pPr>
        <w:ind w:left="1418"/>
        <w:jc w:val="both"/>
        <w:rPr>
          <w:rFonts w:ascii="Century Gothic" w:hAnsi="Century Gothic"/>
          <w:b/>
        </w:rPr>
      </w:pPr>
      <w:r w:rsidRPr="00CF513E">
        <w:rPr>
          <w:rFonts w:ascii="Century Gothic" w:hAnsi="Century Gothic"/>
          <w:b/>
          <w:noProof/>
        </w:rPr>
        <w:drawing>
          <wp:inline distT="0" distB="0" distL="0" distR="0">
            <wp:extent cx="3474110" cy="2442437"/>
            <wp:effectExtent l="171450" t="133350" r="354940" b="300763"/>
            <wp:docPr id="91"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cstate="print"/>
                    <a:srcRect/>
                    <a:stretch>
                      <a:fillRect/>
                    </a:stretch>
                  </pic:blipFill>
                  <pic:spPr bwMode="auto">
                    <a:xfrm>
                      <a:off x="0" y="0"/>
                      <a:ext cx="3474110" cy="2442437"/>
                    </a:xfrm>
                    <a:prstGeom prst="rect">
                      <a:avLst/>
                    </a:prstGeom>
                    <a:ln>
                      <a:noFill/>
                    </a:ln>
                    <a:effectLst>
                      <a:outerShdw blurRad="292100" dist="139700" dir="2700000" algn="tl" rotWithShape="0">
                        <a:srgbClr val="333333">
                          <a:alpha val="65000"/>
                        </a:srgbClr>
                      </a:outerShdw>
                    </a:effectLst>
                  </pic:spPr>
                </pic:pic>
              </a:graphicData>
            </a:graphic>
          </wp:inline>
        </w:drawing>
      </w:r>
    </w:p>
    <w:p w:rsidR="004B32A2" w:rsidRPr="00CF513E" w:rsidRDefault="002635D4" w:rsidP="00A278B8">
      <w:pPr>
        <w:ind w:left="2126" w:firstLine="706"/>
        <w:jc w:val="both"/>
        <w:rPr>
          <w:rFonts w:ascii="Century Gothic" w:hAnsi="Century Gothic"/>
          <w:b/>
        </w:rPr>
      </w:pPr>
      <w:r w:rsidRPr="00CF513E">
        <w:rPr>
          <w:rFonts w:ascii="Century Gothic" w:hAnsi="Century Gothic"/>
          <w:b/>
        </w:rPr>
        <w:lastRenderedPageBreak/>
        <w:t>B</w:t>
      </w:r>
      <w:r w:rsidR="00EB206B" w:rsidRPr="00CF513E">
        <w:rPr>
          <w:rFonts w:ascii="Century Gothic" w:hAnsi="Century Gothic"/>
          <w:b/>
        </w:rPr>
        <w:t xml:space="preserve">-1-2 </w:t>
      </w:r>
      <w:r w:rsidR="004B32A2" w:rsidRPr="00CF513E">
        <w:rPr>
          <w:rFonts w:ascii="Century Gothic" w:hAnsi="Century Gothic"/>
          <w:b/>
          <w:u w:val="single"/>
        </w:rPr>
        <w:t>Le résumé de l’impôt avec barème</w:t>
      </w:r>
      <w:r w:rsidR="004B32A2" w:rsidRPr="00CF513E">
        <w:rPr>
          <w:rFonts w:ascii="Century Gothic" w:hAnsi="Century Gothic"/>
          <w:b/>
        </w:rPr>
        <w:t> :</w:t>
      </w:r>
    </w:p>
    <w:p w:rsidR="00A72492" w:rsidRPr="00CF513E" w:rsidRDefault="00A72492" w:rsidP="004B32A2">
      <w:pPr>
        <w:ind w:left="1418"/>
        <w:jc w:val="both"/>
        <w:rPr>
          <w:rFonts w:ascii="Century Gothic" w:hAnsi="Century Gothic"/>
          <w:b/>
        </w:rPr>
      </w:pPr>
      <w:r w:rsidRPr="00CF513E">
        <w:rPr>
          <w:rFonts w:ascii="Century Gothic" w:hAnsi="Century Gothic"/>
          <w:b/>
          <w:noProof/>
        </w:rPr>
        <w:drawing>
          <wp:inline distT="0" distB="0" distL="0" distR="0">
            <wp:extent cx="3524151" cy="3771227"/>
            <wp:effectExtent l="171450" t="133350" r="362049" b="305473"/>
            <wp:docPr id="92"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6" cstate="print"/>
                    <a:srcRect/>
                    <a:stretch>
                      <a:fillRect/>
                    </a:stretch>
                  </pic:blipFill>
                  <pic:spPr bwMode="auto">
                    <a:xfrm>
                      <a:off x="0" y="0"/>
                      <a:ext cx="3529872" cy="3777349"/>
                    </a:xfrm>
                    <a:prstGeom prst="rect">
                      <a:avLst/>
                    </a:prstGeom>
                    <a:ln>
                      <a:noFill/>
                    </a:ln>
                    <a:effectLst>
                      <a:outerShdw blurRad="292100" dist="139700" dir="2700000" algn="tl" rotWithShape="0">
                        <a:srgbClr val="333333">
                          <a:alpha val="65000"/>
                        </a:srgbClr>
                      </a:outerShdw>
                    </a:effectLst>
                  </pic:spPr>
                </pic:pic>
              </a:graphicData>
            </a:graphic>
          </wp:inline>
        </w:drawing>
      </w:r>
    </w:p>
    <w:p w:rsidR="004B32A2" w:rsidRPr="00CF513E" w:rsidRDefault="002635D4" w:rsidP="00A278B8">
      <w:pPr>
        <w:ind w:left="2126" w:firstLine="706"/>
        <w:jc w:val="both"/>
        <w:rPr>
          <w:rFonts w:ascii="Century Gothic" w:hAnsi="Century Gothic"/>
          <w:b/>
        </w:rPr>
      </w:pPr>
      <w:r w:rsidRPr="00CF513E">
        <w:rPr>
          <w:rFonts w:ascii="Century Gothic" w:hAnsi="Century Gothic"/>
          <w:b/>
        </w:rPr>
        <w:t>B</w:t>
      </w:r>
      <w:r w:rsidR="00EB206B" w:rsidRPr="00CF513E">
        <w:rPr>
          <w:rFonts w:ascii="Century Gothic" w:hAnsi="Century Gothic"/>
          <w:b/>
        </w:rPr>
        <w:t xml:space="preserve">-1-3 </w:t>
      </w:r>
      <w:r w:rsidR="004B32A2" w:rsidRPr="00CF513E">
        <w:rPr>
          <w:rFonts w:ascii="Century Gothic" w:hAnsi="Century Gothic"/>
          <w:b/>
          <w:u w:val="single"/>
        </w:rPr>
        <w:t>L'état récapitulatif de la saisie 2042</w:t>
      </w:r>
      <w:r w:rsidR="004F1794" w:rsidRPr="00CF513E">
        <w:rPr>
          <w:rFonts w:ascii="Century Gothic" w:hAnsi="Century Gothic"/>
          <w:b/>
        </w:rPr>
        <w:t> :</w:t>
      </w:r>
    </w:p>
    <w:p w:rsidR="004B32A2" w:rsidRPr="00CF513E" w:rsidRDefault="00A72492" w:rsidP="004B32A2">
      <w:pPr>
        <w:ind w:left="1418"/>
        <w:jc w:val="both"/>
        <w:rPr>
          <w:rFonts w:ascii="Century Gothic" w:hAnsi="Century Gothic"/>
          <w:b/>
        </w:rPr>
      </w:pPr>
      <w:r w:rsidRPr="00CF513E">
        <w:rPr>
          <w:rFonts w:ascii="Century Gothic" w:hAnsi="Century Gothic"/>
          <w:b/>
          <w:noProof/>
        </w:rPr>
        <w:drawing>
          <wp:inline distT="0" distB="0" distL="0" distR="0">
            <wp:extent cx="3010430" cy="3705250"/>
            <wp:effectExtent l="171450" t="133350" r="361420" b="314300"/>
            <wp:docPr id="93"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7" cstate="print"/>
                    <a:srcRect/>
                    <a:stretch>
                      <a:fillRect/>
                    </a:stretch>
                  </pic:blipFill>
                  <pic:spPr bwMode="auto">
                    <a:xfrm>
                      <a:off x="0" y="0"/>
                      <a:ext cx="3019430" cy="3716328"/>
                    </a:xfrm>
                    <a:prstGeom prst="rect">
                      <a:avLst/>
                    </a:prstGeom>
                    <a:ln>
                      <a:noFill/>
                    </a:ln>
                    <a:effectLst>
                      <a:outerShdw blurRad="292100" dist="139700" dir="2700000" algn="tl" rotWithShape="0">
                        <a:srgbClr val="333333">
                          <a:alpha val="65000"/>
                        </a:srgbClr>
                      </a:outerShdw>
                    </a:effectLst>
                  </pic:spPr>
                </pic:pic>
              </a:graphicData>
            </a:graphic>
          </wp:inline>
        </w:drawing>
      </w:r>
    </w:p>
    <w:p w:rsidR="007B4194" w:rsidRPr="00CF513E" w:rsidRDefault="002635D4" w:rsidP="003E4936">
      <w:pPr>
        <w:ind w:left="2124" w:firstLine="706"/>
        <w:rPr>
          <w:rFonts w:ascii="Century Gothic" w:hAnsi="Century Gothic"/>
          <w:b/>
        </w:rPr>
      </w:pPr>
      <w:r w:rsidRPr="00CF513E">
        <w:rPr>
          <w:rFonts w:ascii="Century Gothic" w:hAnsi="Century Gothic"/>
          <w:b/>
        </w:rPr>
        <w:lastRenderedPageBreak/>
        <w:t>B</w:t>
      </w:r>
      <w:r w:rsidR="00EB206B" w:rsidRPr="00CF513E">
        <w:rPr>
          <w:rFonts w:ascii="Century Gothic" w:hAnsi="Century Gothic"/>
          <w:b/>
        </w:rPr>
        <w:t xml:space="preserve">-1-4 </w:t>
      </w:r>
      <w:r w:rsidR="004B32A2" w:rsidRPr="00CF513E">
        <w:rPr>
          <w:rFonts w:ascii="Century Gothic" w:hAnsi="Century Gothic"/>
          <w:b/>
          <w:u w:val="single"/>
        </w:rPr>
        <w:t xml:space="preserve">La déclaration 2042 </w:t>
      </w:r>
      <w:r w:rsidR="007B4194" w:rsidRPr="00CF513E">
        <w:rPr>
          <w:rFonts w:ascii="Century Gothic" w:hAnsi="Century Gothic"/>
          <w:b/>
          <w:u w:val="single"/>
        </w:rPr>
        <w:t>et déclaration 2042 C (Complémentaire) : elles sont disponible</w:t>
      </w:r>
      <w:r w:rsidR="003F3456" w:rsidRPr="00CF513E">
        <w:rPr>
          <w:rFonts w:ascii="Century Gothic" w:hAnsi="Century Gothic"/>
          <w:b/>
          <w:u w:val="single"/>
        </w:rPr>
        <w:t>s</w:t>
      </w:r>
      <w:r w:rsidR="007B4194" w:rsidRPr="00CF513E">
        <w:rPr>
          <w:rFonts w:ascii="Century Gothic" w:hAnsi="Century Gothic"/>
          <w:b/>
          <w:u w:val="single"/>
        </w:rPr>
        <w:t xml:space="preserve"> à partir de l’ouverture de la campagne fiscale</w:t>
      </w:r>
      <w:r w:rsidR="007B4194" w:rsidRPr="00CF513E">
        <w:rPr>
          <w:rFonts w:ascii="Century Gothic" w:hAnsi="Century Gothic"/>
          <w:b/>
        </w:rPr>
        <w:t xml:space="preserve">. </w:t>
      </w:r>
    </w:p>
    <w:p w:rsidR="00A72492" w:rsidRPr="00CF513E" w:rsidRDefault="00A72492" w:rsidP="00A72492">
      <w:pPr>
        <w:ind w:left="1418"/>
        <w:jc w:val="both"/>
        <w:rPr>
          <w:rFonts w:ascii="Century Gothic" w:hAnsi="Century Gothic"/>
          <w:b/>
        </w:rPr>
      </w:pPr>
      <w:r w:rsidRPr="00CF513E">
        <w:rPr>
          <w:rFonts w:ascii="Century Gothic" w:hAnsi="Century Gothic"/>
          <w:b/>
          <w:noProof/>
        </w:rPr>
        <w:drawing>
          <wp:inline distT="0" distB="0" distL="0" distR="0">
            <wp:extent cx="2647950" cy="3315412"/>
            <wp:effectExtent l="171450" t="133350" r="361950" b="304088"/>
            <wp:docPr id="94"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8" cstate="print"/>
                    <a:srcRect/>
                    <a:stretch>
                      <a:fillRect/>
                    </a:stretch>
                  </pic:blipFill>
                  <pic:spPr bwMode="auto">
                    <a:xfrm>
                      <a:off x="0" y="0"/>
                      <a:ext cx="2663278" cy="3334604"/>
                    </a:xfrm>
                    <a:prstGeom prst="rect">
                      <a:avLst/>
                    </a:prstGeom>
                    <a:ln>
                      <a:noFill/>
                    </a:ln>
                    <a:effectLst>
                      <a:outerShdw blurRad="292100" dist="139700" dir="2700000" algn="tl" rotWithShape="0">
                        <a:srgbClr val="333333">
                          <a:alpha val="65000"/>
                        </a:srgbClr>
                      </a:outerShdw>
                    </a:effectLst>
                  </pic:spPr>
                </pic:pic>
              </a:graphicData>
            </a:graphic>
          </wp:inline>
        </w:drawing>
      </w:r>
    </w:p>
    <w:p w:rsidR="007B4194" w:rsidRPr="00CF513E" w:rsidRDefault="007B4194" w:rsidP="00A72492">
      <w:pPr>
        <w:ind w:left="1418"/>
        <w:jc w:val="both"/>
        <w:rPr>
          <w:rFonts w:ascii="Century Gothic" w:hAnsi="Century Gothic"/>
          <w:b/>
          <w:sz w:val="20"/>
          <w:szCs w:val="20"/>
        </w:rPr>
      </w:pPr>
      <w:r w:rsidRPr="00CF513E">
        <w:rPr>
          <w:rFonts w:ascii="Century Gothic" w:hAnsi="Century Gothic"/>
          <w:sz w:val="20"/>
          <w:szCs w:val="20"/>
        </w:rPr>
        <w:t>Ce sont ces deux déclarations qui doivent être envoyé</w:t>
      </w:r>
      <w:r w:rsidR="003F3456" w:rsidRPr="00CF513E">
        <w:rPr>
          <w:rFonts w:ascii="Century Gothic" w:hAnsi="Century Gothic"/>
          <w:sz w:val="20"/>
          <w:szCs w:val="20"/>
        </w:rPr>
        <w:t>es</w:t>
      </w:r>
      <w:r w:rsidRPr="00CF513E">
        <w:rPr>
          <w:rFonts w:ascii="Century Gothic" w:hAnsi="Century Gothic"/>
          <w:sz w:val="20"/>
          <w:szCs w:val="20"/>
        </w:rPr>
        <w:t xml:space="preserve"> à l’Administration.</w:t>
      </w:r>
    </w:p>
    <w:p w:rsidR="007B4194" w:rsidRPr="00CF513E" w:rsidRDefault="007B4194" w:rsidP="004B32A2">
      <w:pPr>
        <w:ind w:left="1418"/>
        <w:jc w:val="both"/>
        <w:rPr>
          <w:rFonts w:ascii="Century Gothic" w:hAnsi="Century Gothic"/>
          <w:b/>
          <w:sz w:val="20"/>
          <w:szCs w:val="20"/>
        </w:rPr>
      </w:pPr>
      <w:r w:rsidRPr="00CF513E">
        <w:rPr>
          <w:rFonts w:ascii="Century Gothic" w:hAnsi="Century Gothic"/>
          <w:b/>
          <w:sz w:val="20"/>
          <w:szCs w:val="20"/>
        </w:rPr>
        <w:t>Conformément au BOI n° 205 du 5 décembre 2005, si votre client a reçu un imprimé pré rempli par l’Administration, vous devez le joindre, non complété à cette déclaration éditée. Par contre seule la déclaration éditée par le logiciel devra être signé</w:t>
      </w:r>
      <w:r w:rsidR="003F3456" w:rsidRPr="00CF513E">
        <w:rPr>
          <w:rFonts w:ascii="Century Gothic" w:hAnsi="Century Gothic"/>
          <w:b/>
          <w:sz w:val="20"/>
          <w:szCs w:val="20"/>
        </w:rPr>
        <w:t>e</w:t>
      </w:r>
      <w:r w:rsidRPr="00CF513E">
        <w:rPr>
          <w:rFonts w:ascii="Century Gothic" w:hAnsi="Century Gothic"/>
          <w:b/>
          <w:sz w:val="20"/>
          <w:szCs w:val="20"/>
        </w:rPr>
        <w:t xml:space="preserve"> et les feuilles devront être agrafées.</w:t>
      </w:r>
    </w:p>
    <w:p w:rsidR="00EB206B" w:rsidRPr="00CF513E" w:rsidRDefault="00EB206B" w:rsidP="004B32A2">
      <w:pPr>
        <w:ind w:left="1418"/>
        <w:jc w:val="both"/>
        <w:rPr>
          <w:rFonts w:ascii="Century Gothic" w:hAnsi="Century Gothic"/>
          <w:b/>
        </w:rPr>
      </w:pPr>
    </w:p>
    <w:p w:rsidR="004F1794" w:rsidRPr="00CF513E" w:rsidRDefault="00A278B8" w:rsidP="00A278B8">
      <w:pPr>
        <w:ind w:left="2124" w:firstLine="708"/>
        <w:jc w:val="both"/>
        <w:rPr>
          <w:rFonts w:ascii="Century Gothic" w:hAnsi="Century Gothic"/>
          <w:b/>
        </w:rPr>
      </w:pPr>
      <w:r w:rsidRPr="00CF513E">
        <w:rPr>
          <w:rFonts w:ascii="Century Gothic" w:hAnsi="Century Gothic"/>
          <w:b/>
        </w:rPr>
        <w:t>B-1</w:t>
      </w:r>
      <w:r w:rsidR="00EB206B" w:rsidRPr="00CF513E">
        <w:rPr>
          <w:rFonts w:ascii="Century Gothic" w:hAnsi="Century Gothic"/>
          <w:b/>
        </w:rPr>
        <w:t>-</w:t>
      </w:r>
      <w:r w:rsidRPr="00CF513E">
        <w:rPr>
          <w:rFonts w:ascii="Century Gothic" w:hAnsi="Century Gothic"/>
          <w:b/>
        </w:rPr>
        <w:t>5</w:t>
      </w:r>
      <w:r w:rsidR="00EB206B" w:rsidRPr="00CF513E">
        <w:rPr>
          <w:rFonts w:ascii="Century Gothic" w:hAnsi="Century Gothic"/>
          <w:b/>
        </w:rPr>
        <w:t xml:space="preserve"> </w:t>
      </w:r>
      <w:r w:rsidR="007B4194" w:rsidRPr="00CF513E">
        <w:rPr>
          <w:rFonts w:ascii="Century Gothic" w:hAnsi="Century Gothic"/>
          <w:b/>
          <w:u w:val="single"/>
        </w:rPr>
        <w:t>Impression groupée</w:t>
      </w:r>
      <w:r w:rsidR="007B4194" w:rsidRPr="00CF513E">
        <w:rPr>
          <w:rFonts w:ascii="Century Gothic" w:hAnsi="Century Gothic"/>
          <w:b/>
        </w:rPr>
        <w:t> :</w:t>
      </w:r>
    </w:p>
    <w:p w:rsidR="007B4194" w:rsidRPr="00CF513E" w:rsidRDefault="007B4194" w:rsidP="004B32A2">
      <w:pPr>
        <w:ind w:left="1418"/>
        <w:jc w:val="both"/>
        <w:rPr>
          <w:rFonts w:ascii="Century Gothic" w:hAnsi="Century Gothic"/>
          <w:sz w:val="20"/>
          <w:szCs w:val="20"/>
        </w:rPr>
      </w:pPr>
      <w:r w:rsidRPr="00CF513E">
        <w:rPr>
          <w:rFonts w:ascii="Century Gothic" w:hAnsi="Century Gothic"/>
          <w:sz w:val="20"/>
          <w:szCs w:val="20"/>
        </w:rPr>
        <w:t xml:space="preserve">Elle permet comme son nom l’indique </w:t>
      </w:r>
      <w:r w:rsidR="00EB206B" w:rsidRPr="00CF513E">
        <w:rPr>
          <w:rFonts w:ascii="Century Gothic" w:hAnsi="Century Gothic"/>
          <w:sz w:val="20"/>
          <w:szCs w:val="20"/>
        </w:rPr>
        <w:t>l’impression ou la visualisation globale de tous les documents précédents.</w:t>
      </w:r>
    </w:p>
    <w:p w:rsidR="00EB206B" w:rsidRPr="00CF513E" w:rsidRDefault="00EB206B" w:rsidP="004B32A2">
      <w:pPr>
        <w:ind w:left="1418"/>
        <w:jc w:val="both"/>
        <w:rPr>
          <w:rFonts w:ascii="Century Gothic" w:hAnsi="Century Gothic"/>
          <w:sz w:val="20"/>
          <w:szCs w:val="20"/>
        </w:rPr>
      </w:pPr>
    </w:p>
    <w:p w:rsidR="004F1794" w:rsidRPr="00CF513E" w:rsidRDefault="00A278B8" w:rsidP="00A278B8">
      <w:pPr>
        <w:ind w:left="1416" w:firstLine="708"/>
        <w:jc w:val="both"/>
        <w:rPr>
          <w:rFonts w:ascii="Century Gothic" w:hAnsi="Century Gothic"/>
          <w:b/>
        </w:rPr>
      </w:pPr>
      <w:r w:rsidRPr="00CF513E">
        <w:rPr>
          <w:rFonts w:ascii="Century Gothic" w:hAnsi="Century Gothic"/>
          <w:b/>
        </w:rPr>
        <w:t>B</w:t>
      </w:r>
      <w:r w:rsidR="00EB206B" w:rsidRPr="00CF513E">
        <w:rPr>
          <w:rFonts w:ascii="Century Gothic" w:hAnsi="Century Gothic"/>
          <w:b/>
        </w:rPr>
        <w:t>-</w:t>
      </w:r>
      <w:r w:rsidRPr="00CF513E">
        <w:rPr>
          <w:rFonts w:ascii="Century Gothic" w:hAnsi="Century Gothic"/>
          <w:b/>
        </w:rPr>
        <w:t>2</w:t>
      </w:r>
      <w:r w:rsidR="00EB206B" w:rsidRPr="00CF513E">
        <w:rPr>
          <w:rFonts w:ascii="Century Gothic" w:hAnsi="Century Gothic"/>
          <w:b/>
        </w:rPr>
        <w:t xml:space="preserve"> </w:t>
      </w:r>
      <w:r w:rsidR="007B4194" w:rsidRPr="00CF513E">
        <w:rPr>
          <w:rFonts w:ascii="Century Gothic" w:hAnsi="Century Gothic"/>
          <w:b/>
          <w:u w:val="single"/>
        </w:rPr>
        <w:t>Messages d’</w:t>
      </w:r>
      <w:r w:rsidR="003F3456" w:rsidRPr="00CF513E">
        <w:rPr>
          <w:rFonts w:ascii="Century Gothic" w:hAnsi="Century Gothic"/>
          <w:b/>
          <w:u w:val="single"/>
        </w:rPr>
        <w:t>alerte</w:t>
      </w:r>
      <w:r w:rsidR="007B4194" w:rsidRPr="00CF513E">
        <w:rPr>
          <w:rFonts w:ascii="Century Gothic" w:hAnsi="Century Gothic"/>
          <w:b/>
        </w:rPr>
        <w:t> :</w:t>
      </w:r>
    </w:p>
    <w:p w:rsidR="004F1794" w:rsidRPr="00CF513E" w:rsidRDefault="003F3456" w:rsidP="004F1794">
      <w:pPr>
        <w:ind w:left="1418"/>
        <w:jc w:val="both"/>
        <w:rPr>
          <w:rFonts w:ascii="Century Gothic" w:hAnsi="Century Gothic"/>
          <w:sz w:val="20"/>
          <w:szCs w:val="20"/>
        </w:rPr>
      </w:pPr>
      <w:r w:rsidRPr="00CF513E">
        <w:rPr>
          <w:rFonts w:ascii="Century Gothic" w:hAnsi="Century Gothic"/>
          <w:sz w:val="20"/>
          <w:szCs w:val="20"/>
        </w:rPr>
        <w:t xml:space="preserve">Des messages d’alerte </w:t>
      </w:r>
      <w:r w:rsidR="004F1794" w:rsidRPr="00CF513E">
        <w:rPr>
          <w:rFonts w:ascii="Century Gothic" w:hAnsi="Century Gothic"/>
          <w:sz w:val="20"/>
          <w:szCs w:val="20"/>
        </w:rPr>
        <w:t>peuvent parfois apparaître,</w:t>
      </w:r>
      <w:r w:rsidR="00890700" w:rsidRPr="00CF513E">
        <w:rPr>
          <w:rFonts w:ascii="Century Gothic" w:hAnsi="Century Gothic"/>
          <w:sz w:val="20"/>
          <w:szCs w:val="20"/>
        </w:rPr>
        <w:t xml:space="preserve"> ils </w:t>
      </w:r>
      <w:r w:rsidR="004F1794" w:rsidRPr="00CF513E">
        <w:rPr>
          <w:rFonts w:ascii="Century Gothic" w:hAnsi="Century Gothic"/>
          <w:sz w:val="20"/>
          <w:szCs w:val="20"/>
        </w:rPr>
        <w:t xml:space="preserve"> </w:t>
      </w:r>
      <w:r w:rsidR="00890700" w:rsidRPr="00CF513E">
        <w:rPr>
          <w:rFonts w:ascii="Century Gothic" w:hAnsi="Century Gothic"/>
          <w:sz w:val="20"/>
          <w:szCs w:val="20"/>
        </w:rPr>
        <w:t xml:space="preserve">ne sont pas bloquants, </w:t>
      </w:r>
      <w:r w:rsidR="004F1794" w:rsidRPr="00CF513E">
        <w:rPr>
          <w:rFonts w:ascii="Century Gothic" w:hAnsi="Century Gothic"/>
          <w:sz w:val="20"/>
          <w:szCs w:val="20"/>
        </w:rPr>
        <w:t>ils ont pour seul but d’attirer votre attention</w:t>
      </w:r>
      <w:r w:rsidR="00890700" w:rsidRPr="00CF513E">
        <w:rPr>
          <w:rFonts w:ascii="Century Gothic" w:hAnsi="Century Gothic"/>
          <w:sz w:val="20"/>
          <w:szCs w:val="20"/>
        </w:rPr>
        <w:t xml:space="preserve"> sur une susceptible erreur ou oubli de saisie. </w:t>
      </w:r>
      <w:r w:rsidR="004F1794" w:rsidRPr="00CF513E">
        <w:rPr>
          <w:rFonts w:ascii="Century Gothic" w:hAnsi="Century Gothic"/>
          <w:sz w:val="20"/>
          <w:szCs w:val="20"/>
        </w:rPr>
        <w:t>Vous pouvez choisir d’en tenir compte en cliquant sur</w:t>
      </w:r>
      <w:r w:rsidR="004F1794" w:rsidRPr="00CF513E">
        <w:rPr>
          <w:rFonts w:ascii="Century Gothic" w:hAnsi="Century Gothic"/>
          <w:b/>
          <w:sz w:val="20"/>
          <w:szCs w:val="20"/>
        </w:rPr>
        <w:t xml:space="preserve"> « Se positionner sur… »  </w:t>
      </w:r>
      <w:r w:rsidR="004F1794" w:rsidRPr="00CF513E">
        <w:rPr>
          <w:rFonts w:ascii="Century Gothic" w:hAnsi="Century Gothic"/>
          <w:sz w:val="20"/>
          <w:szCs w:val="20"/>
        </w:rPr>
        <w:t>pour  y apporter la modification si elle est justifiée et</w:t>
      </w:r>
      <w:r w:rsidR="004F1794" w:rsidRPr="00CF513E">
        <w:rPr>
          <w:rFonts w:ascii="Century Gothic" w:hAnsi="Century Gothic"/>
          <w:b/>
          <w:sz w:val="20"/>
          <w:szCs w:val="20"/>
        </w:rPr>
        <w:t xml:space="preserve"> « Continuer » </w:t>
      </w:r>
      <w:r w:rsidR="004F1794" w:rsidRPr="00CF513E">
        <w:rPr>
          <w:rFonts w:ascii="Century Gothic" w:hAnsi="Century Gothic"/>
          <w:sz w:val="20"/>
          <w:szCs w:val="20"/>
        </w:rPr>
        <w:t>pour ignorer et poursuivre.</w:t>
      </w:r>
    </w:p>
    <w:p w:rsidR="004F1794" w:rsidRPr="00CF513E" w:rsidRDefault="004F1794" w:rsidP="004F1794">
      <w:pPr>
        <w:ind w:left="1418"/>
        <w:jc w:val="both"/>
        <w:rPr>
          <w:rFonts w:ascii="Century Gothic" w:hAnsi="Century Gothic"/>
          <w:b/>
          <w:sz w:val="20"/>
          <w:szCs w:val="20"/>
        </w:rPr>
      </w:pPr>
      <w:r w:rsidRPr="00CF513E">
        <w:rPr>
          <w:rFonts w:ascii="Century Gothic" w:hAnsi="Century Gothic"/>
          <w:b/>
          <w:noProof/>
          <w:sz w:val="20"/>
          <w:szCs w:val="20"/>
        </w:rPr>
        <w:lastRenderedPageBreak/>
        <w:drawing>
          <wp:inline distT="0" distB="0" distL="0" distR="0">
            <wp:extent cx="3724663" cy="1476723"/>
            <wp:effectExtent l="171450" t="133350" r="371087" b="313977"/>
            <wp:docPr id="7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srcRect/>
                    <a:stretch>
                      <a:fillRect/>
                    </a:stretch>
                  </pic:blipFill>
                  <pic:spPr bwMode="auto">
                    <a:xfrm>
                      <a:off x="0" y="0"/>
                      <a:ext cx="3740796" cy="1483119"/>
                    </a:xfrm>
                    <a:prstGeom prst="rect">
                      <a:avLst/>
                    </a:prstGeom>
                    <a:ln>
                      <a:noFill/>
                    </a:ln>
                    <a:effectLst>
                      <a:outerShdw blurRad="292100" dist="139700" dir="2700000" algn="tl" rotWithShape="0">
                        <a:srgbClr val="333333">
                          <a:alpha val="65000"/>
                        </a:srgbClr>
                      </a:outerShdw>
                    </a:effectLst>
                  </pic:spPr>
                </pic:pic>
              </a:graphicData>
            </a:graphic>
          </wp:inline>
        </w:drawing>
      </w:r>
    </w:p>
    <w:p w:rsidR="00EB206B" w:rsidRPr="00CF513E" w:rsidRDefault="007B4194" w:rsidP="00890700">
      <w:pPr>
        <w:ind w:left="1418"/>
        <w:jc w:val="both"/>
        <w:rPr>
          <w:rFonts w:ascii="Century Gothic" w:hAnsi="Century Gothic"/>
          <w:b/>
          <w:sz w:val="20"/>
          <w:szCs w:val="20"/>
        </w:rPr>
      </w:pPr>
      <w:r w:rsidRPr="00CF513E">
        <w:rPr>
          <w:rFonts w:ascii="Century Gothic" w:hAnsi="Century Gothic"/>
          <w:b/>
          <w:noProof/>
          <w:sz w:val="20"/>
          <w:szCs w:val="20"/>
        </w:rPr>
        <w:drawing>
          <wp:inline distT="0" distB="0" distL="0" distR="0">
            <wp:extent cx="3724663" cy="1291344"/>
            <wp:effectExtent l="171450" t="133350" r="371087" b="308856"/>
            <wp:docPr id="7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srcRect/>
                    <a:stretch>
                      <a:fillRect/>
                    </a:stretch>
                  </pic:blipFill>
                  <pic:spPr bwMode="auto">
                    <a:xfrm>
                      <a:off x="0" y="0"/>
                      <a:ext cx="3744642" cy="1298271"/>
                    </a:xfrm>
                    <a:prstGeom prst="rect">
                      <a:avLst/>
                    </a:prstGeom>
                    <a:ln>
                      <a:noFill/>
                    </a:ln>
                    <a:effectLst>
                      <a:outerShdw blurRad="292100" dist="139700" dir="2700000" algn="tl" rotWithShape="0">
                        <a:srgbClr val="333333">
                          <a:alpha val="65000"/>
                        </a:srgbClr>
                      </a:outerShdw>
                    </a:effectLst>
                  </pic:spPr>
                </pic:pic>
              </a:graphicData>
            </a:graphic>
          </wp:inline>
        </w:drawing>
      </w:r>
    </w:p>
    <w:p w:rsidR="008B4A9D" w:rsidRPr="00CF513E" w:rsidRDefault="008B4A9D" w:rsidP="00A017B0">
      <w:pPr>
        <w:pStyle w:val="Paragraphedeliste"/>
        <w:numPr>
          <w:ilvl w:val="0"/>
          <w:numId w:val="44"/>
        </w:numPr>
        <w:jc w:val="both"/>
        <w:rPr>
          <w:rFonts w:ascii="Century Gothic" w:hAnsi="Century Gothic"/>
          <w:b/>
        </w:rPr>
      </w:pPr>
      <w:r w:rsidRPr="00CF513E">
        <w:rPr>
          <w:rFonts w:ascii="Century Gothic" w:hAnsi="Century Gothic"/>
          <w:b/>
          <w:u w:val="single"/>
        </w:rPr>
        <w:t>Déclaration réelle de l’ISF</w:t>
      </w:r>
      <w:r w:rsidR="00890700" w:rsidRPr="00CF513E">
        <w:rPr>
          <w:rFonts w:ascii="Century Gothic" w:hAnsi="Century Gothic"/>
          <w:b/>
        </w:rPr>
        <w:t> :</w:t>
      </w:r>
    </w:p>
    <w:p w:rsidR="00EB206B" w:rsidRPr="00CF513E" w:rsidRDefault="000F59D3" w:rsidP="00EB206B">
      <w:pPr>
        <w:ind w:left="1418"/>
        <w:jc w:val="both"/>
        <w:rPr>
          <w:rFonts w:ascii="Century Gothic" w:hAnsi="Century Gothic"/>
          <w:sz w:val="20"/>
          <w:szCs w:val="20"/>
        </w:rPr>
      </w:pPr>
      <w:r w:rsidRPr="00CF513E">
        <w:rPr>
          <w:rFonts w:ascii="Century Gothic" w:hAnsi="Century Gothic"/>
          <w:sz w:val="20"/>
          <w:szCs w:val="20"/>
        </w:rPr>
        <w:t>Pour réaliser un calcul d’ISF pour votre client, cliquez sur l’option suivante :</w:t>
      </w:r>
    </w:p>
    <w:p w:rsidR="0069130E" w:rsidRPr="00CF513E" w:rsidRDefault="00A278B8" w:rsidP="00EB206B">
      <w:pPr>
        <w:ind w:left="1418" w:firstLine="706"/>
        <w:jc w:val="both"/>
        <w:rPr>
          <w:rFonts w:ascii="Century Gothic" w:hAnsi="Century Gothic"/>
          <w:sz w:val="20"/>
          <w:szCs w:val="20"/>
        </w:rPr>
      </w:pPr>
      <w:r w:rsidRPr="00CF513E">
        <w:rPr>
          <w:rFonts w:ascii="Century Gothic" w:hAnsi="Century Gothic"/>
          <w:b/>
          <w:sz w:val="20"/>
          <w:szCs w:val="20"/>
        </w:rPr>
        <w:t>C</w:t>
      </w:r>
      <w:r w:rsidR="00EB206B" w:rsidRPr="00CF513E">
        <w:rPr>
          <w:rFonts w:ascii="Century Gothic" w:hAnsi="Century Gothic"/>
          <w:b/>
          <w:sz w:val="20"/>
          <w:szCs w:val="20"/>
        </w:rPr>
        <w:t xml:space="preserve">-1 </w:t>
      </w:r>
      <w:r w:rsidR="009E7A45" w:rsidRPr="00CF513E">
        <w:rPr>
          <w:rFonts w:ascii="Century Gothic" w:hAnsi="Century Gothic"/>
          <w:b/>
          <w:u w:val="single"/>
        </w:rPr>
        <w:t>Créer la déclaration 2725 (ISF et annexes)</w:t>
      </w:r>
      <w:r w:rsidR="00890700" w:rsidRPr="00CF513E">
        <w:rPr>
          <w:rFonts w:ascii="Century Gothic" w:hAnsi="Century Gothic"/>
          <w:b/>
        </w:rPr>
        <w:t> :</w:t>
      </w:r>
    </w:p>
    <w:p w:rsidR="0069130E" w:rsidRPr="00CF513E" w:rsidRDefault="003002F8" w:rsidP="0069130E">
      <w:pPr>
        <w:ind w:left="1418"/>
        <w:jc w:val="both"/>
        <w:rPr>
          <w:rFonts w:ascii="Century Gothic" w:hAnsi="Century Gothic"/>
          <w:b/>
        </w:rPr>
      </w:pPr>
      <w:r>
        <w:rPr>
          <w:rFonts w:ascii="Century Gothic" w:hAnsi="Century Gothic"/>
          <w:b/>
          <w:noProof/>
        </w:rPr>
        <w:pict>
          <v:shape id="_x0000_s1066" type="#_x0000_t66" style="position:absolute;left:0;text-align:left;margin-left:370.3pt;margin-top:173.45pt;width:45pt;height:9pt;rotation:-2338921fd;z-index:251691520" fillcolor="#f60"/>
        </w:pict>
      </w:r>
      <w:r w:rsidR="00B520D7">
        <w:rPr>
          <w:rFonts w:ascii="Century Gothic" w:hAnsi="Century Gothic"/>
          <w:b/>
          <w:noProof/>
        </w:rPr>
        <w:drawing>
          <wp:inline distT="0" distB="0" distL="0" distR="0">
            <wp:extent cx="4508479" cy="3361878"/>
            <wp:effectExtent l="19050" t="0" r="6371" b="0"/>
            <wp:docPr id="102"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cstate="print"/>
                    <a:srcRect/>
                    <a:stretch>
                      <a:fillRect/>
                    </a:stretch>
                  </pic:blipFill>
                  <pic:spPr bwMode="auto">
                    <a:xfrm>
                      <a:off x="0" y="0"/>
                      <a:ext cx="4514771" cy="3366570"/>
                    </a:xfrm>
                    <a:prstGeom prst="rect">
                      <a:avLst/>
                    </a:prstGeom>
                    <a:noFill/>
                    <a:ln w="9525">
                      <a:noFill/>
                      <a:miter lim="800000"/>
                      <a:headEnd/>
                      <a:tailEnd/>
                    </a:ln>
                  </pic:spPr>
                </pic:pic>
              </a:graphicData>
            </a:graphic>
          </wp:inline>
        </w:drawing>
      </w:r>
    </w:p>
    <w:p w:rsidR="0069130E" w:rsidRPr="00CF513E" w:rsidRDefault="0069130E" w:rsidP="0069130E">
      <w:pPr>
        <w:ind w:left="1418"/>
        <w:jc w:val="both"/>
        <w:rPr>
          <w:rFonts w:ascii="Century Gothic" w:hAnsi="Century Gothic"/>
          <w:b/>
          <w:sz w:val="20"/>
          <w:szCs w:val="20"/>
        </w:rPr>
      </w:pPr>
      <w:r w:rsidRPr="00CF513E">
        <w:rPr>
          <w:rFonts w:ascii="Century Gothic" w:hAnsi="Century Gothic"/>
          <w:sz w:val="20"/>
          <w:szCs w:val="20"/>
        </w:rPr>
        <w:t>Le patrimoine est situé au 1</w:t>
      </w:r>
      <w:r w:rsidRPr="00CF513E">
        <w:rPr>
          <w:rFonts w:ascii="Century Gothic" w:hAnsi="Century Gothic"/>
          <w:sz w:val="20"/>
          <w:szCs w:val="20"/>
          <w:vertAlign w:val="superscript"/>
        </w:rPr>
        <w:t>er</w:t>
      </w:r>
      <w:r w:rsidRPr="00CF513E">
        <w:rPr>
          <w:rFonts w:ascii="Century Gothic" w:hAnsi="Century Gothic"/>
          <w:sz w:val="20"/>
          <w:szCs w:val="20"/>
        </w:rPr>
        <w:t xml:space="preserve"> janvier de l’année de la déclaration</w:t>
      </w:r>
      <w:r w:rsidRPr="00CF513E">
        <w:rPr>
          <w:rFonts w:ascii="Century Gothic" w:hAnsi="Century Gothic"/>
          <w:b/>
          <w:sz w:val="20"/>
          <w:szCs w:val="20"/>
        </w:rPr>
        <w:t>.</w:t>
      </w:r>
    </w:p>
    <w:p w:rsidR="00725E47" w:rsidRPr="00CF513E" w:rsidRDefault="00B520D7" w:rsidP="00725E47">
      <w:pPr>
        <w:ind w:left="1418"/>
        <w:jc w:val="both"/>
        <w:rPr>
          <w:rFonts w:ascii="Century Gothic" w:hAnsi="Century Gothic"/>
          <w:sz w:val="20"/>
          <w:szCs w:val="20"/>
        </w:rPr>
      </w:pPr>
      <w:r>
        <w:rPr>
          <w:rFonts w:ascii="Century Gothic" w:hAnsi="Century Gothic"/>
          <w:noProof/>
          <w:sz w:val="20"/>
          <w:szCs w:val="20"/>
        </w:rPr>
        <w:lastRenderedPageBreak/>
        <w:drawing>
          <wp:inline distT="0" distB="0" distL="0" distR="0">
            <wp:extent cx="4733925" cy="1609725"/>
            <wp:effectExtent l="19050" t="0" r="9525" b="0"/>
            <wp:docPr id="103"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cstate="print"/>
                    <a:srcRect/>
                    <a:stretch>
                      <a:fillRect/>
                    </a:stretch>
                  </pic:blipFill>
                  <pic:spPr bwMode="auto">
                    <a:xfrm>
                      <a:off x="0" y="0"/>
                      <a:ext cx="4733925" cy="1609725"/>
                    </a:xfrm>
                    <a:prstGeom prst="rect">
                      <a:avLst/>
                    </a:prstGeom>
                    <a:noFill/>
                    <a:ln w="9525">
                      <a:noFill/>
                      <a:miter lim="800000"/>
                      <a:headEnd/>
                      <a:tailEnd/>
                    </a:ln>
                  </pic:spPr>
                </pic:pic>
              </a:graphicData>
            </a:graphic>
          </wp:inline>
        </w:drawing>
      </w:r>
    </w:p>
    <w:p w:rsidR="00725E47" w:rsidRPr="00CF513E" w:rsidRDefault="0069130E" w:rsidP="00171965">
      <w:pPr>
        <w:ind w:left="1418"/>
        <w:jc w:val="both"/>
        <w:rPr>
          <w:rFonts w:ascii="Century Gothic" w:hAnsi="Century Gothic"/>
          <w:sz w:val="20"/>
          <w:szCs w:val="20"/>
        </w:rPr>
      </w:pPr>
      <w:r w:rsidRPr="00CF513E">
        <w:rPr>
          <w:rFonts w:ascii="Century Gothic" w:hAnsi="Century Gothic"/>
          <w:sz w:val="20"/>
          <w:szCs w:val="20"/>
        </w:rPr>
        <w:t>Le logiciel vous propose alors de compléter préalablement et automatiquement cette</w:t>
      </w:r>
      <w:r w:rsidR="002077CB" w:rsidRPr="00CF513E">
        <w:rPr>
          <w:rFonts w:ascii="Century Gothic" w:hAnsi="Century Gothic"/>
          <w:sz w:val="20"/>
          <w:szCs w:val="20"/>
        </w:rPr>
        <w:t xml:space="preserve"> </w:t>
      </w:r>
      <w:r w:rsidRPr="00CF513E">
        <w:rPr>
          <w:rFonts w:ascii="Century Gothic" w:hAnsi="Century Gothic"/>
          <w:sz w:val="20"/>
          <w:szCs w:val="20"/>
        </w:rPr>
        <w:t>déclaration d’après les renseignements déjà saisis dans le patrimoine.</w:t>
      </w:r>
    </w:p>
    <w:p w:rsidR="00ED251C" w:rsidRPr="00CF513E" w:rsidRDefault="00ED251C" w:rsidP="00171965">
      <w:pPr>
        <w:ind w:left="1418"/>
        <w:jc w:val="both"/>
        <w:rPr>
          <w:rFonts w:ascii="Century Gothic" w:hAnsi="Century Gothic"/>
          <w:sz w:val="20"/>
          <w:szCs w:val="20"/>
        </w:rPr>
      </w:pPr>
    </w:p>
    <w:p w:rsidR="00890700" w:rsidRPr="00CF513E" w:rsidRDefault="003002F8" w:rsidP="00ED251C">
      <w:pPr>
        <w:jc w:val="both"/>
        <w:rPr>
          <w:rFonts w:ascii="Century Gothic" w:hAnsi="Century Gothic"/>
          <w:sz w:val="20"/>
          <w:szCs w:val="20"/>
        </w:rPr>
      </w:pPr>
      <w:r>
        <w:rPr>
          <w:rFonts w:ascii="Century Gothic" w:hAnsi="Century Gothic"/>
          <w:noProof/>
          <w:sz w:val="20"/>
          <w:szCs w:val="20"/>
        </w:rPr>
        <w:pict>
          <v:rect id="_x0000_s1120" style="position:absolute;left:0;text-align:left;margin-left:175.05pt;margin-top:14.6pt;width:234.7pt;height:26.05pt;z-index:251731456" strokecolor="#372970 [1608]" strokeweight="1pt">
            <v:fill opacity="0"/>
            <v:imagedata embosscolor="shadow add(51)"/>
            <v:shadow type="emboss" color="lineOrFill darken(153)" color2="shadow add(102)" offset="1pt,1pt"/>
          </v:rect>
        </w:pict>
      </w:r>
    </w:p>
    <w:p w:rsidR="00EB206B" w:rsidRPr="00CF513E" w:rsidRDefault="00ED251C" w:rsidP="00ED251C">
      <w:pPr>
        <w:ind w:left="1418"/>
        <w:jc w:val="center"/>
        <w:rPr>
          <w:rFonts w:ascii="Century Gothic" w:hAnsi="Century Gothic"/>
          <w:b/>
        </w:rPr>
      </w:pPr>
      <w:r w:rsidRPr="00CF513E">
        <w:rPr>
          <w:rFonts w:ascii="Century Gothic" w:hAnsi="Century Gothic"/>
          <w:b/>
        </w:rPr>
        <w:t>CAS PRATIQUE (suite)</w:t>
      </w:r>
    </w:p>
    <w:p w:rsidR="00ED251C" w:rsidRPr="00CF513E" w:rsidRDefault="00ED251C" w:rsidP="00171965">
      <w:pPr>
        <w:ind w:left="1418"/>
        <w:jc w:val="both"/>
        <w:rPr>
          <w:rFonts w:ascii="Century Gothic" w:hAnsi="Century Gothic"/>
          <w:b/>
          <w:i/>
          <w:sz w:val="20"/>
          <w:szCs w:val="20"/>
        </w:rPr>
      </w:pPr>
    </w:p>
    <w:p w:rsidR="000A7FBA" w:rsidRPr="00CF513E" w:rsidRDefault="000A7FBA" w:rsidP="00171965">
      <w:pPr>
        <w:ind w:left="1418"/>
        <w:jc w:val="both"/>
        <w:rPr>
          <w:rFonts w:ascii="Century Gothic" w:hAnsi="Century Gothic"/>
          <w:b/>
          <w:sz w:val="20"/>
          <w:szCs w:val="20"/>
        </w:rPr>
      </w:pPr>
      <w:r w:rsidRPr="00CF513E">
        <w:rPr>
          <w:rFonts w:ascii="Century Gothic" w:hAnsi="Century Gothic"/>
          <w:b/>
          <w:i/>
          <w:sz w:val="20"/>
          <w:szCs w:val="20"/>
        </w:rPr>
        <w:t xml:space="preserve">Pour réaliser la simulation de calcul d’ISF pour </w:t>
      </w:r>
      <w:r w:rsidR="003F3456" w:rsidRPr="00CF513E">
        <w:rPr>
          <w:rFonts w:ascii="Century Gothic" w:hAnsi="Century Gothic"/>
          <w:b/>
          <w:i/>
          <w:sz w:val="20"/>
          <w:szCs w:val="20"/>
        </w:rPr>
        <w:t>notre client, nous avons besoin</w:t>
      </w:r>
      <w:r w:rsidRPr="00CF513E">
        <w:rPr>
          <w:rFonts w:ascii="Century Gothic" w:hAnsi="Century Gothic"/>
          <w:b/>
          <w:i/>
          <w:sz w:val="20"/>
          <w:szCs w:val="20"/>
        </w:rPr>
        <w:t xml:space="preserve"> d’autres éléments complémentaires</w:t>
      </w:r>
      <w:r w:rsidRPr="00CF513E">
        <w:rPr>
          <w:rFonts w:ascii="Century Gothic" w:hAnsi="Century Gothic"/>
          <w:b/>
          <w:sz w:val="20"/>
          <w:szCs w:val="20"/>
        </w:rPr>
        <w:t>.</w:t>
      </w:r>
    </w:p>
    <w:p w:rsidR="000A7FBA" w:rsidRPr="00CF513E" w:rsidRDefault="00EB206B" w:rsidP="000A7FBA">
      <w:pPr>
        <w:ind w:left="1418"/>
        <w:jc w:val="both"/>
        <w:rPr>
          <w:rFonts w:ascii="Century Gothic" w:hAnsi="Century Gothic"/>
          <w:b/>
          <w:i/>
          <w:sz w:val="20"/>
          <w:szCs w:val="20"/>
        </w:rPr>
      </w:pPr>
      <w:r w:rsidRPr="00CF513E">
        <w:rPr>
          <w:rFonts w:ascii="Century Gothic" w:hAnsi="Century Gothic"/>
          <w:b/>
          <w:i/>
          <w:sz w:val="20"/>
          <w:szCs w:val="20"/>
        </w:rPr>
        <w:t>Mr et Mme DURAND</w:t>
      </w:r>
      <w:r w:rsidR="000A7FBA" w:rsidRPr="00CF513E">
        <w:rPr>
          <w:rFonts w:ascii="Century Gothic" w:hAnsi="Century Gothic"/>
          <w:b/>
          <w:i/>
          <w:sz w:val="20"/>
          <w:szCs w:val="20"/>
        </w:rPr>
        <w:t xml:space="preserve"> détiennent DEUX contrats d’assurance-vie dont le montant en compte est estimé à </w:t>
      </w:r>
      <w:r w:rsidR="00973D1D" w:rsidRPr="00CF513E">
        <w:rPr>
          <w:rFonts w:ascii="Century Gothic" w:hAnsi="Century Gothic"/>
          <w:b/>
          <w:i/>
          <w:sz w:val="20"/>
          <w:szCs w:val="20"/>
        </w:rPr>
        <w:t>3</w:t>
      </w:r>
      <w:r w:rsidR="000A7FBA" w:rsidRPr="00CF513E">
        <w:rPr>
          <w:rFonts w:ascii="Century Gothic" w:hAnsi="Century Gothic"/>
          <w:b/>
          <w:i/>
          <w:sz w:val="20"/>
          <w:szCs w:val="20"/>
        </w:rPr>
        <w:t>00 000 €.</w:t>
      </w:r>
    </w:p>
    <w:p w:rsidR="000A7FBA" w:rsidRPr="00CF513E" w:rsidRDefault="000A7FBA" w:rsidP="000A7FBA">
      <w:pPr>
        <w:ind w:left="1418"/>
        <w:jc w:val="both"/>
        <w:rPr>
          <w:rFonts w:ascii="Century Gothic" w:hAnsi="Century Gothic"/>
          <w:b/>
          <w:i/>
          <w:sz w:val="20"/>
          <w:szCs w:val="20"/>
        </w:rPr>
      </w:pPr>
      <w:r w:rsidRPr="00CF513E">
        <w:rPr>
          <w:rFonts w:ascii="Century Gothic" w:hAnsi="Century Gothic"/>
          <w:b/>
          <w:i/>
          <w:sz w:val="20"/>
          <w:szCs w:val="20"/>
        </w:rPr>
        <w:t>Les meubles meublants sont également estimés à 30 000 €. Sur les différents comptes bancaires, les liquidités s’élèvent à 10 </w:t>
      </w:r>
      <w:r w:rsidR="00973D1D" w:rsidRPr="00CF513E">
        <w:rPr>
          <w:rFonts w:ascii="Century Gothic" w:hAnsi="Century Gothic"/>
          <w:b/>
          <w:i/>
          <w:sz w:val="20"/>
          <w:szCs w:val="20"/>
        </w:rPr>
        <w:t>5</w:t>
      </w:r>
      <w:r w:rsidR="003A0CC8" w:rsidRPr="00CF513E">
        <w:rPr>
          <w:rFonts w:ascii="Century Gothic" w:hAnsi="Century Gothic"/>
          <w:b/>
          <w:i/>
          <w:sz w:val="20"/>
          <w:szCs w:val="20"/>
        </w:rPr>
        <w:t xml:space="preserve">00 €. </w:t>
      </w:r>
    </w:p>
    <w:p w:rsidR="00EB206B" w:rsidRPr="00CF513E" w:rsidRDefault="00EB206B" w:rsidP="00171965">
      <w:pPr>
        <w:ind w:left="1418"/>
        <w:jc w:val="both"/>
        <w:rPr>
          <w:rFonts w:ascii="Century Gothic" w:hAnsi="Century Gothic"/>
          <w:sz w:val="20"/>
          <w:szCs w:val="20"/>
        </w:rPr>
      </w:pPr>
    </w:p>
    <w:p w:rsidR="0069130E" w:rsidRPr="00CF513E" w:rsidRDefault="00171965" w:rsidP="00171965">
      <w:pPr>
        <w:ind w:left="1418"/>
        <w:jc w:val="both"/>
        <w:rPr>
          <w:rFonts w:ascii="Century Gothic" w:hAnsi="Century Gothic"/>
          <w:b/>
          <w:sz w:val="20"/>
          <w:szCs w:val="20"/>
        </w:rPr>
      </w:pPr>
      <w:r w:rsidRPr="00CF513E">
        <w:rPr>
          <w:rFonts w:ascii="Century Gothic" w:hAnsi="Century Gothic"/>
          <w:b/>
          <w:sz w:val="20"/>
          <w:szCs w:val="20"/>
        </w:rPr>
        <w:t>Vous accédez maintenant à la déclaration ISF.</w:t>
      </w:r>
    </w:p>
    <w:p w:rsidR="0069130E" w:rsidRPr="00CF513E" w:rsidRDefault="00171965" w:rsidP="00171965">
      <w:pPr>
        <w:ind w:left="1418"/>
        <w:jc w:val="both"/>
        <w:rPr>
          <w:rFonts w:ascii="Century Gothic" w:hAnsi="Century Gothic"/>
          <w:b/>
        </w:rPr>
      </w:pPr>
      <w:r w:rsidRPr="00CF513E">
        <w:rPr>
          <w:rFonts w:ascii="Century Gothic" w:hAnsi="Century Gothic"/>
          <w:noProof/>
        </w:rPr>
        <w:drawing>
          <wp:inline distT="0" distB="0" distL="0" distR="0">
            <wp:extent cx="4789939" cy="1962458"/>
            <wp:effectExtent l="171450" t="133350" r="353561" b="304492"/>
            <wp:docPr id="41"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cstate="print"/>
                    <a:srcRect/>
                    <a:stretch>
                      <a:fillRect/>
                    </a:stretch>
                  </pic:blipFill>
                  <pic:spPr bwMode="auto">
                    <a:xfrm>
                      <a:off x="0" y="0"/>
                      <a:ext cx="4798028" cy="1965772"/>
                    </a:xfrm>
                    <a:prstGeom prst="rect">
                      <a:avLst/>
                    </a:prstGeom>
                    <a:ln>
                      <a:noFill/>
                    </a:ln>
                    <a:effectLst>
                      <a:outerShdw blurRad="292100" dist="139700" dir="2700000" algn="tl" rotWithShape="0">
                        <a:srgbClr val="333333">
                          <a:alpha val="65000"/>
                        </a:srgbClr>
                      </a:outerShdw>
                    </a:effectLst>
                  </pic:spPr>
                </pic:pic>
              </a:graphicData>
            </a:graphic>
          </wp:inline>
        </w:drawing>
      </w:r>
    </w:p>
    <w:p w:rsidR="0069130E" w:rsidRPr="00CF513E" w:rsidRDefault="0069130E" w:rsidP="0069130E">
      <w:pPr>
        <w:ind w:left="1418"/>
        <w:jc w:val="both"/>
        <w:rPr>
          <w:rFonts w:ascii="Century Gothic" w:hAnsi="Century Gothic"/>
          <w:sz w:val="20"/>
          <w:szCs w:val="20"/>
        </w:rPr>
      </w:pPr>
      <w:r w:rsidRPr="00CF513E">
        <w:rPr>
          <w:rFonts w:ascii="Century Gothic" w:hAnsi="Century Gothic"/>
          <w:sz w:val="20"/>
          <w:szCs w:val="20"/>
        </w:rPr>
        <w:t>Si vous n’avez pas opté pour le pré remplissage, vous devez renseigner successivement</w:t>
      </w:r>
      <w:r w:rsidR="005A2FBD" w:rsidRPr="00CF513E">
        <w:rPr>
          <w:rFonts w:ascii="Century Gothic" w:hAnsi="Century Gothic"/>
          <w:sz w:val="20"/>
          <w:szCs w:val="20"/>
        </w:rPr>
        <w:t xml:space="preserve"> </w:t>
      </w:r>
      <w:r w:rsidRPr="00CF513E">
        <w:rPr>
          <w:rFonts w:ascii="Century Gothic" w:hAnsi="Century Gothic"/>
          <w:sz w:val="20"/>
          <w:szCs w:val="20"/>
        </w:rPr>
        <w:t>toutes les rubriques relatives aux déclarations 2725K et 2725 simplifiée ainsi que</w:t>
      </w:r>
      <w:r w:rsidR="005A2FBD" w:rsidRPr="00CF513E">
        <w:rPr>
          <w:rFonts w:ascii="Century Gothic" w:hAnsi="Century Gothic"/>
          <w:sz w:val="20"/>
          <w:szCs w:val="20"/>
        </w:rPr>
        <w:t xml:space="preserve"> </w:t>
      </w:r>
      <w:r w:rsidRPr="00CF513E">
        <w:rPr>
          <w:rFonts w:ascii="Century Gothic" w:hAnsi="Century Gothic"/>
          <w:sz w:val="20"/>
          <w:szCs w:val="20"/>
        </w:rPr>
        <w:t>les annexes. Pour cela, cliquez sur les rubriques situées sur la gauche de l'écran</w:t>
      </w:r>
      <w:r w:rsidR="00171965" w:rsidRPr="00CF513E">
        <w:rPr>
          <w:rFonts w:ascii="Century Gothic" w:hAnsi="Century Gothic"/>
          <w:sz w:val="20"/>
          <w:szCs w:val="20"/>
        </w:rPr>
        <w:t>.</w:t>
      </w:r>
    </w:p>
    <w:p w:rsidR="000A7FBA" w:rsidRPr="00CF513E" w:rsidRDefault="000A7FBA" w:rsidP="0069130E">
      <w:pPr>
        <w:ind w:left="1418"/>
        <w:jc w:val="both"/>
        <w:rPr>
          <w:rFonts w:ascii="Century Gothic" w:hAnsi="Century Gothic"/>
          <w:sz w:val="20"/>
          <w:szCs w:val="20"/>
        </w:rPr>
      </w:pPr>
      <w:r w:rsidRPr="00CF513E">
        <w:rPr>
          <w:rFonts w:ascii="Century Gothic" w:hAnsi="Century Gothic"/>
          <w:sz w:val="20"/>
          <w:szCs w:val="20"/>
        </w:rPr>
        <w:t>Pour notre client nous avons opté pour le pré remplissage.</w:t>
      </w:r>
    </w:p>
    <w:p w:rsidR="006E5275" w:rsidRPr="00CF513E" w:rsidRDefault="003002F8" w:rsidP="0069130E">
      <w:pPr>
        <w:ind w:left="1418"/>
        <w:jc w:val="both"/>
        <w:rPr>
          <w:rFonts w:ascii="Century Gothic" w:hAnsi="Century Gothic"/>
          <w:sz w:val="20"/>
          <w:szCs w:val="20"/>
        </w:rPr>
      </w:pPr>
      <w:r w:rsidRPr="003002F8">
        <w:rPr>
          <w:rFonts w:ascii="Century Gothic" w:hAnsi="Century Gothic"/>
          <w:b/>
          <w:noProof/>
          <w:sz w:val="20"/>
          <w:szCs w:val="20"/>
          <w:lang w:eastAsia="en-US"/>
        </w:rPr>
        <w:lastRenderedPageBreak/>
        <w:pict>
          <v:shape id="_x0000_s1071" type="#_x0000_t202" style="position:absolute;left:0;text-align:left;margin-left:330.3pt;margin-top:22.65pt;width:134.45pt;height:20.7pt;z-index:251696640;mso-width-relative:margin;mso-height-relative:margin">
            <v:fill opacity="0"/>
            <v:textbox>
              <w:txbxContent>
                <w:p w:rsidR="00D147B0" w:rsidRDefault="00D147B0">
                  <w:r>
                    <w:t>Les différentes rubriques</w:t>
                  </w:r>
                </w:p>
              </w:txbxContent>
            </v:textbox>
          </v:shape>
        </w:pict>
      </w:r>
      <w:r w:rsidRPr="003002F8">
        <w:rPr>
          <w:rFonts w:ascii="Century Gothic" w:hAnsi="Century Gothic"/>
          <w:b/>
          <w:noProof/>
          <w:sz w:val="20"/>
          <w:szCs w:val="20"/>
        </w:rPr>
        <w:pict>
          <v:shape id="_x0000_s1069" type="#_x0000_t88" style="position:absolute;left:0;text-align:left;margin-left:225.55pt;margin-top:43.35pt;width:7.15pt;height:154.25pt;z-index:251694592"/>
        </w:pict>
      </w:r>
      <w:r w:rsidRPr="003002F8">
        <w:rPr>
          <w:rFonts w:ascii="Century Gothic" w:hAnsi="Century Gothic"/>
          <w:b/>
          <w:noProof/>
          <w:sz w:val="20"/>
          <w:szCs w:val="20"/>
        </w:rPr>
        <w:pict>
          <v:shape id="_x0000_s1068" type="#_x0000_t66" style="position:absolute;left:0;text-align:left;margin-left:216.85pt;margin-top:60.25pt;width:126.6pt;height:9.9pt;rotation:-2338921fd;z-index:251693568" fillcolor="#f60"/>
        </w:pict>
      </w:r>
      <w:r w:rsidR="006E5275" w:rsidRPr="00CF513E">
        <w:rPr>
          <w:rFonts w:ascii="Century Gothic" w:hAnsi="Century Gothic"/>
          <w:noProof/>
          <w:sz w:val="20"/>
          <w:szCs w:val="20"/>
        </w:rPr>
        <w:drawing>
          <wp:inline distT="0" distB="0" distL="0" distR="0">
            <wp:extent cx="5030693" cy="2662884"/>
            <wp:effectExtent l="171450" t="133350" r="360457" b="308916"/>
            <wp:docPr id="7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srcRect/>
                    <a:stretch>
                      <a:fillRect/>
                    </a:stretch>
                  </pic:blipFill>
                  <pic:spPr bwMode="auto">
                    <a:xfrm>
                      <a:off x="0" y="0"/>
                      <a:ext cx="5033890" cy="2664576"/>
                    </a:xfrm>
                    <a:prstGeom prst="rect">
                      <a:avLst/>
                    </a:prstGeom>
                    <a:ln>
                      <a:noFill/>
                    </a:ln>
                    <a:effectLst>
                      <a:outerShdw blurRad="292100" dist="139700" dir="2700000" algn="tl" rotWithShape="0">
                        <a:srgbClr val="333333">
                          <a:alpha val="65000"/>
                        </a:srgbClr>
                      </a:outerShdw>
                    </a:effectLst>
                  </pic:spPr>
                </pic:pic>
              </a:graphicData>
            </a:graphic>
          </wp:inline>
        </w:drawing>
      </w:r>
    </w:p>
    <w:p w:rsidR="0069130E" w:rsidRPr="00CF513E" w:rsidRDefault="0069130E" w:rsidP="0069130E">
      <w:pPr>
        <w:ind w:left="1418"/>
        <w:jc w:val="both"/>
        <w:rPr>
          <w:rFonts w:ascii="Century Gothic" w:hAnsi="Century Gothic"/>
          <w:sz w:val="20"/>
          <w:szCs w:val="20"/>
        </w:rPr>
      </w:pPr>
      <w:r w:rsidRPr="00CF513E">
        <w:rPr>
          <w:rFonts w:ascii="Century Gothic" w:hAnsi="Century Gothic"/>
          <w:b/>
          <w:sz w:val="20"/>
          <w:szCs w:val="20"/>
        </w:rPr>
        <w:t>(</w:t>
      </w:r>
      <w:proofErr w:type="spellStart"/>
      <w:r w:rsidRPr="00CF513E">
        <w:rPr>
          <w:rFonts w:ascii="Century Gothic" w:hAnsi="Century Gothic"/>
          <w:b/>
          <w:sz w:val="20"/>
          <w:szCs w:val="20"/>
        </w:rPr>
        <w:t>cf</w:t>
      </w:r>
      <w:proofErr w:type="spellEnd"/>
      <w:r w:rsidRPr="00CF513E">
        <w:rPr>
          <w:rFonts w:ascii="Century Gothic" w:hAnsi="Century Gothic"/>
          <w:b/>
          <w:sz w:val="20"/>
          <w:szCs w:val="20"/>
        </w:rPr>
        <w:t xml:space="preserve"> : image ci-dessus). </w:t>
      </w:r>
      <w:r w:rsidRPr="00CF513E">
        <w:rPr>
          <w:rFonts w:ascii="Century Gothic" w:hAnsi="Century Gothic"/>
          <w:sz w:val="20"/>
          <w:szCs w:val="20"/>
        </w:rPr>
        <w:t>Vous avez la possibilité de revenir et de modifier librement</w:t>
      </w:r>
      <w:r w:rsidR="00EA6277" w:rsidRPr="00CF513E">
        <w:rPr>
          <w:rFonts w:ascii="Century Gothic" w:hAnsi="Century Gothic"/>
          <w:sz w:val="20"/>
          <w:szCs w:val="20"/>
        </w:rPr>
        <w:t xml:space="preserve"> </w:t>
      </w:r>
      <w:r w:rsidRPr="00CF513E">
        <w:rPr>
          <w:rFonts w:ascii="Century Gothic" w:hAnsi="Century Gothic"/>
          <w:sz w:val="20"/>
          <w:szCs w:val="20"/>
        </w:rPr>
        <w:t>chaque rubrique.</w:t>
      </w:r>
    </w:p>
    <w:p w:rsidR="00973D1D" w:rsidRPr="00CF513E" w:rsidRDefault="00973D1D" w:rsidP="0069130E">
      <w:pPr>
        <w:ind w:left="1418"/>
        <w:jc w:val="both"/>
        <w:rPr>
          <w:rFonts w:ascii="Century Gothic" w:hAnsi="Century Gothic"/>
          <w:sz w:val="20"/>
          <w:szCs w:val="20"/>
        </w:rPr>
      </w:pPr>
      <w:r w:rsidRPr="00CF513E">
        <w:rPr>
          <w:rFonts w:ascii="Century Gothic" w:hAnsi="Century Gothic"/>
          <w:sz w:val="20"/>
          <w:szCs w:val="20"/>
        </w:rPr>
        <w:t>Plusieurs informations saisies dans</w:t>
      </w:r>
      <w:r w:rsidRPr="00CF513E">
        <w:rPr>
          <w:rFonts w:ascii="Century Gothic" w:hAnsi="Century Gothic"/>
          <w:b/>
          <w:sz w:val="20"/>
          <w:szCs w:val="20"/>
        </w:rPr>
        <w:t xml:space="preserve"> </w:t>
      </w:r>
      <w:r w:rsidR="001B3956">
        <w:rPr>
          <w:rFonts w:ascii="Century Gothic" w:hAnsi="Century Gothic"/>
          <w:b/>
          <w:sz w:val="20"/>
          <w:szCs w:val="20"/>
        </w:rPr>
        <w:t>PATRIM’EXPERT</w:t>
      </w:r>
      <w:r w:rsidRPr="00CF513E">
        <w:rPr>
          <w:rFonts w:ascii="Century Gothic" w:hAnsi="Century Gothic"/>
          <w:b/>
          <w:sz w:val="20"/>
          <w:szCs w:val="20"/>
        </w:rPr>
        <w:t xml:space="preserve"> </w:t>
      </w:r>
      <w:r w:rsidRPr="00CF513E">
        <w:rPr>
          <w:rFonts w:ascii="Century Gothic" w:hAnsi="Century Gothic"/>
          <w:sz w:val="20"/>
          <w:szCs w:val="20"/>
        </w:rPr>
        <w:t>sont récupérées</w:t>
      </w:r>
      <w:r w:rsidRPr="00CF513E">
        <w:rPr>
          <w:rFonts w:ascii="Century Gothic" w:hAnsi="Century Gothic"/>
          <w:b/>
          <w:sz w:val="20"/>
          <w:szCs w:val="20"/>
        </w:rPr>
        <w:t> ;</w:t>
      </w:r>
      <w:r w:rsidR="00ED251C" w:rsidRPr="00CF513E">
        <w:rPr>
          <w:rFonts w:ascii="Century Gothic" w:hAnsi="Century Gothic"/>
          <w:sz w:val="20"/>
          <w:szCs w:val="20"/>
        </w:rPr>
        <w:t xml:space="preserve"> il s’agit notamment de </w:t>
      </w:r>
      <w:r w:rsidRPr="00CF513E">
        <w:rPr>
          <w:rFonts w:ascii="Century Gothic" w:hAnsi="Century Gothic"/>
          <w:sz w:val="20"/>
          <w:szCs w:val="20"/>
        </w:rPr>
        <w:t xml:space="preserve">l’Etat civil, des informations sur le foyer fiscal, </w:t>
      </w:r>
      <w:r w:rsidR="00904C61" w:rsidRPr="00CF513E">
        <w:rPr>
          <w:rFonts w:ascii="Century Gothic" w:hAnsi="Century Gothic"/>
          <w:sz w:val="20"/>
          <w:szCs w:val="20"/>
        </w:rPr>
        <w:t>des valeurs des biens immobiliers, fonciers, des valeurs mobilières, des parts de société, ainsi que des capitaux restant dû sur les emprunts.</w:t>
      </w:r>
    </w:p>
    <w:p w:rsidR="00973D1D" w:rsidRPr="00CF513E" w:rsidRDefault="00973D1D" w:rsidP="0069130E">
      <w:pPr>
        <w:ind w:left="1418"/>
        <w:jc w:val="both"/>
        <w:rPr>
          <w:rFonts w:ascii="Century Gothic" w:hAnsi="Century Gothic"/>
          <w:sz w:val="20"/>
          <w:szCs w:val="20"/>
        </w:rPr>
      </w:pPr>
      <w:r w:rsidRPr="00CF513E">
        <w:rPr>
          <w:rFonts w:ascii="Century Gothic" w:hAnsi="Century Gothic"/>
          <w:noProof/>
          <w:sz w:val="20"/>
          <w:szCs w:val="20"/>
        </w:rPr>
        <w:drawing>
          <wp:inline distT="0" distB="0" distL="0" distR="0">
            <wp:extent cx="4179352" cy="2505559"/>
            <wp:effectExtent l="171450" t="133350" r="354548" b="313841"/>
            <wp:docPr id="7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cstate="print"/>
                    <a:srcRect/>
                    <a:stretch>
                      <a:fillRect/>
                    </a:stretch>
                  </pic:blipFill>
                  <pic:spPr bwMode="auto">
                    <a:xfrm>
                      <a:off x="0" y="0"/>
                      <a:ext cx="4183600" cy="2508106"/>
                    </a:xfrm>
                    <a:prstGeom prst="rect">
                      <a:avLst/>
                    </a:prstGeom>
                    <a:ln>
                      <a:noFill/>
                    </a:ln>
                    <a:effectLst>
                      <a:outerShdw blurRad="292100" dist="139700" dir="2700000" algn="tl" rotWithShape="0">
                        <a:srgbClr val="333333">
                          <a:alpha val="65000"/>
                        </a:srgbClr>
                      </a:outerShdw>
                    </a:effectLst>
                  </pic:spPr>
                </pic:pic>
              </a:graphicData>
            </a:graphic>
          </wp:inline>
        </w:drawing>
      </w:r>
    </w:p>
    <w:p w:rsidR="00973D1D" w:rsidRPr="00CF513E" w:rsidRDefault="00973D1D" w:rsidP="005A2FBD">
      <w:pPr>
        <w:ind w:left="1418"/>
        <w:jc w:val="both"/>
        <w:rPr>
          <w:rFonts w:ascii="Century Gothic" w:hAnsi="Century Gothic"/>
          <w:sz w:val="20"/>
          <w:szCs w:val="20"/>
        </w:rPr>
      </w:pPr>
      <w:r w:rsidRPr="00CF513E">
        <w:rPr>
          <w:rFonts w:ascii="Century Gothic" w:hAnsi="Century Gothic"/>
          <w:sz w:val="20"/>
          <w:szCs w:val="20"/>
        </w:rPr>
        <w:t xml:space="preserve">des informations sur le patrimoine (immobilier d’usage, de rapport, </w:t>
      </w:r>
    </w:p>
    <w:p w:rsidR="00973D1D" w:rsidRPr="00CF513E" w:rsidRDefault="00A72492" w:rsidP="00B56CB8">
      <w:pPr>
        <w:ind w:left="1418"/>
        <w:jc w:val="both"/>
        <w:rPr>
          <w:rFonts w:ascii="Century Gothic" w:hAnsi="Century Gothic"/>
          <w:sz w:val="20"/>
          <w:szCs w:val="20"/>
        </w:rPr>
      </w:pPr>
      <w:r w:rsidRPr="00CF513E">
        <w:rPr>
          <w:rFonts w:ascii="Century Gothic" w:hAnsi="Century Gothic"/>
          <w:noProof/>
          <w:sz w:val="20"/>
          <w:szCs w:val="20"/>
        </w:rPr>
        <w:lastRenderedPageBreak/>
        <w:drawing>
          <wp:inline distT="0" distB="0" distL="0" distR="0">
            <wp:extent cx="3819130" cy="1800346"/>
            <wp:effectExtent l="171450" t="133350" r="352820" b="314204"/>
            <wp:docPr id="95"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6" cstate="print"/>
                    <a:srcRect/>
                    <a:stretch>
                      <a:fillRect/>
                    </a:stretch>
                  </pic:blipFill>
                  <pic:spPr bwMode="auto">
                    <a:xfrm>
                      <a:off x="0" y="0"/>
                      <a:ext cx="3831077" cy="1805978"/>
                    </a:xfrm>
                    <a:prstGeom prst="rect">
                      <a:avLst/>
                    </a:prstGeom>
                    <a:ln>
                      <a:noFill/>
                    </a:ln>
                    <a:effectLst>
                      <a:outerShdw blurRad="292100" dist="139700" dir="2700000" algn="tl" rotWithShape="0">
                        <a:srgbClr val="333333">
                          <a:alpha val="65000"/>
                        </a:srgbClr>
                      </a:outerShdw>
                    </a:effectLst>
                  </pic:spPr>
                </pic:pic>
              </a:graphicData>
            </a:graphic>
          </wp:inline>
        </w:drawing>
      </w:r>
    </w:p>
    <w:p w:rsidR="00973D1D" w:rsidRPr="00CF513E" w:rsidRDefault="00973D1D" w:rsidP="005A2FBD">
      <w:pPr>
        <w:ind w:left="1418"/>
        <w:jc w:val="both"/>
        <w:rPr>
          <w:rFonts w:ascii="Century Gothic" w:hAnsi="Century Gothic"/>
          <w:sz w:val="20"/>
          <w:szCs w:val="20"/>
        </w:rPr>
      </w:pPr>
      <w:r w:rsidRPr="00CF513E">
        <w:rPr>
          <w:rFonts w:ascii="Century Gothic" w:hAnsi="Century Gothic"/>
          <w:sz w:val="20"/>
          <w:szCs w:val="20"/>
        </w:rPr>
        <w:t xml:space="preserve">des liquidités, </w:t>
      </w:r>
      <w:r w:rsidR="00647A1A" w:rsidRPr="00CF513E">
        <w:rPr>
          <w:rFonts w:ascii="Century Gothic" w:hAnsi="Century Gothic"/>
          <w:sz w:val="20"/>
          <w:szCs w:val="20"/>
        </w:rPr>
        <w:t>des contrats d’</w:t>
      </w:r>
      <w:r w:rsidRPr="00CF513E">
        <w:rPr>
          <w:rFonts w:ascii="Century Gothic" w:hAnsi="Century Gothic"/>
          <w:sz w:val="20"/>
          <w:szCs w:val="20"/>
        </w:rPr>
        <w:t>assurance-vie…..)</w:t>
      </w:r>
    </w:p>
    <w:p w:rsidR="00973D1D" w:rsidRPr="00CF513E" w:rsidRDefault="00973D1D" w:rsidP="005A2FBD">
      <w:pPr>
        <w:ind w:left="1418"/>
        <w:jc w:val="both"/>
        <w:rPr>
          <w:rFonts w:ascii="Century Gothic" w:hAnsi="Century Gothic"/>
          <w:sz w:val="20"/>
          <w:szCs w:val="20"/>
        </w:rPr>
      </w:pPr>
      <w:r w:rsidRPr="00CF513E">
        <w:rPr>
          <w:rFonts w:ascii="Century Gothic" w:hAnsi="Century Gothic"/>
          <w:noProof/>
          <w:sz w:val="20"/>
          <w:szCs w:val="20"/>
        </w:rPr>
        <w:drawing>
          <wp:inline distT="0" distB="0" distL="0" distR="0">
            <wp:extent cx="3949288" cy="2268263"/>
            <wp:effectExtent l="171450" t="133350" r="356012" b="303487"/>
            <wp:docPr id="80"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cstate="print"/>
                    <a:srcRect/>
                    <a:stretch>
                      <a:fillRect/>
                    </a:stretch>
                  </pic:blipFill>
                  <pic:spPr bwMode="auto">
                    <a:xfrm>
                      <a:off x="0" y="0"/>
                      <a:ext cx="3975258" cy="2283179"/>
                    </a:xfrm>
                    <a:prstGeom prst="rect">
                      <a:avLst/>
                    </a:prstGeom>
                    <a:ln>
                      <a:noFill/>
                    </a:ln>
                    <a:effectLst>
                      <a:outerShdw blurRad="292100" dist="139700" dir="2700000" algn="tl" rotWithShape="0">
                        <a:srgbClr val="333333">
                          <a:alpha val="65000"/>
                        </a:srgbClr>
                      </a:outerShdw>
                    </a:effectLst>
                  </pic:spPr>
                </pic:pic>
              </a:graphicData>
            </a:graphic>
          </wp:inline>
        </w:drawing>
      </w:r>
    </w:p>
    <w:p w:rsidR="00647A1A" w:rsidRPr="00CF513E" w:rsidRDefault="00647A1A" w:rsidP="005A2FBD">
      <w:pPr>
        <w:ind w:left="1418"/>
        <w:jc w:val="both"/>
        <w:rPr>
          <w:rFonts w:ascii="Century Gothic" w:hAnsi="Century Gothic"/>
          <w:sz w:val="20"/>
          <w:szCs w:val="20"/>
        </w:rPr>
      </w:pPr>
      <w:r w:rsidRPr="00CF513E">
        <w:rPr>
          <w:rFonts w:ascii="Century Gothic" w:hAnsi="Century Gothic"/>
          <w:sz w:val="20"/>
          <w:szCs w:val="20"/>
        </w:rPr>
        <w:t xml:space="preserve">Les </w:t>
      </w:r>
      <w:r w:rsidR="003D7F27" w:rsidRPr="00CF513E">
        <w:rPr>
          <w:rFonts w:ascii="Century Gothic" w:hAnsi="Century Gothic"/>
          <w:sz w:val="20"/>
          <w:szCs w:val="20"/>
        </w:rPr>
        <w:t xml:space="preserve">meubles meublants des DURAND </w:t>
      </w:r>
      <w:r w:rsidR="00904C61" w:rsidRPr="00CF513E">
        <w:rPr>
          <w:rFonts w:ascii="Century Gothic" w:hAnsi="Century Gothic"/>
          <w:sz w:val="20"/>
          <w:szCs w:val="20"/>
        </w:rPr>
        <w:t xml:space="preserve">sont </w:t>
      </w:r>
      <w:r w:rsidR="0011014F" w:rsidRPr="00CF513E">
        <w:rPr>
          <w:rFonts w:ascii="Century Gothic" w:hAnsi="Century Gothic"/>
          <w:sz w:val="20"/>
          <w:szCs w:val="20"/>
        </w:rPr>
        <w:t>estimés</w:t>
      </w:r>
      <w:r w:rsidR="00ED251C" w:rsidRPr="00CF513E">
        <w:rPr>
          <w:rFonts w:ascii="Century Gothic" w:hAnsi="Century Gothic"/>
          <w:sz w:val="20"/>
          <w:szCs w:val="20"/>
        </w:rPr>
        <w:t xml:space="preserve"> à 30 000 €, alors que</w:t>
      </w:r>
      <w:r w:rsidR="00B56CB8" w:rsidRPr="00CF513E">
        <w:rPr>
          <w:rFonts w:ascii="Century Gothic" w:hAnsi="Century Gothic"/>
          <w:sz w:val="20"/>
          <w:szCs w:val="20"/>
        </w:rPr>
        <w:t xml:space="preserve"> le forfait est à 64 275</w:t>
      </w:r>
      <w:r w:rsidR="0054657F" w:rsidRPr="00CF513E">
        <w:rPr>
          <w:rFonts w:ascii="Century Gothic" w:hAnsi="Century Gothic"/>
          <w:sz w:val="20"/>
          <w:szCs w:val="20"/>
        </w:rPr>
        <w:t xml:space="preserve"> €.</w:t>
      </w:r>
      <w:r w:rsidRPr="00CF513E">
        <w:rPr>
          <w:rFonts w:ascii="Century Gothic" w:hAnsi="Century Gothic"/>
          <w:sz w:val="20"/>
          <w:szCs w:val="20"/>
        </w:rPr>
        <w:t xml:space="preserve"> </w:t>
      </w:r>
      <w:r w:rsidR="0054657F" w:rsidRPr="00CF513E">
        <w:rPr>
          <w:rFonts w:ascii="Century Gothic" w:hAnsi="Century Gothic"/>
          <w:sz w:val="20"/>
          <w:szCs w:val="20"/>
        </w:rPr>
        <w:t>E</w:t>
      </w:r>
      <w:r w:rsidR="003D7F27" w:rsidRPr="00CF513E">
        <w:rPr>
          <w:rFonts w:ascii="Century Gothic" w:hAnsi="Century Gothic"/>
          <w:sz w:val="20"/>
          <w:szCs w:val="20"/>
        </w:rPr>
        <w:t xml:space="preserve">n effet, </w:t>
      </w:r>
      <w:r w:rsidRPr="00CF513E">
        <w:rPr>
          <w:rFonts w:ascii="Century Gothic" w:hAnsi="Century Gothic"/>
          <w:sz w:val="20"/>
          <w:szCs w:val="20"/>
        </w:rPr>
        <w:t>le module calcul d’office le forfait de 5 %. Pour saisir la valeur estimative des meubles meublants</w:t>
      </w:r>
      <w:r w:rsidR="003D7F27" w:rsidRPr="00CF513E">
        <w:rPr>
          <w:rFonts w:ascii="Century Gothic" w:hAnsi="Century Gothic"/>
          <w:sz w:val="20"/>
          <w:szCs w:val="20"/>
        </w:rPr>
        <w:t>, cochez la case « </w:t>
      </w:r>
      <w:r w:rsidR="003D7F27" w:rsidRPr="00CF513E">
        <w:rPr>
          <w:rFonts w:ascii="Century Gothic" w:hAnsi="Century Gothic"/>
          <w:b/>
          <w:i/>
          <w:sz w:val="20"/>
          <w:szCs w:val="20"/>
        </w:rPr>
        <w:t>déclaration des meubles meublants</w:t>
      </w:r>
      <w:r w:rsidR="003D7F27" w:rsidRPr="00CF513E">
        <w:rPr>
          <w:rFonts w:ascii="Century Gothic" w:hAnsi="Century Gothic"/>
          <w:sz w:val="20"/>
          <w:szCs w:val="20"/>
        </w:rPr>
        <w:t> » et inscrivez le montant souhaité.</w:t>
      </w:r>
    </w:p>
    <w:p w:rsidR="00647A1A" w:rsidRPr="00CF513E" w:rsidRDefault="0005131A" w:rsidP="0005131A">
      <w:pPr>
        <w:ind w:left="1418"/>
        <w:jc w:val="both"/>
        <w:rPr>
          <w:rFonts w:ascii="Century Gothic" w:hAnsi="Century Gothic"/>
          <w:sz w:val="20"/>
          <w:szCs w:val="20"/>
        </w:rPr>
      </w:pPr>
      <w:r w:rsidRPr="00CF513E">
        <w:rPr>
          <w:rFonts w:ascii="Century Gothic" w:hAnsi="Century Gothic"/>
          <w:noProof/>
          <w:sz w:val="20"/>
          <w:szCs w:val="20"/>
        </w:rPr>
        <w:drawing>
          <wp:inline distT="0" distB="0" distL="0" distR="0">
            <wp:extent cx="4212572" cy="2344665"/>
            <wp:effectExtent l="171450" t="133350" r="359428" b="303285"/>
            <wp:docPr id="7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srcRect/>
                    <a:stretch>
                      <a:fillRect/>
                    </a:stretch>
                  </pic:blipFill>
                  <pic:spPr bwMode="auto">
                    <a:xfrm>
                      <a:off x="0" y="0"/>
                      <a:ext cx="4225399" cy="2351804"/>
                    </a:xfrm>
                    <a:prstGeom prst="rect">
                      <a:avLst/>
                    </a:prstGeom>
                    <a:ln>
                      <a:noFill/>
                    </a:ln>
                    <a:effectLst>
                      <a:outerShdw blurRad="292100" dist="139700" dir="2700000" algn="tl" rotWithShape="0">
                        <a:srgbClr val="333333">
                          <a:alpha val="65000"/>
                        </a:srgbClr>
                      </a:outerShdw>
                    </a:effectLst>
                  </pic:spPr>
                </pic:pic>
              </a:graphicData>
            </a:graphic>
          </wp:inline>
        </w:drawing>
      </w:r>
    </w:p>
    <w:p w:rsidR="003D7F27" w:rsidRPr="00CF513E" w:rsidRDefault="003D7F27" w:rsidP="005A2FBD">
      <w:pPr>
        <w:ind w:left="1418"/>
        <w:jc w:val="both"/>
        <w:rPr>
          <w:rFonts w:ascii="Century Gothic" w:hAnsi="Century Gothic"/>
          <w:sz w:val="20"/>
          <w:szCs w:val="20"/>
        </w:rPr>
      </w:pPr>
      <w:r w:rsidRPr="00CF513E">
        <w:rPr>
          <w:rFonts w:ascii="Century Gothic" w:hAnsi="Century Gothic"/>
          <w:sz w:val="20"/>
          <w:szCs w:val="20"/>
        </w:rPr>
        <w:lastRenderedPageBreak/>
        <w:t>Le passif et autres déductions telles que les taxes d’habitation, les taxes foncières, …. sont récupérés dans l’annexe (4 ou S 3)</w:t>
      </w:r>
      <w:r w:rsidR="0005131A" w:rsidRPr="00CF513E">
        <w:rPr>
          <w:rFonts w:ascii="Century Gothic" w:hAnsi="Century Gothic"/>
          <w:sz w:val="20"/>
          <w:szCs w:val="20"/>
        </w:rPr>
        <w:t>.</w:t>
      </w:r>
    </w:p>
    <w:p w:rsidR="003D7F27" w:rsidRPr="00CF513E" w:rsidRDefault="00FE6DE3" w:rsidP="0005131A">
      <w:pPr>
        <w:ind w:left="1418"/>
        <w:jc w:val="both"/>
        <w:rPr>
          <w:rFonts w:ascii="Century Gothic" w:hAnsi="Century Gothic"/>
          <w:sz w:val="20"/>
          <w:szCs w:val="20"/>
        </w:rPr>
      </w:pPr>
      <w:r w:rsidRPr="00CF513E">
        <w:rPr>
          <w:rFonts w:ascii="Century Gothic" w:hAnsi="Century Gothic"/>
          <w:noProof/>
          <w:sz w:val="20"/>
          <w:szCs w:val="20"/>
        </w:rPr>
        <w:drawing>
          <wp:inline distT="0" distB="0" distL="0" distR="0">
            <wp:extent cx="4297848" cy="2657351"/>
            <wp:effectExtent l="171450" t="133350" r="369402" b="295399"/>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srcRect/>
                    <a:stretch>
                      <a:fillRect/>
                    </a:stretch>
                  </pic:blipFill>
                  <pic:spPr bwMode="auto">
                    <a:xfrm>
                      <a:off x="0" y="0"/>
                      <a:ext cx="4305577" cy="2662130"/>
                    </a:xfrm>
                    <a:prstGeom prst="rect">
                      <a:avLst/>
                    </a:prstGeom>
                    <a:ln>
                      <a:noFill/>
                    </a:ln>
                    <a:effectLst>
                      <a:outerShdw blurRad="292100" dist="139700" dir="2700000" algn="tl" rotWithShape="0">
                        <a:srgbClr val="333333">
                          <a:alpha val="65000"/>
                        </a:srgbClr>
                      </a:outerShdw>
                    </a:effectLst>
                  </pic:spPr>
                </pic:pic>
              </a:graphicData>
            </a:graphic>
          </wp:inline>
        </w:drawing>
      </w:r>
    </w:p>
    <w:p w:rsidR="00FE6DE3" w:rsidRPr="00CF513E" w:rsidRDefault="00FE6DE3" w:rsidP="005A2FBD">
      <w:pPr>
        <w:ind w:left="1418"/>
        <w:jc w:val="both"/>
        <w:rPr>
          <w:rFonts w:ascii="Century Gothic" w:hAnsi="Century Gothic"/>
          <w:b/>
          <w:sz w:val="20"/>
          <w:szCs w:val="20"/>
        </w:rPr>
      </w:pPr>
      <w:r w:rsidRPr="00CF513E">
        <w:rPr>
          <w:rFonts w:ascii="Century Gothic" w:hAnsi="Century Gothic"/>
          <w:b/>
        </w:rPr>
        <w:t>REMARQUE </w:t>
      </w:r>
      <w:r w:rsidRPr="00CF513E">
        <w:rPr>
          <w:rFonts w:ascii="Century Gothic" w:hAnsi="Century Gothic"/>
          <w:b/>
          <w:sz w:val="20"/>
          <w:szCs w:val="20"/>
        </w:rPr>
        <w:t>: Le logiciel importe automatiquement l’IR au moment du pré remplissage</w:t>
      </w:r>
      <w:r w:rsidR="008C512B" w:rsidRPr="00CF513E">
        <w:rPr>
          <w:rFonts w:ascii="Century Gothic" w:hAnsi="Century Gothic"/>
          <w:b/>
          <w:sz w:val="20"/>
          <w:szCs w:val="20"/>
        </w:rPr>
        <w:t xml:space="preserve"> seulement s’il a été calculé à partir du menu « Flux » rubrique « Impôts et taxes ».</w:t>
      </w:r>
    </w:p>
    <w:p w:rsidR="008C512B" w:rsidRPr="00CF513E" w:rsidRDefault="008C512B" w:rsidP="005E41D1">
      <w:pPr>
        <w:ind w:left="1418" w:firstLine="706"/>
        <w:jc w:val="both"/>
        <w:rPr>
          <w:rFonts w:ascii="Century Gothic" w:hAnsi="Century Gothic"/>
          <w:sz w:val="20"/>
          <w:szCs w:val="20"/>
        </w:rPr>
      </w:pPr>
    </w:p>
    <w:p w:rsidR="00C36BD1" w:rsidRPr="00CF513E" w:rsidRDefault="00A278B8" w:rsidP="005E41D1">
      <w:pPr>
        <w:ind w:left="1418" w:firstLine="706"/>
        <w:jc w:val="both"/>
        <w:rPr>
          <w:rFonts w:ascii="Century Gothic" w:hAnsi="Century Gothic"/>
          <w:b/>
        </w:rPr>
      </w:pPr>
      <w:r w:rsidRPr="00CF513E">
        <w:rPr>
          <w:rFonts w:ascii="Century Gothic" w:hAnsi="Century Gothic"/>
          <w:b/>
        </w:rPr>
        <w:t>C</w:t>
      </w:r>
      <w:r w:rsidR="005E41D1" w:rsidRPr="00CF513E">
        <w:rPr>
          <w:rFonts w:ascii="Century Gothic" w:hAnsi="Century Gothic"/>
          <w:b/>
        </w:rPr>
        <w:t xml:space="preserve">-2 </w:t>
      </w:r>
      <w:r w:rsidR="00C36BD1" w:rsidRPr="00CF513E">
        <w:rPr>
          <w:rFonts w:ascii="Century Gothic" w:hAnsi="Century Gothic"/>
          <w:b/>
          <w:u w:val="single"/>
        </w:rPr>
        <w:t>Calcul du plafonnement</w:t>
      </w:r>
      <w:r w:rsidR="00C36BD1" w:rsidRPr="00CF513E">
        <w:rPr>
          <w:rFonts w:ascii="Century Gothic" w:hAnsi="Century Gothic"/>
          <w:b/>
        </w:rPr>
        <w:t> :</w:t>
      </w:r>
    </w:p>
    <w:p w:rsidR="008C512B" w:rsidRPr="00CF513E" w:rsidRDefault="00387F17" w:rsidP="005A2FBD">
      <w:pPr>
        <w:ind w:left="1418"/>
        <w:jc w:val="both"/>
        <w:rPr>
          <w:rFonts w:ascii="Century Gothic" w:hAnsi="Century Gothic"/>
          <w:sz w:val="20"/>
          <w:szCs w:val="20"/>
        </w:rPr>
      </w:pPr>
      <w:r w:rsidRPr="00CF513E">
        <w:rPr>
          <w:rFonts w:ascii="Century Gothic" w:hAnsi="Century Gothic"/>
          <w:sz w:val="20"/>
          <w:szCs w:val="20"/>
        </w:rPr>
        <w:t>Cliquez</w:t>
      </w:r>
      <w:r w:rsidR="008C512B" w:rsidRPr="00CF513E">
        <w:rPr>
          <w:rFonts w:ascii="Century Gothic" w:hAnsi="Century Gothic"/>
          <w:sz w:val="20"/>
          <w:szCs w:val="20"/>
        </w:rPr>
        <w:t xml:space="preserve"> sur </w:t>
      </w:r>
      <w:r w:rsidR="008C512B" w:rsidRPr="00CF513E">
        <w:rPr>
          <w:rFonts w:ascii="Century Gothic" w:hAnsi="Century Gothic"/>
          <w:b/>
          <w:i/>
          <w:sz w:val="20"/>
          <w:szCs w:val="20"/>
        </w:rPr>
        <w:t>« Importer</w:t>
      </w:r>
      <w:r w:rsidR="008C512B" w:rsidRPr="00CF513E">
        <w:rPr>
          <w:rFonts w:ascii="Century Gothic" w:hAnsi="Century Gothic"/>
          <w:sz w:val="20"/>
          <w:szCs w:val="20"/>
        </w:rPr>
        <w:t xml:space="preserve"> »  pour récupérer le résultat </w:t>
      </w:r>
      <w:r w:rsidRPr="00CF513E">
        <w:rPr>
          <w:rFonts w:ascii="Century Gothic" w:hAnsi="Century Gothic"/>
          <w:sz w:val="20"/>
          <w:szCs w:val="20"/>
        </w:rPr>
        <w:t>de la déclaration réelle  d’IR.</w:t>
      </w:r>
    </w:p>
    <w:p w:rsidR="00EF67AE" w:rsidRPr="00CF513E" w:rsidRDefault="00EF67AE" w:rsidP="005A2FBD">
      <w:pPr>
        <w:ind w:left="1418"/>
        <w:jc w:val="both"/>
        <w:rPr>
          <w:rFonts w:ascii="Century Gothic" w:hAnsi="Century Gothic"/>
          <w:sz w:val="20"/>
          <w:szCs w:val="20"/>
        </w:rPr>
      </w:pPr>
      <w:r w:rsidRPr="00CF513E">
        <w:rPr>
          <w:rFonts w:ascii="Century Gothic" w:hAnsi="Century Gothic"/>
          <w:sz w:val="20"/>
          <w:szCs w:val="20"/>
        </w:rPr>
        <w:t>Pour effectuer le calcul du plafonnement de l’ISF, cochez la case correspondante :</w:t>
      </w:r>
    </w:p>
    <w:p w:rsidR="00EF67AE" w:rsidRPr="00CF513E" w:rsidRDefault="003002F8" w:rsidP="005A2FBD">
      <w:pPr>
        <w:ind w:left="1418"/>
        <w:jc w:val="both"/>
        <w:rPr>
          <w:rFonts w:ascii="Century Gothic" w:hAnsi="Century Gothic"/>
          <w:sz w:val="20"/>
          <w:szCs w:val="20"/>
        </w:rPr>
      </w:pPr>
      <w:r>
        <w:rPr>
          <w:rFonts w:ascii="Century Gothic" w:hAnsi="Century Gothic"/>
          <w:noProof/>
          <w:sz w:val="20"/>
          <w:szCs w:val="20"/>
        </w:rPr>
        <w:pict>
          <v:shape id="_x0000_s1096" type="#_x0000_t66" style="position:absolute;left:0;text-align:left;margin-left:283.05pt;margin-top:31.6pt;width:66.9pt;height:9.9pt;rotation:-2338921fd;z-index:251714048" fillcolor="#f60"/>
        </w:pict>
      </w:r>
      <w:r w:rsidR="00EF67AE" w:rsidRPr="00CF513E">
        <w:rPr>
          <w:rFonts w:ascii="Century Gothic" w:hAnsi="Century Gothic"/>
          <w:noProof/>
          <w:sz w:val="20"/>
          <w:szCs w:val="20"/>
        </w:rPr>
        <w:drawing>
          <wp:inline distT="0" distB="0" distL="0" distR="0">
            <wp:extent cx="3738382" cy="2288873"/>
            <wp:effectExtent l="171450" t="133350" r="357368" b="301927"/>
            <wp:docPr id="83"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cstate="print"/>
                    <a:srcRect/>
                    <a:stretch>
                      <a:fillRect/>
                    </a:stretch>
                  </pic:blipFill>
                  <pic:spPr bwMode="auto">
                    <a:xfrm>
                      <a:off x="0" y="0"/>
                      <a:ext cx="3743844" cy="2292217"/>
                    </a:xfrm>
                    <a:prstGeom prst="rect">
                      <a:avLst/>
                    </a:prstGeom>
                    <a:ln>
                      <a:noFill/>
                    </a:ln>
                    <a:effectLst>
                      <a:outerShdw blurRad="292100" dist="139700" dir="2700000" algn="tl" rotWithShape="0">
                        <a:srgbClr val="333333">
                          <a:alpha val="65000"/>
                        </a:srgbClr>
                      </a:outerShdw>
                    </a:effectLst>
                  </pic:spPr>
                </pic:pic>
              </a:graphicData>
            </a:graphic>
          </wp:inline>
        </w:drawing>
      </w:r>
    </w:p>
    <w:p w:rsidR="00EF67AE" w:rsidRPr="00CF513E" w:rsidRDefault="00EF67AE" w:rsidP="005A2FBD">
      <w:pPr>
        <w:ind w:left="1418"/>
        <w:jc w:val="both"/>
        <w:rPr>
          <w:rFonts w:ascii="Century Gothic" w:hAnsi="Century Gothic"/>
          <w:sz w:val="20"/>
          <w:szCs w:val="20"/>
        </w:rPr>
      </w:pPr>
      <w:r w:rsidRPr="00CF513E">
        <w:rPr>
          <w:rFonts w:ascii="Century Gothic" w:hAnsi="Century Gothic"/>
          <w:sz w:val="20"/>
          <w:szCs w:val="20"/>
        </w:rPr>
        <w:t>L’ISF à payer  est obtenu en cliquant sur le bouton correspondant :</w:t>
      </w:r>
    </w:p>
    <w:p w:rsidR="00EF67AE" w:rsidRPr="00CF513E" w:rsidRDefault="0005131A" w:rsidP="005A2FBD">
      <w:pPr>
        <w:ind w:left="1418"/>
        <w:jc w:val="both"/>
        <w:rPr>
          <w:rFonts w:ascii="Century Gothic" w:hAnsi="Century Gothic"/>
          <w:sz w:val="20"/>
          <w:szCs w:val="20"/>
        </w:rPr>
      </w:pPr>
      <w:r w:rsidRPr="00CF513E">
        <w:rPr>
          <w:rFonts w:ascii="Century Gothic" w:hAnsi="Century Gothic"/>
          <w:noProof/>
          <w:sz w:val="20"/>
          <w:szCs w:val="20"/>
        </w:rPr>
        <w:lastRenderedPageBreak/>
        <w:drawing>
          <wp:inline distT="0" distB="0" distL="0" distR="0">
            <wp:extent cx="4066062" cy="2138397"/>
            <wp:effectExtent l="171450" t="133350" r="353538" b="300003"/>
            <wp:docPr id="7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srcRect/>
                    <a:stretch>
                      <a:fillRect/>
                    </a:stretch>
                  </pic:blipFill>
                  <pic:spPr bwMode="auto">
                    <a:xfrm>
                      <a:off x="0" y="0"/>
                      <a:ext cx="4059422" cy="2134905"/>
                    </a:xfrm>
                    <a:prstGeom prst="rect">
                      <a:avLst/>
                    </a:prstGeom>
                    <a:ln>
                      <a:noFill/>
                    </a:ln>
                    <a:effectLst>
                      <a:outerShdw blurRad="292100" dist="139700" dir="2700000" algn="tl" rotWithShape="0">
                        <a:srgbClr val="333333">
                          <a:alpha val="65000"/>
                        </a:srgbClr>
                      </a:outerShdw>
                    </a:effectLst>
                  </pic:spPr>
                </pic:pic>
              </a:graphicData>
            </a:graphic>
          </wp:inline>
        </w:drawing>
      </w:r>
    </w:p>
    <w:p w:rsidR="00203BC0" w:rsidRPr="00CF513E" w:rsidRDefault="00EF67AE" w:rsidP="00203BC0">
      <w:pPr>
        <w:ind w:left="1418"/>
        <w:jc w:val="both"/>
        <w:rPr>
          <w:rFonts w:ascii="Century Gothic" w:hAnsi="Century Gothic"/>
          <w:sz w:val="20"/>
          <w:szCs w:val="20"/>
        </w:rPr>
      </w:pPr>
      <w:r w:rsidRPr="00CF513E">
        <w:rPr>
          <w:rFonts w:ascii="Century Gothic" w:hAnsi="Century Gothic"/>
          <w:sz w:val="20"/>
          <w:szCs w:val="20"/>
        </w:rPr>
        <w:t xml:space="preserve">Pour avoir le détail de chaque calcul, cliquez sur les </w:t>
      </w:r>
      <w:r w:rsidR="009B5236" w:rsidRPr="00CF513E">
        <w:rPr>
          <w:rFonts w:ascii="Century Gothic" w:hAnsi="Century Gothic"/>
          <w:sz w:val="20"/>
          <w:szCs w:val="20"/>
        </w:rPr>
        <w:t>boutons</w:t>
      </w:r>
      <w:r w:rsidRPr="00CF513E">
        <w:rPr>
          <w:rFonts w:ascii="Century Gothic" w:hAnsi="Century Gothic"/>
          <w:noProof/>
          <w:sz w:val="20"/>
          <w:szCs w:val="20"/>
        </w:rPr>
        <w:drawing>
          <wp:inline distT="0" distB="0" distL="0" distR="0">
            <wp:extent cx="201930" cy="201930"/>
            <wp:effectExtent l="19050" t="0" r="7620" b="0"/>
            <wp:docPr id="85"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2" cstate="print"/>
                    <a:srcRect/>
                    <a:stretch>
                      <a:fillRect/>
                    </a:stretch>
                  </pic:blipFill>
                  <pic:spPr bwMode="auto">
                    <a:xfrm>
                      <a:off x="0" y="0"/>
                      <a:ext cx="201930" cy="201930"/>
                    </a:xfrm>
                    <a:prstGeom prst="rect">
                      <a:avLst/>
                    </a:prstGeom>
                    <a:noFill/>
                    <a:ln w="9525">
                      <a:noFill/>
                      <a:miter lim="800000"/>
                      <a:headEnd/>
                      <a:tailEnd/>
                    </a:ln>
                  </pic:spPr>
                </pic:pic>
              </a:graphicData>
            </a:graphic>
          </wp:inline>
        </w:drawing>
      </w:r>
      <w:r w:rsidR="005E41D1" w:rsidRPr="00CF513E">
        <w:rPr>
          <w:rFonts w:ascii="Century Gothic" w:hAnsi="Century Gothic"/>
          <w:sz w:val="20"/>
          <w:szCs w:val="20"/>
        </w:rPr>
        <w:t>.</w:t>
      </w:r>
    </w:p>
    <w:p w:rsidR="00203BC0" w:rsidRPr="00CF513E" w:rsidRDefault="00203BC0" w:rsidP="00203BC0">
      <w:pPr>
        <w:ind w:left="1418"/>
        <w:jc w:val="both"/>
        <w:rPr>
          <w:rFonts w:ascii="Century Gothic" w:hAnsi="Century Gothic"/>
          <w:b/>
          <w:sz w:val="20"/>
          <w:szCs w:val="20"/>
        </w:rPr>
      </w:pPr>
      <w:r w:rsidRPr="00CF513E">
        <w:rPr>
          <w:rFonts w:ascii="Century Gothic" w:hAnsi="Century Gothic"/>
          <w:b/>
        </w:rPr>
        <w:t xml:space="preserve">IMPORTANT </w:t>
      </w:r>
      <w:r w:rsidRPr="00CF513E">
        <w:rPr>
          <w:rFonts w:ascii="Century Gothic" w:hAnsi="Century Gothic"/>
          <w:b/>
          <w:sz w:val="20"/>
          <w:szCs w:val="20"/>
        </w:rPr>
        <w:t>: quelque soit le mode de remplissage, une fois la saisie terminée, la</w:t>
      </w:r>
      <w:r w:rsidR="0011014F" w:rsidRPr="00CF513E">
        <w:rPr>
          <w:rFonts w:ascii="Century Gothic" w:hAnsi="Century Gothic"/>
          <w:b/>
          <w:sz w:val="20"/>
          <w:szCs w:val="20"/>
        </w:rPr>
        <w:t xml:space="preserve"> fermeture du </w:t>
      </w:r>
      <w:r w:rsidRPr="00CF513E">
        <w:rPr>
          <w:rFonts w:ascii="Century Gothic" w:hAnsi="Century Gothic"/>
          <w:b/>
          <w:sz w:val="20"/>
          <w:szCs w:val="20"/>
        </w:rPr>
        <w:t>module de calcul d’impôt entraine la validation de toutes les informations inscrites dans la déclaration.</w:t>
      </w:r>
    </w:p>
    <w:p w:rsidR="00EF67AE" w:rsidRPr="00CF513E" w:rsidRDefault="00EF67AE" w:rsidP="005A2FBD">
      <w:pPr>
        <w:ind w:left="1418"/>
        <w:jc w:val="both"/>
        <w:rPr>
          <w:rFonts w:ascii="Century Gothic" w:hAnsi="Century Gothic"/>
          <w:sz w:val="20"/>
          <w:szCs w:val="20"/>
        </w:rPr>
      </w:pPr>
    </w:p>
    <w:p w:rsidR="005E41D1" w:rsidRPr="00CF513E" w:rsidRDefault="00A278B8" w:rsidP="005E41D1">
      <w:pPr>
        <w:ind w:left="1418" w:firstLine="706"/>
        <w:jc w:val="both"/>
        <w:rPr>
          <w:rFonts w:ascii="Century Gothic" w:hAnsi="Century Gothic"/>
          <w:b/>
        </w:rPr>
      </w:pPr>
      <w:r w:rsidRPr="00CF513E">
        <w:rPr>
          <w:rFonts w:ascii="Century Gothic" w:hAnsi="Century Gothic"/>
          <w:b/>
        </w:rPr>
        <w:t>C</w:t>
      </w:r>
      <w:r w:rsidR="005E41D1" w:rsidRPr="00CF513E">
        <w:rPr>
          <w:rFonts w:ascii="Century Gothic" w:hAnsi="Century Gothic"/>
          <w:b/>
        </w:rPr>
        <w:t>-</w:t>
      </w:r>
      <w:r w:rsidRPr="00CF513E">
        <w:rPr>
          <w:rFonts w:ascii="Century Gothic" w:hAnsi="Century Gothic"/>
          <w:b/>
        </w:rPr>
        <w:t>3</w:t>
      </w:r>
      <w:r w:rsidR="005E41D1" w:rsidRPr="00CF513E">
        <w:rPr>
          <w:rFonts w:ascii="Century Gothic" w:hAnsi="Century Gothic"/>
          <w:b/>
        </w:rPr>
        <w:t xml:space="preserve"> </w:t>
      </w:r>
      <w:r w:rsidR="005E41D1" w:rsidRPr="00CF513E">
        <w:rPr>
          <w:rFonts w:ascii="Century Gothic" w:hAnsi="Century Gothic"/>
          <w:b/>
          <w:u w:val="single"/>
        </w:rPr>
        <w:t>Editions :</w:t>
      </w:r>
    </w:p>
    <w:p w:rsidR="0069130E" w:rsidRPr="00CF513E" w:rsidRDefault="0069130E" w:rsidP="005A2FBD">
      <w:pPr>
        <w:ind w:left="1418"/>
        <w:jc w:val="both"/>
        <w:rPr>
          <w:rFonts w:ascii="Century Gothic" w:hAnsi="Century Gothic"/>
          <w:sz w:val="20"/>
          <w:szCs w:val="20"/>
        </w:rPr>
      </w:pPr>
      <w:r w:rsidRPr="00CF513E">
        <w:rPr>
          <w:rFonts w:ascii="Century Gothic" w:hAnsi="Century Gothic"/>
          <w:sz w:val="20"/>
          <w:szCs w:val="20"/>
        </w:rPr>
        <w:t xml:space="preserve">Pour imprimer la déclaration d’ISF, cliquez sur </w:t>
      </w:r>
      <w:r w:rsidRPr="00CF513E">
        <w:rPr>
          <w:rFonts w:ascii="Century Gothic" w:hAnsi="Century Gothic"/>
          <w:b/>
          <w:i/>
          <w:sz w:val="20"/>
          <w:szCs w:val="20"/>
        </w:rPr>
        <w:t>« Édition</w:t>
      </w:r>
      <w:r w:rsidRPr="00CF513E">
        <w:rPr>
          <w:rFonts w:ascii="Century Gothic" w:hAnsi="Century Gothic"/>
          <w:sz w:val="20"/>
          <w:szCs w:val="20"/>
        </w:rPr>
        <w:t xml:space="preserve"> » bouton </w:t>
      </w:r>
      <w:r w:rsidR="00CB54BA" w:rsidRPr="00CF513E">
        <w:rPr>
          <w:rFonts w:ascii="Century Gothic" w:hAnsi="Century Gothic"/>
          <w:sz w:val="20"/>
          <w:szCs w:val="20"/>
        </w:rPr>
        <w:t xml:space="preserve">situé </w:t>
      </w:r>
      <w:r w:rsidRPr="00CF513E">
        <w:rPr>
          <w:rFonts w:ascii="Century Gothic" w:hAnsi="Century Gothic"/>
          <w:sz w:val="20"/>
          <w:szCs w:val="20"/>
        </w:rPr>
        <w:t>en bas des</w:t>
      </w:r>
      <w:r w:rsidR="00EA6277" w:rsidRPr="00CF513E">
        <w:rPr>
          <w:rFonts w:ascii="Century Gothic" w:hAnsi="Century Gothic"/>
          <w:sz w:val="20"/>
          <w:szCs w:val="20"/>
        </w:rPr>
        <w:t xml:space="preserve"> </w:t>
      </w:r>
      <w:r w:rsidRPr="00CF513E">
        <w:rPr>
          <w:rFonts w:ascii="Century Gothic" w:hAnsi="Century Gothic"/>
          <w:sz w:val="20"/>
          <w:szCs w:val="20"/>
        </w:rPr>
        <w:t>autres rubriques. Le logiciel génère un fichier PDF que vous pourrez imprimer en</w:t>
      </w:r>
      <w:r w:rsidR="00EA6277" w:rsidRPr="00CF513E">
        <w:rPr>
          <w:rFonts w:ascii="Century Gothic" w:hAnsi="Century Gothic"/>
          <w:sz w:val="20"/>
          <w:szCs w:val="20"/>
        </w:rPr>
        <w:t xml:space="preserve"> </w:t>
      </w:r>
      <w:r w:rsidRPr="00CF513E">
        <w:rPr>
          <w:rFonts w:ascii="Century Gothic" w:hAnsi="Century Gothic"/>
          <w:sz w:val="20"/>
          <w:szCs w:val="20"/>
        </w:rPr>
        <w:t>cliquant sur</w:t>
      </w:r>
      <w:r w:rsidR="00E757DE" w:rsidRPr="00CF513E">
        <w:rPr>
          <w:rFonts w:ascii="Century Gothic" w:hAnsi="Century Gothic"/>
          <w:noProof/>
          <w:sz w:val="20"/>
          <w:szCs w:val="20"/>
        </w:rPr>
        <w:drawing>
          <wp:inline distT="0" distB="0" distL="0" distR="0">
            <wp:extent cx="201930" cy="213995"/>
            <wp:effectExtent l="19050" t="0" r="762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3" cstate="print"/>
                    <a:srcRect/>
                    <a:stretch>
                      <a:fillRect/>
                    </a:stretch>
                  </pic:blipFill>
                  <pic:spPr bwMode="auto">
                    <a:xfrm>
                      <a:off x="0" y="0"/>
                      <a:ext cx="201930" cy="213995"/>
                    </a:xfrm>
                    <a:prstGeom prst="rect">
                      <a:avLst/>
                    </a:prstGeom>
                    <a:noFill/>
                    <a:ln w="9525">
                      <a:noFill/>
                      <a:miter lim="800000"/>
                      <a:headEnd/>
                      <a:tailEnd/>
                    </a:ln>
                  </pic:spPr>
                </pic:pic>
              </a:graphicData>
            </a:graphic>
          </wp:inline>
        </w:drawing>
      </w:r>
      <w:r w:rsidRPr="00CF513E">
        <w:rPr>
          <w:rFonts w:ascii="Century Gothic" w:hAnsi="Century Gothic"/>
          <w:sz w:val="20"/>
          <w:szCs w:val="20"/>
        </w:rPr>
        <w:t xml:space="preserve"> .</w:t>
      </w:r>
    </w:p>
    <w:p w:rsidR="005E41D1" w:rsidRPr="00CF513E" w:rsidRDefault="005E41D1" w:rsidP="005A2FBD">
      <w:pPr>
        <w:ind w:left="1418"/>
        <w:jc w:val="both"/>
        <w:rPr>
          <w:rFonts w:ascii="Century Gothic" w:hAnsi="Century Gothic"/>
          <w:sz w:val="20"/>
          <w:szCs w:val="20"/>
        </w:rPr>
      </w:pPr>
      <w:r w:rsidRPr="00CF513E">
        <w:rPr>
          <w:rFonts w:ascii="Century Gothic" w:hAnsi="Century Gothic"/>
          <w:noProof/>
          <w:sz w:val="20"/>
          <w:szCs w:val="20"/>
        </w:rPr>
        <w:drawing>
          <wp:inline distT="0" distB="0" distL="0" distR="0">
            <wp:extent cx="3698940" cy="1934709"/>
            <wp:effectExtent l="171450" t="133350" r="358710" b="313191"/>
            <wp:docPr id="86"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cstate="print"/>
                    <a:srcRect/>
                    <a:stretch>
                      <a:fillRect/>
                    </a:stretch>
                  </pic:blipFill>
                  <pic:spPr bwMode="auto">
                    <a:xfrm>
                      <a:off x="0" y="0"/>
                      <a:ext cx="3703882" cy="1937294"/>
                    </a:xfrm>
                    <a:prstGeom prst="rect">
                      <a:avLst/>
                    </a:prstGeom>
                    <a:ln>
                      <a:noFill/>
                    </a:ln>
                    <a:effectLst>
                      <a:outerShdw blurRad="292100" dist="139700" dir="2700000" algn="tl" rotWithShape="0">
                        <a:srgbClr val="333333">
                          <a:alpha val="65000"/>
                        </a:srgbClr>
                      </a:outerShdw>
                    </a:effectLst>
                  </pic:spPr>
                </pic:pic>
              </a:graphicData>
            </a:graphic>
          </wp:inline>
        </w:drawing>
      </w:r>
    </w:p>
    <w:p w:rsidR="0069130E" w:rsidRPr="00CF513E" w:rsidRDefault="00995AD2" w:rsidP="0069130E">
      <w:pPr>
        <w:ind w:left="1418"/>
        <w:jc w:val="both"/>
        <w:rPr>
          <w:rFonts w:ascii="Century Gothic" w:hAnsi="Century Gothic"/>
          <w:sz w:val="20"/>
          <w:szCs w:val="20"/>
        </w:rPr>
      </w:pPr>
      <w:r w:rsidRPr="00CF513E">
        <w:rPr>
          <w:rFonts w:ascii="Century Gothic" w:hAnsi="Century Gothic"/>
          <w:sz w:val="20"/>
          <w:szCs w:val="20"/>
        </w:rPr>
        <w:t xml:space="preserve">Vous pourrez imprimer ou visualiser la déclaration </w:t>
      </w:r>
      <w:r w:rsidR="001E5623" w:rsidRPr="00CF513E">
        <w:rPr>
          <w:rFonts w:ascii="Century Gothic" w:hAnsi="Century Gothic"/>
          <w:sz w:val="20"/>
          <w:szCs w:val="20"/>
        </w:rPr>
        <w:t>ISF ainsi que les annexes</w:t>
      </w:r>
      <w:r w:rsidR="00643283" w:rsidRPr="00CF513E">
        <w:rPr>
          <w:rFonts w:ascii="Century Gothic" w:hAnsi="Century Gothic"/>
          <w:sz w:val="20"/>
          <w:szCs w:val="20"/>
        </w:rPr>
        <w:t xml:space="preserve"> et le</w:t>
      </w:r>
      <w:r w:rsidRPr="00CF513E">
        <w:rPr>
          <w:rFonts w:ascii="Century Gothic" w:hAnsi="Century Gothic"/>
          <w:sz w:val="20"/>
          <w:szCs w:val="20"/>
        </w:rPr>
        <w:t>s tableaux du plafonnement de l’ISF.</w:t>
      </w:r>
    </w:p>
    <w:p w:rsidR="00995AD2" w:rsidRPr="00CF513E" w:rsidRDefault="00995AD2" w:rsidP="0069130E">
      <w:pPr>
        <w:ind w:left="1418"/>
        <w:jc w:val="both"/>
        <w:rPr>
          <w:rFonts w:ascii="Century Gothic" w:hAnsi="Century Gothic"/>
          <w:sz w:val="20"/>
          <w:szCs w:val="20"/>
        </w:rPr>
      </w:pPr>
      <w:r w:rsidRPr="00CF513E">
        <w:rPr>
          <w:rFonts w:ascii="Century Gothic" w:hAnsi="Century Gothic"/>
          <w:sz w:val="20"/>
          <w:szCs w:val="20"/>
        </w:rPr>
        <w:t>Si votre client a reçu un imprimé pré identifié n° 2725 K ou 2725 SK par l’Administration, vous devez l’agrafer et le joindre à la déclaration ISF et ses annexes, éditées par le logiciel (sous peine d’encourir des sanctions pour absence de déclarations). Le tout doit être envoyé au service des Impôts des entreprises.</w:t>
      </w:r>
    </w:p>
    <w:p w:rsidR="00777EEA" w:rsidRPr="00CF513E" w:rsidRDefault="00777EEA" w:rsidP="0069130E">
      <w:pPr>
        <w:ind w:left="1418"/>
        <w:jc w:val="both"/>
        <w:rPr>
          <w:rFonts w:ascii="Century Gothic" w:hAnsi="Century Gothic"/>
          <w:sz w:val="20"/>
          <w:szCs w:val="20"/>
        </w:rPr>
      </w:pPr>
      <w:r w:rsidRPr="00CF513E">
        <w:rPr>
          <w:rFonts w:ascii="Century Gothic" w:hAnsi="Century Gothic"/>
          <w:sz w:val="20"/>
          <w:szCs w:val="20"/>
        </w:rPr>
        <w:t>L’impression de la déclaration ISF donne :</w:t>
      </w:r>
    </w:p>
    <w:p w:rsidR="0005131A" w:rsidRPr="00CF513E" w:rsidRDefault="00B1631E" w:rsidP="0069130E">
      <w:pPr>
        <w:ind w:left="1418"/>
        <w:jc w:val="both"/>
        <w:rPr>
          <w:rFonts w:ascii="Century Gothic" w:hAnsi="Century Gothic"/>
        </w:rPr>
      </w:pPr>
      <w:r w:rsidRPr="00CF513E">
        <w:rPr>
          <w:rFonts w:ascii="Century Gothic" w:hAnsi="Century Gothic"/>
          <w:noProof/>
        </w:rPr>
        <w:lastRenderedPageBreak/>
        <w:drawing>
          <wp:inline distT="0" distB="0" distL="0" distR="0">
            <wp:extent cx="2934430" cy="4301095"/>
            <wp:effectExtent l="171450" t="133350" r="361220" b="309005"/>
            <wp:docPr id="99"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5" cstate="print"/>
                    <a:srcRect/>
                    <a:stretch>
                      <a:fillRect/>
                    </a:stretch>
                  </pic:blipFill>
                  <pic:spPr bwMode="auto">
                    <a:xfrm>
                      <a:off x="0" y="0"/>
                      <a:ext cx="2937215" cy="4305177"/>
                    </a:xfrm>
                    <a:prstGeom prst="rect">
                      <a:avLst/>
                    </a:prstGeom>
                    <a:ln>
                      <a:noFill/>
                    </a:ln>
                    <a:effectLst>
                      <a:outerShdw blurRad="292100" dist="139700" dir="2700000" algn="tl" rotWithShape="0">
                        <a:srgbClr val="333333">
                          <a:alpha val="65000"/>
                        </a:srgbClr>
                      </a:outerShdw>
                    </a:effectLst>
                  </pic:spPr>
                </pic:pic>
              </a:graphicData>
            </a:graphic>
          </wp:inline>
        </w:drawing>
      </w:r>
    </w:p>
    <w:p w:rsidR="00BF2551" w:rsidRPr="00CF513E" w:rsidRDefault="00BF2551" w:rsidP="0069130E">
      <w:pPr>
        <w:ind w:left="1418"/>
        <w:jc w:val="both"/>
        <w:rPr>
          <w:rFonts w:ascii="Century Gothic" w:hAnsi="Century Gothic"/>
        </w:rPr>
      </w:pPr>
      <w:r w:rsidRPr="00CF513E">
        <w:rPr>
          <w:rFonts w:ascii="Century Gothic" w:hAnsi="Century Gothic"/>
          <w:noProof/>
        </w:rPr>
        <w:lastRenderedPageBreak/>
        <w:drawing>
          <wp:inline distT="0" distB="0" distL="0" distR="0">
            <wp:extent cx="2916248" cy="4277001"/>
            <wp:effectExtent l="171450" t="133350" r="360352" b="314049"/>
            <wp:docPr id="100"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6" cstate="print"/>
                    <a:srcRect/>
                    <a:stretch>
                      <a:fillRect/>
                    </a:stretch>
                  </pic:blipFill>
                  <pic:spPr bwMode="auto">
                    <a:xfrm>
                      <a:off x="0" y="0"/>
                      <a:ext cx="2922862" cy="4286701"/>
                    </a:xfrm>
                    <a:prstGeom prst="rect">
                      <a:avLst/>
                    </a:prstGeom>
                    <a:ln>
                      <a:noFill/>
                    </a:ln>
                    <a:effectLst>
                      <a:outerShdw blurRad="292100" dist="139700" dir="2700000" algn="tl" rotWithShape="0">
                        <a:srgbClr val="333333">
                          <a:alpha val="65000"/>
                        </a:srgbClr>
                      </a:outerShdw>
                    </a:effectLst>
                  </pic:spPr>
                </pic:pic>
              </a:graphicData>
            </a:graphic>
          </wp:inline>
        </w:drawing>
      </w:r>
    </w:p>
    <w:p w:rsidR="00BF2551" w:rsidRPr="00CF513E" w:rsidRDefault="00BF2551" w:rsidP="0069130E">
      <w:pPr>
        <w:ind w:left="1418"/>
        <w:jc w:val="both"/>
        <w:rPr>
          <w:rFonts w:ascii="Century Gothic" w:hAnsi="Century Gothic"/>
        </w:rPr>
      </w:pPr>
      <w:r w:rsidRPr="00CF513E">
        <w:rPr>
          <w:rFonts w:ascii="Century Gothic" w:hAnsi="Century Gothic"/>
          <w:noProof/>
        </w:rPr>
        <w:drawing>
          <wp:inline distT="0" distB="0" distL="0" distR="0">
            <wp:extent cx="2920184" cy="3768469"/>
            <wp:effectExtent l="171450" t="133350" r="356416" b="308231"/>
            <wp:docPr id="10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7" cstate="print"/>
                    <a:srcRect/>
                    <a:stretch>
                      <a:fillRect/>
                    </a:stretch>
                  </pic:blipFill>
                  <pic:spPr bwMode="auto">
                    <a:xfrm>
                      <a:off x="0" y="0"/>
                      <a:ext cx="2924345" cy="3773838"/>
                    </a:xfrm>
                    <a:prstGeom prst="rect">
                      <a:avLst/>
                    </a:prstGeom>
                    <a:ln>
                      <a:noFill/>
                    </a:ln>
                    <a:effectLst>
                      <a:outerShdw blurRad="292100" dist="139700" dir="2700000" algn="tl" rotWithShape="0">
                        <a:srgbClr val="333333">
                          <a:alpha val="65000"/>
                        </a:srgbClr>
                      </a:outerShdw>
                    </a:effectLst>
                  </pic:spPr>
                </pic:pic>
              </a:graphicData>
            </a:graphic>
          </wp:inline>
        </w:drawing>
      </w:r>
    </w:p>
    <w:p w:rsidR="00995AD2" w:rsidRPr="00CF513E" w:rsidRDefault="00777EEA" w:rsidP="0069130E">
      <w:pPr>
        <w:ind w:left="1418"/>
        <w:jc w:val="both"/>
        <w:rPr>
          <w:rFonts w:ascii="Century Gothic" w:hAnsi="Century Gothic"/>
          <w:sz w:val="20"/>
          <w:szCs w:val="20"/>
        </w:rPr>
      </w:pPr>
      <w:r w:rsidRPr="00CF513E">
        <w:rPr>
          <w:rFonts w:ascii="Century Gothic" w:hAnsi="Century Gothic"/>
          <w:sz w:val="20"/>
          <w:szCs w:val="20"/>
        </w:rPr>
        <w:lastRenderedPageBreak/>
        <w:t>Les DUR</w:t>
      </w:r>
      <w:r w:rsidR="005F29C9" w:rsidRPr="00CF513E">
        <w:rPr>
          <w:rFonts w:ascii="Century Gothic" w:hAnsi="Century Gothic"/>
          <w:sz w:val="20"/>
          <w:szCs w:val="20"/>
        </w:rPr>
        <w:t>AND ont</w:t>
      </w:r>
      <w:r w:rsidR="00BF2551" w:rsidRPr="00CF513E">
        <w:rPr>
          <w:rFonts w:ascii="Century Gothic" w:hAnsi="Century Gothic"/>
          <w:sz w:val="20"/>
          <w:szCs w:val="20"/>
        </w:rPr>
        <w:t xml:space="preserve"> 1 </w:t>
      </w:r>
      <w:r w:rsidR="00A00759" w:rsidRPr="00CF513E">
        <w:rPr>
          <w:rFonts w:ascii="Century Gothic" w:hAnsi="Century Gothic"/>
          <w:sz w:val="20"/>
          <w:szCs w:val="20"/>
        </w:rPr>
        <w:t>6</w:t>
      </w:r>
      <w:r w:rsidR="00BF2551" w:rsidRPr="00CF513E">
        <w:rPr>
          <w:rFonts w:ascii="Century Gothic" w:hAnsi="Century Gothic"/>
          <w:sz w:val="20"/>
          <w:szCs w:val="20"/>
        </w:rPr>
        <w:t>43</w:t>
      </w:r>
      <w:r w:rsidR="00A00759" w:rsidRPr="00CF513E">
        <w:rPr>
          <w:rFonts w:ascii="Century Gothic" w:hAnsi="Century Gothic"/>
          <w:sz w:val="20"/>
          <w:szCs w:val="20"/>
        </w:rPr>
        <w:t xml:space="preserve"> € d’ISF à payer.</w:t>
      </w:r>
    </w:p>
    <w:p w:rsidR="00643283" w:rsidRPr="00CF513E" w:rsidRDefault="0069130E" w:rsidP="00A017B0">
      <w:pPr>
        <w:pStyle w:val="Paragraphedeliste"/>
        <w:numPr>
          <w:ilvl w:val="0"/>
          <w:numId w:val="44"/>
        </w:numPr>
        <w:jc w:val="both"/>
        <w:rPr>
          <w:rFonts w:ascii="Century Gothic" w:hAnsi="Century Gothic"/>
          <w:b/>
        </w:rPr>
      </w:pPr>
      <w:r w:rsidRPr="00CF513E">
        <w:rPr>
          <w:rFonts w:ascii="Century Gothic" w:hAnsi="Century Gothic"/>
          <w:b/>
          <w:u w:val="single"/>
        </w:rPr>
        <w:t>Transférer la déclaration de l'année antérieure</w:t>
      </w:r>
      <w:r w:rsidRPr="00CF513E">
        <w:rPr>
          <w:rFonts w:ascii="Century Gothic" w:hAnsi="Century Gothic"/>
          <w:b/>
        </w:rPr>
        <w:t>?</w:t>
      </w:r>
    </w:p>
    <w:p w:rsidR="00CB54BA" w:rsidRPr="00CF513E" w:rsidRDefault="003002F8" w:rsidP="0069130E">
      <w:pPr>
        <w:ind w:left="1418"/>
        <w:jc w:val="both"/>
        <w:rPr>
          <w:rFonts w:ascii="Century Gothic" w:hAnsi="Century Gothic"/>
          <w:b/>
        </w:rPr>
      </w:pPr>
      <w:r w:rsidRPr="003002F8">
        <w:rPr>
          <w:noProof/>
        </w:rPr>
        <w:pict>
          <v:shape id="_x0000_s1072" type="#_x0000_t66" style="position:absolute;left:0;text-align:left;margin-left:141.45pt;margin-top:157.5pt;width:45pt;height:9.7pt;rotation:2338921fd;flip:y;z-index:251697664" fillcolor="#f60"/>
        </w:pict>
      </w:r>
      <w:r w:rsidR="00B520D7">
        <w:rPr>
          <w:rFonts w:ascii="Century Gothic" w:hAnsi="Century Gothic"/>
          <w:b/>
          <w:noProof/>
        </w:rPr>
        <w:drawing>
          <wp:inline distT="0" distB="0" distL="0" distR="0">
            <wp:extent cx="4983469" cy="3716067"/>
            <wp:effectExtent l="19050" t="0" r="7631" b="0"/>
            <wp:docPr id="104"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8" cstate="print"/>
                    <a:srcRect/>
                    <a:stretch>
                      <a:fillRect/>
                    </a:stretch>
                  </pic:blipFill>
                  <pic:spPr bwMode="auto">
                    <a:xfrm>
                      <a:off x="0" y="0"/>
                      <a:ext cx="4991357" cy="3721949"/>
                    </a:xfrm>
                    <a:prstGeom prst="rect">
                      <a:avLst/>
                    </a:prstGeom>
                    <a:noFill/>
                    <a:ln w="9525">
                      <a:noFill/>
                      <a:miter lim="800000"/>
                      <a:headEnd/>
                      <a:tailEnd/>
                    </a:ln>
                  </pic:spPr>
                </pic:pic>
              </a:graphicData>
            </a:graphic>
          </wp:inline>
        </w:drawing>
      </w:r>
    </w:p>
    <w:p w:rsidR="007E76D8" w:rsidRPr="00CF513E" w:rsidRDefault="00E757DE" w:rsidP="00C01545">
      <w:pPr>
        <w:ind w:left="1418"/>
        <w:jc w:val="both"/>
        <w:rPr>
          <w:rFonts w:ascii="Century Gothic" w:hAnsi="Century Gothic"/>
          <w:b/>
          <w:sz w:val="20"/>
          <w:szCs w:val="20"/>
        </w:rPr>
      </w:pPr>
      <w:r w:rsidRPr="00CF513E">
        <w:rPr>
          <w:rFonts w:ascii="Century Gothic" w:hAnsi="Century Gothic"/>
          <w:sz w:val="20"/>
          <w:szCs w:val="20"/>
        </w:rPr>
        <w:t>Vous pouvez faire le transfert de déclaration d’une année sur l’autre et ensuite y apporter les corrections si nécessaire</w:t>
      </w:r>
      <w:r w:rsidRPr="00CF513E">
        <w:rPr>
          <w:rFonts w:ascii="Century Gothic" w:hAnsi="Century Gothic"/>
          <w:b/>
          <w:sz w:val="20"/>
          <w:szCs w:val="20"/>
        </w:rPr>
        <w:t>.</w:t>
      </w:r>
    </w:p>
    <w:p w:rsidR="002D72D3" w:rsidRPr="00CF513E" w:rsidRDefault="002D72D3" w:rsidP="00C01545">
      <w:pPr>
        <w:ind w:left="1418"/>
        <w:jc w:val="both"/>
        <w:rPr>
          <w:rFonts w:ascii="Century Gothic" w:hAnsi="Century Gothic"/>
          <w:sz w:val="20"/>
          <w:szCs w:val="20"/>
        </w:rPr>
      </w:pPr>
      <w:r w:rsidRPr="00CF513E">
        <w:rPr>
          <w:rFonts w:ascii="Century Gothic" w:hAnsi="Century Gothic"/>
          <w:sz w:val="20"/>
          <w:szCs w:val="20"/>
        </w:rPr>
        <w:t>Autrement dit, pour effectuer les déclarations de l’année N, vous pouvez, si les déclarations de l’année N-1 avaient été faites, choisir l’option</w:t>
      </w:r>
      <w:r w:rsidRPr="00CF513E">
        <w:rPr>
          <w:rFonts w:ascii="Century Gothic" w:hAnsi="Century Gothic"/>
          <w:b/>
          <w:sz w:val="20"/>
          <w:szCs w:val="20"/>
        </w:rPr>
        <w:t xml:space="preserve"> «Transférer une déclaration 2009 dans une déclaration 2010» </w:t>
      </w:r>
      <w:r w:rsidRPr="00CF513E">
        <w:rPr>
          <w:rFonts w:ascii="Century Gothic" w:hAnsi="Century Gothic"/>
          <w:sz w:val="20"/>
          <w:szCs w:val="20"/>
        </w:rPr>
        <w:t>et ensuite opérer des modifications sur les éléments qui ont lieu d’être corrigé.</w:t>
      </w:r>
    </w:p>
    <w:p w:rsidR="00BF2551" w:rsidRPr="00CF513E" w:rsidRDefault="00BF2551">
      <w:pPr>
        <w:spacing w:after="0" w:line="240" w:lineRule="auto"/>
        <w:rPr>
          <w:rFonts w:ascii="Century Gothic" w:hAnsi="Century Gothic"/>
        </w:rPr>
      </w:pPr>
      <w:r w:rsidRPr="00CF513E">
        <w:rPr>
          <w:rFonts w:ascii="Century Gothic" w:hAnsi="Century Gothic"/>
        </w:rPr>
        <w:br w:type="page"/>
      </w:r>
    </w:p>
    <w:p w:rsidR="0008494E" w:rsidRPr="00CF513E" w:rsidRDefault="003002F8" w:rsidP="0075786B">
      <w:pPr>
        <w:ind w:left="1276"/>
        <w:jc w:val="center"/>
        <w:outlineLvl w:val="0"/>
        <w:rPr>
          <w:rFonts w:ascii="Century Gothic" w:hAnsi="Century Gothic"/>
          <w:b/>
        </w:rPr>
      </w:pPr>
      <w:r>
        <w:rPr>
          <w:rFonts w:ascii="Century Gothic" w:hAnsi="Century Gothic"/>
          <w:b/>
          <w:noProof/>
        </w:rPr>
        <w:lastRenderedPageBreak/>
        <w:pict>
          <v:rect id="_x0000_s1108" style="position:absolute;left:0;text-align:left;margin-left:71.1pt;margin-top:-6.3pt;width:423.75pt;height:40.2pt;z-index:251726336" strokecolor="#372970 [1608]" strokeweight="1pt">
            <v:fill opacity="0"/>
            <v:imagedata embosscolor="shadow add(51)"/>
            <v:shadow type="emboss" color="lineOrFill darken(153)" color2="shadow add(102)" offset="1pt,1pt"/>
          </v:rect>
        </w:pict>
      </w:r>
      <w:r w:rsidR="00966007" w:rsidRPr="00CF513E">
        <w:rPr>
          <w:rFonts w:ascii="Century Gothic" w:hAnsi="Century Gothic"/>
          <w:b/>
        </w:rPr>
        <w:t xml:space="preserve">COMMUNICATION ENTRE SIMULATION ET DECLARATION </w:t>
      </w:r>
      <w:r w:rsidR="001B64DB" w:rsidRPr="00CF513E">
        <w:rPr>
          <w:rFonts w:ascii="Century Gothic" w:hAnsi="Century Gothic"/>
          <w:b/>
        </w:rPr>
        <w:t xml:space="preserve">REELLE </w:t>
      </w:r>
      <w:r w:rsidR="00966007" w:rsidRPr="00CF513E">
        <w:rPr>
          <w:rFonts w:ascii="Century Gothic" w:hAnsi="Century Gothic"/>
          <w:b/>
        </w:rPr>
        <w:t>à remettre à l’Administration</w:t>
      </w:r>
    </w:p>
    <w:p w:rsidR="002D72D3" w:rsidRPr="00CF513E" w:rsidRDefault="002D72D3" w:rsidP="002D72D3">
      <w:pPr>
        <w:pStyle w:val="Paragraphedeliste"/>
        <w:ind w:left="1636"/>
        <w:jc w:val="both"/>
        <w:rPr>
          <w:rFonts w:ascii="Century Gothic" w:hAnsi="Century Gothic"/>
          <w:b/>
          <w:u w:val="single"/>
        </w:rPr>
      </w:pPr>
    </w:p>
    <w:p w:rsidR="0008494E" w:rsidRPr="00CF513E" w:rsidRDefault="0008494E" w:rsidP="00A017B0">
      <w:pPr>
        <w:pStyle w:val="Paragraphedeliste"/>
        <w:numPr>
          <w:ilvl w:val="0"/>
          <w:numId w:val="45"/>
        </w:numPr>
        <w:jc w:val="both"/>
        <w:rPr>
          <w:rFonts w:ascii="Century Gothic" w:hAnsi="Century Gothic"/>
          <w:b/>
          <w:u w:val="single"/>
        </w:rPr>
      </w:pPr>
      <w:r w:rsidRPr="00CF513E">
        <w:rPr>
          <w:rFonts w:ascii="Century Gothic" w:hAnsi="Century Gothic"/>
          <w:b/>
          <w:u w:val="single"/>
        </w:rPr>
        <w:t>Importer une déclaration réelle</w:t>
      </w:r>
    </w:p>
    <w:p w:rsidR="005B5667" w:rsidRPr="00CF513E" w:rsidRDefault="003002F8" w:rsidP="005B5667">
      <w:pPr>
        <w:ind w:left="1416"/>
        <w:jc w:val="both"/>
        <w:rPr>
          <w:rFonts w:ascii="Century Gothic" w:hAnsi="Century Gothic"/>
          <w:sz w:val="20"/>
          <w:szCs w:val="20"/>
        </w:rPr>
      </w:pPr>
      <w:r>
        <w:rPr>
          <w:rFonts w:ascii="Century Gothic" w:hAnsi="Century Gothic"/>
          <w:noProof/>
          <w:sz w:val="20"/>
          <w:szCs w:val="20"/>
        </w:rPr>
        <w:pict>
          <v:shape id="_x0000_s1057" type="#_x0000_t66" style="position:absolute;left:0;text-align:left;margin-left:124.95pt;margin-top:85.45pt;width:42.2pt;height:10.45pt;rotation:856506fd;flip:y;z-index:251682304" fillcolor="#f60"/>
        </w:pict>
      </w:r>
      <w:r w:rsidR="00B520D7" w:rsidRPr="00B520D7">
        <w:rPr>
          <w:rFonts w:ascii="Century Gothic" w:hAnsi="Century Gothic"/>
          <w:noProof/>
          <w:sz w:val="20"/>
          <w:szCs w:val="20"/>
        </w:rPr>
        <w:drawing>
          <wp:inline distT="0" distB="0" distL="0" distR="0">
            <wp:extent cx="4210994" cy="1800225"/>
            <wp:effectExtent l="19050" t="0" r="0" b="0"/>
            <wp:docPr id="10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b="42679"/>
                    <a:stretch>
                      <a:fillRect/>
                    </a:stretch>
                  </pic:blipFill>
                  <pic:spPr bwMode="auto">
                    <a:xfrm>
                      <a:off x="0" y="0"/>
                      <a:ext cx="4212291" cy="1800780"/>
                    </a:xfrm>
                    <a:prstGeom prst="rect">
                      <a:avLst/>
                    </a:prstGeom>
                    <a:noFill/>
                    <a:ln w="9525">
                      <a:noFill/>
                      <a:miter lim="800000"/>
                      <a:headEnd/>
                      <a:tailEnd/>
                    </a:ln>
                    <a:effectLst/>
                  </pic:spPr>
                </pic:pic>
              </a:graphicData>
            </a:graphic>
          </wp:inline>
        </w:drawing>
      </w:r>
    </w:p>
    <w:p w:rsidR="003309C1" w:rsidRPr="00CF513E" w:rsidRDefault="003309C1" w:rsidP="00B520D7">
      <w:pPr>
        <w:jc w:val="both"/>
        <w:rPr>
          <w:rFonts w:ascii="Century Gothic" w:hAnsi="Century Gothic"/>
          <w:sz w:val="20"/>
          <w:szCs w:val="20"/>
        </w:rPr>
      </w:pPr>
    </w:p>
    <w:p w:rsidR="005B5667" w:rsidRPr="00CF513E" w:rsidRDefault="005B5667" w:rsidP="005B5667">
      <w:pPr>
        <w:ind w:left="1416"/>
        <w:jc w:val="both"/>
        <w:rPr>
          <w:rFonts w:ascii="Century Gothic" w:hAnsi="Century Gothic"/>
          <w:sz w:val="20"/>
          <w:szCs w:val="20"/>
        </w:rPr>
      </w:pPr>
      <w:r w:rsidRPr="00CF513E">
        <w:rPr>
          <w:rFonts w:ascii="Century Gothic" w:hAnsi="Century Gothic"/>
          <w:sz w:val="20"/>
          <w:szCs w:val="20"/>
        </w:rPr>
        <w:t>Si vous souhaitez simuler des impôts sur la base d’une déclaration réelle, cliquez sur le bouton « </w:t>
      </w:r>
      <w:r w:rsidRPr="00CF513E">
        <w:rPr>
          <w:rFonts w:ascii="Century Gothic" w:hAnsi="Century Gothic"/>
          <w:b/>
          <w:i/>
          <w:sz w:val="20"/>
          <w:szCs w:val="20"/>
        </w:rPr>
        <w:t>Importer une déclaration réelle</w:t>
      </w:r>
      <w:r w:rsidRPr="00CF513E">
        <w:rPr>
          <w:rFonts w:ascii="Century Gothic" w:hAnsi="Century Gothic"/>
          <w:sz w:val="20"/>
          <w:szCs w:val="20"/>
        </w:rPr>
        <w:t> » et sélectio</w:t>
      </w:r>
      <w:r w:rsidR="003B6539" w:rsidRPr="00CF513E">
        <w:rPr>
          <w:rFonts w:ascii="Century Gothic" w:hAnsi="Century Gothic"/>
          <w:sz w:val="20"/>
          <w:szCs w:val="20"/>
        </w:rPr>
        <w:t xml:space="preserve">nnez la déclaration à importer. </w:t>
      </w:r>
      <w:r w:rsidRPr="00CF513E">
        <w:rPr>
          <w:rFonts w:ascii="Century Gothic" w:hAnsi="Century Gothic"/>
          <w:sz w:val="20"/>
          <w:szCs w:val="20"/>
        </w:rPr>
        <w:t>Vous pourrez alors récupérer une déclaration visible dans l’historique des déclarations.</w:t>
      </w:r>
    </w:p>
    <w:p w:rsidR="002D72D3" w:rsidRPr="00CF513E" w:rsidRDefault="002D72D3" w:rsidP="005B5667">
      <w:pPr>
        <w:ind w:left="1416"/>
        <w:jc w:val="both"/>
        <w:rPr>
          <w:rFonts w:ascii="Century Gothic" w:hAnsi="Century Gothic"/>
        </w:rPr>
      </w:pPr>
    </w:p>
    <w:p w:rsidR="00761556" w:rsidRPr="00CF513E" w:rsidRDefault="000311B4" w:rsidP="00A017B0">
      <w:pPr>
        <w:pStyle w:val="Paragraphedeliste"/>
        <w:numPr>
          <w:ilvl w:val="0"/>
          <w:numId w:val="45"/>
        </w:numPr>
        <w:jc w:val="both"/>
        <w:rPr>
          <w:rFonts w:ascii="Century Gothic" w:hAnsi="Century Gothic"/>
          <w:b/>
        </w:rPr>
      </w:pPr>
      <w:r w:rsidRPr="00CF513E">
        <w:rPr>
          <w:rFonts w:ascii="Century Gothic" w:hAnsi="Century Gothic"/>
          <w:b/>
          <w:u w:val="single"/>
        </w:rPr>
        <w:t>Importer une déclaration simulée dans une déclaration 2010</w:t>
      </w:r>
      <w:r w:rsidR="003B6539" w:rsidRPr="00CF513E">
        <w:rPr>
          <w:rFonts w:ascii="Century Gothic" w:hAnsi="Century Gothic"/>
          <w:b/>
        </w:rPr>
        <w:t>.</w:t>
      </w:r>
    </w:p>
    <w:p w:rsidR="000311B4" w:rsidRPr="00CF513E" w:rsidRDefault="00337A22" w:rsidP="000311B4">
      <w:pPr>
        <w:ind w:left="1416"/>
        <w:jc w:val="both"/>
        <w:rPr>
          <w:rFonts w:ascii="Century Gothic" w:hAnsi="Century Gothic"/>
          <w:sz w:val="20"/>
          <w:szCs w:val="20"/>
        </w:rPr>
      </w:pPr>
      <w:r w:rsidRPr="00CF513E">
        <w:rPr>
          <w:rFonts w:ascii="Century Gothic" w:hAnsi="Century Gothic"/>
          <w:sz w:val="20"/>
          <w:szCs w:val="20"/>
        </w:rPr>
        <w:t>Inversement et d</w:t>
      </w:r>
      <w:r w:rsidR="000311B4" w:rsidRPr="00CF513E">
        <w:rPr>
          <w:rFonts w:ascii="Century Gothic" w:hAnsi="Century Gothic"/>
          <w:sz w:val="20"/>
          <w:szCs w:val="20"/>
        </w:rPr>
        <w:t xml:space="preserve">e la même manière, vous pourrez </w:t>
      </w:r>
      <w:r w:rsidR="00E92B3B" w:rsidRPr="00CF513E">
        <w:rPr>
          <w:rFonts w:ascii="Century Gothic" w:hAnsi="Century Gothic"/>
          <w:sz w:val="20"/>
          <w:szCs w:val="20"/>
        </w:rPr>
        <w:t xml:space="preserve">importer une simulation fiscale </w:t>
      </w:r>
      <w:r w:rsidR="000311B4" w:rsidRPr="00CF513E">
        <w:rPr>
          <w:rFonts w:ascii="Century Gothic" w:hAnsi="Century Gothic"/>
          <w:sz w:val="20"/>
          <w:szCs w:val="20"/>
        </w:rPr>
        <w:t>dans une déclaration année N.</w:t>
      </w:r>
    </w:p>
    <w:p w:rsidR="003B6539" w:rsidRPr="00CF513E" w:rsidRDefault="003002F8" w:rsidP="002777ED">
      <w:pPr>
        <w:ind w:left="708" w:firstLine="708"/>
        <w:jc w:val="both"/>
        <w:rPr>
          <w:rFonts w:ascii="Century Gothic" w:hAnsi="Century Gothic"/>
        </w:rPr>
      </w:pPr>
      <w:r w:rsidRPr="003002F8">
        <w:rPr>
          <w:noProof/>
        </w:rPr>
        <w:pict>
          <v:shape id="_x0000_s1090" type="#_x0000_t66" style="position:absolute;left:0;text-align:left;margin-left:129.45pt;margin-top:168.7pt;width:42.2pt;height:10.45pt;rotation:856506fd;flip:y;z-index:251709952" fillcolor="#f60"/>
        </w:pict>
      </w:r>
      <w:r w:rsidR="00B520D7" w:rsidRPr="00B520D7">
        <w:rPr>
          <w:noProof/>
        </w:rPr>
        <w:drawing>
          <wp:inline distT="0" distB="0" distL="0" distR="0">
            <wp:extent cx="4215286" cy="3143250"/>
            <wp:effectExtent l="19050" t="0" r="0" b="0"/>
            <wp:docPr id="105"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9" cstate="print"/>
                    <a:srcRect/>
                    <a:stretch>
                      <a:fillRect/>
                    </a:stretch>
                  </pic:blipFill>
                  <pic:spPr bwMode="auto">
                    <a:xfrm>
                      <a:off x="0" y="0"/>
                      <a:ext cx="4217593" cy="3144971"/>
                    </a:xfrm>
                    <a:prstGeom prst="rect">
                      <a:avLst/>
                    </a:prstGeom>
                    <a:noFill/>
                    <a:ln w="9525">
                      <a:noFill/>
                      <a:miter lim="800000"/>
                      <a:headEnd/>
                      <a:tailEnd/>
                    </a:ln>
                  </pic:spPr>
                </pic:pic>
              </a:graphicData>
            </a:graphic>
          </wp:inline>
        </w:drawing>
      </w:r>
    </w:p>
    <w:sectPr w:rsidR="003B6539" w:rsidRPr="00CF513E" w:rsidSect="003D3109">
      <w:headerReference w:type="default" r:id="rId90"/>
      <w:footerReference w:type="default" r:id="rId91"/>
      <w:pgSz w:w="11906" w:h="16838"/>
      <w:pgMar w:top="-1046" w:right="707" w:bottom="1135" w:left="1417" w:header="624" w:footer="45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5925" w:rsidRDefault="002C5925" w:rsidP="003E6BDC">
      <w:pPr>
        <w:spacing w:after="0" w:line="240" w:lineRule="auto"/>
      </w:pPr>
      <w:r>
        <w:separator/>
      </w:r>
    </w:p>
  </w:endnote>
  <w:endnote w:type="continuationSeparator" w:id="0">
    <w:p w:rsidR="002C5925" w:rsidRDefault="002C5925" w:rsidP="003E6B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eiryo UI">
    <w:panose1 w:val="020B0604030504040204"/>
    <w:charset w:val="80"/>
    <w:family w:val="swiss"/>
    <w:pitch w:val="variable"/>
    <w:sig w:usb0="E10102FF" w:usb1="EAC7FFFF" w:usb2="0001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13E" w:rsidRPr="007B0472" w:rsidRDefault="00CF513E">
    <w:pPr>
      <w:pStyle w:val="Pieddepage"/>
      <w:rPr>
        <w:sz w:val="18"/>
        <w:szCs w:val="18"/>
      </w:rPr>
    </w:pPr>
    <w:r w:rsidRPr="007B0472">
      <w:rPr>
        <w:sz w:val="18"/>
        <w:szCs w:val="18"/>
      </w:rPr>
      <w:tab/>
    </w:r>
    <w:r w:rsidRPr="007B0472">
      <w:rPr>
        <w:sz w:val="18"/>
        <w:szCs w:val="18"/>
      </w:rPr>
      <w:tab/>
    </w:r>
    <w:r w:rsidR="003002F8" w:rsidRPr="007B0472">
      <w:rPr>
        <w:sz w:val="18"/>
        <w:szCs w:val="18"/>
      </w:rPr>
      <w:fldChar w:fldCharType="begin"/>
    </w:r>
    <w:r w:rsidRPr="007B0472">
      <w:rPr>
        <w:sz w:val="18"/>
        <w:szCs w:val="18"/>
      </w:rPr>
      <w:instrText xml:space="preserve"> PAGE  \* Arabic  \* MERGEFORMAT </w:instrText>
    </w:r>
    <w:r w:rsidR="003002F8" w:rsidRPr="007B0472">
      <w:rPr>
        <w:sz w:val="18"/>
        <w:szCs w:val="18"/>
      </w:rPr>
      <w:fldChar w:fldCharType="separate"/>
    </w:r>
    <w:r w:rsidR="00EB37E2">
      <w:rPr>
        <w:noProof/>
        <w:sz w:val="18"/>
        <w:szCs w:val="18"/>
      </w:rPr>
      <w:t>5</w:t>
    </w:r>
    <w:r w:rsidR="003002F8" w:rsidRPr="007B0472">
      <w:rPr>
        <w:sz w:val="18"/>
        <w:szCs w:val="18"/>
      </w:rPr>
      <w:fldChar w:fldCharType="end"/>
    </w:r>
    <w:r w:rsidRPr="007B0472">
      <w:rPr>
        <w:sz w:val="18"/>
        <w:szCs w:val="18"/>
      </w:rPr>
      <w:t>/</w:t>
    </w:r>
    <w:fldSimple w:instr=" NUMPAGES  \* Arabic  \* MERGEFORMAT ">
      <w:r w:rsidR="00EB37E2" w:rsidRPr="00EB37E2">
        <w:rPr>
          <w:noProof/>
          <w:sz w:val="18"/>
          <w:szCs w:val="18"/>
        </w:rPr>
        <w:t>41</w:t>
      </w:r>
    </w:fldSimple>
  </w:p>
  <w:p w:rsidR="00D147B0" w:rsidRDefault="00D147B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5925" w:rsidRDefault="002C5925" w:rsidP="003E6BDC">
      <w:pPr>
        <w:spacing w:after="0" w:line="240" w:lineRule="auto"/>
      </w:pPr>
      <w:r>
        <w:separator/>
      </w:r>
    </w:p>
  </w:footnote>
  <w:footnote w:type="continuationSeparator" w:id="0">
    <w:p w:rsidR="002C5925" w:rsidRDefault="002C5925" w:rsidP="003E6B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7B0" w:rsidRDefault="003D3109" w:rsidP="003D3109">
    <w:pPr>
      <w:pStyle w:val="En-tte"/>
      <w:tabs>
        <w:tab w:val="clear" w:pos="4536"/>
        <w:tab w:val="clear" w:pos="9072"/>
        <w:tab w:val="left" w:pos="3684"/>
      </w:tabs>
      <w:ind w:left="-851"/>
    </w:pPr>
    <w:r>
      <w:rPr>
        <w:noProof/>
      </w:rPr>
      <w:drawing>
        <wp:inline distT="0" distB="0" distL="0" distR="0">
          <wp:extent cx="925830" cy="9521190"/>
          <wp:effectExtent l="19050" t="0" r="7620" b="0"/>
          <wp:docPr id="55" name="Image 54" descr="bandeverti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verticale.jpg"/>
                  <pic:cNvPicPr/>
                </pic:nvPicPr>
                <pic:blipFill>
                  <a:blip r:embed="rId1"/>
                  <a:stretch>
                    <a:fillRect/>
                  </a:stretch>
                </pic:blipFill>
                <pic:spPr>
                  <a:xfrm>
                    <a:off x="0" y="0"/>
                    <a:ext cx="925830" cy="9521190"/>
                  </a:xfrm>
                  <a:prstGeom prst="rect">
                    <a:avLst/>
                  </a:prstGeom>
                </pic:spPr>
              </pic:pic>
            </a:graphicData>
          </a:graphic>
        </wp:inline>
      </w:drawing>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0301_"/>
      </v:shape>
    </w:pict>
  </w:numPicBullet>
  <w:numPicBullet w:numPicBulletId="1">
    <w:pict>
      <v:shape id="_x0000_i1027" type="#_x0000_t75" style="width:21.75pt;height:9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" o:bullet="t">
        <v:imagedata r:id="rId2" o:title="" cropbottom="-4779f"/>
        <o:lock v:ext="edit" aspectratio="f"/>
      </v:shape>
    </w:pict>
  </w:numPicBullet>
  <w:abstractNum w:abstractNumId="0">
    <w:nsid w:val="031A309E"/>
    <w:multiLevelType w:val="hybridMultilevel"/>
    <w:tmpl w:val="4C2459DA"/>
    <w:lvl w:ilvl="0" w:tplc="F7F039A8">
      <w:start w:val="10"/>
      <w:numFmt w:val="decimal"/>
      <w:lvlText w:val="%1-"/>
      <w:lvlJc w:val="left"/>
      <w:pPr>
        <w:ind w:left="1793" w:hanging="375"/>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1">
    <w:nsid w:val="073232C1"/>
    <w:multiLevelType w:val="hybridMultilevel"/>
    <w:tmpl w:val="5E209024"/>
    <w:lvl w:ilvl="0" w:tplc="41D040C2">
      <w:start w:val="1"/>
      <w:numFmt w:val="upperLetter"/>
      <w:lvlText w:val="%1."/>
      <w:lvlJc w:val="left"/>
      <w:pPr>
        <w:ind w:left="1636" w:hanging="360"/>
      </w:pPr>
      <w:rPr>
        <w:rFonts w:ascii="Century Gothic" w:eastAsia="Times New Roman" w:hAnsi="Century Gothic" w:cs="Times New Roman"/>
      </w:rPr>
    </w:lvl>
    <w:lvl w:ilvl="1" w:tplc="040C0019" w:tentative="1">
      <w:start w:val="1"/>
      <w:numFmt w:val="lowerLetter"/>
      <w:lvlText w:val="%2."/>
      <w:lvlJc w:val="left"/>
      <w:pPr>
        <w:ind w:left="2356" w:hanging="360"/>
      </w:pPr>
    </w:lvl>
    <w:lvl w:ilvl="2" w:tplc="040C001B" w:tentative="1">
      <w:start w:val="1"/>
      <w:numFmt w:val="lowerRoman"/>
      <w:lvlText w:val="%3."/>
      <w:lvlJc w:val="right"/>
      <w:pPr>
        <w:ind w:left="3076" w:hanging="180"/>
      </w:pPr>
    </w:lvl>
    <w:lvl w:ilvl="3" w:tplc="040C000F" w:tentative="1">
      <w:start w:val="1"/>
      <w:numFmt w:val="decimal"/>
      <w:lvlText w:val="%4."/>
      <w:lvlJc w:val="left"/>
      <w:pPr>
        <w:ind w:left="3796" w:hanging="360"/>
      </w:pPr>
    </w:lvl>
    <w:lvl w:ilvl="4" w:tplc="040C0019" w:tentative="1">
      <w:start w:val="1"/>
      <w:numFmt w:val="lowerLetter"/>
      <w:lvlText w:val="%5."/>
      <w:lvlJc w:val="left"/>
      <w:pPr>
        <w:ind w:left="4516" w:hanging="360"/>
      </w:pPr>
    </w:lvl>
    <w:lvl w:ilvl="5" w:tplc="040C001B" w:tentative="1">
      <w:start w:val="1"/>
      <w:numFmt w:val="lowerRoman"/>
      <w:lvlText w:val="%6."/>
      <w:lvlJc w:val="right"/>
      <w:pPr>
        <w:ind w:left="5236" w:hanging="180"/>
      </w:pPr>
    </w:lvl>
    <w:lvl w:ilvl="6" w:tplc="040C000F" w:tentative="1">
      <w:start w:val="1"/>
      <w:numFmt w:val="decimal"/>
      <w:lvlText w:val="%7."/>
      <w:lvlJc w:val="left"/>
      <w:pPr>
        <w:ind w:left="5956" w:hanging="360"/>
      </w:pPr>
    </w:lvl>
    <w:lvl w:ilvl="7" w:tplc="040C0019" w:tentative="1">
      <w:start w:val="1"/>
      <w:numFmt w:val="lowerLetter"/>
      <w:lvlText w:val="%8."/>
      <w:lvlJc w:val="left"/>
      <w:pPr>
        <w:ind w:left="6676" w:hanging="360"/>
      </w:pPr>
    </w:lvl>
    <w:lvl w:ilvl="8" w:tplc="040C001B" w:tentative="1">
      <w:start w:val="1"/>
      <w:numFmt w:val="lowerRoman"/>
      <w:lvlText w:val="%9."/>
      <w:lvlJc w:val="right"/>
      <w:pPr>
        <w:ind w:left="7396" w:hanging="180"/>
      </w:pPr>
    </w:lvl>
  </w:abstractNum>
  <w:abstractNum w:abstractNumId="2">
    <w:nsid w:val="0E481A7A"/>
    <w:multiLevelType w:val="hybridMultilevel"/>
    <w:tmpl w:val="5B74DFD6"/>
    <w:lvl w:ilvl="0" w:tplc="8AAEBF6E">
      <w:start w:val="1"/>
      <w:numFmt w:val="decimal"/>
      <w:lvlText w:val="%1."/>
      <w:lvlJc w:val="left"/>
      <w:pPr>
        <w:ind w:left="1636" w:hanging="360"/>
      </w:pPr>
      <w:rPr>
        <w:rFonts w:hint="default"/>
      </w:rPr>
    </w:lvl>
    <w:lvl w:ilvl="1" w:tplc="040C0019" w:tentative="1">
      <w:start w:val="1"/>
      <w:numFmt w:val="lowerLetter"/>
      <w:lvlText w:val="%2."/>
      <w:lvlJc w:val="left"/>
      <w:pPr>
        <w:ind w:left="2356" w:hanging="360"/>
      </w:pPr>
    </w:lvl>
    <w:lvl w:ilvl="2" w:tplc="040C001B" w:tentative="1">
      <w:start w:val="1"/>
      <w:numFmt w:val="lowerRoman"/>
      <w:lvlText w:val="%3."/>
      <w:lvlJc w:val="right"/>
      <w:pPr>
        <w:ind w:left="3076" w:hanging="180"/>
      </w:pPr>
    </w:lvl>
    <w:lvl w:ilvl="3" w:tplc="040C000F" w:tentative="1">
      <w:start w:val="1"/>
      <w:numFmt w:val="decimal"/>
      <w:lvlText w:val="%4."/>
      <w:lvlJc w:val="left"/>
      <w:pPr>
        <w:ind w:left="3796" w:hanging="360"/>
      </w:pPr>
    </w:lvl>
    <w:lvl w:ilvl="4" w:tplc="040C0019" w:tentative="1">
      <w:start w:val="1"/>
      <w:numFmt w:val="lowerLetter"/>
      <w:lvlText w:val="%5."/>
      <w:lvlJc w:val="left"/>
      <w:pPr>
        <w:ind w:left="4516" w:hanging="360"/>
      </w:pPr>
    </w:lvl>
    <w:lvl w:ilvl="5" w:tplc="040C001B" w:tentative="1">
      <w:start w:val="1"/>
      <w:numFmt w:val="lowerRoman"/>
      <w:lvlText w:val="%6."/>
      <w:lvlJc w:val="right"/>
      <w:pPr>
        <w:ind w:left="5236" w:hanging="180"/>
      </w:pPr>
    </w:lvl>
    <w:lvl w:ilvl="6" w:tplc="040C000F" w:tentative="1">
      <w:start w:val="1"/>
      <w:numFmt w:val="decimal"/>
      <w:lvlText w:val="%7."/>
      <w:lvlJc w:val="left"/>
      <w:pPr>
        <w:ind w:left="5956" w:hanging="360"/>
      </w:pPr>
    </w:lvl>
    <w:lvl w:ilvl="7" w:tplc="040C0019" w:tentative="1">
      <w:start w:val="1"/>
      <w:numFmt w:val="lowerLetter"/>
      <w:lvlText w:val="%8."/>
      <w:lvlJc w:val="left"/>
      <w:pPr>
        <w:ind w:left="6676" w:hanging="360"/>
      </w:pPr>
    </w:lvl>
    <w:lvl w:ilvl="8" w:tplc="040C001B" w:tentative="1">
      <w:start w:val="1"/>
      <w:numFmt w:val="lowerRoman"/>
      <w:lvlText w:val="%9."/>
      <w:lvlJc w:val="right"/>
      <w:pPr>
        <w:ind w:left="7396" w:hanging="180"/>
      </w:pPr>
    </w:lvl>
  </w:abstractNum>
  <w:abstractNum w:abstractNumId="3">
    <w:nsid w:val="10E83ED0"/>
    <w:multiLevelType w:val="hybridMultilevel"/>
    <w:tmpl w:val="A798E748"/>
    <w:lvl w:ilvl="0" w:tplc="4AF2831E">
      <w:start w:val="1"/>
      <w:numFmt w:val="decimal"/>
      <w:lvlText w:val="%1)"/>
      <w:lvlJc w:val="left"/>
      <w:pPr>
        <w:ind w:left="1823" w:hanging="360"/>
      </w:pPr>
      <w:rPr>
        <w:rFonts w:hint="default"/>
      </w:rPr>
    </w:lvl>
    <w:lvl w:ilvl="1" w:tplc="040C0019" w:tentative="1">
      <w:start w:val="1"/>
      <w:numFmt w:val="lowerLetter"/>
      <w:lvlText w:val="%2."/>
      <w:lvlJc w:val="left"/>
      <w:pPr>
        <w:ind w:left="2543" w:hanging="360"/>
      </w:pPr>
    </w:lvl>
    <w:lvl w:ilvl="2" w:tplc="040C001B" w:tentative="1">
      <w:start w:val="1"/>
      <w:numFmt w:val="lowerRoman"/>
      <w:lvlText w:val="%3."/>
      <w:lvlJc w:val="right"/>
      <w:pPr>
        <w:ind w:left="3263" w:hanging="180"/>
      </w:pPr>
    </w:lvl>
    <w:lvl w:ilvl="3" w:tplc="040C000F" w:tentative="1">
      <w:start w:val="1"/>
      <w:numFmt w:val="decimal"/>
      <w:lvlText w:val="%4."/>
      <w:lvlJc w:val="left"/>
      <w:pPr>
        <w:ind w:left="3983" w:hanging="360"/>
      </w:pPr>
    </w:lvl>
    <w:lvl w:ilvl="4" w:tplc="040C0019" w:tentative="1">
      <w:start w:val="1"/>
      <w:numFmt w:val="lowerLetter"/>
      <w:lvlText w:val="%5."/>
      <w:lvlJc w:val="left"/>
      <w:pPr>
        <w:ind w:left="4703" w:hanging="360"/>
      </w:pPr>
    </w:lvl>
    <w:lvl w:ilvl="5" w:tplc="040C001B" w:tentative="1">
      <w:start w:val="1"/>
      <w:numFmt w:val="lowerRoman"/>
      <w:lvlText w:val="%6."/>
      <w:lvlJc w:val="right"/>
      <w:pPr>
        <w:ind w:left="5423" w:hanging="180"/>
      </w:pPr>
    </w:lvl>
    <w:lvl w:ilvl="6" w:tplc="040C000F" w:tentative="1">
      <w:start w:val="1"/>
      <w:numFmt w:val="decimal"/>
      <w:lvlText w:val="%7."/>
      <w:lvlJc w:val="left"/>
      <w:pPr>
        <w:ind w:left="6143" w:hanging="360"/>
      </w:pPr>
    </w:lvl>
    <w:lvl w:ilvl="7" w:tplc="040C0019" w:tentative="1">
      <w:start w:val="1"/>
      <w:numFmt w:val="lowerLetter"/>
      <w:lvlText w:val="%8."/>
      <w:lvlJc w:val="left"/>
      <w:pPr>
        <w:ind w:left="6863" w:hanging="360"/>
      </w:pPr>
    </w:lvl>
    <w:lvl w:ilvl="8" w:tplc="040C001B" w:tentative="1">
      <w:start w:val="1"/>
      <w:numFmt w:val="lowerRoman"/>
      <w:lvlText w:val="%9."/>
      <w:lvlJc w:val="right"/>
      <w:pPr>
        <w:ind w:left="7583" w:hanging="180"/>
      </w:pPr>
    </w:lvl>
  </w:abstractNum>
  <w:abstractNum w:abstractNumId="4">
    <w:nsid w:val="1485757F"/>
    <w:multiLevelType w:val="multilevel"/>
    <w:tmpl w:val="1878F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BB43A6"/>
    <w:multiLevelType w:val="hybridMultilevel"/>
    <w:tmpl w:val="81FACCE6"/>
    <w:lvl w:ilvl="0" w:tplc="A84849F4">
      <w:start w:val="1"/>
      <w:numFmt w:val="upperLetter"/>
      <w:lvlText w:val="%1."/>
      <w:lvlJc w:val="left"/>
      <w:pPr>
        <w:ind w:left="1636" w:hanging="360"/>
      </w:pPr>
      <w:rPr>
        <w:rFonts w:hint="default"/>
      </w:rPr>
    </w:lvl>
    <w:lvl w:ilvl="1" w:tplc="040C0019" w:tentative="1">
      <w:start w:val="1"/>
      <w:numFmt w:val="lowerLetter"/>
      <w:lvlText w:val="%2."/>
      <w:lvlJc w:val="left"/>
      <w:pPr>
        <w:ind w:left="2356" w:hanging="360"/>
      </w:pPr>
    </w:lvl>
    <w:lvl w:ilvl="2" w:tplc="040C001B" w:tentative="1">
      <w:start w:val="1"/>
      <w:numFmt w:val="lowerRoman"/>
      <w:lvlText w:val="%3."/>
      <w:lvlJc w:val="right"/>
      <w:pPr>
        <w:ind w:left="3076" w:hanging="180"/>
      </w:pPr>
    </w:lvl>
    <w:lvl w:ilvl="3" w:tplc="040C000F" w:tentative="1">
      <w:start w:val="1"/>
      <w:numFmt w:val="decimal"/>
      <w:lvlText w:val="%4."/>
      <w:lvlJc w:val="left"/>
      <w:pPr>
        <w:ind w:left="3796" w:hanging="360"/>
      </w:pPr>
    </w:lvl>
    <w:lvl w:ilvl="4" w:tplc="040C0019" w:tentative="1">
      <w:start w:val="1"/>
      <w:numFmt w:val="lowerLetter"/>
      <w:lvlText w:val="%5."/>
      <w:lvlJc w:val="left"/>
      <w:pPr>
        <w:ind w:left="4516" w:hanging="360"/>
      </w:pPr>
    </w:lvl>
    <w:lvl w:ilvl="5" w:tplc="040C001B" w:tentative="1">
      <w:start w:val="1"/>
      <w:numFmt w:val="lowerRoman"/>
      <w:lvlText w:val="%6."/>
      <w:lvlJc w:val="right"/>
      <w:pPr>
        <w:ind w:left="5236" w:hanging="180"/>
      </w:pPr>
    </w:lvl>
    <w:lvl w:ilvl="6" w:tplc="040C000F" w:tentative="1">
      <w:start w:val="1"/>
      <w:numFmt w:val="decimal"/>
      <w:lvlText w:val="%7."/>
      <w:lvlJc w:val="left"/>
      <w:pPr>
        <w:ind w:left="5956" w:hanging="360"/>
      </w:pPr>
    </w:lvl>
    <w:lvl w:ilvl="7" w:tplc="040C0019" w:tentative="1">
      <w:start w:val="1"/>
      <w:numFmt w:val="lowerLetter"/>
      <w:lvlText w:val="%8."/>
      <w:lvlJc w:val="left"/>
      <w:pPr>
        <w:ind w:left="6676" w:hanging="360"/>
      </w:pPr>
    </w:lvl>
    <w:lvl w:ilvl="8" w:tplc="040C001B" w:tentative="1">
      <w:start w:val="1"/>
      <w:numFmt w:val="lowerRoman"/>
      <w:lvlText w:val="%9."/>
      <w:lvlJc w:val="right"/>
      <w:pPr>
        <w:ind w:left="7396" w:hanging="180"/>
      </w:pPr>
    </w:lvl>
  </w:abstractNum>
  <w:abstractNum w:abstractNumId="6">
    <w:nsid w:val="1C8F49F0"/>
    <w:multiLevelType w:val="hybridMultilevel"/>
    <w:tmpl w:val="621C53A6"/>
    <w:lvl w:ilvl="0" w:tplc="6E52BDA8">
      <w:start w:val="2"/>
      <w:numFmt w:val="low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7">
    <w:nsid w:val="1CBB5981"/>
    <w:multiLevelType w:val="hybridMultilevel"/>
    <w:tmpl w:val="9566E5AC"/>
    <w:lvl w:ilvl="0" w:tplc="A68024A2">
      <w:start w:val="1"/>
      <w:numFmt w:val="decimal"/>
      <w:lvlText w:val="%1-"/>
      <w:lvlJc w:val="left"/>
      <w:pPr>
        <w:ind w:left="1778" w:hanging="360"/>
      </w:pPr>
      <w:rPr>
        <w:rFonts w:hint="default"/>
        <w:color w:val="auto"/>
      </w:rPr>
    </w:lvl>
    <w:lvl w:ilvl="1" w:tplc="040C0019">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8">
    <w:nsid w:val="1DEA4C42"/>
    <w:multiLevelType w:val="hybridMultilevel"/>
    <w:tmpl w:val="1B76F0C8"/>
    <w:lvl w:ilvl="0" w:tplc="F6D02184">
      <w:start w:val="1"/>
      <w:numFmt w:val="lowerLetter"/>
      <w:lvlText w:val="%1)"/>
      <w:lvlJc w:val="left"/>
      <w:pPr>
        <w:ind w:left="1778" w:hanging="360"/>
      </w:pPr>
      <w:rPr>
        <w:rFonts w:hint="default"/>
        <w:b w:val="0"/>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9">
    <w:nsid w:val="212E149A"/>
    <w:multiLevelType w:val="hybridMultilevel"/>
    <w:tmpl w:val="892E3D36"/>
    <w:lvl w:ilvl="0" w:tplc="5C104668">
      <w:start w:val="1"/>
      <w:numFmt w:val="upp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0">
    <w:nsid w:val="2A88650F"/>
    <w:multiLevelType w:val="hybridMultilevel"/>
    <w:tmpl w:val="46E63AE4"/>
    <w:lvl w:ilvl="0" w:tplc="E7E00482">
      <w:start w:val="1"/>
      <w:numFmt w:val="upp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11">
    <w:nsid w:val="2C403C18"/>
    <w:multiLevelType w:val="multilevel"/>
    <w:tmpl w:val="633C8B38"/>
    <w:lvl w:ilvl="0">
      <w:start w:val="1"/>
      <w:numFmt w:val="decimal"/>
      <w:lvlText w:val="%1"/>
      <w:lvlJc w:val="left"/>
      <w:pPr>
        <w:ind w:left="360" w:hanging="360"/>
      </w:pPr>
      <w:rPr>
        <w:rFonts w:hint="default"/>
      </w:rPr>
    </w:lvl>
    <w:lvl w:ilvl="1">
      <w:start w:val="3"/>
      <w:numFmt w:val="decimal"/>
      <w:lvlText w:val="%1-%2"/>
      <w:lvlJc w:val="left"/>
      <w:pPr>
        <w:ind w:left="2858" w:hanging="360"/>
      </w:pPr>
      <w:rPr>
        <w:rFonts w:hint="default"/>
      </w:rPr>
    </w:lvl>
    <w:lvl w:ilvl="2">
      <w:start w:val="1"/>
      <w:numFmt w:val="decimal"/>
      <w:lvlText w:val="%1-%2.%3"/>
      <w:lvlJc w:val="left"/>
      <w:pPr>
        <w:ind w:left="5716" w:hanging="720"/>
      </w:pPr>
      <w:rPr>
        <w:rFonts w:hint="default"/>
      </w:rPr>
    </w:lvl>
    <w:lvl w:ilvl="3">
      <w:start w:val="1"/>
      <w:numFmt w:val="decimal"/>
      <w:lvlText w:val="%1-%2.%3.%4"/>
      <w:lvlJc w:val="left"/>
      <w:pPr>
        <w:ind w:left="8574" w:hanging="1080"/>
      </w:pPr>
      <w:rPr>
        <w:rFonts w:hint="default"/>
      </w:rPr>
    </w:lvl>
    <w:lvl w:ilvl="4">
      <w:start w:val="1"/>
      <w:numFmt w:val="decimal"/>
      <w:lvlText w:val="%1-%2.%3.%4.%5"/>
      <w:lvlJc w:val="left"/>
      <w:pPr>
        <w:ind w:left="11072" w:hanging="1080"/>
      </w:pPr>
      <w:rPr>
        <w:rFonts w:hint="default"/>
      </w:rPr>
    </w:lvl>
    <w:lvl w:ilvl="5">
      <w:start w:val="1"/>
      <w:numFmt w:val="decimal"/>
      <w:lvlText w:val="%1-%2.%3.%4.%5.%6"/>
      <w:lvlJc w:val="left"/>
      <w:pPr>
        <w:ind w:left="13930" w:hanging="1440"/>
      </w:pPr>
      <w:rPr>
        <w:rFonts w:hint="default"/>
      </w:rPr>
    </w:lvl>
    <w:lvl w:ilvl="6">
      <w:start w:val="1"/>
      <w:numFmt w:val="decimal"/>
      <w:lvlText w:val="%1-%2.%3.%4.%5.%6.%7"/>
      <w:lvlJc w:val="left"/>
      <w:pPr>
        <w:ind w:left="16428" w:hanging="1440"/>
      </w:pPr>
      <w:rPr>
        <w:rFonts w:hint="default"/>
      </w:rPr>
    </w:lvl>
    <w:lvl w:ilvl="7">
      <w:start w:val="1"/>
      <w:numFmt w:val="decimal"/>
      <w:lvlText w:val="%1-%2.%3.%4.%5.%6.%7.%8"/>
      <w:lvlJc w:val="left"/>
      <w:pPr>
        <w:ind w:left="19286" w:hanging="1800"/>
      </w:pPr>
      <w:rPr>
        <w:rFonts w:hint="default"/>
      </w:rPr>
    </w:lvl>
    <w:lvl w:ilvl="8">
      <w:start w:val="1"/>
      <w:numFmt w:val="decimal"/>
      <w:lvlText w:val="%1-%2.%3.%4.%5.%6.%7.%8.%9"/>
      <w:lvlJc w:val="left"/>
      <w:pPr>
        <w:ind w:left="21784" w:hanging="1800"/>
      </w:pPr>
      <w:rPr>
        <w:rFonts w:hint="default"/>
      </w:rPr>
    </w:lvl>
  </w:abstractNum>
  <w:abstractNum w:abstractNumId="12">
    <w:nsid w:val="36A33C5D"/>
    <w:multiLevelType w:val="multilevel"/>
    <w:tmpl w:val="F236A078"/>
    <w:lvl w:ilvl="0">
      <w:start w:val="3"/>
      <w:numFmt w:val="decimal"/>
      <w:lvlText w:val="%1"/>
      <w:lvlJc w:val="left"/>
      <w:pPr>
        <w:ind w:left="360" w:hanging="360"/>
      </w:pPr>
      <w:rPr>
        <w:rFonts w:hint="default"/>
        <w:b w:val="0"/>
      </w:rPr>
    </w:lvl>
    <w:lvl w:ilvl="1">
      <w:start w:val="1"/>
      <w:numFmt w:val="decimal"/>
      <w:lvlText w:val="%1-%2"/>
      <w:lvlJc w:val="left"/>
      <w:pPr>
        <w:ind w:left="2138" w:hanging="360"/>
      </w:pPr>
      <w:rPr>
        <w:rFonts w:hint="default"/>
        <w:b w:val="0"/>
      </w:rPr>
    </w:lvl>
    <w:lvl w:ilvl="2">
      <w:start w:val="1"/>
      <w:numFmt w:val="decimal"/>
      <w:lvlText w:val="%1-%2.%3"/>
      <w:lvlJc w:val="left"/>
      <w:pPr>
        <w:ind w:left="4276" w:hanging="720"/>
      </w:pPr>
      <w:rPr>
        <w:rFonts w:hint="default"/>
        <w:b w:val="0"/>
      </w:rPr>
    </w:lvl>
    <w:lvl w:ilvl="3">
      <w:start w:val="1"/>
      <w:numFmt w:val="decimal"/>
      <w:lvlText w:val="%1-%2.%3.%4"/>
      <w:lvlJc w:val="left"/>
      <w:pPr>
        <w:ind w:left="6414" w:hanging="1080"/>
      </w:pPr>
      <w:rPr>
        <w:rFonts w:hint="default"/>
        <w:b w:val="0"/>
      </w:rPr>
    </w:lvl>
    <w:lvl w:ilvl="4">
      <w:start w:val="1"/>
      <w:numFmt w:val="decimal"/>
      <w:lvlText w:val="%1-%2.%3.%4.%5"/>
      <w:lvlJc w:val="left"/>
      <w:pPr>
        <w:ind w:left="8192" w:hanging="1080"/>
      </w:pPr>
      <w:rPr>
        <w:rFonts w:hint="default"/>
        <w:b w:val="0"/>
      </w:rPr>
    </w:lvl>
    <w:lvl w:ilvl="5">
      <w:start w:val="1"/>
      <w:numFmt w:val="decimal"/>
      <w:lvlText w:val="%1-%2.%3.%4.%5.%6"/>
      <w:lvlJc w:val="left"/>
      <w:pPr>
        <w:ind w:left="10330" w:hanging="1440"/>
      </w:pPr>
      <w:rPr>
        <w:rFonts w:hint="default"/>
        <w:b w:val="0"/>
      </w:rPr>
    </w:lvl>
    <w:lvl w:ilvl="6">
      <w:start w:val="1"/>
      <w:numFmt w:val="decimal"/>
      <w:lvlText w:val="%1-%2.%3.%4.%5.%6.%7"/>
      <w:lvlJc w:val="left"/>
      <w:pPr>
        <w:ind w:left="12108" w:hanging="1440"/>
      </w:pPr>
      <w:rPr>
        <w:rFonts w:hint="default"/>
        <w:b w:val="0"/>
      </w:rPr>
    </w:lvl>
    <w:lvl w:ilvl="7">
      <w:start w:val="1"/>
      <w:numFmt w:val="decimal"/>
      <w:lvlText w:val="%1-%2.%3.%4.%5.%6.%7.%8"/>
      <w:lvlJc w:val="left"/>
      <w:pPr>
        <w:ind w:left="14246" w:hanging="1800"/>
      </w:pPr>
      <w:rPr>
        <w:rFonts w:hint="default"/>
        <w:b w:val="0"/>
      </w:rPr>
    </w:lvl>
    <w:lvl w:ilvl="8">
      <w:start w:val="1"/>
      <w:numFmt w:val="decimal"/>
      <w:lvlText w:val="%1-%2.%3.%4.%5.%6.%7.%8.%9"/>
      <w:lvlJc w:val="left"/>
      <w:pPr>
        <w:ind w:left="16024" w:hanging="1800"/>
      </w:pPr>
      <w:rPr>
        <w:rFonts w:hint="default"/>
        <w:b w:val="0"/>
      </w:rPr>
    </w:lvl>
  </w:abstractNum>
  <w:abstractNum w:abstractNumId="13">
    <w:nsid w:val="3820626D"/>
    <w:multiLevelType w:val="hybridMultilevel"/>
    <w:tmpl w:val="AC0A9E46"/>
    <w:lvl w:ilvl="0" w:tplc="B0E82124">
      <w:start w:val="1"/>
      <w:numFmt w:val="decimal"/>
      <w:lvlText w:val="%1."/>
      <w:lvlJc w:val="left"/>
      <w:pPr>
        <w:ind w:left="1776" w:hanging="360"/>
      </w:pPr>
      <w:rPr>
        <w:rFonts w:cs="Arial" w:hint="default"/>
        <w:b/>
        <w:color w:val="7030A0"/>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4">
    <w:nsid w:val="384E4935"/>
    <w:multiLevelType w:val="hybridMultilevel"/>
    <w:tmpl w:val="38C07A5A"/>
    <w:lvl w:ilvl="0" w:tplc="AE06B480">
      <w:start w:val="1"/>
      <w:numFmt w:val="decimal"/>
      <w:lvlText w:val="%1-"/>
      <w:lvlJc w:val="left"/>
      <w:pPr>
        <w:ind w:left="1778" w:hanging="360"/>
      </w:pPr>
      <w:rPr>
        <w:rFonts w:hint="default"/>
      </w:rPr>
    </w:lvl>
    <w:lvl w:ilvl="1" w:tplc="040C0019">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15">
    <w:nsid w:val="39745DA5"/>
    <w:multiLevelType w:val="multilevel"/>
    <w:tmpl w:val="AC84D8C0"/>
    <w:lvl w:ilvl="0">
      <w:start w:val="1"/>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008" w:hanging="1800"/>
      </w:pPr>
      <w:rPr>
        <w:rFonts w:hint="default"/>
      </w:rPr>
    </w:lvl>
  </w:abstractNum>
  <w:abstractNum w:abstractNumId="16">
    <w:nsid w:val="3B16061F"/>
    <w:multiLevelType w:val="hybridMultilevel"/>
    <w:tmpl w:val="98FC6C42"/>
    <w:lvl w:ilvl="0" w:tplc="8A72B6C8">
      <w:start w:val="1"/>
      <w:numFmt w:val="decimal"/>
      <w:lvlText w:val="%1."/>
      <w:lvlJc w:val="left"/>
      <w:pPr>
        <w:ind w:left="1778" w:hanging="360"/>
      </w:pPr>
      <w:rPr>
        <w:rFonts w:hint="default"/>
      </w:rPr>
    </w:lvl>
    <w:lvl w:ilvl="1" w:tplc="040C0019">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17">
    <w:nsid w:val="3C886260"/>
    <w:multiLevelType w:val="hybridMultilevel"/>
    <w:tmpl w:val="65304D06"/>
    <w:lvl w:ilvl="0" w:tplc="2FD08A1A">
      <w:start w:val="1"/>
      <w:numFmt w:val="bullet"/>
      <w:lvlText w:val=""/>
      <w:lvlPicBulletId w:val="1"/>
      <w:lvlJc w:val="left"/>
      <w:pPr>
        <w:tabs>
          <w:tab w:val="num" w:pos="1068"/>
        </w:tabs>
        <w:ind w:left="1068" w:hanging="360"/>
      </w:pPr>
      <w:rPr>
        <w:rFonts w:ascii="Symbol" w:hAnsi="Symbol" w:hint="default"/>
      </w:rPr>
    </w:lvl>
    <w:lvl w:ilvl="1" w:tplc="38F0D390" w:tentative="1">
      <w:start w:val="1"/>
      <w:numFmt w:val="bullet"/>
      <w:lvlText w:val=""/>
      <w:lvlJc w:val="left"/>
      <w:pPr>
        <w:tabs>
          <w:tab w:val="num" w:pos="1788"/>
        </w:tabs>
        <w:ind w:left="1788" w:hanging="360"/>
      </w:pPr>
      <w:rPr>
        <w:rFonts w:ascii="Symbol" w:hAnsi="Symbol" w:hint="default"/>
      </w:rPr>
    </w:lvl>
    <w:lvl w:ilvl="2" w:tplc="CE926B58" w:tentative="1">
      <w:start w:val="1"/>
      <w:numFmt w:val="bullet"/>
      <w:lvlText w:val=""/>
      <w:lvlJc w:val="left"/>
      <w:pPr>
        <w:tabs>
          <w:tab w:val="num" w:pos="2508"/>
        </w:tabs>
        <w:ind w:left="2508" w:hanging="360"/>
      </w:pPr>
      <w:rPr>
        <w:rFonts w:ascii="Symbol" w:hAnsi="Symbol" w:hint="default"/>
      </w:rPr>
    </w:lvl>
    <w:lvl w:ilvl="3" w:tplc="9238DFD0" w:tentative="1">
      <w:start w:val="1"/>
      <w:numFmt w:val="bullet"/>
      <w:lvlText w:val=""/>
      <w:lvlJc w:val="left"/>
      <w:pPr>
        <w:tabs>
          <w:tab w:val="num" w:pos="3228"/>
        </w:tabs>
        <w:ind w:left="3228" w:hanging="360"/>
      </w:pPr>
      <w:rPr>
        <w:rFonts w:ascii="Symbol" w:hAnsi="Symbol" w:hint="default"/>
      </w:rPr>
    </w:lvl>
    <w:lvl w:ilvl="4" w:tplc="F08EFA96" w:tentative="1">
      <w:start w:val="1"/>
      <w:numFmt w:val="bullet"/>
      <w:lvlText w:val=""/>
      <w:lvlJc w:val="left"/>
      <w:pPr>
        <w:tabs>
          <w:tab w:val="num" w:pos="3948"/>
        </w:tabs>
        <w:ind w:left="3948" w:hanging="360"/>
      </w:pPr>
      <w:rPr>
        <w:rFonts w:ascii="Symbol" w:hAnsi="Symbol" w:hint="default"/>
      </w:rPr>
    </w:lvl>
    <w:lvl w:ilvl="5" w:tplc="05DC33D4" w:tentative="1">
      <w:start w:val="1"/>
      <w:numFmt w:val="bullet"/>
      <w:lvlText w:val=""/>
      <w:lvlJc w:val="left"/>
      <w:pPr>
        <w:tabs>
          <w:tab w:val="num" w:pos="4668"/>
        </w:tabs>
        <w:ind w:left="4668" w:hanging="360"/>
      </w:pPr>
      <w:rPr>
        <w:rFonts w:ascii="Symbol" w:hAnsi="Symbol" w:hint="default"/>
      </w:rPr>
    </w:lvl>
    <w:lvl w:ilvl="6" w:tplc="BBCC1BEE" w:tentative="1">
      <w:start w:val="1"/>
      <w:numFmt w:val="bullet"/>
      <w:lvlText w:val=""/>
      <w:lvlJc w:val="left"/>
      <w:pPr>
        <w:tabs>
          <w:tab w:val="num" w:pos="5388"/>
        </w:tabs>
        <w:ind w:left="5388" w:hanging="360"/>
      </w:pPr>
      <w:rPr>
        <w:rFonts w:ascii="Symbol" w:hAnsi="Symbol" w:hint="default"/>
      </w:rPr>
    </w:lvl>
    <w:lvl w:ilvl="7" w:tplc="FF3A09D6" w:tentative="1">
      <w:start w:val="1"/>
      <w:numFmt w:val="bullet"/>
      <w:lvlText w:val=""/>
      <w:lvlJc w:val="left"/>
      <w:pPr>
        <w:tabs>
          <w:tab w:val="num" w:pos="6108"/>
        </w:tabs>
        <w:ind w:left="6108" w:hanging="360"/>
      </w:pPr>
      <w:rPr>
        <w:rFonts w:ascii="Symbol" w:hAnsi="Symbol" w:hint="default"/>
      </w:rPr>
    </w:lvl>
    <w:lvl w:ilvl="8" w:tplc="A14E9FF0" w:tentative="1">
      <w:start w:val="1"/>
      <w:numFmt w:val="bullet"/>
      <w:lvlText w:val=""/>
      <w:lvlJc w:val="left"/>
      <w:pPr>
        <w:tabs>
          <w:tab w:val="num" w:pos="6828"/>
        </w:tabs>
        <w:ind w:left="6828" w:hanging="360"/>
      </w:pPr>
      <w:rPr>
        <w:rFonts w:ascii="Symbol" w:hAnsi="Symbol" w:hint="default"/>
      </w:rPr>
    </w:lvl>
  </w:abstractNum>
  <w:abstractNum w:abstractNumId="18">
    <w:nsid w:val="3F29474D"/>
    <w:multiLevelType w:val="hybridMultilevel"/>
    <w:tmpl w:val="2488C94E"/>
    <w:lvl w:ilvl="0" w:tplc="9916580C">
      <w:start w:val="1"/>
      <w:numFmt w:val="bullet"/>
      <w:lvlText w:val=""/>
      <w:lvlPicBulletId w:val="0"/>
      <w:lvlJc w:val="left"/>
      <w:pPr>
        <w:ind w:left="2138" w:hanging="360"/>
      </w:pPr>
      <w:rPr>
        <w:rFonts w:ascii="Symbol" w:hAnsi="Symbol" w:hint="default"/>
        <w:color w:val="auto"/>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9">
    <w:nsid w:val="3F2E1983"/>
    <w:multiLevelType w:val="hybridMultilevel"/>
    <w:tmpl w:val="8976F02E"/>
    <w:lvl w:ilvl="0" w:tplc="863088AA">
      <w:start w:val="1"/>
      <w:numFmt w:val="lowerLetter"/>
      <w:lvlText w:val="%1-"/>
      <w:lvlJc w:val="left"/>
      <w:pPr>
        <w:ind w:left="2484" w:hanging="36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20">
    <w:nsid w:val="44C61F91"/>
    <w:multiLevelType w:val="hybridMultilevel"/>
    <w:tmpl w:val="0E681192"/>
    <w:lvl w:ilvl="0" w:tplc="A68024A2">
      <w:start w:val="1"/>
      <w:numFmt w:val="decimal"/>
      <w:lvlText w:val="%1-"/>
      <w:lvlJc w:val="left"/>
      <w:pPr>
        <w:ind w:left="1778" w:hanging="360"/>
      </w:pPr>
      <w:rPr>
        <w:rFonts w:hint="default"/>
      </w:rPr>
    </w:lvl>
    <w:lvl w:ilvl="1" w:tplc="040C0019">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21">
    <w:nsid w:val="490221AD"/>
    <w:multiLevelType w:val="hybridMultilevel"/>
    <w:tmpl w:val="30BC04C4"/>
    <w:lvl w:ilvl="0" w:tplc="DFD212CA">
      <w:start w:val="265"/>
      <w:numFmt w:val="bullet"/>
      <w:lvlText w:val="-"/>
      <w:lvlJc w:val="left"/>
      <w:pPr>
        <w:ind w:left="720" w:hanging="360"/>
      </w:pPr>
      <w:rPr>
        <w:rFonts w:ascii="Century Gothic" w:eastAsia="Times New Roman" w:hAnsi="Century Gothic"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9C423F5"/>
    <w:multiLevelType w:val="hybridMultilevel"/>
    <w:tmpl w:val="A3A6C25E"/>
    <w:lvl w:ilvl="0" w:tplc="43E4D76C">
      <w:start w:val="1"/>
      <w:numFmt w:val="lowerLetter"/>
      <w:lvlText w:val="%1-"/>
      <w:lvlJc w:val="left"/>
      <w:pPr>
        <w:ind w:left="2496" w:hanging="360"/>
      </w:pPr>
      <w:rPr>
        <w:rFonts w:hint="default"/>
        <w:u w:val="none"/>
      </w:rPr>
    </w:lvl>
    <w:lvl w:ilvl="1" w:tplc="040C0019">
      <w:start w:val="1"/>
      <w:numFmt w:val="lowerLetter"/>
      <w:lvlText w:val="%2."/>
      <w:lvlJc w:val="left"/>
      <w:pPr>
        <w:ind w:left="3216" w:hanging="360"/>
      </w:pPr>
    </w:lvl>
    <w:lvl w:ilvl="2" w:tplc="040C001B" w:tentative="1">
      <w:start w:val="1"/>
      <w:numFmt w:val="lowerRoman"/>
      <w:lvlText w:val="%3."/>
      <w:lvlJc w:val="right"/>
      <w:pPr>
        <w:ind w:left="3936" w:hanging="180"/>
      </w:pPr>
    </w:lvl>
    <w:lvl w:ilvl="3" w:tplc="040C000F" w:tentative="1">
      <w:start w:val="1"/>
      <w:numFmt w:val="decimal"/>
      <w:lvlText w:val="%4."/>
      <w:lvlJc w:val="left"/>
      <w:pPr>
        <w:ind w:left="4656" w:hanging="360"/>
      </w:pPr>
    </w:lvl>
    <w:lvl w:ilvl="4" w:tplc="040C0019" w:tentative="1">
      <w:start w:val="1"/>
      <w:numFmt w:val="lowerLetter"/>
      <w:lvlText w:val="%5."/>
      <w:lvlJc w:val="left"/>
      <w:pPr>
        <w:ind w:left="5376" w:hanging="360"/>
      </w:pPr>
    </w:lvl>
    <w:lvl w:ilvl="5" w:tplc="040C001B" w:tentative="1">
      <w:start w:val="1"/>
      <w:numFmt w:val="lowerRoman"/>
      <w:lvlText w:val="%6."/>
      <w:lvlJc w:val="right"/>
      <w:pPr>
        <w:ind w:left="6096" w:hanging="180"/>
      </w:pPr>
    </w:lvl>
    <w:lvl w:ilvl="6" w:tplc="040C000F" w:tentative="1">
      <w:start w:val="1"/>
      <w:numFmt w:val="decimal"/>
      <w:lvlText w:val="%7."/>
      <w:lvlJc w:val="left"/>
      <w:pPr>
        <w:ind w:left="6816" w:hanging="360"/>
      </w:pPr>
    </w:lvl>
    <w:lvl w:ilvl="7" w:tplc="040C0019" w:tentative="1">
      <w:start w:val="1"/>
      <w:numFmt w:val="lowerLetter"/>
      <w:lvlText w:val="%8."/>
      <w:lvlJc w:val="left"/>
      <w:pPr>
        <w:ind w:left="7536" w:hanging="360"/>
      </w:pPr>
    </w:lvl>
    <w:lvl w:ilvl="8" w:tplc="040C001B" w:tentative="1">
      <w:start w:val="1"/>
      <w:numFmt w:val="lowerRoman"/>
      <w:lvlText w:val="%9."/>
      <w:lvlJc w:val="right"/>
      <w:pPr>
        <w:ind w:left="8256" w:hanging="180"/>
      </w:pPr>
    </w:lvl>
  </w:abstractNum>
  <w:abstractNum w:abstractNumId="23">
    <w:nsid w:val="4C0B7E41"/>
    <w:multiLevelType w:val="hybridMultilevel"/>
    <w:tmpl w:val="9AFE8A58"/>
    <w:lvl w:ilvl="0" w:tplc="6ABE713C">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24">
    <w:nsid w:val="4D7373AA"/>
    <w:multiLevelType w:val="hybridMultilevel"/>
    <w:tmpl w:val="530AFDBE"/>
    <w:lvl w:ilvl="0" w:tplc="F16EAA5A">
      <w:start w:val="1"/>
      <w:numFmt w:val="upperLetter"/>
      <w:lvlText w:val="%1."/>
      <w:lvlJc w:val="left"/>
      <w:pPr>
        <w:ind w:left="1776" w:hanging="360"/>
      </w:pPr>
      <w:rPr>
        <w:rFonts w:ascii="Century Gothic" w:eastAsia="Times New Roman" w:hAnsi="Century Gothic" w:cs="Arial"/>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5">
    <w:nsid w:val="4E432374"/>
    <w:multiLevelType w:val="hybridMultilevel"/>
    <w:tmpl w:val="FE4E7DBA"/>
    <w:lvl w:ilvl="0" w:tplc="DF1E0D64">
      <w:start w:val="1"/>
      <w:numFmt w:val="upp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26">
    <w:nsid w:val="523C01EB"/>
    <w:multiLevelType w:val="hybridMultilevel"/>
    <w:tmpl w:val="09D233DC"/>
    <w:lvl w:ilvl="0" w:tplc="46CA0152">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nsid w:val="52BF3A3B"/>
    <w:multiLevelType w:val="hybridMultilevel"/>
    <w:tmpl w:val="40BE1E12"/>
    <w:lvl w:ilvl="0" w:tplc="ED38063A">
      <w:numFmt w:val="bullet"/>
      <w:lvlText w:val="-"/>
      <w:lvlJc w:val="left"/>
      <w:pPr>
        <w:tabs>
          <w:tab w:val="num" w:pos="1432"/>
        </w:tabs>
        <w:ind w:left="1432" w:hanging="360"/>
      </w:pPr>
      <w:rPr>
        <w:rFonts w:ascii="Century Gothic" w:eastAsia="Times New Roman" w:hAnsi="Century Gothic" w:cs="Arial" w:hint="default"/>
        <w:color w:val="000000"/>
      </w:rPr>
    </w:lvl>
    <w:lvl w:ilvl="1" w:tplc="040C0003" w:tentative="1">
      <w:start w:val="1"/>
      <w:numFmt w:val="bullet"/>
      <w:lvlText w:val="o"/>
      <w:lvlJc w:val="left"/>
      <w:pPr>
        <w:tabs>
          <w:tab w:val="num" w:pos="2152"/>
        </w:tabs>
        <w:ind w:left="2152" w:hanging="360"/>
      </w:pPr>
      <w:rPr>
        <w:rFonts w:ascii="Courier New" w:hAnsi="Courier New" w:cs="Courier New" w:hint="default"/>
      </w:rPr>
    </w:lvl>
    <w:lvl w:ilvl="2" w:tplc="040C0005" w:tentative="1">
      <w:start w:val="1"/>
      <w:numFmt w:val="bullet"/>
      <w:lvlText w:val=""/>
      <w:lvlJc w:val="left"/>
      <w:pPr>
        <w:tabs>
          <w:tab w:val="num" w:pos="2872"/>
        </w:tabs>
        <w:ind w:left="2872" w:hanging="360"/>
      </w:pPr>
      <w:rPr>
        <w:rFonts w:ascii="Wingdings" w:hAnsi="Wingdings" w:hint="default"/>
      </w:rPr>
    </w:lvl>
    <w:lvl w:ilvl="3" w:tplc="040C0001" w:tentative="1">
      <w:start w:val="1"/>
      <w:numFmt w:val="bullet"/>
      <w:lvlText w:val=""/>
      <w:lvlJc w:val="left"/>
      <w:pPr>
        <w:tabs>
          <w:tab w:val="num" w:pos="3592"/>
        </w:tabs>
        <w:ind w:left="3592" w:hanging="360"/>
      </w:pPr>
      <w:rPr>
        <w:rFonts w:ascii="Symbol" w:hAnsi="Symbol" w:hint="default"/>
      </w:rPr>
    </w:lvl>
    <w:lvl w:ilvl="4" w:tplc="040C0003" w:tentative="1">
      <w:start w:val="1"/>
      <w:numFmt w:val="bullet"/>
      <w:lvlText w:val="o"/>
      <w:lvlJc w:val="left"/>
      <w:pPr>
        <w:tabs>
          <w:tab w:val="num" w:pos="4312"/>
        </w:tabs>
        <w:ind w:left="4312" w:hanging="360"/>
      </w:pPr>
      <w:rPr>
        <w:rFonts w:ascii="Courier New" w:hAnsi="Courier New" w:cs="Courier New" w:hint="default"/>
      </w:rPr>
    </w:lvl>
    <w:lvl w:ilvl="5" w:tplc="040C0005" w:tentative="1">
      <w:start w:val="1"/>
      <w:numFmt w:val="bullet"/>
      <w:lvlText w:val=""/>
      <w:lvlJc w:val="left"/>
      <w:pPr>
        <w:tabs>
          <w:tab w:val="num" w:pos="5032"/>
        </w:tabs>
        <w:ind w:left="5032" w:hanging="360"/>
      </w:pPr>
      <w:rPr>
        <w:rFonts w:ascii="Wingdings" w:hAnsi="Wingdings" w:hint="default"/>
      </w:rPr>
    </w:lvl>
    <w:lvl w:ilvl="6" w:tplc="040C0001" w:tentative="1">
      <w:start w:val="1"/>
      <w:numFmt w:val="bullet"/>
      <w:lvlText w:val=""/>
      <w:lvlJc w:val="left"/>
      <w:pPr>
        <w:tabs>
          <w:tab w:val="num" w:pos="5752"/>
        </w:tabs>
        <w:ind w:left="5752" w:hanging="360"/>
      </w:pPr>
      <w:rPr>
        <w:rFonts w:ascii="Symbol" w:hAnsi="Symbol" w:hint="default"/>
      </w:rPr>
    </w:lvl>
    <w:lvl w:ilvl="7" w:tplc="040C0003" w:tentative="1">
      <w:start w:val="1"/>
      <w:numFmt w:val="bullet"/>
      <w:lvlText w:val="o"/>
      <w:lvlJc w:val="left"/>
      <w:pPr>
        <w:tabs>
          <w:tab w:val="num" w:pos="6472"/>
        </w:tabs>
        <w:ind w:left="6472" w:hanging="360"/>
      </w:pPr>
      <w:rPr>
        <w:rFonts w:ascii="Courier New" w:hAnsi="Courier New" w:cs="Courier New" w:hint="default"/>
      </w:rPr>
    </w:lvl>
    <w:lvl w:ilvl="8" w:tplc="040C0005" w:tentative="1">
      <w:start w:val="1"/>
      <w:numFmt w:val="bullet"/>
      <w:lvlText w:val=""/>
      <w:lvlJc w:val="left"/>
      <w:pPr>
        <w:tabs>
          <w:tab w:val="num" w:pos="7192"/>
        </w:tabs>
        <w:ind w:left="7192" w:hanging="360"/>
      </w:pPr>
      <w:rPr>
        <w:rFonts w:ascii="Wingdings" w:hAnsi="Wingdings" w:hint="default"/>
      </w:rPr>
    </w:lvl>
  </w:abstractNum>
  <w:abstractNum w:abstractNumId="28">
    <w:nsid w:val="54EE0364"/>
    <w:multiLevelType w:val="multilevel"/>
    <w:tmpl w:val="C3DC6C9A"/>
    <w:lvl w:ilvl="0">
      <w:start w:val="1"/>
      <w:numFmt w:val="decimal"/>
      <w:lvlText w:val="%1"/>
      <w:lvlJc w:val="left"/>
      <w:pPr>
        <w:ind w:left="705" w:hanging="705"/>
      </w:pPr>
      <w:rPr>
        <w:rFonts w:hint="default"/>
      </w:rPr>
    </w:lvl>
    <w:lvl w:ilvl="1">
      <w:start w:val="1"/>
      <w:numFmt w:val="decimal"/>
      <w:lvlText w:val="%1-%2"/>
      <w:lvlJc w:val="left"/>
      <w:pPr>
        <w:ind w:left="1429" w:hanging="720"/>
      </w:pPr>
      <w:rPr>
        <w:rFonts w:hint="default"/>
        <w:sz w:val="22"/>
        <w:szCs w:val="22"/>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nsid w:val="597E0514"/>
    <w:multiLevelType w:val="hybridMultilevel"/>
    <w:tmpl w:val="E52204AE"/>
    <w:lvl w:ilvl="0" w:tplc="09E8784C">
      <w:start w:val="1"/>
      <w:numFmt w:val="upperLetter"/>
      <w:lvlText w:val="%1."/>
      <w:lvlJc w:val="left"/>
      <w:pPr>
        <w:ind w:left="1776" w:hanging="360"/>
      </w:pPr>
      <w:rPr>
        <w:rFonts w:cs="Arial" w:hint="default"/>
        <w:b/>
        <w:color w:val="7030A0"/>
        <w:u w:val="none"/>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0">
    <w:nsid w:val="5AEF5E2E"/>
    <w:multiLevelType w:val="hybridMultilevel"/>
    <w:tmpl w:val="CD500646"/>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1">
    <w:nsid w:val="5E716512"/>
    <w:multiLevelType w:val="hybridMultilevel"/>
    <w:tmpl w:val="9566E5AC"/>
    <w:lvl w:ilvl="0" w:tplc="A68024A2">
      <w:start w:val="1"/>
      <w:numFmt w:val="decimal"/>
      <w:lvlText w:val="%1-"/>
      <w:lvlJc w:val="left"/>
      <w:pPr>
        <w:ind w:left="1778" w:hanging="360"/>
      </w:pPr>
      <w:rPr>
        <w:rFonts w:hint="default"/>
        <w:color w:val="auto"/>
      </w:rPr>
    </w:lvl>
    <w:lvl w:ilvl="1" w:tplc="040C0019">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32">
    <w:nsid w:val="61A258D5"/>
    <w:multiLevelType w:val="hybridMultilevel"/>
    <w:tmpl w:val="95C65078"/>
    <w:lvl w:ilvl="0" w:tplc="72465E0E">
      <w:start w:val="2"/>
      <w:numFmt w:val="upp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3">
    <w:nsid w:val="67BE391A"/>
    <w:multiLevelType w:val="hybridMultilevel"/>
    <w:tmpl w:val="67A6BAEA"/>
    <w:lvl w:ilvl="0" w:tplc="361C3D72">
      <w:start w:val="4"/>
      <w:numFmt w:val="decimal"/>
      <w:lvlText w:val="%1"/>
      <w:lvlJc w:val="left"/>
      <w:pPr>
        <w:ind w:left="2138" w:hanging="360"/>
      </w:pPr>
      <w:rPr>
        <w:rFonts w:hint="default"/>
        <w:u w:val="none"/>
      </w:r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34">
    <w:nsid w:val="681C5612"/>
    <w:multiLevelType w:val="hybridMultilevel"/>
    <w:tmpl w:val="66B80304"/>
    <w:lvl w:ilvl="0" w:tplc="80AA9C9A">
      <w:start w:val="1"/>
      <w:numFmt w:val="decimal"/>
      <w:lvlText w:val="%1"/>
      <w:lvlJc w:val="left"/>
      <w:pPr>
        <w:ind w:left="2183" w:hanging="360"/>
      </w:pPr>
      <w:rPr>
        <w:rFonts w:hint="default"/>
      </w:rPr>
    </w:lvl>
    <w:lvl w:ilvl="1" w:tplc="040C0019" w:tentative="1">
      <w:start w:val="1"/>
      <w:numFmt w:val="lowerLetter"/>
      <w:lvlText w:val="%2."/>
      <w:lvlJc w:val="left"/>
      <w:pPr>
        <w:ind w:left="2903" w:hanging="360"/>
      </w:pPr>
    </w:lvl>
    <w:lvl w:ilvl="2" w:tplc="040C001B" w:tentative="1">
      <w:start w:val="1"/>
      <w:numFmt w:val="lowerRoman"/>
      <w:lvlText w:val="%3."/>
      <w:lvlJc w:val="right"/>
      <w:pPr>
        <w:ind w:left="3623" w:hanging="180"/>
      </w:pPr>
    </w:lvl>
    <w:lvl w:ilvl="3" w:tplc="040C000F" w:tentative="1">
      <w:start w:val="1"/>
      <w:numFmt w:val="decimal"/>
      <w:lvlText w:val="%4."/>
      <w:lvlJc w:val="left"/>
      <w:pPr>
        <w:ind w:left="4343" w:hanging="360"/>
      </w:pPr>
    </w:lvl>
    <w:lvl w:ilvl="4" w:tplc="040C0019" w:tentative="1">
      <w:start w:val="1"/>
      <w:numFmt w:val="lowerLetter"/>
      <w:lvlText w:val="%5."/>
      <w:lvlJc w:val="left"/>
      <w:pPr>
        <w:ind w:left="5063" w:hanging="360"/>
      </w:pPr>
    </w:lvl>
    <w:lvl w:ilvl="5" w:tplc="040C001B" w:tentative="1">
      <w:start w:val="1"/>
      <w:numFmt w:val="lowerRoman"/>
      <w:lvlText w:val="%6."/>
      <w:lvlJc w:val="right"/>
      <w:pPr>
        <w:ind w:left="5783" w:hanging="180"/>
      </w:pPr>
    </w:lvl>
    <w:lvl w:ilvl="6" w:tplc="040C000F" w:tentative="1">
      <w:start w:val="1"/>
      <w:numFmt w:val="decimal"/>
      <w:lvlText w:val="%7."/>
      <w:lvlJc w:val="left"/>
      <w:pPr>
        <w:ind w:left="6503" w:hanging="360"/>
      </w:pPr>
    </w:lvl>
    <w:lvl w:ilvl="7" w:tplc="040C0019" w:tentative="1">
      <w:start w:val="1"/>
      <w:numFmt w:val="lowerLetter"/>
      <w:lvlText w:val="%8."/>
      <w:lvlJc w:val="left"/>
      <w:pPr>
        <w:ind w:left="7223" w:hanging="360"/>
      </w:pPr>
    </w:lvl>
    <w:lvl w:ilvl="8" w:tplc="040C001B" w:tentative="1">
      <w:start w:val="1"/>
      <w:numFmt w:val="lowerRoman"/>
      <w:lvlText w:val="%9."/>
      <w:lvlJc w:val="right"/>
      <w:pPr>
        <w:ind w:left="7943" w:hanging="180"/>
      </w:pPr>
    </w:lvl>
  </w:abstractNum>
  <w:abstractNum w:abstractNumId="35">
    <w:nsid w:val="6C4B51F3"/>
    <w:multiLevelType w:val="hybridMultilevel"/>
    <w:tmpl w:val="362205C8"/>
    <w:lvl w:ilvl="0" w:tplc="21123420">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36">
    <w:nsid w:val="6D440C07"/>
    <w:multiLevelType w:val="multilevel"/>
    <w:tmpl w:val="3A2E4486"/>
    <w:lvl w:ilvl="0">
      <w:start w:val="2"/>
      <w:numFmt w:val="decimal"/>
      <w:lvlText w:val="%1"/>
      <w:lvlJc w:val="left"/>
      <w:pPr>
        <w:ind w:left="375" w:hanging="375"/>
      </w:pPr>
      <w:rPr>
        <w:rFonts w:hint="default"/>
        <w:sz w:val="24"/>
      </w:rPr>
    </w:lvl>
    <w:lvl w:ilvl="1">
      <w:start w:val="1"/>
      <w:numFmt w:val="decimal"/>
      <w:lvlText w:val="%1-%2"/>
      <w:lvlJc w:val="left"/>
      <w:pPr>
        <w:ind w:left="2153" w:hanging="375"/>
      </w:pPr>
      <w:rPr>
        <w:rFonts w:hint="default"/>
        <w:sz w:val="24"/>
      </w:rPr>
    </w:lvl>
    <w:lvl w:ilvl="2">
      <w:start w:val="1"/>
      <w:numFmt w:val="decimal"/>
      <w:lvlText w:val="%1-%2.%3"/>
      <w:lvlJc w:val="left"/>
      <w:pPr>
        <w:ind w:left="4276" w:hanging="720"/>
      </w:pPr>
      <w:rPr>
        <w:rFonts w:hint="default"/>
        <w:sz w:val="24"/>
      </w:rPr>
    </w:lvl>
    <w:lvl w:ilvl="3">
      <w:start w:val="1"/>
      <w:numFmt w:val="decimal"/>
      <w:lvlText w:val="%1-%2.%3.%4"/>
      <w:lvlJc w:val="left"/>
      <w:pPr>
        <w:ind w:left="6414" w:hanging="1080"/>
      </w:pPr>
      <w:rPr>
        <w:rFonts w:hint="default"/>
        <w:sz w:val="24"/>
      </w:rPr>
    </w:lvl>
    <w:lvl w:ilvl="4">
      <w:start w:val="1"/>
      <w:numFmt w:val="decimal"/>
      <w:lvlText w:val="%1-%2.%3.%4.%5"/>
      <w:lvlJc w:val="left"/>
      <w:pPr>
        <w:ind w:left="8192" w:hanging="1080"/>
      </w:pPr>
      <w:rPr>
        <w:rFonts w:hint="default"/>
        <w:sz w:val="24"/>
      </w:rPr>
    </w:lvl>
    <w:lvl w:ilvl="5">
      <w:start w:val="1"/>
      <w:numFmt w:val="decimal"/>
      <w:lvlText w:val="%1-%2.%3.%4.%5.%6"/>
      <w:lvlJc w:val="left"/>
      <w:pPr>
        <w:ind w:left="10330" w:hanging="1440"/>
      </w:pPr>
      <w:rPr>
        <w:rFonts w:hint="default"/>
        <w:sz w:val="24"/>
      </w:rPr>
    </w:lvl>
    <w:lvl w:ilvl="6">
      <w:start w:val="1"/>
      <w:numFmt w:val="decimal"/>
      <w:lvlText w:val="%1-%2.%3.%4.%5.%6.%7"/>
      <w:lvlJc w:val="left"/>
      <w:pPr>
        <w:ind w:left="12108" w:hanging="1440"/>
      </w:pPr>
      <w:rPr>
        <w:rFonts w:hint="default"/>
        <w:sz w:val="24"/>
      </w:rPr>
    </w:lvl>
    <w:lvl w:ilvl="7">
      <w:start w:val="1"/>
      <w:numFmt w:val="decimal"/>
      <w:lvlText w:val="%1-%2.%3.%4.%5.%6.%7.%8"/>
      <w:lvlJc w:val="left"/>
      <w:pPr>
        <w:ind w:left="14246" w:hanging="1800"/>
      </w:pPr>
      <w:rPr>
        <w:rFonts w:hint="default"/>
        <w:sz w:val="24"/>
      </w:rPr>
    </w:lvl>
    <w:lvl w:ilvl="8">
      <w:start w:val="1"/>
      <w:numFmt w:val="decimal"/>
      <w:lvlText w:val="%1-%2.%3.%4.%5.%6.%7.%8.%9"/>
      <w:lvlJc w:val="left"/>
      <w:pPr>
        <w:ind w:left="16024" w:hanging="1800"/>
      </w:pPr>
      <w:rPr>
        <w:rFonts w:hint="default"/>
        <w:sz w:val="24"/>
      </w:rPr>
    </w:lvl>
  </w:abstractNum>
  <w:abstractNum w:abstractNumId="37">
    <w:nsid w:val="6FA97B5B"/>
    <w:multiLevelType w:val="multilevel"/>
    <w:tmpl w:val="4F0CE3D4"/>
    <w:lvl w:ilvl="0">
      <w:start w:val="2"/>
      <w:numFmt w:val="decimal"/>
      <w:lvlText w:val="%1"/>
      <w:lvlJc w:val="left"/>
      <w:pPr>
        <w:ind w:left="375" w:hanging="375"/>
      </w:pPr>
      <w:rPr>
        <w:rFonts w:hint="default"/>
        <w:sz w:val="24"/>
      </w:rPr>
    </w:lvl>
    <w:lvl w:ilvl="1">
      <w:start w:val="2"/>
      <w:numFmt w:val="decimal"/>
      <w:lvlText w:val="%1-%2"/>
      <w:lvlJc w:val="left"/>
      <w:pPr>
        <w:ind w:left="2498" w:hanging="720"/>
      </w:pPr>
      <w:rPr>
        <w:rFonts w:hint="default"/>
        <w:sz w:val="24"/>
      </w:rPr>
    </w:lvl>
    <w:lvl w:ilvl="2">
      <w:start w:val="1"/>
      <w:numFmt w:val="decimal"/>
      <w:lvlText w:val="%1-%2.%3"/>
      <w:lvlJc w:val="left"/>
      <w:pPr>
        <w:ind w:left="4276" w:hanging="720"/>
      </w:pPr>
      <w:rPr>
        <w:rFonts w:hint="default"/>
        <w:sz w:val="24"/>
      </w:rPr>
    </w:lvl>
    <w:lvl w:ilvl="3">
      <w:start w:val="1"/>
      <w:numFmt w:val="decimal"/>
      <w:lvlText w:val="%1-%2.%3.%4"/>
      <w:lvlJc w:val="left"/>
      <w:pPr>
        <w:ind w:left="6414" w:hanging="1080"/>
      </w:pPr>
      <w:rPr>
        <w:rFonts w:hint="default"/>
        <w:sz w:val="24"/>
      </w:rPr>
    </w:lvl>
    <w:lvl w:ilvl="4">
      <w:start w:val="1"/>
      <w:numFmt w:val="decimal"/>
      <w:lvlText w:val="%1-%2.%3.%4.%5"/>
      <w:lvlJc w:val="left"/>
      <w:pPr>
        <w:ind w:left="8192" w:hanging="1080"/>
      </w:pPr>
      <w:rPr>
        <w:rFonts w:hint="default"/>
        <w:sz w:val="24"/>
      </w:rPr>
    </w:lvl>
    <w:lvl w:ilvl="5">
      <w:start w:val="1"/>
      <w:numFmt w:val="decimal"/>
      <w:lvlText w:val="%1-%2.%3.%4.%5.%6"/>
      <w:lvlJc w:val="left"/>
      <w:pPr>
        <w:ind w:left="10330" w:hanging="1440"/>
      </w:pPr>
      <w:rPr>
        <w:rFonts w:hint="default"/>
        <w:sz w:val="24"/>
      </w:rPr>
    </w:lvl>
    <w:lvl w:ilvl="6">
      <w:start w:val="1"/>
      <w:numFmt w:val="decimal"/>
      <w:lvlText w:val="%1-%2.%3.%4.%5.%6.%7"/>
      <w:lvlJc w:val="left"/>
      <w:pPr>
        <w:ind w:left="12468" w:hanging="1800"/>
      </w:pPr>
      <w:rPr>
        <w:rFonts w:hint="default"/>
        <w:sz w:val="24"/>
      </w:rPr>
    </w:lvl>
    <w:lvl w:ilvl="7">
      <w:start w:val="1"/>
      <w:numFmt w:val="decimal"/>
      <w:lvlText w:val="%1-%2.%3.%4.%5.%6.%7.%8"/>
      <w:lvlJc w:val="left"/>
      <w:pPr>
        <w:ind w:left="14246" w:hanging="1800"/>
      </w:pPr>
      <w:rPr>
        <w:rFonts w:hint="default"/>
        <w:sz w:val="24"/>
      </w:rPr>
    </w:lvl>
    <w:lvl w:ilvl="8">
      <w:start w:val="1"/>
      <w:numFmt w:val="decimal"/>
      <w:lvlText w:val="%1-%2.%3.%4.%5.%6.%7.%8.%9"/>
      <w:lvlJc w:val="left"/>
      <w:pPr>
        <w:ind w:left="16384" w:hanging="2160"/>
      </w:pPr>
      <w:rPr>
        <w:rFonts w:hint="default"/>
        <w:sz w:val="24"/>
      </w:rPr>
    </w:lvl>
  </w:abstractNum>
  <w:abstractNum w:abstractNumId="38">
    <w:nsid w:val="71023781"/>
    <w:multiLevelType w:val="hybridMultilevel"/>
    <w:tmpl w:val="09DA6924"/>
    <w:lvl w:ilvl="0" w:tplc="6AFE318A">
      <w:start w:val="1"/>
      <w:numFmt w:val="low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39">
    <w:nsid w:val="71452D3C"/>
    <w:multiLevelType w:val="hybridMultilevel"/>
    <w:tmpl w:val="5662485A"/>
    <w:lvl w:ilvl="0" w:tplc="D7045E4E">
      <w:start w:val="1"/>
      <w:numFmt w:val="low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40">
    <w:nsid w:val="734F6397"/>
    <w:multiLevelType w:val="multilevel"/>
    <w:tmpl w:val="A44C64B4"/>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008" w:hanging="1800"/>
      </w:pPr>
      <w:rPr>
        <w:rFonts w:hint="default"/>
      </w:rPr>
    </w:lvl>
  </w:abstractNum>
  <w:abstractNum w:abstractNumId="41">
    <w:nsid w:val="74232278"/>
    <w:multiLevelType w:val="hybridMultilevel"/>
    <w:tmpl w:val="4F5E1AB4"/>
    <w:lvl w:ilvl="0" w:tplc="E1BEDB94">
      <w:start w:val="1"/>
      <w:numFmt w:val="upperLetter"/>
      <w:lvlText w:val="%1."/>
      <w:lvlJc w:val="left"/>
      <w:pPr>
        <w:ind w:left="1776" w:hanging="360"/>
      </w:pPr>
      <w:rPr>
        <w:rFonts w:cs="Arial" w:hint="default"/>
        <w:b/>
        <w:color w:val="7030A0"/>
        <w:u w:val="single"/>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42">
    <w:nsid w:val="756A2650"/>
    <w:multiLevelType w:val="hybridMultilevel"/>
    <w:tmpl w:val="B252A4F6"/>
    <w:lvl w:ilvl="0" w:tplc="F4CA6DAC">
      <w:start w:val="1"/>
      <w:numFmt w:val="upperLetter"/>
      <w:lvlText w:val="%1."/>
      <w:lvlJc w:val="left"/>
      <w:pPr>
        <w:ind w:left="1636" w:hanging="360"/>
      </w:pPr>
      <w:rPr>
        <w:rFonts w:ascii="Century Gothic" w:eastAsia="Times New Roman" w:hAnsi="Century Gothic" w:cs="Times New Roman"/>
      </w:rPr>
    </w:lvl>
    <w:lvl w:ilvl="1" w:tplc="040C0019">
      <w:start w:val="1"/>
      <w:numFmt w:val="lowerLetter"/>
      <w:lvlText w:val="%2."/>
      <w:lvlJc w:val="left"/>
      <w:pPr>
        <w:ind w:left="2356" w:hanging="360"/>
      </w:pPr>
    </w:lvl>
    <w:lvl w:ilvl="2" w:tplc="040C001B" w:tentative="1">
      <w:start w:val="1"/>
      <w:numFmt w:val="lowerRoman"/>
      <w:lvlText w:val="%3."/>
      <w:lvlJc w:val="right"/>
      <w:pPr>
        <w:ind w:left="3076" w:hanging="180"/>
      </w:pPr>
    </w:lvl>
    <w:lvl w:ilvl="3" w:tplc="040C000F" w:tentative="1">
      <w:start w:val="1"/>
      <w:numFmt w:val="decimal"/>
      <w:lvlText w:val="%4."/>
      <w:lvlJc w:val="left"/>
      <w:pPr>
        <w:ind w:left="3796" w:hanging="360"/>
      </w:pPr>
    </w:lvl>
    <w:lvl w:ilvl="4" w:tplc="040C0019" w:tentative="1">
      <w:start w:val="1"/>
      <w:numFmt w:val="lowerLetter"/>
      <w:lvlText w:val="%5."/>
      <w:lvlJc w:val="left"/>
      <w:pPr>
        <w:ind w:left="4516" w:hanging="360"/>
      </w:pPr>
    </w:lvl>
    <w:lvl w:ilvl="5" w:tplc="040C001B" w:tentative="1">
      <w:start w:val="1"/>
      <w:numFmt w:val="lowerRoman"/>
      <w:lvlText w:val="%6."/>
      <w:lvlJc w:val="right"/>
      <w:pPr>
        <w:ind w:left="5236" w:hanging="180"/>
      </w:pPr>
    </w:lvl>
    <w:lvl w:ilvl="6" w:tplc="040C000F" w:tentative="1">
      <w:start w:val="1"/>
      <w:numFmt w:val="decimal"/>
      <w:lvlText w:val="%7."/>
      <w:lvlJc w:val="left"/>
      <w:pPr>
        <w:ind w:left="5956" w:hanging="360"/>
      </w:pPr>
    </w:lvl>
    <w:lvl w:ilvl="7" w:tplc="040C0019" w:tentative="1">
      <w:start w:val="1"/>
      <w:numFmt w:val="lowerLetter"/>
      <w:lvlText w:val="%8."/>
      <w:lvlJc w:val="left"/>
      <w:pPr>
        <w:ind w:left="6676" w:hanging="360"/>
      </w:pPr>
    </w:lvl>
    <w:lvl w:ilvl="8" w:tplc="040C001B" w:tentative="1">
      <w:start w:val="1"/>
      <w:numFmt w:val="lowerRoman"/>
      <w:lvlText w:val="%9."/>
      <w:lvlJc w:val="right"/>
      <w:pPr>
        <w:ind w:left="7396" w:hanging="180"/>
      </w:pPr>
    </w:lvl>
  </w:abstractNum>
  <w:abstractNum w:abstractNumId="43">
    <w:nsid w:val="7B61063F"/>
    <w:multiLevelType w:val="multilevel"/>
    <w:tmpl w:val="273C7366"/>
    <w:lvl w:ilvl="0">
      <w:start w:val="1"/>
      <w:numFmt w:val="decimal"/>
      <w:lvlText w:val="%1"/>
      <w:lvlJc w:val="left"/>
      <w:pPr>
        <w:ind w:left="450" w:hanging="450"/>
      </w:pPr>
      <w:rPr>
        <w:rFonts w:hint="default"/>
        <w:u w:val="single"/>
      </w:rPr>
    </w:lvl>
    <w:lvl w:ilvl="1">
      <w:start w:val="1"/>
      <w:numFmt w:val="decimal"/>
      <w:lvlText w:val="%1-%2"/>
      <w:lvlJc w:val="left"/>
      <w:pPr>
        <w:ind w:left="1868" w:hanging="450"/>
      </w:pPr>
      <w:rPr>
        <w:rFonts w:hint="default"/>
        <w:u w:val="none"/>
      </w:rPr>
    </w:lvl>
    <w:lvl w:ilvl="2">
      <w:start w:val="1"/>
      <w:numFmt w:val="decimal"/>
      <w:lvlText w:val="%1-%2.%3"/>
      <w:lvlJc w:val="left"/>
      <w:pPr>
        <w:ind w:left="3556" w:hanging="720"/>
      </w:pPr>
      <w:rPr>
        <w:rFonts w:hint="default"/>
        <w:u w:val="single"/>
      </w:rPr>
    </w:lvl>
    <w:lvl w:ilvl="3">
      <w:start w:val="1"/>
      <w:numFmt w:val="decimal"/>
      <w:lvlText w:val="%1-%2.%3.%4"/>
      <w:lvlJc w:val="left"/>
      <w:pPr>
        <w:ind w:left="5334" w:hanging="1080"/>
      </w:pPr>
      <w:rPr>
        <w:rFonts w:hint="default"/>
        <w:u w:val="single"/>
      </w:rPr>
    </w:lvl>
    <w:lvl w:ilvl="4">
      <w:start w:val="1"/>
      <w:numFmt w:val="decimal"/>
      <w:lvlText w:val="%1-%2.%3.%4.%5"/>
      <w:lvlJc w:val="left"/>
      <w:pPr>
        <w:ind w:left="6752" w:hanging="1080"/>
      </w:pPr>
      <w:rPr>
        <w:rFonts w:hint="default"/>
        <w:u w:val="single"/>
      </w:rPr>
    </w:lvl>
    <w:lvl w:ilvl="5">
      <w:start w:val="1"/>
      <w:numFmt w:val="decimal"/>
      <w:lvlText w:val="%1-%2.%3.%4.%5.%6"/>
      <w:lvlJc w:val="left"/>
      <w:pPr>
        <w:ind w:left="8530" w:hanging="1440"/>
      </w:pPr>
      <w:rPr>
        <w:rFonts w:hint="default"/>
        <w:u w:val="single"/>
      </w:rPr>
    </w:lvl>
    <w:lvl w:ilvl="6">
      <w:start w:val="1"/>
      <w:numFmt w:val="decimal"/>
      <w:lvlText w:val="%1-%2.%3.%4.%5.%6.%7"/>
      <w:lvlJc w:val="left"/>
      <w:pPr>
        <w:ind w:left="9948" w:hanging="1440"/>
      </w:pPr>
      <w:rPr>
        <w:rFonts w:hint="default"/>
        <w:u w:val="single"/>
      </w:rPr>
    </w:lvl>
    <w:lvl w:ilvl="7">
      <w:start w:val="1"/>
      <w:numFmt w:val="decimal"/>
      <w:lvlText w:val="%1-%2.%3.%4.%5.%6.%7.%8"/>
      <w:lvlJc w:val="left"/>
      <w:pPr>
        <w:ind w:left="11726" w:hanging="1800"/>
      </w:pPr>
      <w:rPr>
        <w:rFonts w:hint="default"/>
        <w:u w:val="single"/>
      </w:rPr>
    </w:lvl>
    <w:lvl w:ilvl="8">
      <w:start w:val="1"/>
      <w:numFmt w:val="decimal"/>
      <w:lvlText w:val="%1-%2.%3.%4.%5.%6.%7.%8.%9"/>
      <w:lvlJc w:val="left"/>
      <w:pPr>
        <w:ind w:left="13144" w:hanging="1800"/>
      </w:pPr>
      <w:rPr>
        <w:rFonts w:hint="default"/>
        <w:u w:val="single"/>
      </w:rPr>
    </w:lvl>
  </w:abstractNum>
  <w:abstractNum w:abstractNumId="44">
    <w:nsid w:val="7CF05584"/>
    <w:multiLevelType w:val="hybridMultilevel"/>
    <w:tmpl w:val="A3A6C25E"/>
    <w:lvl w:ilvl="0" w:tplc="43E4D76C">
      <w:start w:val="1"/>
      <w:numFmt w:val="lowerLetter"/>
      <w:lvlText w:val="%1-"/>
      <w:lvlJc w:val="left"/>
      <w:pPr>
        <w:ind w:left="2496" w:hanging="360"/>
      </w:pPr>
      <w:rPr>
        <w:rFonts w:hint="default"/>
        <w:u w:val="none"/>
      </w:rPr>
    </w:lvl>
    <w:lvl w:ilvl="1" w:tplc="040C0019">
      <w:start w:val="1"/>
      <w:numFmt w:val="lowerLetter"/>
      <w:lvlText w:val="%2."/>
      <w:lvlJc w:val="left"/>
      <w:pPr>
        <w:ind w:left="3216" w:hanging="360"/>
      </w:pPr>
    </w:lvl>
    <w:lvl w:ilvl="2" w:tplc="040C001B" w:tentative="1">
      <w:start w:val="1"/>
      <w:numFmt w:val="lowerRoman"/>
      <w:lvlText w:val="%3."/>
      <w:lvlJc w:val="right"/>
      <w:pPr>
        <w:ind w:left="3936" w:hanging="180"/>
      </w:pPr>
    </w:lvl>
    <w:lvl w:ilvl="3" w:tplc="040C000F" w:tentative="1">
      <w:start w:val="1"/>
      <w:numFmt w:val="decimal"/>
      <w:lvlText w:val="%4."/>
      <w:lvlJc w:val="left"/>
      <w:pPr>
        <w:ind w:left="4656" w:hanging="360"/>
      </w:pPr>
    </w:lvl>
    <w:lvl w:ilvl="4" w:tplc="040C0019" w:tentative="1">
      <w:start w:val="1"/>
      <w:numFmt w:val="lowerLetter"/>
      <w:lvlText w:val="%5."/>
      <w:lvlJc w:val="left"/>
      <w:pPr>
        <w:ind w:left="5376" w:hanging="360"/>
      </w:pPr>
    </w:lvl>
    <w:lvl w:ilvl="5" w:tplc="040C001B" w:tentative="1">
      <w:start w:val="1"/>
      <w:numFmt w:val="lowerRoman"/>
      <w:lvlText w:val="%6."/>
      <w:lvlJc w:val="right"/>
      <w:pPr>
        <w:ind w:left="6096" w:hanging="180"/>
      </w:pPr>
    </w:lvl>
    <w:lvl w:ilvl="6" w:tplc="040C000F" w:tentative="1">
      <w:start w:val="1"/>
      <w:numFmt w:val="decimal"/>
      <w:lvlText w:val="%7."/>
      <w:lvlJc w:val="left"/>
      <w:pPr>
        <w:ind w:left="6816" w:hanging="360"/>
      </w:pPr>
    </w:lvl>
    <w:lvl w:ilvl="7" w:tplc="040C0019" w:tentative="1">
      <w:start w:val="1"/>
      <w:numFmt w:val="lowerLetter"/>
      <w:lvlText w:val="%8."/>
      <w:lvlJc w:val="left"/>
      <w:pPr>
        <w:ind w:left="7536" w:hanging="360"/>
      </w:pPr>
    </w:lvl>
    <w:lvl w:ilvl="8" w:tplc="040C001B" w:tentative="1">
      <w:start w:val="1"/>
      <w:numFmt w:val="lowerRoman"/>
      <w:lvlText w:val="%9."/>
      <w:lvlJc w:val="right"/>
      <w:pPr>
        <w:ind w:left="8256" w:hanging="180"/>
      </w:pPr>
    </w:lvl>
  </w:abstractNum>
  <w:abstractNum w:abstractNumId="45">
    <w:nsid w:val="7DF3378D"/>
    <w:multiLevelType w:val="hybridMultilevel"/>
    <w:tmpl w:val="A798E748"/>
    <w:lvl w:ilvl="0" w:tplc="4AF2831E">
      <w:start w:val="1"/>
      <w:numFmt w:val="decimal"/>
      <w:lvlText w:val="%1)"/>
      <w:lvlJc w:val="left"/>
      <w:pPr>
        <w:ind w:left="1823" w:hanging="360"/>
      </w:pPr>
      <w:rPr>
        <w:rFonts w:hint="default"/>
      </w:rPr>
    </w:lvl>
    <w:lvl w:ilvl="1" w:tplc="040C0019" w:tentative="1">
      <w:start w:val="1"/>
      <w:numFmt w:val="lowerLetter"/>
      <w:lvlText w:val="%2."/>
      <w:lvlJc w:val="left"/>
      <w:pPr>
        <w:ind w:left="2543" w:hanging="360"/>
      </w:pPr>
    </w:lvl>
    <w:lvl w:ilvl="2" w:tplc="040C001B" w:tentative="1">
      <w:start w:val="1"/>
      <w:numFmt w:val="lowerRoman"/>
      <w:lvlText w:val="%3."/>
      <w:lvlJc w:val="right"/>
      <w:pPr>
        <w:ind w:left="3263" w:hanging="180"/>
      </w:pPr>
    </w:lvl>
    <w:lvl w:ilvl="3" w:tplc="040C000F" w:tentative="1">
      <w:start w:val="1"/>
      <w:numFmt w:val="decimal"/>
      <w:lvlText w:val="%4."/>
      <w:lvlJc w:val="left"/>
      <w:pPr>
        <w:ind w:left="3983" w:hanging="360"/>
      </w:pPr>
    </w:lvl>
    <w:lvl w:ilvl="4" w:tplc="040C0019" w:tentative="1">
      <w:start w:val="1"/>
      <w:numFmt w:val="lowerLetter"/>
      <w:lvlText w:val="%5."/>
      <w:lvlJc w:val="left"/>
      <w:pPr>
        <w:ind w:left="4703" w:hanging="360"/>
      </w:pPr>
    </w:lvl>
    <w:lvl w:ilvl="5" w:tplc="040C001B" w:tentative="1">
      <w:start w:val="1"/>
      <w:numFmt w:val="lowerRoman"/>
      <w:lvlText w:val="%6."/>
      <w:lvlJc w:val="right"/>
      <w:pPr>
        <w:ind w:left="5423" w:hanging="180"/>
      </w:pPr>
    </w:lvl>
    <w:lvl w:ilvl="6" w:tplc="040C000F" w:tentative="1">
      <w:start w:val="1"/>
      <w:numFmt w:val="decimal"/>
      <w:lvlText w:val="%7."/>
      <w:lvlJc w:val="left"/>
      <w:pPr>
        <w:ind w:left="6143" w:hanging="360"/>
      </w:pPr>
    </w:lvl>
    <w:lvl w:ilvl="7" w:tplc="040C0019" w:tentative="1">
      <w:start w:val="1"/>
      <w:numFmt w:val="lowerLetter"/>
      <w:lvlText w:val="%8."/>
      <w:lvlJc w:val="left"/>
      <w:pPr>
        <w:ind w:left="6863" w:hanging="360"/>
      </w:pPr>
    </w:lvl>
    <w:lvl w:ilvl="8" w:tplc="040C001B" w:tentative="1">
      <w:start w:val="1"/>
      <w:numFmt w:val="lowerRoman"/>
      <w:lvlText w:val="%9."/>
      <w:lvlJc w:val="right"/>
      <w:pPr>
        <w:ind w:left="7583" w:hanging="180"/>
      </w:pPr>
    </w:lvl>
  </w:abstractNum>
  <w:abstractNum w:abstractNumId="46">
    <w:nsid w:val="7EFE3C62"/>
    <w:multiLevelType w:val="multilevel"/>
    <w:tmpl w:val="861E9232"/>
    <w:lvl w:ilvl="0">
      <w:start w:val="1"/>
      <w:numFmt w:val="decimal"/>
      <w:lvlText w:val="%1"/>
      <w:lvlJc w:val="left"/>
      <w:pPr>
        <w:ind w:left="390" w:hanging="390"/>
      </w:pPr>
      <w:rPr>
        <w:rFonts w:hint="default"/>
      </w:rPr>
    </w:lvl>
    <w:lvl w:ilvl="1">
      <w:start w:val="1"/>
      <w:numFmt w:val="decimal"/>
      <w:lvlText w:val="%1-%2"/>
      <w:lvlJc w:val="left"/>
      <w:pPr>
        <w:ind w:left="1666" w:hanging="39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008" w:hanging="1800"/>
      </w:pPr>
      <w:rPr>
        <w:rFonts w:hint="default"/>
      </w:rPr>
    </w:lvl>
  </w:abstractNum>
  <w:num w:numId="1">
    <w:abstractNumId w:val="21"/>
  </w:num>
  <w:num w:numId="2">
    <w:abstractNumId w:val="27"/>
  </w:num>
  <w:num w:numId="3">
    <w:abstractNumId w:val="4"/>
  </w:num>
  <w:num w:numId="4">
    <w:abstractNumId w:val="26"/>
  </w:num>
  <w:num w:numId="5">
    <w:abstractNumId w:val="28"/>
  </w:num>
  <w:num w:numId="6">
    <w:abstractNumId w:val="46"/>
  </w:num>
  <w:num w:numId="7">
    <w:abstractNumId w:val="15"/>
  </w:num>
  <w:num w:numId="8">
    <w:abstractNumId w:val="40"/>
  </w:num>
  <w:num w:numId="9">
    <w:abstractNumId w:val="7"/>
  </w:num>
  <w:num w:numId="10">
    <w:abstractNumId w:val="0"/>
  </w:num>
  <w:num w:numId="11">
    <w:abstractNumId w:val="35"/>
  </w:num>
  <w:num w:numId="12">
    <w:abstractNumId w:val="37"/>
  </w:num>
  <w:num w:numId="13">
    <w:abstractNumId w:val="23"/>
  </w:num>
  <w:num w:numId="14">
    <w:abstractNumId w:val="36"/>
  </w:num>
  <w:num w:numId="15">
    <w:abstractNumId w:val="31"/>
  </w:num>
  <w:num w:numId="16">
    <w:abstractNumId w:val="20"/>
  </w:num>
  <w:num w:numId="17">
    <w:abstractNumId w:val="39"/>
  </w:num>
  <w:num w:numId="18">
    <w:abstractNumId w:val="19"/>
  </w:num>
  <w:num w:numId="19">
    <w:abstractNumId w:val="22"/>
  </w:num>
  <w:num w:numId="20">
    <w:abstractNumId w:val="44"/>
  </w:num>
  <w:num w:numId="21">
    <w:abstractNumId w:val="3"/>
  </w:num>
  <w:num w:numId="22">
    <w:abstractNumId w:val="45"/>
  </w:num>
  <w:num w:numId="23">
    <w:abstractNumId w:val="43"/>
  </w:num>
  <w:num w:numId="24">
    <w:abstractNumId w:val="38"/>
  </w:num>
  <w:num w:numId="25">
    <w:abstractNumId w:val="6"/>
  </w:num>
  <w:num w:numId="26">
    <w:abstractNumId w:val="8"/>
  </w:num>
  <w:num w:numId="27">
    <w:abstractNumId w:val="14"/>
  </w:num>
  <w:num w:numId="28">
    <w:abstractNumId w:val="16"/>
  </w:num>
  <w:num w:numId="29">
    <w:abstractNumId w:val="12"/>
  </w:num>
  <w:num w:numId="30">
    <w:abstractNumId w:val="34"/>
  </w:num>
  <w:num w:numId="31">
    <w:abstractNumId w:val="42"/>
  </w:num>
  <w:num w:numId="32">
    <w:abstractNumId w:val="1"/>
  </w:num>
  <w:num w:numId="33">
    <w:abstractNumId w:val="33"/>
  </w:num>
  <w:num w:numId="34">
    <w:abstractNumId w:val="13"/>
  </w:num>
  <w:num w:numId="35">
    <w:abstractNumId w:val="24"/>
  </w:num>
  <w:num w:numId="36">
    <w:abstractNumId w:val="2"/>
  </w:num>
  <w:num w:numId="37">
    <w:abstractNumId w:val="30"/>
  </w:num>
  <w:num w:numId="38">
    <w:abstractNumId w:val="18"/>
  </w:num>
  <w:num w:numId="39">
    <w:abstractNumId w:val="17"/>
  </w:num>
  <w:num w:numId="40">
    <w:abstractNumId w:val="9"/>
  </w:num>
  <w:num w:numId="41">
    <w:abstractNumId w:val="32"/>
  </w:num>
  <w:num w:numId="42">
    <w:abstractNumId w:val="25"/>
  </w:num>
  <w:num w:numId="43">
    <w:abstractNumId w:val="11"/>
  </w:num>
  <w:num w:numId="44">
    <w:abstractNumId w:val="10"/>
  </w:num>
  <w:num w:numId="45">
    <w:abstractNumId w:val="5"/>
  </w:num>
  <w:num w:numId="46">
    <w:abstractNumId w:val="41"/>
  </w:num>
  <w:num w:numId="47">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08"/>
  <w:hyphenationZone w:val="425"/>
  <w:drawingGridHorizontalSpacing w:val="110"/>
  <w:displayHorizontalDrawingGridEvery w:val="2"/>
  <w:characterSpacingControl w:val="doNotCompress"/>
  <w:hdrShapeDefaults>
    <o:shapedefaults v:ext="edit" spidmax="2049">
      <o:colormru v:ext="edit" colors="#90f"/>
      <o:colormenu v:ext="edit" fillcolor="#ffc000" strokecolor="#ffc000" shadowcolor="none"/>
    </o:shapedefaults>
  </w:hdrShapeDefaults>
  <w:footnotePr>
    <w:footnote w:id="-1"/>
    <w:footnote w:id="0"/>
  </w:footnotePr>
  <w:endnotePr>
    <w:endnote w:id="-1"/>
    <w:endnote w:id="0"/>
  </w:endnotePr>
  <w:compat/>
  <w:rsids>
    <w:rsidRoot w:val="00A366B8"/>
    <w:rsid w:val="00006A17"/>
    <w:rsid w:val="00007833"/>
    <w:rsid w:val="0001118C"/>
    <w:rsid w:val="00011C4A"/>
    <w:rsid w:val="0002348F"/>
    <w:rsid w:val="000311B4"/>
    <w:rsid w:val="00037476"/>
    <w:rsid w:val="00040594"/>
    <w:rsid w:val="0005131A"/>
    <w:rsid w:val="00054D25"/>
    <w:rsid w:val="00071933"/>
    <w:rsid w:val="000778C0"/>
    <w:rsid w:val="0008494E"/>
    <w:rsid w:val="000A3522"/>
    <w:rsid w:val="000A7FBA"/>
    <w:rsid w:val="000B00DE"/>
    <w:rsid w:val="000B784A"/>
    <w:rsid w:val="000C1E26"/>
    <w:rsid w:val="000E002D"/>
    <w:rsid w:val="000E7F1D"/>
    <w:rsid w:val="000F59D3"/>
    <w:rsid w:val="001063E8"/>
    <w:rsid w:val="0011014F"/>
    <w:rsid w:val="00113F7D"/>
    <w:rsid w:val="00127C7D"/>
    <w:rsid w:val="00127EB6"/>
    <w:rsid w:val="00142877"/>
    <w:rsid w:val="0015534A"/>
    <w:rsid w:val="00157A6C"/>
    <w:rsid w:val="00163F4D"/>
    <w:rsid w:val="0016583E"/>
    <w:rsid w:val="0017117A"/>
    <w:rsid w:val="00171965"/>
    <w:rsid w:val="00185916"/>
    <w:rsid w:val="0019166D"/>
    <w:rsid w:val="00192FC7"/>
    <w:rsid w:val="00194220"/>
    <w:rsid w:val="00196CCD"/>
    <w:rsid w:val="001A1685"/>
    <w:rsid w:val="001A4EA1"/>
    <w:rsid w:val="001A5DB9"/>
    <w:rsid w:val="001B16F4"/>
    <w:rsid w:val="001B3956"/>
    <w:rsid w:val="001B64DB"/>
    <w:rsid w:val="001C3256"/>
    <w:rsid w:val="001C4CA5"/>
    <w:rsid w:val="001C51E9"/>
    <w:rsid w:val="001D4FAE"/>
    <w:rsid w:val="001D65AC"/>
    <w:rsid w:val="001E0EC9"/>
    <w:rsid w:val="001E5623"/>
    <w:rsid w:val="001F497D"/>
    <w:rsid w:val="00203BC0"/>
    <w:rsid w:val="002077CB"/>
    <w:rsid w:val="00214BF6"/>
    <w:rsid w:val="00214DB4"/>
    <w:rsid w:val="0021528F"/>
    <w:rsid w:val="0021702F"/>
    <w:rsid w:val="002230CA"/>
    <w:rsid w:val="00243883"/>
    <w:rsid w:val="002449E1"/>
    <w:rsid w:val="00245D18"/>
    <w:rsid w:val="002635D4"/>
    <w:rsid w:val="00263F28"/>
    <w:rsid w:val="002643E8"/>
    <w:rsid w:val="00265D49"/>
    <w:rsid w:val="00266AED"/>
    <w:rsid w:val="00273904"/>
    <w:rsid w:val="002777ED"/>
    <w:rsid w:val="00287D07"/>
    <w:rsid w:val="0029026E"/>
    <w:rsid w:val="002939CD"/>
    <w:rsid w:val="00295962"/>
    <w:rsid w:val="002965AD"/>
    <w:rsid w:val="00296755"/>
    <w:rsid w:val="002A6402"/>
    <w:rsid w:val="002A75F4"/>
    <w:rsid w:val="002A7A72"/>
    <w:rsid w:val="002B0016"/>
    <w:rsid w:val="002B00E1"/>
    <w:rsid w:val="002B3C56"/>
    <w:rsid w:val="002C1AF2"/>
    <w:rsid w:val="002C2927"/>
    <w:rsid w:val="002C5925"/>
    <w:rsid w:val="002C6B17"/>
    <w:rsid w:val="002D08BB"/>
    <w:rsid w:val="002D25E0"/>
    <w:rsid w:val="002D3CA6"/>
    <w:rsid w:val="002D6584"/>
    <w:rsid w:val="002D72D3"/>
    <w:rsid w:val="002E7BA5"/>
    <w:rsid w:val="002F157F"/>
    <w:rsid w:val="003002F8"/>
    <w:rsid w:val="003011C7"/>
    <w:rsid w:val="003119D3"/>
    <w:rsid w:val="00320C12"/>
    <w:rsid w:val="00320CA7"/>
    <w:rsid w:val="003309C1"/>
    <w:rsid w:val="003309E9"/>
    <w:rsid w:val="00333D4C"/>
    <w:rsid w:val="00337A22"/>
    <w:rsid w:val="003429E0"/>
    <w:rsid w:val="0035497D"/>
    <w:rsid w:val="0035613D"/>
    <w:rsid w:val="00361485"/>
    <w:rsid w:val="0036621F"/>
    <w:rsid w:val="0036668F"/>
    <w:rsid w:val="003831FC"/>
    <w:rsid w:val="00385125"/>
    <w:rsid w:val="00385E43"/>
    <w:rsid w:val="00385F7A"/>
    <w:rsid w:val="00387F17"/>
    <w:rsid w:val="003907D4"/>
    <w:rsid w:val="003930D1"/>
    <w:rsid w:val="003A0CC8"/>
    <w:rsid w:val="003A0DB6"/>
    <w:rsid w:val="003A524C"/>
    <w:rsid w:val="003B23C7"/>
    <w:rsid w:val="003B4362"/>
    <w:rsid w:val="003B6539"/>
    <w:rsid w:val="003C0CB6"/>
    <w:rsid w:val="003C1A5E"/>
    <w:rsid w:val="003D1F07"/>
    <w:rsid w:val="003D3109"/>
    <w:rsid w:val="003D7F27"/>
    <w:rsid w:val="003E20AC"/>
    <w:rsid w:val="003E4936"/>
    <w:rsid w:val="003E6BDC"/>
    <w:rsid w:val="003E7704"/>
    <w:rsid w:val="003F09C6"/>
    <w:rsid w:val="003F3456"/>
    <w:rsid w:val="003F5774"/>
    <w:rsid w:val="0041666B"/>
    <w:rsid w:val="004206EC"/>
    <w:rsid w:val="00425997"/>
    <w:rsid w:val="00426B22"/>
    <w:rsid w:val="00427E61"/>
    <w:rsid w:val="00435B0A"/>
    <w:rsid w:val="0043684C"/>
    <w:rsid w:val="004644A2"/>
    <w:rsid w:val="00472421"/>
    <w:rsid w:val="004757F6"/>
    <w:rsid w:val="0047757B"/>
    <w:rsid w:val="00480352"/>
    <w:rsid w:val="004836FE"/>
    <w:rsid w:val="004A2FFD"/>
    <w:rsid w:val="004A32BB"/>
    <w:rsid w:val="004B1612"/>
    <w:rsid w:val="004B2C9B"/>
    <w:rsid w:val="004B32A2"/>
    <w:rsid w:val="004C4C1D"/>
    <w:rsid w:val="004D039F"/>
    <w:rsid w:val="004D12A5"/>
    <w:rsid w:val="004D721C"/>
    <w:rsid w:val="004E0A4F"/>
    <w:rsid w:val="004E1124"/>
    <w:rsid w:val="004E1B53"/>
    <w:rsid w:val="004F1794"/>
    <w:rsid w:val="005004D1"/>
    <w:rsid w:val="00501F84"/>
    <w:rsid w:val="00512297"/>
    <w:rsid w:val="00512770"/>
    <w:rsid w:val="00517ACC"/>
    <w:rsid w:val="00522B13"/>
    <w:rsid w:val="00523A7A"/>
    <w:rsid w:val="005266D8"/>
    <w:rsid w:val="0052773E"/>
    <w:rsid w:val="0053388C"/>
    <w:rsid w:val="00536C20"/>
    <w:rsid w:val="00542DD6"/>
    <w:rsid w:val="0054482B"/>
    <w:rsid w:val="0054657F"/>
    <w:rsid w:val="00554639"/>
    <w:rsid w:val="00556857"/>
    <w:rsid w:val="005577F7"/>
    <w:rsid w:val="00560BF6"/>
    <w:rsid w:val="00564B84"/>
    <w:rsid w:val="0056690E"/>
    <w:rsid w:val="00567D4C"/>
    <w:rsid w:val="00571AF7"/>
    <w:rsid w:val="00577DAD"/>
    <w:rsid w:val="00580869"/>
    <w:rsid w:val="00583463"/>
    <w:rsid w:val="005932F2"/>
    <w:rsid w:val="00594940"/>
    <w:rsid w:val="005A2FBD"/>
    <w:rsid w:val="005A485C"/>
    <w:rsid w:val="005A4BE1"/>
    <w:rsid w:val="005A56C7"/>
    <w:rsid w:val="005B1A01"/>
    <w:rsid w:val="005B4467"/>
    <w:rsid w:val="005B5667"/>
    <w:rsid w:val="005C5FDB"/>
    <w:rsid w:val="005C6EB5"/>
    <w:rsid w:val="005D7366"/>
    <w:rsid w:val="005E2AF1"/>
    <w:rsid w:val="005E2C73"/>
    <w:rsid w:val="005E41D1"/>
    <w:rsid w:val="005E53DB"/>
    <w:rsid w:val="005F29C9"/>
    <w:rsid w:val="005F2F02"/>
    <w:rsid w:val="00611AC4"/>
    <w:rsid w:val="00613D90"/>
    <w:rsid w:val="0061482F"/>
    <w:rsid w:val="006248B0"/>
    <w:rsid w:val="0062653C"/>
    <w:rsid w:val="00631A25"/>
    <w:rsid w:val="00634FB6"/>
    <w:rsid w:val="00637A44"/>
    <w:rsid w:val="00643283"/>
    <w:rsid w:val="00643C05"/>
    <w:rsid w:val="006443BD"/>
    <w:rsid w:val="00647A1A"/>
    <w:rsid w:val="0065086A"/>
    <w:rsid w:val="00657A7E"/>
    <w:rsid w:val="0066291F"/>
    <w:rsid w:val="006767B1"/>
    <w:rsid w:val="0068167B"/>
    <w:rsid w:val="0068389E"/>
    <w:rsid w:val="0069130E"/>
    <w:rsid w:val="00692CB2"/>
    <w:rsid w:val="00696314"/>
    <w:rsid w:val="006A246D"/>
    <w:rsid w:val="006A4848"/>
    <w:rsid w:val="006A66E9"/>
    <w:rsid w:val="006A7B77"/>
    <w:rsid w:val="006B1889"/>
    <w:rsid w:val="006B3009"/>
    <w:rsid w:val="006B6B54"/>
    <w:rsid w:val="006C1339"/>
    <w:rsid w:val="006C78FF"/>
    <w:rsid w:val="006D384D"/>
    <w:rsid w:val="006D6EBF"/>
    <w:rsid w:val="006E26D8"/>
    <w:rsid w:val="006E2D7C"/>
    <w:rsid w:val="006E344F"/>
    <w:rsid w:val="006E5275"/>
    <w:rsid w:val="006E6EBB"/>
    <w:rsid w:val="006F1A88"/>
    <w:rsid w:val="006F623C"/>
    <w:rsid w:val="00707C19"/>
    <w:rsid w:val="00714409"/>
    <w:rsid w:val="00725E47"/>
    <w:rsid w:val="007375E0"/>
    <w:rsid w:val="00741432"/>
    <w:rsid w:val="00746854"/>
    <w:rsid w:val="00747275"/>
    <w:rsid w:val="007501CF"/>
    <w:rsid w:val="00753098"/>
    <w:rsid w:val="0075786B"/>
    <w:rsid w:val="00761556"/>
    <w:rsid w:val="007636BB"/>
    <w:rsid w:val="00765424"/>
    <w:rsid w:val="00777EEA"/>
    <w:rsid w:val="00795FA1"/>
    <w:rsid w:val="00796AFB"/>
    <w:rsid w:val="007A0220"/>
    <w:rsid w:val="007A068F"/>
    <w:rsid w:val="007A1271"/>
    <w:rsid w:val="007A2055"/>
    <w:rsid w:val="007B2907"/>
    <w:rsid w:val="007B4194"/>
    <w:rsid w:val="007C0FF1"/>
    <w:rsid w:val="007C6AD7"/>
    <w:rsid w:val="007D1464"/>
    <w:rsid w:val="007D2234"/>
    <w:rsid w:val="007E4C59"/>
    <w:rsid w:val="007E76D8"/>
    <w:rsid w:val="007F3A51"/>
    <w:rsid w:val="007F45DC"/>
    <w:rsid w:val="007F47D6"/>
    <w:rsid w:val="00803627"/>
    <w:rsid w:val="0080577A"/>
    <w:rsid w:val="00811245"/>
    <w:rsid w:val="00812BEA"/>
    <w:rsid w:val="00815091"/>
    <w:rsid w:val="00826C41"/>
    <w:rsid w:val="008362FF"/>
    <w:rsid w:val="00840128"/>
    <w:rsid w:val="00853210"/>
    <w:rsid w:val="00860A88"/>
    <w:rsid w:val="00861532"/>
    <w:rsid w:val="0086625D"/>
    <w:rsid w:val="00871E1E"/>
    <w:rsid w:val="0087203B"/>
    <w:rsid w:val="00882A34"/>
    <w:rsid w:val="00890700"/>
    <w:rsid w:val="00891287"/>
    <w:rsid w:val="008A1C81"/>
    <w:rsid w:val="008B4A9D"/>
    <w:rsid w:val="008C32B3"/>
    <w:rsid w:val="008C512B"/>
    <w:rsid w:val="008C6D25"/>
    <w:rsid w:val="008D59B2"/>
    <w:rsid w:val="008D7922"/>
    <w:rsid w:val="008E088F"/>
    <w:rsid w:val="008E189E"/>
    <w:rsid w:val="008E462C"/>
    <w:rsid w:val="008E5297"/>
    <w:rsid w:val="00901B37"/>
    <w:rsid w:val="00904C61"/>
    <w:rsid w:val="00911667"/>
    <w:rsid w:val="00917011"/>
    <w:rsid w:val="009428F3"/>
    <w:rsid w:val="009442CD"/>
    <w:rsid w:val="0094569C"/>
    <w:rsid w:val="00946F5B"/>
    <w:rsid w:val="009479F0"/>
    <w:rsid w:val="0095415B"/>
    <w:rsid w:val="00966007"/>
    <w:rsid w:val="00966BB8"/>
    <w:rsid w:val="00973AC2"/>
    <w:rsid w:val="00973D1D"/>
    <w:rsid w:val="009835C3"/>
    <w:rsid w:val="00984613"/>
    <w:rsid w:val="0099409E"/>
    <w:rsid w:val="00995AD2"/>
    <w:rsid w:val="009A269F"/>
    <w:rsid w:val="009B047C"/>
    <w:rsid w:val="009B5025"/>
    <w:rsid w:val="009B5236"/>
    <w:rsid w:val="009C11E9"/>
    <w:rsid w:val="009C6717"/>
    <w:rsid w:val="009D0067"/>
    <w:rsid w:val="009D26C8"/>
    <w:rsid w:val="009E352A"/>
    <w:rsid w:val="009E7A45"/>
    <w:rsid w:val="009F2E25"/>
    <w:rsid w:val="00A00759"/>
    <w:rsid w:val="00A017B0"/>
    <w:rsid w:val="00A076D9"/>
    <w:rsid w:val="00A07E51"/>
    <w:rsid w:val="00A145B4"/>
    <w:rsid w:val="00A15BF9"/>
    <w:rsid w:val="00A20E03"/>
    <w:rsid w:val="00A271BE"/>
    <w:rsid w:val="00A278B8"/>
    <w:rsid w:val="00A308BC"/>
    <w:rsid w:val="00A34412"/>
    <w:rsid w:val="00A366B8"/>
    <w:rsid w:val="00A44579"/>
    <w:rsid w:val="00A44F8F"/>
    <w:rsid w:val="00A479E6"/>
    <w:rsid w:val="00A50D74"/>
    <w:rsid w:val="00A52820"/>
    <w:rsid w:val="00A53D05"/>
    <w:rsid w:val="00A61E0D"/>
    <w:rsid w:val="00A627AD"/>
    <w:rsid w:val="00A65C6B"/>
    <w:rsid w:val="00A67C3A"/>
    <w:rsid w:val="00A72492"/>
    <w:rsid w:val="00A84D7F"/>
    <w:rsid w:val="00AA7089"/>
    <w:rsid w:val="00AB4038"/>
    <w:rsid w:val="00AB5EA9"/>
    <w:rsid w:val="00AC0CF1"/>
    <w:rsid w:val="00AC1147"/>
    <w:rsid w:val="00AD4D28"/>
    <w:rsid w:val="00AE07DD"/>
    <w:rsid w:val="00AE5FF3"/>
    <w:rsid w:val="00B05DE7"/>
    <w:rsid w:val="00B06714"/>
    <w:rsid w:val="00B07DF9"/>
    <w:rsid w:val="00B1441A"/>
    <w:rsid w:val="00B1631E"/>
    <w:rsid w:val="00B167EA"/>
    <w:rsid w:val="00B23D7E"/>
    <w:rsid w:val="00B245E6"/>
    <w:rsid w:val="00B32D6F"/>
    <w:rsid w:val="00B520D7"/>
    <w:rsid w:val="00B53FC2"/>
    <w:rsid w:val="00B54215"/>
    <w:rsid w:val="00B56CB8"/>
    <w:rsid w:val="00B5727F"/>
    <w:rsid w:val="00B62F1B"/>
    <w:rsid w:val="00B65ECB"/>
    <w:rsid w:val="00B7703B"/>
    <w:rsid w:val="00B8250A"/>
    <w:rsid w:val="00B8697E"/>
    <w:rsid w:val="00B936F3"/>
    <w:rsid w:val="00B96BE6"/>
    <w:rsid w:val="00BA26D8"/>
    <w:rsid w:val="00BA41F5"/>
    <w:rsid w:val="00BA7E6D"/>
    <w:rsid w:val="00BB1938"/>
    <w:rsid w:val="00BB425C"/>
    <w:rsid w:val="00BB47A5"/>
    <w:rsid w:val="00BC0D80"/>
    <w:rsid w:val="00BC15A1"/>
    <w:rsid w:val="00BC470E"/>
    <w:rsid w:val="00BE0944"/>
    <w:rsid w:val="00BE2FA3"/>
    <w:rsid w:val="00BE56C7"/>
    <w:rsid w:val="00BF2551"/>
    <w:rsid w:val="00BF2E5E"/>
    <w:rsid w:val="00BF65ED"/>
    <w:rsid w:val="00BF68F5"/>
    <w:rsid w:val="00C01545"/>
    <w:rsid w:val="00C0349B"/>
    <w:rsid w:val="00C13952"/>
    <w:rsid w:val="00C14EEA"/>
    <w:rsid w:val="00C17C67"/>
    <w:rsid w:val="00C3287C"/>
    <w:rsid w:val="00C334AD"/>
    <w:rsid w:val="00C36BD1"/>
    <w:rsid w:val="00C37D43"/>
    <w:rsid w:val="00C4089B"/>
    <w:rsid w:val="00C52F92"/>
    <w:rsid w:val="00C5364C"/>
    <w:rsid w:val="00C61C11"/>
    <w:rsid w:val="00C709D6"/>
    <w:rsid w:val="00C815B7"/>
    <w:rsid w:val="00C85708"/>
    <w:rsid w:val="00C85D77"/>
    <w:rsid w:val="00CA1B9C"/>
    <w:rsid w:val="00CA4BB4"/>
    <w:rsid w:val="00CB2DB3"/>
    <w:rsid w:val="00CB54BA"/>
    <w:rsid w:val="00CB55CF"/>
    <w:rsid w:val="00CC1B52"/>
    <w:rsid w:val="00CC55D9"/>
    <w:rsid w:val="00CC765A"/>
    <w:rsid w:val="00CD319A"/>
    <w:rsid w:val="00CD44E2"/>
    <w:rsid w:val="00CE2F70"/>
    <w:rsid w:val="00CE618C"/>
    <w:rsid w:val="00CE6F55"/>
    <w:rsid w:val="00CE7F31"/>
    <w:rsid w:val="00CF0C57"/>
    <w:rsid w:val="00CF25F0"/>
    <w:rsid w:val="00CF513E"/>
    <w:rsid w:val="00D13E12"/>
    <w:rsid w:val="00D147B0"/>
    <w:rsid w:val="00D21C31"/>
    <w:rsid w:val="00D22E29"/>
    <w:rsid w:val="00D24355"/>
    <w:rsid w:val="00D3068E"/>
    <w:rsid w:val="00D3700A"/>
    <w:rsid w:val="00D53FA7"/>
    <w:rsid w:val="00D62F2E"/>
    <w:rsid w:val="00D66F73"/>
    <w:rsid w:val="00D747A9"/>
    <w:rsid w:val="00D770D7"/>
    <w:rsid w:val="00D975A5"/>
    <w:rsid w:val="00DA5A64"/>
    <w:rsid w:val="00DB0150"/>
    <w:rsid w:val="00DB6B86"/>
    <w:rsid w:val="00DB6D2D"/>
    <w:rsid w:val="00DC65CC"/>
    <w:rsid w:val="00DC6664"/>
    <w:rsid w:val="00DD2004"/>
    <w:rsid w:val="00DD2DA1"/>
    <w:rsid w:val="00DD401A"/>
    <w:rsid w:val="00DD5A05"/>
    <w:rsid w:val="00DD7373"/>
    <w:rsid w:val="00DE6937"/>
    <w:rsid w:val="00DF0E95"/>
    <w:rsid w:val="00DF1A1B"/>
    <w:rsid w:val="00DF76F0"/>
    <w:rsid w:val="00DF7A96"/>
    <w:rsid w:val="00DF7F01"/>
    <w:rsid w:val="00E043C2"/>
    <w:rsid w:val="00E15E01"/>
    <w:rsid w:val="00E314C6"/>
    <w:rsid w:val="00E36B85"/>
    <w:rsid w:val="00E37FA2"/>
    <w:rsid w:val="00E43986"/>
    <w:rsid w:val="00E62344"/>
    <w:rsid w:val="00E71CAE"/>
    <w:rsid w:val="00E73638"/>
    <w:rsid w:val="00E757DE"/>
    <w:rsid w:val="00E758AA"/>
    <w:rsid w:val="00E8142F"/>
    <w:rsid w:val="00E866F1"/>
    <w:rsid w:val="00E86B10"/>
    <w:rsid w:val="00E92B3B"/>
    <w:rsid w:val="00E96168"/>
    <w:rsid w:val="00EA6277"/>
    <w:rsid w:val="00EB206B"/>
    <w:rsid w:val="00EB2438"/>
    <w:rsid w:val="00EB37E2"/>
    <w:rsid w:val="00EB475F"/>
    <w:rsid w:val="00EC1480"/>
    <w:rsid w:val="00EC3DB8"/>
    <w:rsid w:val="00ED251C"/>
    <w:rsid w:val="00ED2B9C"/>
    <w:rsid w:val="00EE0D78"/>
    <w:rsid w:val="00EE2A32"/>
    <w:rsid w:val="00EE4A6B"/>
    <w:rsid w:val="00EF1B62"/>
    <w:rsid w:val="00EF67AE"/>
    <w:rsid w:val="00F02C02"/>
    <w:rsid w:val="00F045E2"/>
    <w:rsid w:val="00F100F2"/>
    <w:rsid w:val="00F36586"/>
    <w:rsid w:val="00F56ED9"/>
    <w:rsid w:val="00F63EC3"/>
    <w:rsid w:val="00F715BF"/>
    <w:rsid w:val="00F72D11"/>
    <w:rsid w:val="00F75766"/>
    <w:rsid w:val="00F8660C"/>
    <w:rsid w:val="00F94C02"/>
    <w:rsid w:val="00FA64F3"/>
    <w:rsid w:val="00FC5436"/>
    <w:rsid w:val="00FD27F7"/>
    <w:rsid w:val="00FD2D69"/>
    <w:rsid w:val="00FE2DF2"/>
    <w:rsid w:val="00FE6320"/>
    <w:rsid w:val="00FE6DE3"/>
  </w:rsids>
  <m:mathPr>
    <m:mathFont m:val="Cambria Math"/>
    <m:brkBin m:val="before"/>
    <m:brkBinSub m:val="--"/>
    <m:smallFrac m:val="off"/>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0f"/>
      <o:colormenu v:ext="edit" fillcolor="#ffc000" strokecolor="#ffc000"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B84"/>
    <w:pPr>
      <w:spacing w:after="200" w:line="276" w:lineRule="auto"/>
    </w:pPr>
    <w:rPr>
      <w:sz w:val="22"/>
      <w:szCs w:val="22"/>
    </w:rPr>
  </w:style>
  <w:style w:type="paragraph" w:styleId="Titre1">
    <w:name w:val="heading 1"/>
    <w:basedOn w:val="Normal"/>
    <w:next w:val="Normal"/>
    <w:link w:val="Titre1Car"/>
    <w:uiPriority w:val="9"/>
    <w:qFormat/>
    <w:rsid w:val="00472421"/>
    <w:pPr>
      <w:keepNext/>
      <w:keepLines/>
      <w:spacing w:before="480" w:after="0"/>
      <w:outlineLvl w:val="0"/>
    </w:pPr>
    <w:rPr>
      <w:rFonts w:asciiTheme="majorHAnsi" w:eastAsiaTheme="majorEastAsia" w:hAnsiTheme="majorHAnsi" w:cstheme="majorBidi"/>
      <w:b/>
      <w:bCs/>
      <w:color w:val="AE9638"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3E6BD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E6BDC"/>
  </w:style>
  <w:style w:type="paragraph" w:styleId="Pieddepage">
    <w:name w:val="footer"/>
    <w:basedOn w:val="Normal"/>
    <w:link w:val="PieddepageCar"/>
    <w:uiPriority w:val="99"/>
    <w:unhideWhenUsed/>
    <w:rsid w:val="003E6BD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E6BDC"/>
  </w:style>
  <w:style w:type="paragraph" w:styleId="Paragraphedeliste">
    <w:name w:val="List Paragraph"/>
    <w:basedOn w:val="Normal"/>
    <w:uiPriority w:val="34"/>
    <w:qFormat/>
    <w:rsid w:val="00714409"/>
    <w:pPr>
      <w:ind w:left="720"/>
      <w:contextualSpacing/>
    </w:pPr>
  </w:style>
  <w:style w:type="paragraph" w:customStyle="1" w:styleId="texte">
    <w:name w:val="texte"/>
    <w:basedOn w:val="Normal"/>
    <w:rsid w:val="007A0220"/>
    <w:pPr>
      <w:spacing w:before="100" w:beforeAutospacing="1" w:after="100" w:afterAutospacing="1" w:line="240" w:lineRule="auto"/>
      <w:jc w:val="both"/>
    </w:pPr>
    <w:rPr>
      <w:rFonts w:ascii="Arial" w:hAnsi="Arial" w:cs="Arial"/>
      <w:color w:val="000000"/>
      <w:sz w:val="18"/>
      <w:szCs w:val="18"/>
    </w:rPr>
  </w:style>
  <w:style w:type="paragraph" w:styleId="NormalWeb">
    <w:name w:val="Normal (Web)"/>
    <w:basedOn w:val="Normal"/>
    <w:uiPriority w:val="99"/>
    <w:rsid w:val="007A0220"/>
    <w:pPr>
      <w:spacing w:before="100" w:beforeAutospacing="1" w:after="100" w:afterAutospacing="1" w:line="240" w:lineRule="auto"/>
    </w:pPr>
    <w:rPr>
      <w:rFonts w:ascii="Times New Roman" w:hAnsi="Times New Roman"/>
      <w:color w:val="000000"/>
      <w:sz w:val="24"/>
      <w:szCs w:val="24"/>
    </w:rPr>
  </w:style>
  <w:style w:type="character" w:customStyle="1" w:styleId="menutitreo1">
    <w:name w:val="menutitreo1"/>
    <w:basedOn w:val="Policepardfaut"/>
    <w:rsid w:val="007A0220"/>
    <w:rPr>
      <w:rFonts w:ascii="MS Sans Serif" w:hAnsi="MS Sans Serif" w:hint="default"/>
      <w:b/>
      <w:bCs/>
      <w:i w:val="0"/>
      <w:iCs w:val="0"/>
      <w:color w:val="FDC33E"/>
      <w:sz w:val="15"/>
      <w:szCs w:val="15"/>
    </w:rPr>
  </w:style>
  <w:style w:type="character" w:customStyle="1" w:styleId="titrejaune1">
    <w:name w:val="titrejaune1"/>
    <w:basedOn w:val="Policepardfaut"/>
    <w:rsid w:val="007A0220"/>
    <w:rPr>
      <w:rFonts w:ascii="Arial" w:hAnsi="Arial" w:cs="Arial" w:hint="default"/>
      <w:b/>
      <w:bCs/>
      <w:i w:val="0"/>
      <w:iCs w:val="0"/>
      <w:color w:val="FFCC66"/>
      <w:sz w:val="24"/>
      <w:szCs w:val="24"/>
    </w:rPr>
  </w:style>
  <w:style w:type="character" w:customStyle="1" w:styleId="texte1">
    <w:name w:val="texte1"/>
    <w:basedOn w:val="Policepardfaut"/>
    <w:rsid w:val="0019166D"/>
    <w:rPr>
      <w:rFonts w:ascii="Arial" w:hAnsi="Arial" w:cs="Arial" w:hint="default"/>
      <w:b w:val="0"/>
      <w:bCs w:val="0"/>
      <w:i w:val="0"/>
      <w:iCs w:val="0"/>
      <w:color w:val="000000"/>
      <w:sz w:val="18"/>
      <w:szCs w:val="18"/>
    </w:rPr>
  </w:style>
  <w:style w:type="paragraph" w:customStyle="1" w:styleId="titrejaune">
    <w:name w:val="titrejaune"/>
    <w:basedOn w:val="Normal"/>
    <w:rsid w:val="0019166D"/>
    <w:pPr>
      <w:spacing w:before="100" w:beforeAutospacing="1" w:after="100" w:afterAutospacing="1" w:line="240" w:lineRule="auto"/>
    </w:pPr>
    <w:rPr>
      <w:rFonts w:ascii="Arial" w:hAnsi="Arial" w:cs="Arial"/>
      <w:b/>
      <w:bCs/>
      <w:color w:val="FFCC66"/>
      <w:sz w:val="24"/>
      <w:szCs w:val="24"/>
    </w:rPr>
  </w:style>
  <w:style w:type="paragraph" w:styleId="Corpsdetexte">
    <w:name w:val="Body Text"/>
    <w:basedOn w:val="Normal"/>
    <w:link w:val="CorpsdetexteCar"/>
    <w:rsid w:val="00F72D11"/>
    <w:pPr>
      <w:spacing w:after="0" w:line="240" w:lineRule="auto"/>
    </w:pPr>
    <w:rPr>
      <w:rFonts w:ascii="Times New Roman" w:hAnsi="Times New Roman"/>
      <w:b/>
      <w:bCs/>
      <w:sz w:val="24"/>
      <w:szCs w:val="24"/>
    </w:rPr>
  </w:style>
  <w:style w:type="character" w:customStyle="1" w:styleId="CorpsdetexteCar">
    <w:name w:val="Corps de texte Car"/>
    <w:basedOn w:val="Policepardfaut"/>
    <w:link w:val="Corpsdetexte"/>
    <w:rsid w:val="00F72D11"/>
    <w:rPr>
      <w:rFonts w:ascii="Times New Roman" w:hAnsi="Times New Roman"/>
      <w:b/>
      <w:bCs/>
      <w:sz w:val="24"/>
      <w:szCs w:val="24"/>
    </w:rPr>
  </w:style>
  <w:style w:type="paragraph" w:styleId="Corpsdetexte2">
    <w:name w:val="Body Text 2"/>
    <w:basedOn w:val="Normal"/>
    <w:link w:val="Corpsdetexte2Car"/>
    <w:rsid w:val="00F72D11"/>
    <w:pPr>
      <w:spacing w:after="0" w:line="240" w:lineRule="auto"/>
      <w:jc w:val="both"/>
    </w:pPr>
    <w:rPr>
      <w:rFonts w:ascii="Times New Roman" w:hAnsi="Times New Roman"/>
      <w:sz w:val="24"/>
      <w:szCs w:val="24"/>
    </w:rPr>
  </w:style>
  <w:style w:type="character" w:customStyle="1" w:styleId="Corpsdetexte2Car">
    <w:name w:val="Corps de texte 2 Car"/>
    <w:basedOn w:val="Policepardfaut"/>
    <w:link w:val="Corpsdetexte2"/>
    <w:rsid w:val="00F72D11"/>
    <w:rPr>
      <w:rFonts w:ascii="Times New Roman" w:hAnsi="Times New Roman"/>
      <w:sz w:val="24"/>
      <w:szCs w:val="24"/>
    </w:rPr>
  </w:style>
  <w:style w:type="paragraph" w:styleId="Textedebulles">
    <w:name w:val="Balloon Text"/>
    <w:basedOn w:val="Normal"/>
    <w:link w:val="TextedebullesCar"/>
    <w:uiPriority w:val="99"/>
    <w:semiHidden/>
    <w:unhideWhenUsed/>
    <w:rsid w:val="0076155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556"/>
    <w:rPr>
      <w:rFonts w:ascii="Tahoma" w:hAnsi="Tahoma" w:cs="Tahoma"/>
      <w:sz w:val="16"/>
      <w:szCs w:val="16"/>
    </w:rPr>
  </w:style>
  <w:style w:type="paragraph" w:styleId="Explorateurdedocuments">
    <w:name w:val="Document Map"/>
    <w:basedOn w:val="Normal"/>
    <w:link w:val="ExplorateurdedocumentsCar"/>
    <w:uiPriority w:val="99"/>
    <w:semiHidden/>
    <w:unhideWhenUsed/>
    <w:rsid w:val="002A6402"/>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2A6402"/>
    <w:rPr>
      <w:rFonts w:ascii="Tahoma" w:hAnsi="Tahoma" w:cs="Tahoma"/>
      <w:sz w:val="16"/>
      <w:szCs w:val="16"/>
    </w:rPr>
  </w:style>
  <w:style w:type="character" w:styleId="Lienhypertexte">
    <w:name w:val="Hyperlink"/>
    <w:basedOn w:val="Policepardfaut"/>
    <w:uiPriority w:val="99"/>
    <w:unhideWhenUsed/>
    <w:rsid w:val="00891287"/>
    <w:rPr>
      <w:color w:val="410082" w:themeColor="hyperlink"/>
      <w:u w:val="single"/>
    </w:rPr>
  </w:style>
  <w:style w:type="character" w:customStyle="1" w:styleId="Titre1Car">
    <w:name w:val="Titre 1 Car"/>
    <w:basedOn w:val="Policepardfaut"/>
    <w:link w:val="Titre1"/>
    <w:uiPriority w:val="9"/>
    <w:rsid w:val="00472421"/>
    <w:rPr>
      <w:rFonts w:asciiTheme="majorHAnsi" w:eastAsiaTheme="majorEastAsia" w:hAnsiTheme="majorHAnsi" w:cstheme="majorBidi"/>
      <w:b/>
      <w:bCs/>
      <w:color w:val="AE9638" w:themeColor="accent1" w:themeShade="BF"/>
      <w:sz w:val="28"/>
      <w:szCs w:val="28"/>
    </w:rPr>
  </w:style>
  <w:style w:type="character" w:styleId="Accentuation">
    <w:name w:val="Emphasis"/>
    <w:basedOn w:val="Policepardfaut"/>
    <w:uiPriority w:val="20"/>
    <w:qFormat/>
    <w:rsid w:val="0068389E"/>
    <w:rPr>
      <w:i/>
      <w:iCs/>
    </w:rPr>
  </w:style>
  <w:style w:type="character" w:styleId="Textedelespacerserv">
    <w:name w:val="Placeholder Text"/>
    <w:basedOn w:val="Policepardfaut"/>
    <w:uiPriority w:val="99"/>
    <w:semiHidden/>
    <w:rsid w:val="0075786B"/>
    <w:rPr>
      <w:color w:val="808080"/>
    </w:rPr>
  </w:style>
</w:styles>
</file>

<file path=word/webSettings.xml><?xml version="1.0" encoding="utf-8"?>
<w:webSettings xmlns:r="http://schemas.openxmlformats.org/officeDocument/2006/relationships" xmlns:w="http://schemas.openxmlformats.org/wordprocessingml/2006/main">
  <w:divs>
    <w:div w:id="72660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media/image65.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5" Type="http://schemas.openxmlformats.org/officeDocument/2006/relationships/webSettings" Target="webSetting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header" Target="header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3.jpe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hyperlink" Target="file:///C:\Users\nchan\AppData\Local\Microsoft\Windows\Temporary%20Internet%20Files\Content.Outlook\CVYQZB43\guide_CDFC.pdf" TargetMode="External"/><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8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ne-fleur\Bureau\Plaquette.dotx" TargetMode="External"/></Relationships>
</file>

<file path=word/theme/theme1.xml><?xml version="1.0" encoding="utf-8"?>
<a:theme xmlns:a="http://schemas.openxmlformats.org/drawingml/2006/main" name="Thème Offic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riel">
      <a:fillStyleLst>
        <a:solidFill>
          <a:schemeClr val="phClr"/>
        </a:solidFill>
        <a:gradFill rotWithShape="1">
          <a:gsLst>
            <a:gs pos="0">
              <a:schemeClr val="phClr">
                <a:tint val="35000"/>
                <a:satMod val="260000"/>
              </a:schemeClr>
            </a:gs>
            <a:gs pos="30000">
              <a:schemeClr val="phClr">
                <a:tint val="38000"/>
                <a:satMod val="260000"/>
              </a:schemeClr>
            </a:gs>
            <a:gs pos="75000">
              <a:schemeClr val="phClr">
                <a:tint val="55000"/>
                <a:satMod val="255000"/>
              </a:schemeClr>
            </a:gs>
            <a:gs pos="100000">
              <a:schemeClr val="phClr">
                <a:tint val="70000"/>
                <a:satMod val="255000"/>
              </a:schemeClr>
            </a:gs>
          </a:gsLst>
          <a:path path="circle">
            <a:fillToRect l="5000" t="100000" r="120000" b="10000"/>
          </a:path>
        </a:gradFill>
        <a:gradFill rotWithShape="1">
          <a:gsLst>
            <a:gs pos="0">
              <a:schemeClr val="phClr">
                <a:shade val="63000"/>
                <a:satMod val="165000"/>
              </a:schemeClr>
            </a:gs>
            <a:gs pos="30000">
              <a:schemeClr val="phClr">
                <a:shade val="58000"/>
                <a:satMod val="165000"/>
              </a:schemeClr>
            </a:gs>
            <a:gs pos="75000">
              <a:schemeClr val="phClr">
                <a:shade val="30000"/>
                <a:satMod val="175000"/>
              </a:schemeClr>
            </a:gs>
            <a:gs pos="100000">
              <a:schemeClr val="phClr">
                <a:shade val="15000"/>
                <a:satMod val="175000"/>
              </a:schemeClr>
            </a:gs>
          </a:gsLst>
          <a:path path="circle">
            <a:fillToRect l="5000" t="100000" r="120000" b="10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7A72C-2D6F-4512-9158-5907FF59D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Plaquette</Template>
  <TotalTime>1</TotalTime>
  <Pages>41</Pages>
  <Words>4474</Words>
  <Characters>24607</Characters>
  <Application>Microsoft Office Word</Application>
  <DocSecurity>4</DocSecurity>
  <Lines>205</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fleur</dc:creator>
  <cp:lastModifiedBy>evelyne</cp:lastModifiedBy>
  <cp:revision>2</cp:revision>
  <cp:lastPrinted>2010-03-26T09:26:00Z</cp:lastPrinted>
  <dcterms:created xsi:type="dcterms:W3CDTF">2010-04-01T08:28:00Z</dcterms:created>
  <dcterms:modified xsi:type="dcterms:W3CDTF">2010-04-01T08:28:00Z</dcterms:modified>
</cp:coreProperties>
</file>