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4" w:rsidRDefault="00635DC3" w:rsidP="001C05F4">
      <w:pPr>
        <w:ind w:left="5672" w:right="70"/>
        <w:jc w:val="both"/>
        <w:rPr>
          <w:rFonts w:ascii="Calibri" w:hAnsi="Calibri" w:cs="Calibri"/>
          <w:b/>
          <w:color w:val="002060"/>
          <w:sz w:val="28"/>
          <w:szCs w:val="28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="00E71FDC">
        <w:rPr>
          <w:rFonts w:ascii="Calibri" w:hAnsi="Calibri" w:cs="Calibri"/>
          <w:sz w:val="20"/>
          <w:szCs w:val="20"/>
        </w:rPr>
        <w:t xml:space="preserve"> le</w:t>
      </w:r>
      <w:r w:rsidR="00D23E9E">
        <w:rPr>
          <w:rFonts w:ascii="Calibri" w:hAnsi="Calibri" w:cs="Calibri"/>
          <w:sz w:val="20"/>
          <w:szCs w:val="20"/>
        </w:rPr>
        <w:t xml:space="preserve"> 14 décem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</w:t>
      </w:r>
      <w:r w:rsidR="001C05F4">
        <w:rPr>
          <w:rFonts w:ascii="Calibri" w:hAnsi="Calibri" w:cs="Calibri"/>
          <w:sz w:val="20"/>
          <w:szCs w:val="20"/>
        </w:rPr>
        <w:t>0</w:t>
      </w:r>
    </w:p>
    <w:p w:rsidR="001C05F4" w:rsidRDefault="001C05F4" w:rsidP="001C05F4">
      <w:pPr>
        <w:ind w:left="600" w:right="70"/>
        <w:rPr>
          <w:rFonts w:asciiTheme="minorHAnsi" w:hAnsiTheme="minorHAnsi" w:cstheme="minorHAnsi"/>
          <w:b/>
          <w:caps/>
          <w:color w:val="1E328B"/>
          <w:sz w:val="28"/>
          <w:szCs w:val="28"/>
        </w:rPr>
      </w:pPr>
    </w:p>
    <w:p w:rsidR="001C05F4" w:rsidRDefault="001C05F4" w:rsidP="001C05F4">
      <w:pPr>
        <w:ind w:left="600" w:right="70"/>
        <w:rPr>
          <w:rFonts w:asciiTheme="minorHAnsi" w:hAnsiTheme="minorHAnsi" w:cstheme="minorHAnsi"/>
          <w:b/>
          <w:caps/>
          <w:color w:val="1E328B"/>
          <w:sz w:val="28"/>
          <w:szCs w:val="28"/>
        </w:rPr>
      </w:pPr>
    </w:p>
    <w:p w:rsidR="00A112F6" w:rsidRDefault="005D6776" w:rsidP="00A112F6">
      <w:pPr>
        <w:jc w:val="center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Pourquoi anticiper la transmission de votre entreprise ?</w:t>
      </w:r>
    </w:p>
    <w:p w:rsidR="005D6776" w:rsidRPr="00A112F6" w:rsidRDefault="005D6776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C35942" w:rsidRDefault="00C35942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</w:p>
    <w:p w:rsidR="006D7A82" w:rsidRDefault="00C11E0D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rPr>
          <w:rFonts w:asciiTheme="minorHAnsi" w:hAnsiTheme="minorHAnsi" w:cstheme="minorHAnsi"/>
          <w:b/>
          <w:iCs/>
          <w:color w:val="002060"/>
        </w:rPr>
        <w:t xml:space="preserve">Savez-vous </w:t>
      </w:r>
      <w:r w:rsidR="00226220">
        <w:rPr>
          <w:rFonts w:asciiTheme="minorHAnsi" w:hAnsiTheme="minorHAnsi" w:cstheme="minorHAnsi"/>
          <w:b/>
          <w:iCs/>
          <w:color w:val="002060"/>
        </w:rPr>
        <w:t>ce que vaut</w:t>
      </w:r>
      <w:r>
        <w:rPr>
          <w:rFonts w:asciiTheme="minorHAnsi" w:hAnsiTheme="minorHAnsi" w:cstheme="minorHAnsi"/>
          <w:b/>
          <w:iCs/>
          <w:color w:val="002060"/>
        </w:rPr>
        <w:t xml:space="preserve"> votre entreprise sur le marché ?</w:t>
      </w:r>
    </w:p>
    <w:p w:rsidR="002C648C" w:rsidRDefault="002C648C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</w:p>
    <w:p w:rsidR="001A5D90" w:rsidRDefault="00CC7AE6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/>
          <w:iCs/>
          <w:color w:val="C00000"/>
        </w:rPr>
      </w:pPr>
      <w:r>
        <w:rPr>
          <w:rFonts w:asciiTheme="minorHAnsi" w:hAnsiTheme="minorHAnsi" w:cstheme="minorHAnsi"/>
          <w:b/>
          <w:i/>
          <w:iCs/>
          <w:color w:val="C00000"/>
        </w:rPr>
        <w:t>Connaissez-vous les 5 clés de succès pour une opération réussie</w:t>
      </w:r>
      <w:r w:rsidR="008A196F" w:rsidRPr="005E4340">
        <w:rPr>
          <w:rFonts w:asciiTheme="minorHAnsi" w:hAnsiTheme="minorHAnsi" w:cstheme="minorHAnsi"/>
          <w:b/>
          <w:i/>
          <w:iCs/>
          <w:color w:val="C00000"/>
        </w:rPr>
        <w:t xml:space="preserve"> ?</w:t>
      </w:r>
    </w:p>
    <w:p w:rsidR="00C35942" w:rsidRPr="005E4340" w:rsidRDefault="00C35942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/>
          <w:iCs/>
          <w:color w:val="C00000"/>
        </w:rPr>
      </w:pPr>
    </w:p>
    <w:p w:rsidR="001A5D90" w:rsidRDefault="001A5D90" w:rsidP="001A5D90">
      <w:pPr>
        <w:ind w:left="709"/>
        <w:jc w:val="both"/>
        <w:rPr>
          <w:rFonts w:asciiTheme="minorHAnsi" w:hAnsiTheme="minorHAnsi" w:cstheme="minorHAnsi"/>
          <w:b/>
          <w:bCs/>
        </w:rPr>
      </w:pPr>
    </w:p>
    <w:p w:rsidR="00333C48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</w:p>
    <w:p w:rsidR="005D6776" w:rsidRDefault="00CC7AE6" w:rsidP="005D677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ANTICIP</w:t>
      </w:r>
      <w:r w:rsidR="005D6776">
        <w:rPr>
          <w:rFonts w:asciiTheme="minorHAnsi" w:hAnsiTheme="minorHAnsi" w:cstheme="minorHAnsi"/>
          <w:b/>
          <w:bCs/>
          <w:color w:val="002060"/>
        </w:rPr>
        <w:t xml:space="preserve">ER C'EST VOUS </w:t>
      </w:r>
      <w:r w:rsidR="00F05A1E">
        <w:rPr>
          <w:rFonts w:asciiTheme="minorHAnsi" w:hAnsiTheme="minorHAnsi" w:cstheme="minorHAnsi"/>
          <w:b/>
          <w:bCs/>
          <w:color w:val="002060"/>
        </w:rPr>
        <w:t>PERMETTRE DE</w:t>
      </w:r>
      <w:r w:rsidR="005D6776">
        <w:rPr>
          <w:rFonts w:asciiTheme="minorHAnsi" w:hAnsiTheme="minorHAnsi" w:cstheme="minorHAnsi"/>
          <w:b/>
          <w:bCs/>
          <w:color w:val="002060"/>
        </w:rPr>
        <w:t xml:space="preserve"> :</w:t>
      </w:r>
    </w:p>
    <w:p w:rsidR="005D6776" w:rsidRDefault="005D6776" w:rsidP="005D677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</w:p>
    <w:p w:rsidR="00F05A1E" w:rsidRDefault="00F05A1E" w:rsidP="00F05A1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 xml:space="preserve">De </w:t>
      </w:r>
      <w:r w:rsidR="005D6776">
        <w:rPr>
          <w:rFonts w:asciiTheme="minorHAnsi" w:hAnsiTheme="minorHAnsi" w:cstheme="minorHAnsi"/>
          <w:b/>
          <w:bCs/>
          <w:color w:val="002060"/>
        </w:rPr>
        <w:t>v</w:t>
      </w:r>
      <w:r w:rsidR="00CC7AE6" w:rsidRPr="005D6776">
        <w:rPr>
          <w:rFonts w:asciiTheme="minorHAnsi" w:hAnsiTheme="minorHAnsi" w:cstheme="minorHAnsi"/>
          <w:b/>
          <w:bCs/>
          <w:color w:val="002060"/>
        </w:rPr>
        <w:t xml:space="preserve">aloriser votre société à </w:t>
      </w:r>
      <w:r w:rsidR="002A7127" w:rsidRPr="005D6776">
        <w:rPr>
          <w:rFonts w:asciiTheme="minorHAnsi" w:hAnsiTheme="minorHAnsi" w:cstheme="minorHAnsi"/>
          <w:b/>
          <w:bCs/>
          <w:color w:val="002060"/>
        </w:rPr>
        <w:t>la</w:t>
      </w:r>
      <w:r w:rsidR="00CC7AE6" w:rsidRPr="005D6776">
        <w:rPr>
          <w:rFonts w:asciiTheme="minorHAnsi" w:hAnsiTheme="minorHAnsi" w:cstheme="minorHAnsi"/>
          <w:b/>
          <w:bCs/>
          <w:color w:val="002060"/>
        </w:rPr>
        <w:t xml:space="preserve"> juste</w:t>
      </w:r>
      <w:r w:rsidR="002A7127" w:rsidRPr="005D6776">
        <w:rPr>
          <w:rFonts w:asciiTheme="minorHAnsi" w:hAnsiTheme="minorHAnsi" w:cstheme="minorHAnsi"/>
          <w:b/>
          <w:bCs/>
          <w:color w:val="002060"/>
        </w:rPr>
        <w:t xml:space="preserve"> valeur de votre</w:t>
      </w:r>
      <w:r w:rsidR="00CC7AE6" w:rsidRPr="005D6776">
        <w:rPr>
          <w:rFonts w:asciiTheme="minorHAnsi" w:hAnsiTheme="minorHAnsi" w:cstheme="minorHAnsi"/>
          <w:b/>
          <w:bCs/>
          <w:color w:val="002060"/>
        </w:rPr>
        <w:t xml:space="preserve"> investissement </w:t>
      </w:r>
      <w:r w:rsidR="002A7127" w:rsidRPr="005D6776">
        <w:rPr>
          <w:rFonts w:asciiTheme="minorHAnsi" w:hAnsiTheme="minorHAnsi" w:cstheme="minorHAnsi"/>
          <w:b/>
          <w:bCs/>
          <w:color w:val="002060"/>
        </w:rPr>
        <w:t>de</w:t>
      </w:r>
      <w:r w:rsidR="00CC7AE6" w:rsidRPr="005D6776">
        <w:rPr>
          <w:rFonts w:asciiTheme="minorHAnsi" w:hAnsiTheme="minorHAnsi" w:cstheme="minorHAnsi"/>
          <w:b/>
          <w:bCs/>
          <w:color w:val="002060"/>
        </w:rPr>
        <w:t xml:space="preserve"> toutes ces années,</w:t>
      </w:r>
    </w:p>
    <w:p w:rsidR="005D6776" w:rsidRPr="00F05A1E" w:rsidRDefault="00F05A1E" w:rsidP="00F05A1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 xml:space="preserve">D'envisager </w:t>
      </w:r>
      <w:r w:rsidR="005D6776" w:rsidRPr="00F05A1E">
        <w:rPr>
          <w:rFonts w:asciiTheme="minorHAnsi" w:hAnsiTheme="minorHAnsi" w:cstheme="minorHAnsi"/>
          <w:b/>
          <w:bCs/>
          <w:color w:val="002060"/>
        </w:rPr>
        <w:t>les mo</w:t>
      </w:r>
      <w:r>
        <w:rPr>
          <w:rFonts w:asciiTheme="minorHAnsi" w:hAnsiTheme="minorHAnsi" w:cstheme="minorHAnsi"/>
          <w:b/>
          <w:bCs/>
          <w:color w:val="002060"/>
        </w:rPr>
        <w:t>ntages les mieux adaptés</w:t>
      </w:r>
      <w:r w:rsidR="005D6776" w:rsidRPr="00F05A1E">
        <w:rPr>
          <w:rFonts w:asciiTheme="minorHAnsi" w:hAnsiTheme="minorHAnsi" w:cstheme="minorHAnsi"/>
          <w:b/>
          <w:bCs/>
          <w:color w:val="002060"/>
        </w:rPr>
        <w:t xml:space="preserve"> à vous et votre famille et d'en mesure</w:t>
      </w:r>
      <w:r>
        <w:rPr>
          <w:rFonts w:asciiTheme="minorHAnsi" w:hAnsiTheme="minorHAnsi" w:cstheme="minorHAnsi"/>
          <w:b/>
          <w:bCs/>
          <w:color w:val="002060"/>
        </w:rPr>
        <w:t>r</w:t>
      </w:r>
      <w:r w:rsidR="005D6776" w:rsidRPr="00F05A1E">
        <w:rPr>
          <w:rFonts w:asciiTheme="minorHAnsi" w:hAnsiTheme="minorHAnsi" w:cstheme="minorHAnsi"/>
          <w:b/>
          <w:bCs/>
          <w:color w:val="002060"/>
        </w:rPr>
        <w:t xml:space="preserve"> les conséquences,</w:t>
      </w:r>
    </w:p>
    <w:p w:rsidR="00320356" w:rsidRPr="001C5C19" w:rsidRDefault="00320356" w:rsidP="00F05A1E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F05A1E" w:rsidRDefault="00F05A1E" w:rsidP="00C5727C">
      <w:pPr>
        <w:jc w:val="both"/>
        <w:rPr>
          <w:rFonts w:ascii="Calibri" w:eastAsia="+mn-ea" w:hAnsi="Calibri" w:cs="Calibri"/>
          <w:b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ANTICIPER C'EST VOUS DONNER LE TEMPS</w:t>
      </w:r>
      <w:r>
        <w:rPr>
          <w:rFonts w:ascii="Calibri" w:eastAsia="+mn-ea" w:hAnsi="Calibri" w:cs="Calibri"/>
          <w:b/>
          <w:color w:val="002060"/>
        </w:rPr>
        <w:t xml:space="preserve"> :</w:t>
      </w:r>
    </w:p>
    <w:p w:rsidR="00F05A1E" w:rsidRDefault="00F05A1E" w:rsidP="00C5727C">
      <w:pPr>
        <w:jc w:val="both"/>
        <w:rPr>
          <w:rFonts w:ascii="Calibri" w:eastAsia="+mn-ea" w:hAnsi="Calibri" w:cs="Calibri"/>
          <w:b/>
          <w:color w:val="002060"/>
        </w:rPr>
      </w:pPr>
    </w:p>
    <w:p w:rsidR="00F05A1E" w:rsidRDefault="00F05A1E" w:rsidP="00F05A1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d’appréhender quel sera le bon moment pour vous de passer le relais</w:t>
      </w:r>
    </w:p>
    <w:p w:rsidR="00F05A1E" w:rsidRPr="00F05A1E" w:rsidRDefault="00F05A1E" w:rsidP="00F05A1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de m</w:t>
      </w:r>
      <w:r w:rsidRPr="00F05A1E">
        <w:rPr>
          <w:rFonts w:asciiTheme="minorHAnsi" w:hAnsiTheme="minorHAnsi" w:cstheme="minorHAnsi"/>
          <w:b/>
          <w:bCs/>
          <w:color w:val="002060"/>
        </w:rPr>
        <w:t>aîtriser les règles fondamentales de confidentialité nécessaires à votre projet</w:t>
      </w:r>
    </w:p>
    <w:p w:rsidR="00F05A1E" w:rsidRDefault="00F05A1E" w:rsidP="00C5727C">
      <w:pPr>
        <w:jc w:val="both"/>
        <w:rPr>
          <w:rFonts w:ascii="Calibri" w:eastAsia="+mn-ea" w:hAnsi="Calibri" w:cs="Calibri"/>
          <w:b/>
          <w:color w:val="002060"/>
        </w:rPr>
      </w:pPr>
    </w:p>
    <w:p w:rsidR="00F05A1E" w:rsidRDefault="00F05A1E" w:rsidP="00C5727C">
      <w:pPr>
        <w:jc w:val="both"/>
        <w:rPr>
          <w:rFonts w:ascii="Calibri" w:eastAsia="+mn-ea" w:hAnsi="Calibri" w:cs="Calibri"/>
          <w:b/>
          <w:color w:val="002060"/>
        </w:rPr>
      </w:pPr>
    </w:p>
    <w:p w:rsidR="007916B1" w:rsidRDefault="00226220" w:rsidP="00C5727C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>
        <w:rPr>
          <w:rFonts w:ascii="Calibri" w:eastAsia="+mn-ea" w:hAnsi="Calibri" w:cs="Calibri"/>
          <w:b/>
          <w:color w:val="002060"/>
        </w:rPr>
        <w:t>Valorisation</w:t>
      </w:r>
      <w:r w:rsidR="001A5D90" w:rsidRPr="007916B1">
        <w:rPr>
          <w:rFonts w:ascii="Calibri" w:eastAsia="+mn-ea" w:hAnsi="Calibri" w:cs="Calibri"/>
          <w:b/>
          <w:color w:val="002060"/>
        </w:rPr>
        <w:t xml:space="preserve"> :</w:t>
      </w:r>
      <w:r w:rsidR="00F146D2">
        <w:rPr>
          <w:rFonts w:ascii="Calibri" w:eastAsia="+mn-ea" w:hAnsi="Calibri" w:cs="Calibri"/>
          <w:b/>
          <w:color w:val="000000"/>
          <w:sz w:val="20"/>
          <w:szCs w:val="20"/>
        </w:rPr>
        <w:t xml:space="preserve"> </w:t>
      </w:r>
      <w:r w:rsidR="00C35942">
        <w:rPr>
          <w:rFonts w:ascii="Calibri" w:eastAsia="+mn-ea" w:hAnsi="Calibri" w:cs="Calibri"/>
          <w:b/>
          <w:color w:val="002060"/>
          <w:sz w:val="22"/>
          <w:szCs w:val="22"/>
        </w:rPr>
        <w:t>connaissez-vous la différence entre évaluation et valorisation ?</w:t>
      </w:r>
    </w:p>
    <w:p w:rsidR="000F5AAB" w:rsidRPr="00A112F6" w:rsidRDefault="000F5AAB" w:rsidP="00345443">
      <w:pPr>
        <w:jc w:val="both"/>
        <w:rPr>
          <w:rFonts w:ascii="Calibri" w:eastAsia="+mn-ea" w:hAnsi="Calibri" w:cs="Calibri"/>
          <w:b/>
          <w:color w:val="002060"/>
          <w:sz w:val="16"/>
          <w:szCs w:val="16"/>
        </w:rPr>
      </w:pPr>
    </w:p>
    <w:p w:rsidR="000F5AAB" w:rsidRPr="007916B1" w:rsidRDefault="00C35942" w:rsidP="000F5AAB">
      <w:pPr>
        <w:jc w:val="both"/>
        <w:rPr>
          <w:rFonts w:ascii="Calibri" w:eastAsia="+mn-ea" w:hAnsi="Calibri" w:cs="Calibri"/>
          <w:b/>
          <w:color w:val="002060"/>
        </w:rPr>
      </w:pPr>
      <w:r>
        <w:rPr>
          <w:rFonts w:ascii="Calibri" w:eastAsia="+mn-ea" w:hAnsi="Calibri" w:cs="Calibri"/>
          <w:b/>
          <w:color w:val="002060"/>
        </w:rPr>
        <w:t xml:space="preserve">Liberté : </w:t>
      </w:r>
    </w:p>
    <w:p w:rsidR="00C35942" w:rsidRDefault="00C35942" w:rsidP="00333C48">
      <w:pPr>
        <w:jc w:val="both"/>
        <w:rPr>
          <w:rFonts w:ascii="Calibri" w:eastAsia="+mn-ea" w:hAnsi="Calibri" w:cs="Calibri"/>
          <w:b/>
          <w:color w:val="002060"/>
        </w:rPr>
      </w:pPr>
    </w:p>
    <w:p w:rsidR="00333C48" w:rsidRPr="00345443" w:rsidRDefault="00E85064" w:rsidP="00345443">
      <w:pPr>
        <w:jc w:val="both"/>
        <w:rPr>
          <w:rFonts w:asciiTheme="minorHAnsi" w:eastAsia="+mn-ea" w:hAnsiTheme="minorHAnsi" w:cstheme="minorHAnsi"/>
          <w:b/>
          <w:color w:val="002060"/>
        </w:rPr>
      </w:pPr>
      <w:r>
        <w:rPr>
          <w:rFonts w:ascii="Calibri" w:eastAsia="+mn-ea" w:hAnsi="Calibri" w:cs="Calibri"/>
          <w:b/>
          <w:color w:val="002060"/>
        </w:rPr>
        <w:t>Sécurisation</w:t>
      </w:r>
      <w:r w:rsidR="00226220" w:rsidRPr="007916B1">
        <w:rPr>
          <w:rFonts w:ascii="Calibri" w:eastAsia="+mn-ea" w:hAnsi="Calibri" w:cs="Calibri"/>
          <w:b/>
          <w:color w:val="002060"/>
        </w:rPr>
        <w:t xml:space="preserve"> :</w:t>
      </w:r>
      <w:r w:rsidR="00333C48">
        <w:rPr>
          <w:rFonts w:ascii="Calibri" w:eastAsia="+mn-ea" w:hAnsi="Calibri" w:cs="Calibri"/>
          <w:b/>
          <w:color w:val="002060"/>
        </w:rPr>
        <w:t xml:space="preserve"> </w:t>
      </w:r>
      <w:r w:rsidR="00236BC7">
        <w:rPr>
          <w:rFonts w:ascii="Wingdings" w:hAnsi="Wingdings" w:cstheme="minorHAnsi"/>
          <w:b/>
          <w:bCs/>
          <w:color w:val="002060"/>
        </w:rPr>
        <w:t></w:t>
      </w:r>
    </w:p>
    <w:p w:rsidR="00333C48" w:rsidRDefault="00333C48" w:rsidP="007C4D3B">
      <w:pPr>
        <w:jc w:val="both"/>
        <w:rPr>
          <w:rFonts w:ascii="Calibri" w:eastAsia="+mn-ea" w:hAnsi="Calibri" w:cs="Calibri"/>
          <w:b/>
          <w:color w:val="002060"/>
        </w:rPr>
      </w:pPr>
    </w:p>
    <w:p w:rsidR="00C35942" w:rsidRDefault="00C35942" w:rsidP="007C4D3B">
      <w:pPr>
        <w:jc w:val="both"/>
        <w:rPr>
          <w:rFonts w:ascii="Calibri" w:eastAsia="+mn-ea" w:hAnsi="Calibri" w:cs="Calibri"/>
          <w:b/>
          <w:color w:val="002060"/>
        </w:rPr>
      </w:pPr>
      <w:r>
        <w:rPr>
          <w:rFonts w:ascii="Calibri" w:eastAsia="+mn-ea" w:hAnsi="Calibri" w:cs="Calibri"/>
          <w:b/>
          <w:color w:val="002060"/>
        </w:rPr>
        <w:t>Confidentialité :</w:t>
      </w:r>
    </w:p>
    <w:p w:rsidR="00333C48" w:rsidRDefault="00333C48" w:rsidP="007C4D3B">
      <w:pPr>
        <w:jc w:val="both"/>
        <w:rPr>
          <w:rFonts w:ascii="Wingdings" w:hAnsi="Wingdings" w:cstheme="minorHAnsi"/>
          <w:b/>
          <w:bCs/>
          <w:color w:val="002060"/>
          <w:sz w:val="16"/>
          <w:szCs w:val="16"/>
        </w:rPr>
      </w:pPr>
    </w:p>
    <w:p w:rsidR="002C648C" w:rsidRDefault="002C648C" w:rsidP="007C4D3B">
      <w:pPr>
        <w:jc w:val="both"/>
        <w:rPr>
          <w:rFonts w:ascii="Wingdings" w:hAnsi="Wingdings" w:cstheme="minorHAnsi"/>
          <w:b/>
          <w:bCs/>
          <w:color w:val="002060"/>
          <w:sz w:val="16"/>
          <w:szCs w:val="16"/>
        </w:rPr>
      </w:pPr>
    </w:p>
    <w:p w:rsidR="002C648C" w:rsidRDefault="002C648C" w:rsidP="007C4D3B">
      <w:pPr>
        <w:jc w:val="both"/>
        <w:rPr>
          <w:rFonts w:ascii="Wingdings" w:hAnsi="Wingdings" w:cstheme="minorHAnsi"/>
          <w:b/>
          <w:bCs/>
          <w:color w:val="002060"/>
          <w:sz w:val="16"/>
          <w:szCs w:val="16"/>
        </w:rPr>
      </w:pPr>
    </w:p>
    <w:p w:rsidR="00320356" w:rsidRPr="00A26E6C" w:rsidRDefault="00A26E6C" w:rsidP="00A26E6C">
      <w:pPr>
        <w:jc w:val="both"/>
        <w:rPr>
          <w:rFonts w:ascii="Wingdings" w:hAnsi="Wingdings" w:cstheme="minorHAnsi"/>
          <w:bCs/>
        </w:rPr>
      </w:pPr>
      <w:r w:rsidRPr="00A26E6C">
        <w:rPr>
          <w:rFonts w:ascii="Calibri" w:hAnsi="Calibri" w:cs="Calibri"/>
        </w:rPr>
        <w:t xml:space="preserve">Si vous décidez d'approfondir la démarche </w:t>
      </w:r>
      <w:proofErr w:type="spellStart"/>
      <w:r w:rsidRPr="00A26E6C">
        <w:rPr>
          <w:rFonts w:ascii="Calibri" w:hAnsi="Calibri" w:cs="Calibri"/>
        </w:rPr>
        <w:t>Diagneo</w:t>
      </w:r>
      <w:proofErr w:type="spellEnd"/>
      <w:r w:rsidRPr="00A26E6C">
        <w:rPr>
          <w:rFonts w:ascii="Calibri" w:hAnsi="Calibri" w:cs="Calibri"/>
        </w:rPr>
        <w:t xml:space="preserve"> et de </w:t>
      </w:r>
      <w:r w:rsidRPr="00A26E6C">
        <w:rPr>
          <w:rFonts w:ascii="Calibri" w:eastAsia="+mn-ea" w:hAnsi="Calibri" w:cs="Calibri"/>
        </w:rPr>
        <w:t xml:space="preserve">maîtriser  la qualité </w:t>
      </w:r>
      <w:r w:rsidR="00E85064" w:rsidRPr="00A26E6C">
        <w:rPr>
          <w:rFonts w:ascii="Calibri" w:eastAsia="+mn-ea" w:hAnsi="Calibri" w:cs="Calibri"/>
        </w:rPr>
        <w:t>de votre accompagnement</w:t>
      </w:r>
      <w:r w:rsidR="00F146D2" w:rsidRPr="00A26E6C">
        <w:rPr>
          <w:rFonts w:ascii="Calibri" w:eastAsia="+mn-ea" w:hAnsi="Calibri" w:cs="Calibri"/>
        </w:rPr>
        <w:t xml:space="preserve"> :</w:t>
      </w:r>
      <w:r>
        <w:rPr>
          <w:rFonts w:ascii="Wingdings" w:hAnsi="Wingdings" w:cstheme="minorHAnsi"/>
          <w:bCs/>
        </w:rPr>
        <w:t></w:t>
      </w:r>
      <w:r w:rsidRPr="00A26E6C">
        <w:rPr>
          <w:rFonts w:asciiTheme="minorHAnsi" w:hAnsiTheme="minorHAnsi" w:cstheme="minorHAnsi"/>
        </w:rPr>
        <w:t>Une équipe Ambassadeur DIAGNEO recommandée par la CGPME</w:t>
      </w:r>
      <w:r w:rsidR="001C05F4">
        <w:rPr>
          <w:rFonts w:ascii="Wingdings" w:hAnsi="Wingdings" w:cstheme="minorHAnsi"/>
          <w:bCs/>
        </w:rPr>
        <w:t>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26E6C">
        <w:rPr>
          <w:rFonts w:asciiTheme="minorHAnsi" w:hAnsiTheme="minorHAnsi" w:cstheme="minorHAnsi"/>
          <w:sz w:val="22"/>
          <w:szCs w:val="22"/>
        </w:rPr>
        <w:t xml:space="preserve">st  </w:t>
      </w:r>
      <w:r w:rsidR="00A112F6" w:rsidRPr="00A26E6C">
        <w:rPr>
          <w:rFonts w:ascii="Calibri" w:hAnsi="Calibri" w:cs="Calibri"/>
          <w:sz w:val="22"/>
          <w:szCs w:val="22"/>
        </w:rPr>
        <w:t>à votre écoute</w:t>
      </w:r>
      <w:r w:rsidR="00320356" w:rsidRPr="00A26E6C">
        <w:rPr>
          <w:rFonts w:ascii="Calibri" w:hAnsi="Calibri" w:cs="Calibri"/>
          <w:sz w:val="22"/>
          <w:szCs w:val="22"/>
        </w:rPr>
        <w:t> :</w:t>
      </w:r>
    </w:p>
    <w:p w:rsidR="00320356" w:rsidRPr="001C5C19" w:rsidRDefault="00320356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320356" w:rsidRPr="00733D84" w:rsidRDefault="00733D84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>Christophe Beguin</w:t>
      </w:r>
      <w:r w:rsidR="00320356"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 :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8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T</w:t>
      </w:r>
      <w:r w:rsidR="000F5AAB">
        <w:rPr>
          <w:rFonts w:ascii="Calibri" w:hAnsi="Calibri" w:cs="Calibri"/>
          <w:b/>
          <w:bCs/>
          <w:sz w:val="22"/>
          <w:szCs w:val="22"/>
          <w:lang w:val="en-US"/>
        </w:rPr>
        <w:t xml:space="preserve">él. : 06 </w:t>
      </w:r>
    </w:p>
    <w:p w:rsidR="001066FD" w:rsidRPr="001C5C19" w:rsidRDefault="00320356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="00733D84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9" w:history="1">
        <w:r w:rsidR="00733D84" w:rsidRPr="00C01191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  <w:r w:rsidR="00733D84">
        <w:rPr>
          <w:rFonts w:ascii="Calibri" w:hAnsi="Calibri" w:cs="Calibri"/>
          <w:b/>
          <w:bCs/>
          <w:sz w:val="22"/>
          <w:szCs w:val="22"/>
        </w:rPr>
        <w:t xml:space="preserve">  T</w:t>
      </w:r>
      <w:r w:rsidRPr="00E61165">
        <w:rPr>
          <w:rFonts w:ascii="Calibri" w:hAnsi="Calibri" w:cs="Calibri"/>
          <w:b/>
          <w:bCs/>
          <w:sz w:val="22"/>
          <w:szCs w:val="22"/>
        </w:rPr>
        <w:t>él. : 06 60 47 71 64</w:t>
      </w:r>
    </w:p>
    <w:p w:rsidR="00E61165" w:rsidRPr="001C5C19" w:rsidRDefault="00E61165" w:rsidP="00E61165">
      <w:pPr>
        <w:ind w:right="70"/>
        <w:rPr>
          <w:rFonts w:ascii="Arial" w:hAnsi="Arial" w:cs="Arial"/>
          <w:b/>
          <w:bCs/>
          <w:sz w:val="16"/>
          <w:szCs w:val="16"/>
        </w:rPr>
      </w:pPr>
    </w:p>
    <w:p w:rsidR="00E61165" w:rsidRPr="00180A7E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="00E61165" w:rsidRPr="00180A7E">
        <w:rPr>
          <w:rFonts w:ascii="Arial" w:hAnsi="Arial" w:cs="Arial"/>
          <w:b/>
          <w:bCs/>
        </w:rPr>
        <w:t>Jean Saint-Cricq</w:t>
      </w:r>
    </w:p>
    <w:p w:rsidR="00DD7B80" w:rsidRPr="00A112F6" w:rsidRDefault="00E61165" w:rsidP="00032265">
      <w:pPr>
        <w:tabs>
          <w:tab w:val="left" w:pos="6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 w:rsidR="00032265"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 w:rsidR="00DD7B80"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 w:rsidR="00D3713D">
        <w:rPr>
          <w:rFonts w:ascii="Arial" w:hAnsi="Arial" w:cs="Arial"/>
          <w:b/>
          <w:bCs/>
        </w:rPr>
        <w:t>t</w:t>
      </w:r>
    </w:p>
    <w:sectPr w:rsidR="00DD7B80" w:rsidRPr="00A112F6" w:rsidSect="005D0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37" w:rsidRDefault="00136537">
      <w:r>
        <w:separator/>
      </w:r>
    </w:p>
  </w:endnote>
  <w:endnote w:type="continuationSeparator" w:id="0">
    <w:p w:rsidR="00136537" w:rsidRDefault="0013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984B98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3F2204" w:rsidRP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 w:rsidR="00A85A31"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3F2204" w:rsidRPr="003F2204" w:rsidRDefault="003F2204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5D0F6A" w:rsidRPr="003F2204" w:rsidRDefault="003F2204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37" w:rsidRDefault="00136537">
      <w:r>
        <w:separator/>
      </w:r>
    </w:p>
  </w:footnote>
  <w:footnote w:type="continuationSeparator" w:id="0">
    <w:p w:rsidR="00136537" w:rsidRDefault="0013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984B98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984B98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5A1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19050" t="0" r="0" b="0"/>
          <wp:wrapNone/>
          <wp:docPr id="2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6CAB">
      <w:rPr>
        <w:rFonts w:ascii="Calibri" w:hAnsi="Calibri" w:cs="Calibri"/>
        <w:i/>
        <w:iCs/>
        <w:sz w:val="20"/>
        <w:szCs w:val="20"/>
      </w:rPr>
      <w:tab/>
    </w:r>
    <w:r w:rsidR="00F76CAB"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D0639F" w:rsidRP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63B1A"/>
    <w:multiLevelType w:val="hybridMultilevel"/>
    <w:tmpl w:val="2092FEB0"/>
    <w:lvl w:ilvl="0" w:tplc="CBFE6BE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cstheme="minorHAns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16"/>
  </w:num>
  <w:num w:numId="6">
    <w:abstractNumId w:val="20"/>
  </w:num>
  <w:num w:numId="7">
    <w:abstractNumId w:val="10"/>
  </w:num>
  <w:num w:numId="8">
    <w:abstractNumId w:val="11"/>
  </w:num>
  <w:num w:numId="9">
    <w:abstractNumId w:val="6"/>
  </w:num>
  <w:num w:numId="10">
    <w:abstractNumId w:val="21"/>
  </w:num>
  <w:num w:numId="11">
    <w:abstractNumId w:val="22"/>
  </w:num>
  <w:num w:numId="12">
    <w:abstractNumId w:val="14"/>
  </w:num>
  <w:num w:numId="13">
    <w:abstractNumId w:val="24"/>
  </w:num>
  <w:num w:numId="14">
    <w:abstractNumId w:val="28"/>
  </w:num>
  <w:num w:numId="15">
    <w:abstractNumId w:val="0"/>
  </w:num>
  <w:num w:numId="16">
    <w:abstractNumId w:val="5"/>
  </w:num>
  <w:num w:numId="17">
    <w:abstractNumId w:val="15"/>
  </w:num>
  <w:num w:numId="18">
    <w:abstractNumId w:val="26"/>
  </w:num>
  <w:num w:numId="19">
    <w:abstractNumId w:val="19"/>
  </w:num>
  <w:num w:numId="20">
    <w:abstractNumId w:val="17"/>
  </w:num>
  <w:num w:numId="21">
    <w:abstractNumId w:val="8"/>
  </w:num>
  <w:num w:numId="22">
    <w:abstractNumId w:val="9"/>
  </w:num>
  <w:num w:numId="23">
    <w:abstractNumId w:val="27"/>
  </w:num>
  <w:num w:numId="24">
    <w:abstractNumId w:val="23"/>
  </w:num>
  <w:num w:numId="25">
    <w:abstractNumId w:val="18"/>
  </w:num>
  <w:num w:numId="26">
    <w:abstractNumId w:val="1"/>
  </w:num>
  <w:num w:numId="27">
    <w:abstractNumId w:val="25"/>
  </w:num>
  <w:num w:numId="28">
    <w:abstractNumId w:val="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932E5"/>
    <w:rsid w:val="00096C8F"/>
    <w:rsid w:val="000A426C"/>
    <w:rsid w:val="000C692A"/>
    <w:rsid w:val="000D29BC"/>
    <w:rsid w:val="000F5AAB"/>
    <w:rsid w:val="001066FD"/>
    <w:rsid w:val="0011316F"/>
    <w:rsid w:val="001143DE"/>
    <w:rsid w:val="00136537"/>
    <w:rsid w:val="001563EF"/>
    <w:rsid w:val="00173B1A"/>
    <w:rsid w:val="001928E6"/>
    <w:rsid w:val="001A5D90"/>
    <w:rsid w:val="001B07DF"/>
    <w:rsid w:val="001B110E"/>
    <w:rsid w:val="001B6A99"/>
    <w:rsid w:val="001C05F4"/>
    <w:rsid w:val="001C4C8B"/>
    <w:rsid w:val="001C5C19"/>
    <w:rsid w:val="001D455C"/>
    <w:rsid w:val="001D506E"/>
    <w:rsid w:val="001E1FD2"/>
    <w:rsid w:val="001F5DF7"/>
    <w:rsid w:val="002000DF"/>
    <w:rsid w:val="0021548F"/>
    <w:rsid w:val="00217E4D"/>
    <w:rsid w:val="00220AAD"/>
    <w:rsid w:val="00226220"/>
    <w:rsid w:val="0023686E"/>
    <w:rsid w:val="00236BC7"/>
    <w:rsid w:val="002509A3"/>
    <w:rsid w:val="002527AB"/>
    <w:rsid w:val="00266296"/>
    <w:rsid w:val="0027231A"/>
    <w:rsid w:val="00282184"/>
    <w:rsid w:val="00297802"/>
    <w:rsid w:val="002A3ADE"/>
    <w:rsid w:val="002A7127"/>
    <w:rsid w:val="002B2C5B"/>
    <w:rsid w:val="002B53F2"/>
    <w:rsid w:val="002C6127"/>
    <w:rsid w:val="002C648C"/>
    <w:rsid w:val="002D36CC"/>
    <w:rsid w:val="002D7582"/>
    <w:rsid w:val="002E4244"/>
    <w:rsid w:val="002F1F69"/>
    <w:rsid w:val="003004D3"/>
    <w:rsid w:val="00302568"/>
    <w:rsid w:val="00304B32"/>
    <w:rsid w:val="003112E8"/>
    <w:rsid w:val="00320356"/>
    <w:rsid w:val="0032279D"/>
    <w:rsid w:val="00333C48"/>
    <w:rsid w:val="00340F27"/>
    <w:rsid w:val="0034405E"/>
    <w:rsid w:val="00345443"/>
    <w:rsid w:val="003506EE"/>
    <w:rsid w:val="00370FB5"/>
    <w:rsid w:val="003B17EA"/>
    <w:rsid w:val="003C1364"/>
    <w:rsid w:val="003D282A"/>
    <w:rsid w:val="003E7CDA"/>
    <w:rsid w:val="003F2204"/>
    <w:rsid w:val="004049B8"/>
    <w:rsid w:val="00404DCE"/>
    <w:rsid w:val="004662D0"/>
    <w:rsid w:val="0048087C"/>
    <w:rsid w:val="00480F58"/>
    <w:rsid w:val="00482F6D"/>
    <w:rsid w:val="00490485"/>
    <w:rsid w:val="004A4910"/>
    <w:rsid w:val="004D1C63"/>
    <w:rsid w:val="004D2138"/>
    <w:rsid w:val="004E5862"/>
    <w:rsid w:val="004F2E68"/>
    <w:rsid w:val="005223FB"/>
    <w:rsid w:val="00581C4F"/>
    <w:rsid w:val="00584EC3"/>
    <w:rsid w:val="005944A3"/>
    <w:rsid w:val="0059470A"/>
    <w:rsid w:val="00595EB3"/>
    <w:rsid w:val="005D0F6A"/>
    <w:rsid w:val="005D6776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D7A82"/>
    <w:rsid w:val="006E1A35"/>
    <w:rsid w:val="006E55D1"/>
    <w:rsid w:val="006F53F5"/>
    <w:rsid w:val="006F5533"/>
    <w:rsid w:val="006F60BE"/>
    <w:rsid w:val="00710AD7"/>
    <w:rsid w:val="00714E8D"/>
    <w:rsid w:val="007179D3"/>
    <w:rsid w:val="00720D4B"/>
    <w:rsid w:val="0073078E"/>
    <w:rsid w:val="00733D84"/>
    <w:rsid w:val="007411DA"/>
    <w:rsid w:val="007664C5"/>
    <w:rsid w:val="007916B1"/>
    <w:rsid w:val="007C4D3B"/>
    <w:rsid w:val="007C53DA"/>
    <w:rsid w:val="007D0799"/>
    <w:rsid w:val="007D6117"/>
    <w:rsid w:val="007F5F6A"/>
    <w:rsid w:val="00811230"/>
    <w:rsid w:val="00814562"/>
    <w:rsid w:val="00842751"/>
    <w:rsid w:val="00873EAD"/>
    <w:rsid w:val="00881334"/>
    <w:rsid w:val="0089157B"/>
    <w:rsid w:val="008956A4"/>
    <w:rsid w:val="00897F82"/>
    <w:rsid w:val="008A196F"/>
    <w:rsid w:val="008A4FF8"/>
    <w:rsid w:val="008B00F6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81345"/>
    <w:rsid w:val="00984B98"/>
    <w:rsid w:val="009B24D5"/>
    <w:rsid w:val="009B4690"/>
    <w:rsid w:val="009B4F8D"/>
    <w:rsid w:val="009D34C1"/>
    <w:rsid w:val="009E4174"/>
    <w:rsid w:val="009F3CE0"/>
    <w:rsid w:val="00A112F6"/>
    <w:rsid w:val="00A14070"/>
    <w:rsid w:val="00A26E6C"/>
    <w:rsid w:val="00A3288B"/>
    <w:rsid w:val="00A44F48"/>
    <w:rsid w:val="00A63A16"/>
    <w:rsid w:val="00A85A31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11E0D"/>
    <w:rsid w:val="00C31BB4"/>
    <w:rsid w:val="00C35942"/>
    <w:rsid w:val="00C3646E"/>
    <w:rsid w:val="00C452A7"/>
    <w:rsid w:val="00C517F7"/>
    <w:rsid w:val="00C5727C"/>
    <w:rsid w:val="00C62A2D"/>
    <w:rsid w:val="00C7409F"/>
    <w:rsid w:val="00C759B6"/>
    <w:rsid w:val="00C764D5"/>
    <w:rsid w:val="00C9098F"/>
    <w:rsid w:val="00C95494"/>
    <w:rsid w:val="00CC7AE6"/>
    <w:rsid w:val="00CD0B4E"/>
    <w:rsid w:val="00CD0C5A"/>
    <w:rsid w:val="00CD52CA"/>
    <w:rsid w:val="00CD5DC8"/>
    <w:rsid w:val="00D00DB7"/>
    <w:rsid w:val="00D0639F"/>
    <w:rsid w:val="00D23E9E"/>
    <w:rsid w:val="00D26035"/>
    <w:rsid w:val="00D3527D"/>
    <w:rsid w:val="00D3713D"/>
    <w:rsid w:val="00D44943"/>
    <w:rsid w:val="00D45A09"/>
    <w:rsid w:val="00D6287C"/>
    <w:rsid w:val="00D72809"/>
    <w:rsid w:val="00D7356F"/>
    <w:rsid w:val="00DA1B82"/>
    <w:rsid w:val="00DA51EF"/>
    <w:rsid w:val="00DA6D6C"/>
    <w:rsid w:val="00DC06AB"/>
    <w:rsid w:val="00DC20E3"/>
    <w:rsid w:val="00DD0943"/>
    <w:rsid w:val="00DD7B80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85064"/>
    <w:rsid w:val="00E93E74"/>
    <w:rsid w:val="00EA14CD"/>
    <w:rsid w:val="00EB6282"/>
    <w:rsid w:val="00ED0FBA"/>
    <w:rsid w:val="00EF0E33"/>
    <w:rsid w:val="00EF1846"/>
    <w:rsid w:val="00F05A1E"/>
    <w:rsid w:val="00F146D2"/>
    <w:rsid w:val="00F168C7"/>
    <w:rsid w:val="00F1694E"/>
    <w:rsid w:val="00F3343B"/>
    <w:rsid w:val="00F407B4"/>
    <w:rsid w:val="00F63912"/>
    <w:rsid w:val="00F76CAB"/>
    <w:rsid w:val="00F778D2"/>
    <w:rsid w:val="00F93298"/>
    <w:rsid w:val="00F94B69"/>
    <w:rsid w:val="00FB39C1"/>
    <w:rsid w:val="00FC71D3"/>
    <w:rsid w:val="00FD549F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3F2204"/>
    <w:rPr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eguin@jscc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evellat@arkanissim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1034-A97A-4FA9-B762-7580E857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230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1237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11</cp:revision>
  <cp:lastPrinted>2010-10-19T15:25:00Z</cp:lastPrinted>
  <dcterms:created xsi:type="dcterms:W3CDTF">2010-12-16T12:00:00Z</dcterms:created>
  <dcterms:modified xsi:type="dcterms:W3CDTF">2011-01-28T18:15:00Z</dcterms:modified>
</cp:coreProperties>
</file>