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E7E7E7"/>
        <w:tblCellMar>
          <w:left w:w="0" w:type="dxa"/>
          <w:right w:w="0" w:type="dxa"/>
        </w:tblCellMar>
        <w:tblLook w:val="04A0"/>
      </w:tblPr>
      <w:tblGrid>
        <w:gridCol w:w="9072"/>
      </w:tblGrid>
      <w:tr w:rsidR="00864623" w:rsidRPr="00864623" w:rsidTr="00864623">
        <w:trPr>
          <w:trHeight w:val="285"/>
          <w:tblCellSpacing w:w="0" w:type="dxa"/>
        </w:trPr>
        <w:tc>
          <w:tcPr>
            <w:tcW w:w="0" w:type="auto"/>
            <w:shd w:val="clear" w:color="auto" w:fill="E7E7E7"/>
            <w:vAlign w:val="center"/>
            <w:hideMark/>
          </w:tcPr>
          <w:p w:rsidR="00864623" w:rsidRPr="00864623" w:rsidRDefault="00864623" w:rsidP="00864623">
            <w:pPr>
              <w:spacing w:after="0" w:line="240" w:lineRule="auto"/>
              <w:rPr>
                <w:rFonts w:ascii="Trebuchet MS" w:eastAsia="Times New Roman" w:hAnsi="Trebuchet MS" w:cs="Times New Roman"/>
                <w:sz w:val="24"/>
                <w:szCs w:val="24"/>
                <w:lang w:eastAsia="fr-FR"/>
              </w:rPr>
            </w:pPr>
            <w:r w:rsidRPr="00864623">
              <w:rPr>
                <w:rFonts w:ascii="Trebuchet MS" w:eastAsia="Times New Roman" w:hAnsi="Trebuchet MS" w:cs="Times New Roman"/>
                <w:color w:val="E20000"/>
                <w:sz w:val="33"/>
                <w:lang w:eastAsia="fr-FR"/>
              </w:rPr>
              <w:t>Recherche d'entreprise</w:t>
            </w:r>
            <w:r w:rsidRPr="00864623">
              <w:rPr>
                <w:rFonts w:ascii="Trebuchet MS" w:eastAsia="Times New Roman" w:hAnsi="Trebuchet MS" w:cs="Times New Roman"/>
                <w:sz w:val="24"/>
                <w:szCs w:val="24"/>
                <w:lang w:eastAsia="fr-FR"/>
              </w:rPr>
              <w:t xml:space="preserve"> -   </w:t>
            </w:r>
            <w:r w:rsidRPr="00864623">
              <w:rPr>
                <w:rFonts w:ascii="Trebuchet MS" w:eastAsia="Times New Roman" w:hAnsi="Trebuchet MS" w:cs="Times New Roman"/>
                <w:color w:val="444444"/>
                <w:sz w:val="17"/>
                <w:lang w:eastAsia="fr-FR"/>
              </w:rPr>
              <w:t>6</w:t>
            </w:r>
            <w:r w:rsidRPr="00864623">
              <w:rPr>
                <w:rFonts w:ascii="Trebuchet MS" w:eastAsia="Times New Roman" w:hAnsi="Trebuchet MS" w:cs="Times New Roman"/>
                <w:sz w:val="24"/>
                <w:szCs w:val="24"/>
                <w:lang w:eastAsia="fr-FR"/>
              </w:rPr>
              <w:t> </w:t>
            </w:r>
            <w:r w:rsidRPr="00864623">
              <w:rPr>
                <w:rFonts w:ascii="Trebuchet MS" w:eastAsia="Times New Roman" w:hAnsi="Trebuchet MS" w:cs="Times New Roman"/>
                <w:color w:val="444444"/>
                <w:sz w:val="17"/>
                <w:lang w:eastAsia="fr-FR"/>
              </w:rPr>
              <w:t>Résultats</w:t>
            </w:r>
          </w:p>
        </w:tc>
      </w:tr>
      <w:tr w:rsidR="00864623" w:rsidRPr="00864623" w:rsidTr="00864623">
        <w:trPr>
          <w:tblCellSpacing w:w="0" w:type="dxa"/>
        </w:trPr>
        <w:tc>
          <w:tcPr>
            <w:tcW w:w="0" w:type="auto"/>
            <w:shd w:val="clear" w:color="auto" w:fill="E7E7E7"/>
            <w:vAlign w:val="center"/>
            <w:hideMark/>
          </w:tcPr>
          <w:tbl>
            <w:tblPr>
              <w:tblW w:w="5000" w:type="pct"/>
              <w:tblCellMar>
                <w:left w:w="0" w:type="dxa"/>
                <w:right w:w="0" w:type="dxa"/>
              </w:tblCellMar>
              <w:tblLook w:val="04A0"/>
            </w:tblPr>
            <w:tblGrid>
              <w:gridCol w:w="1814"/>
              <w:gridCol w:w="3175"/>
              <w:gridCol w:w="1361"/>
              <w:gridCol w:w="1361"/>
              <w:gridCol w:w="1361"/>
            </w:tblGrid>
            <w:tr w:rsidR="00864623" w:rsidRPr="00864623">
              <w:tc>
                <w:tcPr>
                  <w:tcW w:w="0" w:type="auto"/>
                  <w:tcMar>
                    <w:top w:w="0" w:type="dxa"/>
                    <w:left w:w="150" w:type="dxa"/>
                    <w:bottom w:w="0" w:type="dxa"/>
                    <w:right w:w="0" w:type="dxa"/>
                  </w:tcMar>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Raison sociale</w:t>
                  </w:r>
                </w:p>
              </w:tc>
              <w:tc>
                <w:tcPr>
                  <w:tcW w:w="1750" w:type="pct"/>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Adresse</w:t>
                  </w:r>
                </w:p>
              </w:tc>
              <w:tc>
                <w:tcPr>
                  <w:tcW w:w="750" w:type="pct"/>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SIRET</w:t>
                  </w:r>
                </w:p>
              </w:tc>
              <w:tc>
                <w:tcPr>
                  <w:tcW w:w="750" w:type="pct"/>
                  <w:vAlign w:val="center"/>
                  <w:hideMark/>
                </w:tcPr>
                <w:p w:rsidR="00864623" w:rsidRPr="00864623" w:rsidRDefault="00864623" w:rsidP="00864623">
                  <w:pPr>
                    <w:spacing w:after="0" w:line="240" w:lineRule="auto"/>
                    <w:jc w:val="center"/>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Type d'établissement</w:t>
                  </w:r>
                </w:p>
              </w:tc>
              <w:tc>
                <w:tcPr>
                  <w:tcW w:w="750" w:type="pct"/>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Forme juridique</w:t>
                  </w:r>
                </w:p>
              </w:tc>
            </w:tr>
            <w:tr w:rsidR="00864623" w:rsidRPr="00864623">
              <w:tc>
                <w:tcPr>
                  <w:tcW w:w="0" w:type="auto"/>
                  <w:shd w:val="clear" w:color="auto" w:fill="D7D6D6"/>
                  <w:tcMar>
                    <w:top w:w="0" w:type="dxa"/>
                    <w:left w:w="150" w:type="dxa"/>
                    <w:bottom w:w="0" w:type="dxa"/>
                    <w:right w:w="0" w:type="dxa"/>
                  </w:tcMar>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hyperlink r:id="rId4" w:history="1">
                    <w:r w:rsidRPr="00864623">
                      <w:rPr>
                        <w:rFonts w:ascii="Trebuchet MS" w:eastAsia="Times New Roman" w:hAnsi="Trebuchet MS" w:cs="Times New Roman"/>
                        <w:color w:val="000000"/>
                        <w:sz w:val="17"/>
                        <w:szCs w:val="17"/>
                        <w:u w:val="single"/>
                        <w:lang w:eastAsia="fr-FR"/>
                      </w:rPr>
                      <w:t>PLDA GROUP</w:t>
                    </w:r>
                  </w:hyperlink>
                  <w:r w:rsidRPr="00864623">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1330 RES PARC CLUB DU GOLF</w:t>
                  </w:r>
                  <w:r w:rsidRPr="00864623">
                    <w:rPr>
                      <w:rFonts w:ascii="Trebuchet MS" w:eastAsia="Times New Roman" w:hAnsi="Trebuchet MS" w:cs="Times New Roman"/>
                      <w:color w:val="444444"/>
                      <w:sz w:val="17"/>
                      <w:szCs w:val="17"/>
                      <w:lang w:eastAsia="fr-FR"/>
                    </w:rPr>
                    <w:br/>
                    <w:t>BAT 11A R GUILLIBERT</w:t>
                  </w:r>
                  <w:r w:rsidRPr="00864623">
                    <w:rPr>
                      <w:rFonts w:ascii="Trebuchet MS" w:eastAsia="Times New Roman" w:hAnsi="Trebuchet MS" w:cs="Times New Roman"/>
                      <w:color w:val="444444"/>
                      <w:sz w:val="17"/>
                      <w:szCs w:val="17"/>
                      <w:lang w:eastAsia="fr-FR"/>
                    </w:rPr>
                    <w:br/>
                    <w:t xml:space="preserve">13100 AIX EN PROVENCE </w:t>
                  </w:r>
                </w:p>
              </w:tc>
              <w:tc>
                <w:tcPr>
                  <w:tcW w:w="0" w:type="auto"/>
                  <w:shd w:val="clear" w:color="auto" w:fill="D7D6D6"/>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 xml:space="preserve">480 539 667 00026 </w:t>
                  </w:r>
                </w:p>
              </w:tc>
              <w:tc>
                <w:tcPr>
                  <w:tcW w:w="0" w:type="auto"/>
                  <w:shd w:val="clear" w:color="auto" w:fill="D7D6D6"/>
                  <w:vAlign w:val="center"/>
                  <w:hideMark/>
                </w:tcPr>
                <w:p w:rsidR="00864623" w:rsidRPr="00864623" w:rsidRDefault="00864623" w:rsidP="00864623">
                  <w:pPr>
                    <w:spacing w:after="0" w:line="240" w:lineRule="auto"/>
                    <w:jc w:val="center"/>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 xml:space="preserve">siège </w:t>
                  </w:r>
                </w:p>
              </w:tc>
              <w:tc>
                <w:tcPr>
                  <w:tcW w:w="0" w:type="auto"/>
                  <w:shd w:val="clear" w:color="auto" w:fill="D7D6D6"/>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 xml:space="preserve">SAS </w:t>
                  </w:r>
                </w:p>
              </w:tc>
            </w:tr>
            <w:tr w:rsidR="00864623" w:rsidRPr="00864623">
              <w:tc>
                <w:tcPr>
                  <w:tcW w:w="0" w:type="auto"/>
                  <w:shd w:val="clear" w:color="auto" w:fill="E7E7E7"/>
                  <w:tcMar>
                    <w:top w:w="0" w:type="dxa"/>
                    <w:left w:w="150" w:type="dxa"/>
                    <w:bottom w:w="0" w:type="dxa"/>
                    <w:right w:w="0" w:type="dxa"/>
                  </w:tcMar>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hyperlink r:id="rId5" w:history="1">
                    <w:r w:rsidRPr="00864623">
                      <w:rPr>
                        <w:rFonts w:ascii="Trebuchet MS" w:eastAsia="Times New Roman" w:hAnsi="Trebuchet MS" w:cs="Times New Roman"/>
                        <w:color w:val="000000"/>
                        <w:sz w:val="17"/>
                        <w:szCs w:val="17"/>
                        <w:u w:val="single"/>
                        <w:lang w:eastAsia="fr-FR"/>
                      </w:rPr>
                      <w:t>PLDA</w:t>
                    </w:r>
                  </w:hyperlink>
                  <w:r w:rsidRPr="00864623">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57 RUE D'AMSTERDAM</w:t>
                  </w:r>
                  <w:r w:rsidRPr="00864623">
                    <w:rPr>
                      <w:rFonts w:ascii="Trebuchet MS" w:eastAsia="Times New Roman" w:hAnsi="Trebuchet MS" w:cs="Times New Roman"/>
                      <w:color w:val="444444"/>
                      <w:sz w:val="17"/>
                      <w:szCs w:val="17"/>
                      <w:lang w:eastAsia="fr-FR"/>
                    </w:rPr>
                    <w:br/>
                    <w:t>CHEZ BUROSERVICES</w:t>
                  </w:r>
                  <w:r w:rsidRPr="00864623">
                    <w:rPr>
                      <w:rFonts w:ascii="Trebuchet MS" w:eastAsia="Times New Roman" w:hAnsi="Trebuchet MS" w:cs="Times New Roman"/>
                      <w:color w:val="444444"/>
                      <w:sz w:val="17"/>
                      <w:szCs w:val="17"/>
                      <w:lang w:eastAsia="fr-FR"/>
                    </w:rPr>
                    <w:br/>
                    <w:t xml:space="preserve">75008 PARIS 8 </w:t>
                  </w:r>
                </w:p>
              </w:tc>
              <w:tc>
                <w:tcPr>
                  <w:tcW w:w="0" w:type="auto"/>
                  <w:shd w:val="clear" w:color="auto" w:fill="E7E7E7"/>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 xml:space="preserve">407 666 650 00038 </w:t>
                  </w:r>
                </w:p>
              </w:tc>
              <w:tc>
                <w:tcPr>
                  <w:tcW w:w="0" w:type="auto"/>
                  <w:shd w:val="clear" w:color="auto" w:fill="E7E7E7"/>
                  <w:vAlign w:val="center"/>
                  <w:hideMark/>
                </w:tcPr>
                <w:p w:rsidR="00864623" w:rsidRPr="00864623" w:rsidRDefault="00864623" w:rsidP="00864623">
                  <w:pPr>
                    <w:spacing w:after="0" w:line="240" w:lineRule="auto"/>
                    <w:jc w:val="center"/>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 xml:space="preserve">siège </w:t>
                  </w:r>
                </w:p>
              </w:tc>
              <w:tc>
                <w:tcPr>
                  <w:tcW w:w="0" w:type="auto"/>
                  <w:shd w:val="clear" w:color="auto" w:fill="E7E7E7"/>
                  <w:vAlign w:val="center"/>
                  <w:hideMark/>
                </w:tcPr>
                <w:p w:rsidR="00864623" w:rsidRPr="00864623" w:rsidRDefault="00864623" w:rsidP="00864623">
                  <w:pPr>
                    <w:spacing w:after="0" w:line="240" w:lineRule="auto"/>
                    <w:rPr>
                      <w:rFonts w:ascii="Trebuchet MS" w:eastAsia="Times New Roman" w:hAnsi="Trebuchet MS" w:cs="Times New Roman"/>
                      <w:color w:val="444444"/>
                      <w:sz w:val="17"/>
                      <w:szCs w:val="17"/>
                      <w:lang w:eastAsia="fr-FR"/>
                    </w:rPr>
                  </w:pPr>
                  <w:r w:rsidRPr="00864623">
                    <w:rPr>
                      <w:rFonts w:ascii="Trebuchet MS" w:eastAsia="Times New Roman" w:hAnsi="Trebuchet MS" w:cs="Times New Roman"/>
                      <w:color w:val="444444"/>
                      <w:sz w:val="17"/>
                      <w:szCs w:val="17"/>
                      <w:lang w:eastAsia="fr-FR"/>
                    </w:rPr>
                    <w:t xml:space="preserve">SAS </w:t>
                  </w:r>
                </w:p>
              </w:tc>
            </w:tr>
          </w:tbl>
          <w:p w:rsidR="00864623" w:rsidRPr="00864623" w:rsidRDefault="00864623" w:rsidP="00864623">
            <w:pPr>
              <w:spacing w:after="0" w:line="240" w:lineRule="auto"/>
              <w:rPr>
                <w:rFonts w:ascii="Trebuchet MS" w:eastAsia="Times New Roman" w:hAnsi="Trebuchet MS" w:cs="Times New Roman"/>
                <w:sz w:val="24"/>
                <w:szCs w:val="24"/>
                <w:lang w:eastAsia="fr-FR"/>
              </w:rPr>
            </w:pPr>
          </w:p>
        </w:tc>
      </w:tr>
    </w:tbl>
    <w:p w:rsidR="007D1A4D" w:rsidRPr="007D1A4D" w:rsidRDefault="007D1A4D" w:rsidP="007D1A4D">
      <w:pPr>
        <w:pBdr>
          <w:bottom w:val="single" w:sz="6" w:space="1" w:color="auto"/>
        </w:pBdr>
        <w:spacing w:after="0" w:line="240" w:lineRule="auto"/>
        <w:jc w:val="center"/>
        <w:rPr>
          <w:rFonts w:ascii="Arial" w:eastAsia="Times New Roman" w:hAnsi="Arial" w:cs="Arial"/>
          <w:vanish/>
          <w:sz w:val="16"/>
          <w:szCs w:val="16"/>
          <w:lang w:eastAsia="fr-FR"/>
        </w:rPr>
      </w:pPr>
      <w:r w:rsidRPr="007D1A4D">
        <w:rPr>
          <w:rFonts w:ascii="Arial" w:eastAsia="Times New Roman" w:hAnsi="Arial" w:cs="Arial"/>
          <w:vanish/>
          <w:sz w:val="16"/>
          <w:szCs w:val="16"/>
          <w:lang w:eastAsia="fr-FR"/>
        </w:rPr>
        <w:t>Haut du formulaire</w:t>
      </w:r>
    </w:p>
    <w:p w:rsidR="007D1A4D" w:rsidRPr="007D1A4D" w:rsidRDefault="00891E18" w:rsidP="007D1A4D">
      <w:pPr>
        <w:spacing w:after="0" w:line="240" w:lineRule="auto"/>
        <w:rPr>
          <w:rFonts w:ascii="Trebuchet MS" w:eastAsia="Times New Roman" w:hAnsi="Trebuchet MS" w:cs="Times New Roman"/>
          <w:sz w:val="24"/>
          <w:szCs w:val="24"/>
          <w:lang w:eastAsia="fr-FR"/>
        </w:rPr>
      </w:pPr>
      <w:r w:rsidRPr="007D1A4D">
        <w:rPr>
          <w:rFonts w:ascii="Trebuchet MS" w:eastAsia="Times New Roman" w:hAnsi="Trebuchet MS"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in;height:18pt" o:ole="">
            <v:imagedata r:id="rId6" o:title=""/>
          </v:shape>
          <w:control r:id="rId7" w:name="DefaultOcxName" w:shapeid="_x0000_i1064"/>
        </w:object>
      </w:r>
      <w:r w:rsidRPr="007D1A4D">
        <w:rPr>
          <w:rFonts w:ascii="Trebuchet MS" w:eastAsia="Times New Roman" w:hAnsi="Trebuchet MS" w:cs="Times New Roman"/>
          <w:sz w:val="24"/>
          <w:szCs w:val="24"/>
        </w:rPr>
        <w:object w:dxaOrig="1440" w:dyaOrig="1440">
          <v:shape id="_x0000_i1067" type="#_x0000_t75" style="width:1in;height:18pt" o:ole="">
            <v:imagedata r:id="rId6" o:title=""/>
          </v:shape>
          <w:control r:id="rId8" w:name="DefaultOcxName1" w:shapeid="_x0000_i1067"/>
        </w:object>
      </w:r>
      <w:r w:rsidRPr="007D1A4D">
        <w:rPr>
          <w:rFonts w:ascii="Trebuchet MS" w:eastAsia="Times New Roman" w:hAnsi="Trebuchet MS" w:cs="Times New Roman"/>
          <w:sz w:val="24"/>
          <w:szCs w:val="24"/>
        </w:rPr>
        <w:object w:dxaOrig="1440" w:dyaOrig="1440">
          <v:shape id="_x0000_i1070" type="#_x0000_t75" style="width:1in;height:18pt" o:ole="">
            <v:imagedata r:id="rId9" o:title=""/>
          </v:shape>
          <w:control r:id="rId10" w:name="DefaultOcxName2" w:shapeid="_x0000_i1070"/>
        </w:object>
      </w:r>
    </w:p>
    <w:tbl>
      <w:tblPr>
        <w:tblW w:w="9750" w:type="dxa"/>
        <w:jc w:val="center"/>
        <w:tblCellSpacing w:w="0" w:type="dxa"/>
        <w:shd w:val="clear" w:color="auto" w:fill="FFFFFF"/>
        <w:tblCellMar>
          <w:left w:w="0" w:type="dxa"/>
          <w:right w:w="0" w:type="dxa"/>
        </w:tblCellMar>
        <w:tblLook w:val="04A0"/>
      </w:tblPr>
      <w:tblGrid>
        <w:gridCol w:w="9750"/>
      </w:tblGrid>
      <w:tr w:rsidR="007D1A4D" w:rsidRPr="007D1A4D" w:rsidTr="007D1A4D">
        <w:trPr>
          <w:tblCellSpacing w:w="0" w:type="dxa"/>
          <w:jc w:val="center"/>
        </w:trPr>
        <w:tc>
          <w:tcPr>
            <w:tcW w:w="0" w:type="auto"/>
            <w:shd w:val="clear" w:color="auto" w:fill="FFFFFF"/>
            <w:vAlign w:val="center"/>
            <w:hideMark/>
          </w:tcPr>
          <w:tbl>
            <w:tblPr>
              <w:tblW w:w="1500" w:type="pct"/>
              <w:jc w:val="right"/>
              <w:tblCellSpacing w:w="0" w:type="dxa"/>
              <w:tblCellMar>
                <w:left w:w="0" w:type="dxa"/>
                <w:right w:w="0" w:type="dxa"/>
              </w:tblCellMar>
              <w:tblLook w:val="04A0"/>
            </w:tblPr>
            <w:tblGrid>
              <w:gridCol w:w="1462"/>
              <w:gridCol w:w="1463"/>
            </w:tblGrid>
            <w:tr w:rsidR="007D1A4D" w:rsidRPr="007D1A4D">
              <w:trPr>
                <w:tblCellSpacing w:w="0" w:type="dxa"/>
                <w:jc w:val="right"/>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tbl>
            <w:tblPr>
              <w:tblW w:w="4500" w:type="dxa"/>
              <w:tblCellSpacing w:w="0" w:type="dxa"/>
              <w:tblCellMar>
                <w:left w:w="0" w:type="dxa"/>
                <w:right w:w="0" w:type="dxa"/>
              </w:tblCellMar>
              <w:tblLook w:val="04A0"/>
            </w:tblPr>
            <w:tblGrid>
              <w:gridCol w:w="3030"/>
              <w:gridCol w:w="2422"/>
            </w:tblGrid>
            <w:tr w:rsidR="007D1A4D" w:rsidRPr="007D1A4D">
              <w:trPr>
                <w:tblCellSpacing w:w="0"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0" cy="942975"/>
                        <wp:effectExtent l="19050" t="0" r="0" b="0"/>
                        <wp:docPr id="2" name="Print_header1_Img3" descr="http://www.creditsafe.fr/csfr/Images/gr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1_Img3" descr="http://www.creditsafe.fr/csfr/Images/grapLogo.gif"/>
                                <pic:cNvPicPr>
                                  <a:picLocks noChangeAspect="1" noChangeArrowheads="1"/>
                                </pic:cNvPicPr>
                              </pic:nvPicPr>
                              <pic:blipFill>
                                <a:blip r:embed="rId11" cstate="print"/>
                                <a:srcRect/>
                                <a:stretch>
                                  <a:fillRect/>
                                </a:stretch>
                              </pic:blipFill>
                              <pic:spPr bwMode="auto">
                                <a:xfrm>
                                  <a:off x="0" y="0"/>
                                  <a:ext cx="1905000" cy="94297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0" w:type="dxa"/>
                    <w:tblCellMar>
                      <w:left w:w="0" w:type="dxa"/>
                      <w:right w:w="0" w:type="dxa"/>
                    </w:tblCellMar>
                    <w:tblLook w:val="04A0"/>
                  </w:tblPr>
                  <w:tblGrid>
                    <w:gridCol w:w="615"/>
                    <w:gridCol w:w="1807"/>
                  </w:tblGrid>
                  <w:tr w:rsidR="007D1A4D" w:rsidRPr="007D1A4D">
                    <w:trPr>
                      <w:tblCellSpacing w:w="0" w:type="dxa"/>
                    </w:trPr>
                    <w:tc>
                      <w:tcPr>
                        <w:tcW w:w="600" w:type="dxa"/>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390525" cy="381000"/>
                              <wp:effectExtent l="0" t="0" r="0" b="0"/>
                              <wp:docPr id="3" name="Print_header1_IMG1" descr="http://www.creditsafe.fr/csfr/Images/Icon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1_IMG1" descr="http://www.creditsafe.fr/csfr/Images/Icons_15.gif"/>
                                      <pic:cNvPicPr>
                                        <a:picLocks noChangeAspect="1" noChangeArrowheads="1"/>
                                      </pic:cNvPicPr>
                                    </pic:nvPicPr>
                                    <pic:blipFill>
                                      <a:blip r:embed="rId12"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t> télécharger un rapport</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32"/>
              <w:gridCol w:w="1017"/>
              <w:gridCol w:w="3784"/>
              <w:gridCol w:w="997"/>
              <w:gridCol w:w="3768"/>
              <w:gridCol w:w="52"/>
            </w:tblGrid>
            <w:tr w:rsidR="007D1A4D" w:rsidRPr="007D1A4D">
              <w:trPr>
                <w:tblCellSpacing w:w="0" w:type="dxa"/>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125"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4500"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125"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4500"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125" w:type="dxa"/>
                  <w:shd w:val="clear" w:color="auto" w:fill="D7D6D6"/>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Raison sociale</w:t>
                  </w:r>
                </w:p>
              </w:tc>
              <w:tc>
                <w:tcPr>
                  <w:tcW w:w="4500" w:type="dxa"/>
                  <w:shd w:val="clear" w:color="auto" w:fill="D7D6D6"/>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PLDA GROUP</w:t>
                  </w:r>
                </w:p>
              </w:tc>
              <w:tc>
                <w:tcPr>
                  <w:tcW w:w="1125" w:type="dxa"/>
                  <w:shd w:val="clear" w:color="auto" w:fill="D7D6D6"/>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SIRET</w:t>
                  </w:r>
                </w:p>
              </w:tc>
              <w:tc>
                <w:tcPr>
                  <w:tcW w:w="4500" w:type="dxa"/>
                  <w:shd w:val="clear" w:color="auto" w:fill="D7D6D6"/>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480 539 667 00026</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t>résumé</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7D1A4D" w:rsidRPr="007D1A4D">
                    <w:trPr>
                      <w:tblCellSpacing w:w="0"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427"/>
                        </w:tblGrid>
                        <w:tr w:rsidR="007D1A4D" w:rsidRPr="007D1A4D">
                          <w:trPr>
                            <w:tblCellSpacing w:w="0" w:type="dxa"/>
                            <w:jc w:val="center"/>
                          </w:trPr>
                          <w:tc>
                            <w:tcPr>
                              <w:tcW w:w="0" w:type="auto"/>
                              <w:shd w:val="clear" w:color="auto" w:fill="FFFF99"/>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c>
                            <w:tcPr>
                              <w:tcW w:w="0" w:type="auto"/>
                              <w:shd w:val="clear" w:color="auto" w:fill="FFFF99"/>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Cet établissement est référencé comme étant non diffusable par L’Insee. Pour cette raison nous ne pouvons diffuser toutes les informations délivrées par l’Insee.</w:t>
                              </w:r>
                              <w:r w:rsidRPr="007D1A4D">
                                <w:rPr>
                                  <w:rFonts w:ascii="Trebuchet MS" w:eastAsia="Times New Roman" w:hAnsi="Trebuchet MS" w:cs="Times New Roman"/>
                                  <w:color w:val="000000"/>
                                  <w:sz w:val="17"/>
                                  <w:szCs w:val="17"/>
                                  <w:lang w:eastAsia="fr-FR"/>
                                </w:rPr>
                                <w:br/>
                                <w:t>Il se peut donc que certains contenus ne soient pas disponibles (marqués N/D).</w:t>
                              </w:r>
                              <w:r w:rsidRPr="007D1A4D">
                                <w:rPr>
                                  <w:rFonts w:ascii="Trebuchet MS" w:eastAsia="Times New Roman" w:hAnsi="Trebuchet MS" w:cs="Times New Roman"/>
                                  <w:color w:val="000000"/>
                                  <w:sz w:val="17"/>
                                  <w:szCs w:val="17"/>
                                  <w:lang w:eastAsia="fr-FR"/>
                                </w:rPr>
                                <w:br/>
                                <w:t xml:space="preserve">Merci pour votre compréhension.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7"/>
                          <w:gridCol w:w="1048"/>
                          <w:gridCol w:w="3278"/>
                          <w:gridCol w:w="1747"/>
                          <w:gridCol w:w="3227"/>
                          <w:gridCol w:w="67"/>
                        </w:tblGrid>
                        <w:tr w:rsidR="007D1A4D" w:rsidRPr="007D1A4D">
                          <w:trPr>
                            <w:trHeight w:val="285"/>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125"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Activité (NAF/APE)</w:t>
                              </w:r>
                            </w:p>
                          </w:tc>
                          <w:tc>
                            <w:tcPr>
                              <w:tcW w:w="4140"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Conseil pour les affaires et autres conseils de gestion (7022Z)</w:t>
                              </w:r>
                            </w:p>
                          </w:tc>
                          <w:tc>
                            <w:tcPr>
                              <w:tcW w:w="1125"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Forme juridique</w:t>
                              </w:r>
                            </w:p>
                          </w:tc>
                          <w:tc>
                            <w:tcPr>
                              <w:tcW w:w="4140" w:type="dxa"/>
                              <w:shd w:val="clear" w:color="auto" w:fill="E7E7E7"/>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SAS</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rHeight w:val="285"/>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Téléphone</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04 42 39 36 00</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Numéro RCS</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RCS Aix-en-Provence B 480 539 667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rHeight w:val="285"/>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Fax</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Capital social</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631 200 Euros</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Adresse</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PLDA GROUP</w:t>
                              </w:r>
                              <w:r w:rsidRPr="007D1A4D">
                                <w:rPr>
                                  <w:rFonts w:ascii="Trebuchet MS" w:eastAsia="Times New Roman" w:hAnsi="Trebuchet MS" w:cs="Times New Roman"/>
                                  <w:color w:val="444444"/>
                                  <w:sz w:val="17"/>
                                  <w:szCs w:val="17"/>
                                  <w:lang w:eastAsia="fr-FR"/>
                                </w:rPr>
                                <w:br/>
                              </w:r>
                              <w:r w:rsidRPr="007D1A4D">
                                <w:rPr>
                                  <w:rFonts w:ascii="Trebuchet MS" w:eastAsia="Times New Roman" w:hAnsi="Trebuchet MS" w:cs="Times New Roman"/>
                                  <w:color w:val="444444"/>
                                  <w:sz w:val="17"/>
                                  <w:lang w:eastAsia="fr-FR"/>
                                </w:rPr>
                                <w:t xml:space="preserve">0000 PARC CLUB DU GOLF BÂTIMENT 11A R GUILLIBERT </w:t>
                              </w:r>
                              <w:r w:rsidRPr="007D1A4D">
                                <w:rPr>
                                  <w:rFonts w:ascii="Trebuchet MS" w:eastAsia="Times New Roman" w:hAnsi="Trebuchet MS" w:cs="Times New Roman"/>
                                  <w:color w:val="444444"/>
                                  <w:sz w:val="17"/>
                                  <w:szCs w:val="17"/>
                                  <w:lang w:eastAsia="fr-FR"/>
                                </w:rPr>
                                <w:br/>
                              </w:r>
                              <w:r w:rsidRPr="007D1A4D">
                                <w:rPr>
                                  <w:rFonts w:ascii="Trebuchet MS" w:eastAsia="Times New Roman" w:hAnsi="Trebuchet MS" w:cs="Times New Roman"/>
                                  <w:color w:val="444444"/>
                                  <w:sz w:val="17"/>
                                  <w:lang w:eastAsia="fr-FR"/>
                                </w:rPr>
                                <w:t>13100 AIX EN PROVENCE</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Date d'immatriculation</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02/2005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Nationalité</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444444"/>
                                  <w:sz w:val="17"/>
                                  <w:lang w:eastAsia="fr-FR"/>
                                </w:rPr>
                                <w:t>France</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Statut de l'établissement</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Entreprise non diffusable (Insee)</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rHeight w:val="75"/>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7D1A4D" w:rsidRPr="007D1A4D">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tblPr>
                        <w:tblGrid>
                          <w:gridCol w:w="9704"/>
                        </w:tblGrid>
                        <w:tr w:rsidR="007D1A4D" w:rsidRPr="007D1A4D">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2846"/>
                                <w:gridCol w:w="8"/>
                                <w:gridCol w:w="1195"/>
                              </w:tblGrid>
                              <w:tr w:rsidR="007D1A4D" w:rsidRPr="007D1A4D">
                                <w:trPr>
                                  <w:tblCellSpacing w:w="0" w:type="dxa"/>
                                  <w:jc w:val="center"/>
                                </w:trPr>
                                <w:tc>
                                  <w:tcPr>
                                    <w:tcW w:w="12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Note non disponible</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4" name="Company_summary1_Rating_summary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2"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0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lang w:eastAsia="fr-FR"/>
                                      </w:rPr>
                                      <w:t>Limite à ce jour</w:t>
                                    </w:r>
                                    <w:r w:rsidRPr="007D1A4D">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Limite de crédit non applicable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tbl>
                                    <w:tblPr>
                                      <w:tblW w:w="5000" w:type="pct"/>
                                      <w:tblCellSpacing w:w="0" w:type="dxa"/>
                                      <w:tblCellMar>
                                        <w:left w:w="0" w:type="dxa"/>
                                        <w:right w:w="0" w:type="dxa"/>
                                      </w:tblCellMar>
                                      <w:tblLook w:val="04A0"/>
                                    </w:tblPr>
                                    <w:tblGrid>
                                      <w:gridCol w:w="4886"/>
                                      <w:gridCol w:w="439"/>
                                    </w:tblGrid>
                                    <w:tr w:rsidR="007D1A4D" w:rsidRPr="007D1A4D">
                                      <w:trPr>
                                        <w:tblCellSpacing w:w="0"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Information complémentaire</w:t>
                                          </w:r>
                                        </w:p>
                                      </w:tc>
                                      <w:tc>
                                        <w:tcPr>
                                          <w:tcW w:w="0" w:type="auto"/>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47A00"/>
                                        <w:sz w:val="17"/>
                                        <w:lang w:eastAsia="fr-FR"/>
                                      </w:rPr>
                                      <w:t>Entreprise non diffusable (Insee)</w:t>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Sécurisez le risque client grâce à l'assurance-crédit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7D1A4D" w:rsidRPr="007D1A4D">
                          <w:trPr>
                            <w:tblCellSpacing w:w="0" w:type="dxa"/>
                            <w:jc w:val="center"/>
                          </w:trPr>
                          <w:tc>
                            <w:tcPr>
                              <w:tcW w:w="12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Pas de jugement de procédure collective identifié sur cette entreprise</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9434"/>
                        </w:tblGrid>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500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Cette société n'est pas identifiée dans les plus grands groupes français</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03"/>
                          <w:gridCol w:w="5250"/>
                          <w:gridCol w:w="3237"/>
                          <w:gridCol w:w="504"/>
                        </w:tblGrid>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52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Dirigeants actuels</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7D1A4D" w:rsidRPr="007D1A4D">
                          <w:trPr>
                            <w:tblCellSpacing w:w="0" w:type="dxa"/>
                            <w:jc w:val="center"/>
                          </w:trPr>
                          <w:tc>
                            <w:tcPr>
                              <w:tcW w:w="0" w:type="auto"/>
                              <w:vAlign w:val="center"/>
                              <w:hideMark/>
                            </w:tcPr>
                            <w:tbl>
                              <w:tblPr>
                                <w:tblW w:w="5000" w:type="pct"/>
                                <w:tblCellMar>
                                  <w:left w:w="0" w:type="dxa"/>
                                  <w:right w:w="0" w:type="dxa"/>
                                </w:tblCellMar>
                                <w:tblLook w:val="04A0"/>
                              </w:tblPr>
                              <w:tblGrid>
                                <w:gridCol w:w="149"/>
                                <w:gridCol w:w="4520"/>
                                <w:gridCol w:w="1717"/>
                                <w:gridCol w:w="1539"/>
                                <w:gridCol w:w="1539"/>
                              </w:tblGrid>
                              <w:tr w:rsidR="007D1A4D" w:rsidRP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Chiffres clés à fin d'exercice</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31/12/2008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31/12/2007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31/12/2006</w:t>
                                    </w:r>
                                  </w:p>
                                </w:tc>
                              </w:tr>
                              <w:tr w:rsidR="007D1A4D" w:rsidRPr="007D1A4D">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Chiffre d'affaires</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1 009 914 €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1 081 873 €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1 038 109 €</w:t>
                                    </w:r>
                                  </w:p>
                                </w:tc>
                              </w:tr>
                              <w:tr w:rsidR="007D1A4D" w:rsidRPr="007D1A4D">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Excédent Brut d'Exploitation (EBE)</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-31,18 % CA</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-9,61 % CA</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4,21 % CA</w:t>
                                    </w:r>
                                  </w:p>
                                </w:tc>
                              </w:tr>
                              <w:tr w:rsidR="007D1A4D" w:rsidRPr="007D1A4D">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Capitaux propres</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2 797 652 €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2 614 813 €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2 537 664 €</w:t>
                                    </w:r>
                                  </w:p>
                                </w:tc>
                              </w:tr>
                              <w:tr w:rsidR="007D1A4D" w:rsidRPr="007D1A4D">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Effectif moyen</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6 à 9 salariés</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5325"/>
                          <w:gridCol w:w="4019"/>
                        </w:tblGrid>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Tendances</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Rentabilité</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5" name="Company_summary1_Trends1_IMGProfitabil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Profitability" descr="http://www.creditsafe.fr/csfr/Images/arrow_down.gif"/>
                                            <pic:cNvPicPr>
                                              <a:picLocks noChangeAspect="1" noChangeArrowheads="1"/>
                                            </pic:cNvPicPr>
                                          </pic:nvPicPr>
                                          <pic:blipFill>
                                            <a:blip r:embed="rId14"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Liquidité</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6" name="Company_summary1_Trends1_IMGLiquid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Liquidity" descr="http://www.creditsafe.fr/csfr/Images/arrow_down.gif"/>
                                            <pic:cNvPicPr>
                                              <a:picLocks noChangeAspect="1" noChangeArrowheads="1"/>
                                            </pic:cNvPicPr>
                                          </pic:nvPicPr>
                                          <pic:blipFill>
                                            <a:blip r:embed="rId14"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Capitaux propres</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7" name="Company_summary1_Trends1_IMGShare" descr="http://www.creditsafe.fr/csfr/Images/arrow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Share" descr="http://www.creditsafe.fr/csfr/Images/arrow_up.gif"/>
                                            <pic:cNvPicPr>
                                              <a:picLocks noChangeAspect="1" noChangeArrowheads="1"/>
                                            </pic:cNvPicPr>
                                          </pic:nvPicPr>
                                          <pic:blipFill>
                                            <a:blip r:embed="rId1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t>profil détaillé</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7D1A4D" w:rsidRPr="007D1A4D">
              <w:trPr>
                <w:trHeight w:val="75"/>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0" w:name="#cd"/>
                              <w:r w:rsidRPr="007D1A4D">
                                <w:rPr>
                                  <w:rFonts w:ascii="Trebuchet MS" w:eastAsia="Times New Roman" w:hAnsi="Trebuchet MS" w:cs="Times New Roman"/>
                                  <w:color w:val="E20000"/>
                                  <w:sz w:val="27"/>
                                  <w:szCs w:val="27"/>
                                  <w:lang w:eastAsia="fr-FR"/>
                                </w:rPr>
                                <w:t>Informations sur l'entreprise</w:t>
                              </w:r>
                              <w:bookmarkEnd w:id="0"/>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Activité (NAF/APE)</w:t>
                              </w:r>
                            </w:p>
                          </w:tc>
                          <w:tc>
                            <w:tcPr>
                              <w:tcW w:w="3750" w:type="pct"/>
                              <w:gridSpan w:val="3"/>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Conseil pour les affaires et autres conseils de gestion (7022Z)</w:t>
                              </w:r>
                            </w:p>
                          </w:tc>
                        </w:tr>
                        <w:tr w:rsidR="007D1A4D" w:rsidRPr="007D1A4D">
                          <w:trPr>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Numéro RCS</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RCS Aix-en-Provence B 480 </w:t>
                              </w:r>
                              <w:r w:rsidRPr="007D1A4D">
                                <w:rPr>
                                  <w:rFonts w:ascii="Trebuchet MS" w:eastAsia="Times New Roman" w:hAnsi="Trebuchet MS" w:cs="Times New Roman"/>
                                  <w:color w:val="000000"/>
                                  <w:sz w:val="17"/>
                                  <w:szCs w:val="17"/>
                                  <w:lang w:eastAsia="fr-FR"/>
                                </w:rPr>
                                <w:lastRenderedPageBreak/>
                                <w:t>539 667</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Capital social</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 Euros</w:t>
                              </w:r>
                            </w:p>
                          </w:tc>
                        </w:tr>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Greffe</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Aix-en-Provence (13)</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Forme juridique</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SAS</w:t>
                              </w:r>
                            </w:p>
                          </w:tc>
                        </w:tr>
                        <w:tr w:rsidR="007D1A4D" w:rsidRPr="007D1A4D">
                          <w:trPr>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Numéro RC</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05 B 00207</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N° TVA </w:t>
                              </w:r>
                              <w:proofErr w:type="spellStart"/>
                              <w:r w:rsidRPr="007D1A4D">
                                <w:rPr>
                                  <w:rFonts w:ascii="Trebuchet MS" w:eastAsia="Times New Roman" w:hAnsi="Trebuchet MS" w:cs="Times New Roman"/>
                                  <w:color w:val="000000"/>
                                  <w:sz w:val="17"/>
                                  <w:szCs w:val="17"/>
                                  <w:lang w:eastAsia="fr-FR"/>
                                </w:rPr>
                                <w:t>Intracomm</w:t>
                              </w:r>
                              <w:proofErr w:type="spellEnd"/>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FR66480539667</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Date d'immatriculation</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Date de création</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r>
                        <w:tr w:rsidR="007D1A4D" w:rsidRPr="007D1A4D">
                          <w:trPr>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Date de radiation</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Derniers comptes publiés</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31/12/2008</w:t>
                              </w:r>
                            </w:p>
                          </w:tc>
                        </w:tr>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Nationalité</w:t>
                              </w:r>
                            </w:p>
                          </w:tc>
                          <w:tc>
                            <w:tcPr>
                              <w:tcW w:w="0" w:type="auto"/>
                              <w:gridSpan w:val="3"/>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France</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1" w:name="#ed"/>
                              <w:r w:rsidRPr="007D1A4D">
                                <w:rPr>
                                  <w:rFonts w:ascii="Trebuchet MS" w:eastAsia="Times New Roman" w:hAnsi="Trebuchet MS" w:cs="Times New Roman"/>
                                  <w:color w:val="E20000"/>
                                  <w:sz w:val="27"/>
                                  <w:szCs w:val="27"/>
                                  <w:lang w:eastAsia="fr-FR"/>
                                </w:rPr>
                                <w:t>Informations sur l'établissement</w:t>
                              </w:r>
                              <w:bookmarkEnd w:id="1"/>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Activité (NAF/APE)</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Rubrique </w:t>
                              </w:r>
                              <w:proofErr w:type="spellStart"/>
                              <w:r w:rsidRPr="007D1A4D">
                                <w:rPr>
                                  <w:rFonts w:ascii="Trebuchet MS" w:eastAsia="Times New Roman" w:hAnsi="Trebuchet MS" w:cs="Times New Roman"/>
                                  <w:color w:val="000000"/>
                                  <w:sz w:val="17"/>
                                  <w:szCs w:val="17"/>
                                  <w:lang w:eastAsia="fr-FR"/>
                                </w:rPr>
                                <w:t>PagesPro</w:t>
                              </w:r>
                              <w:proofErr w:type="spellEnd"/>
                              <w:r w:rsidRPr="007D1A4D">
                                <w:rPr>
                                  <w:rFonts w:ascii="Trebuchet MS" w:eastAsia="Times New Roman" w:hAnsi="Trebuchet MS" w:cs="Times New Roman"/>
                                  <w:color w:val="000000"/>
                                  <w:sz w:val="17"/>
                                  <w:szCs w:val="17"/>
                                  <w:lang w:eastAsia="fr-FR"/>
                                </w:rPr>
                                <w:t xml:space="preserve"> FT®</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Adresse postale</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PLDA GROUP </w:t>
                              </w:r>
                              <w:r w:rsidRPr="007D1A4D">
                                <w:rPr>
                                  <w:rFonts w:ascii="Trebuchet MS" w:eastAsia="Times New Roman" w:hAnsi="Trebuchet MS" w:cs="Times New Roman"/>
                                  <w:color w:val="000000"/>
                                  <w:sz w:val="17"/>
                                  <w:szCs w:val="17"/>
                                  <w:lang w:eastAsia="fr-FR"/>
                                </w:rPr>
                                <w:br/>
                                <w:t xml:space="preserve">0000 PARC CLUB DU GOLF BÂTIMENT 11A R GUILLIBERT </w:t>
                              </w:r>
                              <w:r w:rsidRPr="007D1A4D">
                                <w:rPr>
                                  <w:rFonts w:ascii="Trebuchet MS" w:eastAsia="Times New Roman" w:hAnsi="Trebuchet MS" w:cs="Times New Roman"/>
                                  <w:color w:val="000000"/>
                                  <w:sz w:val="17"/>
                                  <w:szCs w:val="17"/>
                                  <w:lang w:eastAsia="fr-FR"/>
                                </w:rPr>
                                <w:br/>
                                <w:t>13100 AIX EN PROVENCE</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Adresse d'exploitation</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Téléphone</w:t>
                              </w:r>
                            </w:p>
                          </w:tc>
                          <w:tc>
                            <w:tcPr>
                              <w:tcW w:w="0" w:type="auto"/>
                              <w:gridSpan w:val="3"/>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04 42 39 36 00</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Fax</w:t>
                              </w:r>
                            </w:p>
                          </w:tc>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Département</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Région</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Arrondissement</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Canton</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Commune</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Taille de l'unité urbaine</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 w:name="#wf"/>
                              <w:r w:rsidRPr="007D1A4D">
                                <w:rPr>
                                  <w:rFonts w:ascii="Trebuchet MS" w:eastAsia="Times New Roman" w:hAnsi="Trebuchet MS" w:cs="Times New Roman"/>
                                  <w:color w:val="E20000"/>
                                  <w:sz w:val="27"/>
                                  <w:szCs w:val="27"/>
                                  <w:lang w:eastAsia="fr-FR"/>
                                </w:rPr>
                                <w:t>Effectifs</w:t>
                              </w:r>
                              <w:bookmarkEnd w:id="2"/>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7D1A4D" w:rsidRPr="007D1A4D">
                          <w:trPr>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Effectifs à l'adresse</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N/D</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Effectifs de l'entreprise</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lastRenderedPageBreak/>
              <w:t>données financières</w:t>
            </w:r>
          </w:p>
        </w:tc>
      </w:tr>
      <w:tr w:rsidR="007D1A4D" w:rsidRPr="007D1A4D" w:rsidTr="007D1A4D">
        <w:trPr>
          <w:tblCellSpacing w:w="0" w:type="dxa"/>
          <w:jc w:val="center"/>
        </w:trPr>
        <w:tc>
          <w:tcPr>
            <w:tcW w:w="0" w:type="auto"/>
            <w:shd w:val="clear" w:color="auto" w:fill="FFFFFF"/>
            <w:hideMark/>
          </w:tcPr>
          <w:tbl>
            <w:tblPr>
              <w:tblW w:w="0" w:type="auto"/>
              <w:jc w:val="center"/>
              <w:tblCellSpacing w:w="15" w:type="dxa"/>
              <w:tblCellMar>
                <w:left w:w="0" w:type="dxa"/>
                <w:right w:w="0" w:type="dxa"/>
              </w:tblCellMar>
              <w:tblLook w:val="04A0"/>
            </w:tblPr>
            <w:tblGrid>
              <w:gridCol w:w="3672"/>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Bilan Actif |  Bilan Passif |  Compte de résultat</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 w:name="#top"/>
                  <w:r w:rsidRPr="007D1A4D">
                    <w:rPr>
                      <w:rFonts w:ascii="Trebuchet MS" w:eastAsia="Times New Roman" w:hAnsi="Trebuchet MS" w:cs="Times New Roman"/>
                      <w:color w:val="E20000"/>
                      <w:sz w:val="33"/>
                      <w:lang w:eastAsia="fr-FR"/>
                    </w:rPr>
                    <w:t>Bilan Synthétisé</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00"/>
                    <w:gridCol w:w="1350"/>
                    <w:gridCol w:w="1350"/>
                    <w:gridCol w:w="3839"/>
                  </w:tblGrid>
                  <w:tr w:rsidR="007D1A4D" w:rsidRPr="007D1A4D" w:rsidTr="007D1A4D">
                    <w:trPr>
                      <w:tblCellSpacing w:w="0" w:type="dxa"/>
                    </w:trPr>
                    <w:tc>
                      <w:tcPr>
                        <w:tcW w:w="0" w:type="auto"/>
                        <w:gridSpan w:val="4"/>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rsidTr="007D1A4D">
                    <w:trPr>
                      <w:tblCellSpacing w:w="0" w:type="dxa"/>
                    </w:trPr>
                    <w:tc>
                      <w:tcPr>
                        <w:tcW w:w="300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Devise</w:t>
                        </w:r>
                      </w:p>
                    </w:tc>
                    <w:tc>
                      <w:tcPr>
                        <w:tcW w:w="1350" w:type="dxa"/>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073" type="#_x0000_t75" style="width:20.25pt;height:18pt" o:ole="">
                              <v:imagedata r:id="rId16" o:title=""/>
                            </v:shape>
                            <w:control r:id="rId17" w:name="DefaultOcxName3" w:shapeid="_x0000_i1073"/>
                          </w:object>
                        </w:r>
                        <w:r w:rsidR="007D1A4D" w:rsidRPr="007D1A4D">
                          <w:rPr>
                            <w:rFonts w:ascii="Trebuchet MS" w:eastAsia="Times New Roman" w:hAnsi="Trebuchet MS" w:cs="Times New Roman"/>
                            <w:color w:val="000000"/>
                            <w:sz w:val="17"/>
                            <w:szCs w:val="17"/>
                            <w:lang w:eastAsia="fr-FR"/>
                          </w:rPr>
                          <w:t xml:space="preserve">Euro </w:t>
                        </w:r>
                      </w:p>
                    </w:tc>
                    <w:tc>
                      <w:tcPr>
                        <w:tcW w:w="1350" w:type="dxa"/>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091" type="#_x0000_t75" style="width:20.25pt;height:18pt" o:ole="">
                              <v:imagedata r:id="rId18" o:title=""/>
                            </v:shape>
                            <w:control r:id="rId19" w:name="DefaultOcxName4" w:shapeid="_x0000_i1091"/>
                          </w:object>
                        </w:r>
                        <w:r w:rsidR="007D1A4D" w:rsidRPr="007D1A4D">
                          <w:rPr>
                            <w:rFonts w:ascii="Trebuchet MS" w:eastAsia="Times New Roman" w:hAnsi="Trebuchet MS" w:cs="Times New Roman"/>
                            <w:color w:val="000000"/>
                            <w:sz w:val="17"/>
                            <w:szCs w:val="17"/>
                            <w:lang w:eastAsia="fr-FR"/>
                          </w:rPr>
                          <w:t xml:space="preserve">Kilo Euro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rsidT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Mode de comparaison</w:t>
                        </w:r>
                      </w:p>
                    </w:tc>
                    <w:tc>
                      <w:tcPr>
                        <w:tcW w:w="0" w:type="auto"/>
                        <w:shd w:val="clear" w:color="auto" w:fill="D7D6D6"/>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093" type="#_x0000_t75" style="width:20.25pt;height:18pt" o:ole="">
                              <v:imagedata r:id="rId16" o:title=""/>
                            </v:shape>
                            <w:control r:id="rId20" w:name="DefaultOcxName5" w:shapeid="_x0000_i1093"/>
                          </w:object>
                        </w:r>
                        <w:r w:rsidR="007D1A4D" w:rsidRPr="007D1A4D">
                          <w:rPr>
                            <w:rFonts w:ascii="Trebuchet MS" w:eastAsia="Times New Roman" w:hAnsi="Trebuchet MS" w:cs="Times New Roman"/>
                            <w:color w:val="000000"/>
                            <w:sz w:val="17"/>
                            <w:szCs w:val="17"/>
                            <w:lang w:eastAsia="fr-FR"/>
                          </w:rPr>
                          <w:t xml:space="preserve">Moyenne </w:t>
                        </w:r>
                      </w:p>
                    </w:tc>
                    <w:tc>
                      <w:tcPr>
                        <w:tcW w:w="0" w:type="auto"/>
                        <w:shd w:val="clear" w:color="auto" w:fill="D7D6D6"/>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095" type="#_x0000_t75" style="width:20.25pt;height:18pt" o:ole="">
                              <v:imagedata r:id="rId18" o:title=""/>
                            </v:shape>
                            <w:control r:id="rId21" w:name="DefaultOcxName6" w:shapeid="_x0000_i1095"/>
                          </w:object>
                        </w:r>
                        <w:r w:rsidR="007D1A4D" w:rsidRPr="007D1A4D">
                          <w:rPr>
                            <w:rFonts w:ascii="Trebuchet MS" w:eastAsia="Times New Roman" w:hAnsi="Trebuchet MS" w:cs="Times New Roman"/>
                            <w:color w:val="000000"/>
                            <w:sz w:val="17"/>
                            <w:szCs w:val="17"/>
                            <w:lang w:eastAsia="fr-FR"/>
                          </w:rPr>
                          <w:t xml:space="preserve">Médiane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45"/>
                    <w:gridCol w:w="1094"/>
                    <w:gridCol w:w="760"/>
                    <w:gridCol w:w="1221"/>
                    <w:gridCol w:w="760"/>
                    <w:gridCol w:w="1221"/>
                    <w:gridCol w:w="1076"/>
                    <w:gridCol w:w="762"/>
                  </w:tblGrid>
                  <w:tr w:rsidR="007D1A4D" w:rsidRPr="007D1A4D" w:rsidTr="007D1A4D">
                    <w:trPr>
                      <w:tblCellSpacing w:w="0" w:type="dxa"/>
                    </w:trPr>
                    <w:tc>
                      <w:tcPr>
                        <w:tcW w:w="3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rsidT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Durée de l'exercice (mois)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r>
                  <w:tr w:rsidR="007D1A4D" w:rsidRPr="007D1A4D" w:rsidT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Type de bilan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r>
                  <w:tr w:rsidR="007D1A4D" w:rsidRPr="007D1A4D" w:rsidT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Activité NAF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7022Z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7022Z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7022Z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r>
                  <w:tr w:rsidR="007D1A4D" w:rsidRPr="007D1A4D" w:rsidT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Effectif moyen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Start w:id="4" w:name="#synthactive"/>
                  <w:r w:rsidRPr="007D1A4D">
                    <w:rPr>
                      <w:rFonts w:ascii="Trebuchet MS" w:eastAsia="Times New Roman" w:hAnsi="Trebuchet MS" w:cs="Times New Roman"/>
                      <w:color w:val="E20000"/>
                      <w:sz w:val="21"/>
                      <w:lang w:eastAsia="fr-FR"/>
                    </w:rPr>
                    <w:t>Bilan Actif</w:t>
                  </w:r>
                  <w:r w:rsidRPr="007D1A4D">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99"/>
                    <w:gridCol w:w="1071"/>
                    <w:gridCol w:w="783"/>
                    <w:gridCol w:w="1179"/>
                    <w:gridCol w:w="795"/>
                    <w:gridCol w:w="1181"/>
                    <w:gridCol w:w="1218"/>
                    <w:gridCol w:w="813"/>
                  </w:tblGrid>
                  <w:tr w:rsidR="007D1A4D" w:rsidRPr="007D1A4D" w:rsidTr="007D1A4D">
                    <w:tc>
                      <w:tcPr>
                        <w:tcW w:w="3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Capital souscrit non appelé</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1 421,46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Actif immobilisé 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1 765 238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1 794 450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13,5%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1 581 301</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1 036 197,38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70,4%</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Immobilisations incorporelles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3 316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-69,8%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10 966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9 453</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65 088,99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-94,9%</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Immobilisations corporelles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186 262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207 348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909,7%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20 536</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65 938,42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182,5%</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Immobilisations Financières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1 575 660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1 576 137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906 508,56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73,8%</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Actif net circulant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2 055 325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-18,2%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2 513 967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2 388 771</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647 297,08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217,5%</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Stocks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10 387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Avances et acomptes versés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1 424,93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Créances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1 549 513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-15,8%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1 840 130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1 108 679</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393 791,26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293,5%</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Placements + disponibilités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505 812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673 837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-47,4%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1 280 092</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241 435,73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109,5%</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Charges constatées d'avance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802,80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1 310,51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Actif total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3 820 563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4 308 418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3 970 073</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1 686 301,79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126,6%</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Start w:id="5" w:name="#synthpassive"/>
                  <w:bookmarkEnd w:id="4"/>
                  <w:r w:rsidRPr="007D1A4D">
                    <w:rPr>
                      <w:rFonts w:ascii="Trebuchet MS" w:eastAsia="Times New Roman" w:hAnsi="Trebuchet MS" w:cs="Times New Roman"/>
                      <w:color w:val="E20000"/>
                      <w:sz w:val="21"/>
                      <w:lang w:eastAsia="fr-FR"/>
                    </w:rPr>
                    <w:t>Bilan Passif</w:t>
                  </w:r>
                  <w:r w:rsidRPr="007D1A4D">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765"/>
                    <w:gridCol w:w="1049"/>
                    <w:gridCol w:w="736"/>
                    <w:gridCol w:w="1141"/>
                    <w:gridCol w:w="753"/>
                    <w:gridCol w:w="1144"/>
                    <w:gridCol w:w="1195"/>
                    <w:gridCol w:w="756"/>
                  </w:tblGrid>
                  <w:tr w:rsidR="007D1A4D" w:rsidRPr="007D1A4D" w:rsidTr="007D1A4D">
                    <w:tc>
                      <w:tcPr>
                        <w:tcW w:w="3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Capitaux propres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2 797 652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2 614 813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2 537 664</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6 400 773,39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-56,3%</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Capital social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331 612,11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90,3%</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Autres fonds propres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1 309,62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Provisions pour risques et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25 675,50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Dettes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1 022 911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-39,3%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1 686 406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17,7%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1 432 409</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897 950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13,9%</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Financières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571 429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714 286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857 612</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579 869,85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-1,5%</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Avances et acomptes reçus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2 149,27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Fournisseurs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56 236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248 100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200,2%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82 635</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77 220,36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-27,2%</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Fiscales et sociales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358 742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-39,0%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587 835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30,9%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449 076</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125 569,32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185,7%</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Autres dettes (dont dettes sur immobilisations)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36 504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-74,5%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143 384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232,8%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43 085</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142 112,55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-74,3%</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17 982,29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Passif total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3 820 563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4 308 418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3 970 073</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7 652 819,06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-50,1%</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Start w:id="6" w:name="#synthresults"/>
                  <w:bookmarkEnd w:id="5"/>
                  <w:r w:rsidRPr="007D1A4D">
                    <w:rPr>
                      <w:rFonts w:ascii="Trebuchet MS" w:eastAsia="Times New Roman" w:hAnsi="Trebuchet MS" w:cs="Times New Roman"/>
                      <w:color w:val="E20000"/>
                      <w:sz w:val="21"/>
                      <w:lang w:eastAsia="fr-FR"/>
                    </w:rPr>
                    <w:t>Résultats</w:t>
                  </w:r>
                  <w:r w:rsidRPr="007D1A4D">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56"/>
                    <w:gridCol w:w="1066"/>
                    <w:gridCol w:w="863"/>
                    <w:gridCol w:w="1171"/>
                    <w:gridCol w:w="803"/>
                    <w:gridCol w:w="1173"/>
                    <w:gridCol w:w="1142"/>
                    <w:gridCol w:w="865"/>
                  </w:tblGrid>
                  <w:tr w:rsidR="007D1A4D" w:rsidRPr="007D1A4D" w:rsidTr="007D1A4D">
                    <w:tc>
                      <w:tcPr>
                        <w:tcW w:w="3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1 027 139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1 092 597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1 041 710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621 271,93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65,3%</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1 009 914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1 081 873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1 038 109</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527 054,74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91,6%</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dont chiffre d'affaires export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64 794,60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d'exploitation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1 324 774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10,2%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1 202 644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1 001 798</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580 172,46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128,3%</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d'exploitation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-297 635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-170,5%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-110 048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-375,7%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39 912</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41 104,15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-824,1%</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Financiers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526 546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702 324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747 673</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87 438,46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502,2%</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Financières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40 319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38 496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14,5%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33 619</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85 648,91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-52,9%</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Résultats financiers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486 227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-26,8%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663 828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-7,0%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714 054</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4 072,88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11838,2%</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courant avant impôts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188 592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-65,9%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553 780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-26,6%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753 965</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46 820,08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302,8%</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exceptionnels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19 910</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26 205,70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exceptionnelles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594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20 206</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26 964,41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rsidT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exceptionnel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30881,0%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-594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-100,7%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-296</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-736,84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r>
                  <w:tr w:rsidR="007D1A4D" w:rsidRPr="007D1A4D" w:rsidTr="007D1A4D">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net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182 839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577 149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722 933</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32 538,30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461,9%</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End w:id="6"/>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7D1A4D" w:rsidRPr="007D1A4D">
                    <w:trPr>
                      <w:tblCellSpacing w:w="0" w:type="dxa"/>
                    </w:trPr>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097" type="#_x0000_t75" style="width:20.25pt;height:18pt" o:ole="">
                              <v:imagedata r:id="rId16" o:title=""/>
                            </v:shape>
                            <w:control r:id="rId22" w:name="DefaultOcxName7" w:shapeid="_x0000_i1097"/>
                          </w:object>
                        </w:r>
                        <w:r w:rsidR="007D1A4D" w:rsidRPr="007D1A4D">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099" type="#_x0000_t75" style="width:20.25pt;height:18pt" o:ole="">
                              <v:imagedata r:id="rId18" o:title=""/>
                            </v:shape>
                            <w:control r:id="rId23" w:name="DefaultOcxName8" w:shapeid="_x0000_i1099"/>
                          </w:object>
                        </w:r>
                        <w:r w:rsidR="007D1A4D" w:rsidRPr="007D1A4D">
                          <w:rPr>
                            <w:rFonts w:ascii="Trebuchet MS" w:eastAsia="Times New Roman" w:hAnsi="Trebuchet MS" w:cs="Times New Roman"/>
                            <w:color w:val="000000"/>
                            <w:sz w:val="17"/>
                            <w:szCs w:val="17"/>
                            <w:lang w:eastAsia="fr-FR"/>
                          </w:rPr>
                          <w:t xml:space="preserve">Kilo Euro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Bilan Normal</w:t>
                        </w: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Mois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Bilan Actif</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t xml:space="preserve">Actif Circulant |  Compte de Régularisation |  Référence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Général - Bilan Passif (I à IV)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8" name="totalGenera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 name="totalGenera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général (I à VI)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3 820 563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-11,3%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4 308 418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3 970 073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CO</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3 886 449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-10,3%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4 332 010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3 977 085</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65 886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179,3%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23 592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236,4%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7 013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Capital Souscrit Non Appelé (I)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
                    <w:gridCol w:w="2932"/>
                    <w:gridCol w:w="380"/>
                    <w:gridCol w:w="1431"/>
                    <w:gridCol w:w="954"/>
                    <w:gridCol w:w="1431"/>
                    <w:gridCol w:w="954"/>
                    <w:gridCol w:w="1431"/>
                  </w:tblGrid>
                  <w:tr w:rsidR="007D1A4D" w:rsidRPr="007D1A4D">
                    <w:trPr>
                      <w:tblCellSpacing w:w="0" w:type="dxa"/>
                    </w:trPr>
                    <w:tc>
                      <w:tcPr>
                        <w:tcW w:w="1750" w:type="pct"/>
                        <w:gridSpan w:val="3"/>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Capital Souscrit Non Appelé (I)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AA3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Actif Immobilisé (II)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3"/>
                    <w:gridCol w:w="2435"/>
                    <w:gridCol w:w="487"/>
                    <w:gridCol w:w="1460"/>
                    <w:gridCol w:w="973"/>
                    <w:gridCol w:w="1459"/>
                    <w:gridCol w:w="973"/>
                    <w:gridCol w:w="1459"/>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 name="activ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 name="activ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Actif Immobilisé (II)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1 765 238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1 794 450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13,5%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1 581 301</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1 831 124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1 818 042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14,5%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1 588 314</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65 886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179,3%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23 592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236,4%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7 013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Immobilisations Incorporelles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2" name="intangibl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3" name="intangibl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Frais d'établissement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4" name="r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5" name="r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Frais de </w:t>
                        </w:r>
                        <w:proofErr w:type="spellStart"/>
                        <w:r w:rsidRPr="007D1A4D">
                          <w:rPr>
                            <w:rFonts w:ascii="Trebuchet MS" w:eastAsia="Times New Roman" w:hAnsi="Trebuchet MS" w:cs="Times New Roman"/>
                            <w:color w:val="000000"/>
                            <w:sz w:val="17"/>
                            <w:szCs w:val="17"/>
                            <w:lang w:eastAsia="fr-FR"/>
                          </w:rPr>
                          <w:t>Dév</w:t>
                        </w:r>
                        <w:proofErr w:type="spellEnd"/>
                        <w:r w:rsidRPr="007D1A4D">
                          <w:rPr>
                            <w:rFonts w:ascii="Trebuchet MS" w:eastAsia="Times New Roman" w:hAnsi="Trebuchet MS" w:cs="Times New Roman"/>
                            <w:color w:val="000000"/>
                            <w:sz w:val="17"/>
                            <w:szCs w:val="17"/>
                            <w:lang w:eastAsia="fr-FR"/>
                          </w:rPr>
                          <w:t xml:space="preserve"> ou de R&amp;D</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lastRenderedPageBreak/>
                          <w:drawing>
                            <wp:inline distT="0" distB="0" distL="0" distR="0">
                              <wp:extent cx="152400" cy="152400"/>
                              <wp:effectExtent l="19050" t="0" r="0" b="0"/>
                              <wp:docPr id="16" name="distributorship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 name="distributorship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Concessions, brevets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3 316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-69,8%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10 966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16,0%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9 453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30 446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38,0%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22 067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12 927</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27 130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144,4%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11 101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219,5%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3 474</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 name="goodwil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9" name="goodwil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Fonds commercial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0" name="otherIntangib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1" name="otherIntangib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immobilisations incorporelles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2" name="preDownPay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3" name="preDownPay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Sous Total </w:t>
                        </w:r>
                        <w:proofErr w:type="spellStart"/>
                        <w:r w:rsidRPr="007D1A4D">
                          <w:rPr>
                            <w:rFonts w:ascii="Trebuchet MS" w:eastAsia="Times New Roman" w:hAnsi="Trebuchet MS" w:cs="Times New Roman"/>
                            <w:b/>
                            <w:bCs/>
                            <w:color w:val="000000"/>
                            <w:sz w:val="17"/>
                            <w:szCs w:val="17"/>
                            <w:lang w:eastAsia="fr-FR"/>
                          </w:rPr>
                          <w:t>Immo</w:t>
                        </w:r>
                        <w:proofErr w:type="spellEnd"/>
                        <w:r w:rsidRPr="007D1A4D">
                          <w:rPr>
                            <w:rFonts w:ascii="Trebuchet MS" w:eastAsia="Times New Roman" w:hAnsi="Trebuchet MS" w:cs="Times New Roman"/>
                            <w:b/>
                            <w:bCs/>
                            <w:color w:val="000000"/>
                            <w:sz w:val="17"/>
                            <w:szCs w:val="17"/>
                            <w:lang w:eastAsia="fr-FR"/>
                          </w:rPr>
                          <w:t xml:space="preserve"> </w:t>
                        </w:r>
                        <w:proofErr w:type="spellStart"/>
                        <w:r w:rsidRPr="007D1A4D">
                          <w:rPr>
                            <w:rFonts w:ascii="Trebuchet MS" w:eastAsia="Times New Roman" w:hAnsi="Trebuchet MS" w:cs="Times New Roman"/>
                            <w:b/>
                            <w:bCs/>
                            <w:color w:val="000000"/>
                            <w:sz w:val="17"/>
                            <w:szCs w:val="17"/>
                            <w:lang w:eastAsia="fr-FR"/>
                          </w:rPr>
                          <w:t>incorp</w:t>
                        </w:r>
                        <w:proofErr w:type="spellEnd"/>
                        <w:r w:rsidRPr="007D1A4D">
                          <w:rPr>
                            <w:rFonts w:ascii="Trebuchet MS" w:eastAsia="Times New Roman" w:hAnsi="Trebuchet MS" w:cs="Times New Roman"/>
                            <w:b/>
                            <w:bCs/>
                            <w:color w:val="000000"/>
                            <w:sz w:val="17"/>
                            <w:szCs w:val="17"/>
                            <w:lang w:eastAsia="fr-FR"/>
                          </w:rPr>
                          <w: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3 316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-69,8%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10 966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16,0%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9 453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Immobilisations Corporelles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4" name="lan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5" name="lan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Terrains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AO</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6" name="building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7" name="building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Constructions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8" name="pla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9" name="pla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Installations techniques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0" name="otherTa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1" name="otherTa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immobilisations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186 262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-10,2%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207 348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909,7%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20 536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225 018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219 839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813,1%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24 076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38 756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210,3%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12 491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252,9%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3 540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2" nam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3" nam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Immob</w:t>
                        </w:r>
                        <w:proofErr w:type="spellEnd"/>
                        <w:r w:rsidRPr="007D1A4D">
                          <w:rPr>
                            <w:rFonts w:ascii="Trebuchet MS" w:eastAsia="Times New Roman" w:hAnsi="Trebuchet MS" w:cs="Times New Roman"/>
                            <w:color w:val="000000"/>
                            <w:sz w:val="17"/>
                            <w:szCs w:val="17"/>
                            <w:lang w:eastAsia="fr-FR"/>
                          </w:rPr>
                          <w:t>. en cours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4" name="advPmAccou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5" name="advPmAccou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Sous Total </w:t>
                        </w:r>
                        <w:proofErr w:type="spellStart"/>
                        <w:r w:rsidRPr="007D1A4D">
                          <w:rPr>
                            <w:rFonts w:ascii="Trebuchet MS" w:eastAsia="Times New Roman" w:hAnsi="Trebuchet MS" w:cs="Times New Roman"/>
                            <w:b/>
                            <w:bCs/>
                            <w:color w:val="000000"/>
                            <w:sz w:val="17"/>
                            <w:szCs w:val="17"/>
                            <w:lang w:eastAsia="fr-FR"/>
                          </w:rPr>
                          <w:t>Immo</w:t>
                        </w:r>
                        <w:proofErr w:type="spellEnd"/>
                        <w:r w:rsidRPr="007D1A4D">
                          <w:rPr>
                            <w:rFonts w:ascii="Trebuchet MS" w:eastAsia="Times New Roman" w:hAnsi="Trebuchet MS" w:cs="Times New Roman"/>
                            <w:b/>
                            <w:bCs/>
                            <w:color w:val="000000"/>
                            <w:sz w:val="17"/>
                            <w:szCs w:val="17"/>
                            <w:lang w:eastAsia="fr-FR"/>
                          </w:rPr>
                          <w:t xml:space="preserve"> Corp.</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186 262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207 348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20 536</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Immobilisations Financières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6" name="associatesAt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7" name="associatesAt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Participations - mise en équivalence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8" name="otherParticipatio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9" name="otherParticipatio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participations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0" name="intCompanR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1" name="intCompanR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Créances rattachées à des participations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2" name="otherInvestmen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lastRenderedPageBreak/>
                          <w:drawing>
                            <wp:inline distT="0" distB="0" distL="0" distR="0">
                              <wp:extent cx="152400" cy="152400"/>
                              <wp:effectExtent l="19050" t="0" r="0" b="0"/>
                              <wp:docPr id="43" name="otherInvestmen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xml:space="preserve">Autres titres </w:t>
                        </w:r>
                        <w:proofErr w:type="spellStart"/>
                        <w:r w:rsidRPr="007D1A4D">
                          <w:rPr>
                            <w:rFonts w:ascii="Trebuchet MS" w:eastAsia="Times New Roman" w:hAnsi="Trebuchet MS" w:cs="Times New Roman"/>
                            <w:color w:val="000000"/>
                            <w:sz w:val="17"/>
                            <w:szCs w:val="17"/>
                            <w:lang w:eastAsia="fr-FR"/>
                          </w:rPr>
                          <w:t>immob</w:t>
                        </w:r>
                        <w:proofErr w:type="spellEnd"/>
                        <w:r w:rsidRPr="007D1A4D">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BD</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4" name="loa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5" name="loa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Prêts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6" name="otherFi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7" name="otherFi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Autres </w:t>
                        </w:r>
                        <w:proofErr w:type="spellStart"/>
                        <w:r w:rsidRPr="007D1A4D">
                          <w:rPr>
                            <w:rFonts w:ascii="Trebuchet MS" w:eastAsia="Times New Roman" w:hAnsi="Trebuchet MS" w:cs="Times New Roman"/>
                            <w:color w:val="000000"/>
                            <w:sz w:val="17"/>
                            <w:szCs w:val="17"/>
                            <w:lang w:eastAsia="fr-FR"/>
                          </w:rPr>
                          <w:t>immob</w:t>
                        </w:r>
                        <w:proofErr w:type="spellEnd"/>
                        <w:r w:rsidRPr="007D1A4D">
                          <w:rPr>
                            <w:rFonts w:ascii="Trebuchet MS" w:eastAsia="Times New Roman" w:hAnsi="Trebuchet MS" w:cs="Times New Roman"/>
                            <w:color w:val="000000"/>
                            <w:sz w:val="17"/>
                            <w:szCs w:val="17"/>
                            <w:lang w:eastAsia="fr-FR"/>
                          </w:rPr>
                          <w:t>. Financières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24 348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24 825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24 348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24 825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Sous Total </w:t>
                        </w:r>
                        <w:proofErr w:type="spellStart"/>
                        <w:r w:rsidRPr="007D1A4D">
                          <w:rPr>
                            <w:rFonts w:ascii="Trebuchet MS" w:eastAsia="Times New Roman" w:hAnsi="Trebuchet MS" w:cs="Times New Roman"/>
                            <w:b/>
                            <w:bCs/>
                            <w:color w:val="000000"/>
                            <w:sz w:val="17"/>
                            <w:szCs w:val="17"/>
                            <w:lang w:eastAsia="fr-FR"/>
                          </w:rPr>
                          <w:t>Immo</w:t>
                        </w:r>
                        <w:proofErr w:type="spellEnd"/>
                        <w:r w:rsidRPr="007D1A4D">
                          <w:rPr>
                            <w:rFonts w:ascii="Trebuchet MS" w:eastAsia="Times New Roman" w:hAnsi="Trebuchet MS" w:cs="Times New Roman"/>
                            <w:b/>
                            <w:bCs/>
                            <w:color w:val="000000"/>
                            <w:sz w:val="17"/>
                            <w:szCs w:val="17"/>
                            <w:lang w:eastAsia="fr-FR"/>
                          </w:rPr>
                          <w:t xml:space="preserve"> Fin.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1 575 660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1 576 137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1 551 312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7" w:name="currentAssets"/>
                  <w:r w:rsidRPr="007D1A4D">
                    <w:rPr>
                      <w:rFonts w:ascii="Trebuchet MS" w:eastAsia="Times New Roman" w:hAnsi="Trebuchet MS" w:cs="Times New Roman"/>
                      <w:color w:val="E20000"/>
                      <w:sz w:val="27"/>
                      <w:lang w:eastAsia="fr-FR"/>
                    </w:rPr>
                    <w:t>Actif Circulant (III)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48" name="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49" name="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Actif total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2 055 325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-18,2%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2 513 967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5,2%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2 388 771</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2 055 325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2 513 967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2 388 771</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Stocks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0" name="stock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1" name="stock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Matières premières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2" name="workProgGoo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3" name="workProgGoo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En cours de production de biens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BO</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4" name="workProg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5" name="workProg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En cours de production de services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6" name="semiFinishedFinishedProduc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7" name="semiFinishedFinishedProduc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intermédiaires &amp; finis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8" name="goods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9" name="goods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Stock Marchandises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Sous Total Stocks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Avances &amp; Acomptes versés sur commande</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0" name="advPaySupplie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1" name="advPaySupplie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Avances &amp; Acomptes versés sur commande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Créances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2" name="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3" name="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Clients &amp; comptes rattachés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1 205 454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-24,4%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1 595 178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48,3%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1 075 283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1 205 454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-24,4%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1 595 178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1 075 283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4" name="other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5" name="other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créances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292 190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206 405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1157,6%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16 412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292 190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41,6%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206 405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1157,6%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16 412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6" name="capSubscrib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7" name="capSubscrib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Cap. souscrit appelé</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Sous Total Créances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1 497 644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-16,9%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1 801 583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65,0%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1 091 695</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Divers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8" name="inves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9" name="inves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Valeurs mobilières de placement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500 000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94,0%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257 791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-65,1%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738 582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CD</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500 000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94,0%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257 791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-65,1%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738 582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0" name="cashC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1" name="cashC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Disponibilités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5 812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-98,6%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416 046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-23,2%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541 510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5 812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416 046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-23,2%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541 510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Sous Total Divers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505 812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-24,9%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673 837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-47,4%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1 280 092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Charges constatées d'avance</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2" name="prepai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3" name="prepai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Charges constatées d'avance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51 869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38 547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127,0%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16 984</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51 869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38 547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16 984</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bookmarkEnd w:id="7"/>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8" w:name="equalization"/>
                  <w:r w:rsidRPr="007D1A4D">
                    <w:rPr>
                      <w:rFonts w:ascii="Trebuchet MS" w:eastAsia="Times New Roman" w:hAnsi="Trebuchet MS" w:cs="Times New Roman"/>
                      <w:color w:val="E20000"/>
                      <w:sz w:val="27"/>
                      <w:lang w:eastAsia="fr-FR"/>
                    </w:rPr>
                    <w:t>Comptes de Régularisation (IV à VI)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Charges à répartir ou frais d'émission (Total IV)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CW3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Primes de remboursement des obligations (Total 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CM3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Ecart de conversion actif (Total VI)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CN3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w:t>
                        </w:r>
                      </w:p>
                    </w:tc>
                  </w:tr>
                </w:tbl>
                <w:bookmarkEnd w:id="8"/>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9" w:name="reference"/>
                  <w:r w:rsidRPr="007D1A4D">
                    <w:rPr>
                      <w:rFonts w:ascii="Trebuchet MS" w:eastAsia="Times New Roman" w:hAnsi="Trebuchet MS" w:cs="Times New Roman"/>
                      <w:color w:val="E20000"/>
                      <w:sz w:val="27"/>
                      <w:lang w:eastAsia="fr-FR"/>
                    </w:rPr>
                    <w:t>Renvois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Part à moins d'un an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Part à plus d'un an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bookmarkEnd w:id="9"/>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7D1A4D" w:rsidRPr="007D1A4D">
                    <w:trPr>
                      <w:tblCellSpacing w:w="0" w:type="dxa"/>
                    </w:trPr>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01" type="#_x0000_t75" style="width:20.25pt;height:18pt" o:ole="">
                              <v:imagedata r:id="rId16" o:title=""/>
                            </v:shape>
                            <w:control r:id="rId26" w:name="DefaultOcxName9" w:shapeid="_x0000_i1101"/>
                          </w:object>
                        </w:r>
                        <w:r w:rsidR="007D1A4D" w:rsidRPr="007D1A4D">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03" type="#_x0000_t75" style="width:20.25pt;height:18pt" o:ole="">
                              <v:imagedata r:id="rId18" o:title=""/>
                            </v:shape>
                            <w:control r:id="rId27" w:name="DefaultOcxName10" w:shapeid="_x0000_i1103"/>
                          </w:object>
                        </w:r>
                        <w:r w:rsidR="007D1A4D" w:rsidRPr="007D1A4D">
                          <w:rPr>
                            <w:rFonts w:ascii="Trebuchet MS" w:eastAsia="Times New Roman" w:hAnsi="Trebuchet MS" w:cs="Times New Roman"/>
                            <w:color w:val="000000"/>
                            <w:sz w:val="17"/>
                            <w:szCs w:val="17"/>
                            <w:lang w:eastAsia="fr-FR"/>
                          </w:rPr>
                          <w:t xml:space="preserve">Kilo Euro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Bilan Passif</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t xml:space="preserve">Autres fonds propres | Dotations aux provisions pour risques &amp; charges | Dettes | Translation </w:t>
                  </w:r>
                  <w:proofErr w:type="spellStart"/>
                  <w:r w:rsidRPr="007D1A4D">
                    <w:rPr>
                      <w:rFonts w:ascii="Trebuchet MS" w:eastAsia="Times New Roman" w:hAnsi="Trebuchet MS" w:cs="Times New Roman"/>
                      <w:color w:val="000000"/>
                      <w:sz w:val="17"/>
                      <w:szCs w:val="17"/>
                      <w:lang w:eastAsia="fr-FR"/>
                    </w:rPr>
                    <w:t>loss</w:t>
                  </w:r>
                  <w:proofErr w:type="spellEnd"/>
                  <w:r w:rsidRPr="007D1A4D">
                    <w:rPr>
                      <w:rFonts w:ascii="Trebuchet MS" w:eastAsia="Times New Roman" w:hAnsi="Trebuchet MS" w:cs="Times New Roman"/>
                      <w:color w:val="000000"/>
                      <w:sz w:val="17"/>
                      <w:szCs w:val="17"/>
                      <w:lang w:eastAsia="fr-FR"/>
                    </w:rPr>
                    <w:t xml:space="preserve"> | Compte de Régularisation | Renvois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lang w:eastAsia="fr-FR"/>
                    </w:rPr>
                    <w:t>Total Général - Bilan Passif (I à IV)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val="en-US" w:eastAsia="fr-FR"/>
                          </w:rPr>
                        </w:pPr>
                        <w:r w:rsidRPr="007D1A4D">
                          <w:rPr>
                            <w:rFonts w:ascii="Trebuchet MS" w:eastAsia="Times New Roman" w:hAnsi="Trebuchet MS" w:cs="Times New Roman"/>
                            <w:b/>
                            <w:bCs/>
                            <w:color w:val="000000"/>
                            <w:sz w:val="17"/>
                            <w:szCs w:val="17"/>
                            <w:lang w:val="en-US" w:eastAsia="fr-FR"/>
                          </w:rPr>
                          <w:t>Total General (I à 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3 820 563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4 308 418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3 970 073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Capitaux Propres (I)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4" name="shareholder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75" name="shareholder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lastRenderedPageBreak/>
                          <w:t>Total capitaux propres (Total 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2 797 652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7,0%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2 614 813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2 537 664</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Capital social ou individuel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631 200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Primes d'émission, de fusion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1 150 000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1 150 000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1 150 000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Ecarts de réévaluation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écart d’équivalence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Réserve légale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DD</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63 120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88,2%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33 531</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Réserves statutaires ou contractuelles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Réserves réglementées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Réserve spéciale des provisions pour fluctuation des cours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réserves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833 613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331,2%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193 344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Réserve relative à l’achat d’œuvres originales d’artistes vivants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Report à nouveau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Résultat de l'exercice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182 839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577 149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722 933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Subventions d'investissement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Provisions réglementées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0" w:name="otherCapResA"/>
                  <w:r w:rsidRPr="007D1A4D">
                    <w:rPr>
                      <w:rFonts w:ascii="Trebuchet MS" w:eastAsia="Times New Roman" w:hAnsi="Trebuchet MS" w:cs="Times New Roman"/>
                      <w:color w:val="E20000"/>
                      <w:sz w:val="27"/>
                      <w:lang w:eastAsia="fr-FR"/>
                    </w:rPr>
                    <w:t>Autres Fonds Propres (II)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6" name="otherCapR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7" name="otherCapR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autres fonds propres (Total II)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DO</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 des émissions de titres participatifs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Avances conditionnées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bookmarkEnd w:id="10"/>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1" w:name="provRiskCharge"/>
                  <w:r w:rsidRPr="007D1A4D">
                    <w:rPr>
                      <w:rFonts w:ascii="Trebuchet MS" w:eastAsia="Times New Roman" w:hAnsi="Trebuchet MS" w:cs="Times New Roman"/>
                      <w:color w:val="E20000"/>
                      <w:sz w:val="27"/>
                      <w:lang w:eastAsia="fr-FR"/>
                    </w:rPr>
                    <w:t>Provisions pour Risques et Charges (III)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8" name="provRisk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9" name="provRisk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provisions risques &amp; charges (Total III)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DR</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Provisions pour risques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Provisions pour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bookmarkEnd w:id="11"/>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2" w:name="liabilitiesA"/>
                  <w:r w:rsidRPr="007D1A4D">
                    <w:rPr>
                      <w:rFonts w:ascii="Trebuchet MS" w:eastAsia="Times New Roman" w:hAnsi="Trebuchet MS" w:cs="Times New Roman"/>
                      <w:color w:val="E20000"/>
                      <w:sz w:val="27"/>
                      <w:lang w:eastAsia="fr-FR"/>
                    </w:rPr>
                    <w:t>Dettes (IV)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0" name="liabiliti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1" name="liabiliti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Total Dettes (Total IV)</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EC</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1 022 911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-39,3%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1 686 406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17,7%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1 432 409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Emprunts obligataires convertibles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emprunts obligataires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Emprunts &amp; dettes auprès Ets crédit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571 429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714 286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857 612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Emprunts &amp; dettes financières divers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emprunts participatifs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Avances &amp; acomptes reçus s/commandes en cours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Fournisseurs &amp; comptes rattachés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56 236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248 100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200,2%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82 635</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Dettes fiscales &amp; sociales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358 742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-39,0%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587 835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30,9%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449 076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Dettes sur immobilisations et comptes rattachés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dettes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36 504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-73,2%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136 186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216,1%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43 085</w:t>
                        </w:r>
                      </w:p>
                    </w:tc>
                  </w:tr>
                </w:tbl>
                <w:bookmarkEnd w:id="12"/>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3" w:name="translationLoss"/>
                  <w:r w:rsidRPr="007D1A4D">
                    <w:rPr>
                      <w:rFonts w:ascii="Trebuchet MS" w:eastAsia="Times New Roman" w:hAnsi="Trebuchet MS" w:cs="Times New Roman"/>
                      <w:color w:val="E20000"/>
                      <w:sz w:val="27"/>
                      <w:lang w:eastAsia="fr-FR"/>
                    </w:rPr>
                    <w:t>Ecart de Conversion Passif (V)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Ecarts de Conversion Passif (Total 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ED</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7 198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bookmarkEnd w:id="13"/>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lastRenderedPageBreak/>
                    <w:br/>
                  </w:r>
                  <w:bookmarkStart w:id="14" w:name="equalizationAccounts"/>
                  <w:r w:rsidRPr="007D1A4D">
                    <w:rPr>
                      <w:rFonts w:ascii="Trebuchet MS" w:eastAsia="Times New Roman" w:hAnsi="Trebuchet MS" w:cs="Times New Roman"/>
                      <w:color w:val="E20000"/>
                      <w:sz w:val="27"/>
                      <w:lang w:eastAsia="fr-FR"/>
                    </w:rPr>
                    <w:t>Compte de Régularisation</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constatés d'avance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bookmarkEnd w:id="14"/>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5" w:name="references"/>
                  <w:r w:rsidRPr="007D1A4D">
                    <w:rPr>
                      <w:rFonts w:ascii="Trebuchet MS" w:eastAsia="Times New Roman" w:hAnsi="Trebuchet MS" w:cs="Times New Roman"/>
                      <w:color w:val="E20000"/>
                      <w:sz w:val="27"/>
                      <w:lang w:eastAsia="fr-FR"/>
                    </w:rPr>
                    <w:t>Renvois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Dont </w:t>
                        </w:r>
                        <w:proofErr w:type="spellStart"/>
                        <w:r w:rsidRPr="007D1A4D">
                          <w:rPr>
                            <w:rFonts w:ascii="Trebuchet MS" w:eastAsia="Times New Roman" w:hAnsi="Trebuchet MS" w:cs="Times New Roman"/>
                            <w:color w:val="000000"/>
                            <w:sz w:val="17"/>
                            <w:szCs w:val="17"/>
                            <w:lang w:eastAsia="fr-FR"/>
                          </w:rPr>
                          <w:t>reserve</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speciale</w:t>
                        </w:r>
                        <w:proofErr w:type="spellEnd"/>
                        <w:r w:rsidRPr="007D1A4D">
                          <w:rPr>
                            <w:rFonts w:ascii="Trebuchet MS" w:eastAsia="Times New Roman" w:hAnsi="Trebuchet MS" w:cs="Times New Roman"/>
                            <w:color w:val="000000"/>
                            <w:sz w:val="17"/>
                            <w:szCs w:val="17"/>
                            <w:lang w:eastAsia="fr-FR"/>
                          </w:rPr>
                          <w:t xml:space="preserve"> des plus values a long terme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Dettes et Produits constates d´avance a moins d´un an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1 114 977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55,3%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718 123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Dont concours bancaires courant, et soldes </w:t>
                        </w:r>
                        <w:proofErr w:type="spellStart"/>
                        <w:r w:rsidRPr="007D1A4D">
                          <w:rPr>
                            <w:rFonts w:ascii="Trebuchet MS" w:eastAsia="Times New Roman" w:hAnsi="Trebuchet MS" w:cs="Times New Roman"/>
                            <w:color w:val="000000"/>
                            <w:sz w:val="17"/>
                            <w:szCs w:val="17"/>
                            <w:lang w:eastAsia="fr-FR"/>
                          </w:rPr>
                          <w:t>crediteurs</w:t>
                        </w:r>
                        <w:proofErr w:type="spellEnd"/>
                        <w:r w:rsidRPr="007D1A4D">
                          <w:rPr>
                            <w:rFonts w:ascii="Trebuchet MS" w:eastAsia="Times New Roman" w:hAnsi="Trebuchet MS" w:cs="Times New Roman"/>
                            <w:color w:val="000000"/>
                            <w:sz w:val="17"/>
                            <w:szCs w:val="17"/>
                            <w:lang w:eastAsia="fr-FR"/>
                          </w:rPr>
                          <w:t xml:space="preserve"> de banque et CCP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469</w:t>
                        </w:r>
                      </w:p>
                    </w:tc>
                  </w:tr>
                  <w:bookmarkEnd w:id="15"/>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7D1A4D" w:rsidRPr="007D1A4D">
                    <w:trPr>
                      <w:tblCellSpacing w:w="0" w:type="dxa"/>
                    </w:trPr>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05" type="#_x0000_t75" style="width:20.25pt;height:18pt" o:ole="">
                              <v:imagedata r:id="rId16" o:title=""/>
                            </v:shape>
                            <w:control r:id="rId28" w:name="DefaultOcxName11" w:shapeid="_x0000_i1105"/>
                          </w:object>
                        </w:r>
                        <w:r w:rsidR="007D1A4D" w:rsidRPr="007D1A4D">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07" type="#_x0000_t75" style="width:20.25pt;height:18pt" o:ole="">
                              <v:imagedata r:id="rId18" o:title=""/>
                            </v:shape>
                            <w:control r:id="rId29" w:name="DefaultOcxName12" w:shapeid="_x0000_i1107"/>
                          </w:object>
                        </w:r>
                        <w:r w:rsidR="007D1A4D" w:rsidRPr="007D1A4D">
                          <w:rPr>
                            <w:rFonts w:ascii="Trebuchet MS" w:eastAsia="Times New Roman" w:hAnsi="Trebuchet MS" w:cs="Times New Roman"/>
                            <w:color w:val="000000"/>
                            <w:sz w:val="17"/>
                            <w:szCs w:val="17"/>
                            <w:lang w:eastAsia="fr-FR"/>
                          </w:rPr>
                          <w:t xml:space="preserve">Kilo Euro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Compte de résultat de l'exercice</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t xml:space="preserve">Produits d'exploitation | Charges d'exploitation | Charges d'exploitation | Produits Financiers | Charges Financières | Charges Financières | Charges exceptionnelles | Participation des salariés aux résultats de l'entreprise | Impôts sur les bénéfices | Renvois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1- Résultat d'exploitation</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d'exploitation (Total I-II)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-297 635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-170,5%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-110 048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-375,7%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39 912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2 -</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Résultat Financier</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(V - VI)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Financier (Total V-VI)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486 227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-26,8%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663 828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714 054</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3 -</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Résultat Courant avant impôts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(I - VI)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courant avant impôts (Total I-II+II-IV+V-VI)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188 592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-65,9%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553 780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-26,6%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753 965</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4 -</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Résultat exceptionnel</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(VII-VIII)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Résultat exceptionnel (Total VII-VIII)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-594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-100,7%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-296</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Bénéfice ou perte</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Bénéfice ou perte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182 839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577 149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722 933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des produits (I+III+V+VII)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des produits (I+III+V+VII)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1 553 685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-13,4%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1 794 921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-0,8%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1 809 293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des charges (Total II+IV+VI+VIII+IX+X)</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des charges (Total II+IV+VI+VIII+IX+X) (Total II+IV+VI+VIII+IX+X)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1 370 846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12,6%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1 217 771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12,1%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1 086 361</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Produits d'exploitation</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33"/>
                      <w:lang w:eastAsia="fr-FR"/>
                    </w:rPr>
                    <w:t>(I)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produits d'exploitation (Total 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FR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1 027 139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1 092 597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1 041 710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Produits d'exploitation (détails)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2" name="goodFor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3" name="goodFor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Ventes de marchandises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FC</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1 009 914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1 009 914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4" name="goodsProduc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5" name="goodsProduc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Production vendue : biens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FF</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FD</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6" name="saleOf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7" name="saleOf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Production vendue : services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1 081 873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1 038 109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1 081 873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1 038 109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8" name="netTurnover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9" name="netTurnover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1 009 914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1 081 873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1 038 109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1 009 914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1 081 873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1 038 109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Production stockée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FM</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Production immobilisée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Subventions d’exploitation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FO</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Reprises sur amortissements &amp; provisions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FP</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11 528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8,2%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10 650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195,8%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3 600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produits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FQ</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5 697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7704,1%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3550,0%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Charges d'exploitation</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charges d'exploitation (Total II)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1 324 774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1 202 644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1 001 798</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Charges d'exploitation</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Achats de marchandises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Variation stock marchandises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Achat matières premières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Variation de stock matières premières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achats &amp; charges externes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347 730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30,5%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266 415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105,0%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129 952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Impôts, taxes et versements assimilés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908 801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5201,9%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17 141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102,7%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8 456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Salaires et Traitements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25 942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-95,9%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628 183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589 081</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sociales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42 294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274 067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266 907</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Dotations d'exploitation</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aux amortissements s/immobilisations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16 835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128,9%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7 355</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aux provisions s/immobilisations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aux provisions s/ actif circulant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aux provisions pour risques &amp;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GD</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Autres charges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75,0%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-91,5%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47</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Opérations en commun (III-IV)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Bénéfice attribué ou perte </w:t>
                        </w:r>
                        <w:r w:rsidRPr="007D1A4D">
                          <w:rPr>
                            <w:rFonts w:ascii="Trebuchet MS" w:eastAsia="Times New Roman" w:hAnsi="Trebuchet MS" w:cs="Times New Roman"/>
                            <w:b/>
                            <w:bCs/>
                            <w:color w:val="000000"/>
                            <w:sz w:val="17"/>
                            <w:szCs w:val="17"/>
                            <w:lang w:eastAsia="fr-FR"/>
                          </w:rPr>
                          <w:lastRenderedPageBreak/>
                          <w:t>transférée (Total III)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lastRenderedPageBreak/>
                          <w:t>GH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Perte supportée ou bénéfice transféré (Total IV)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GI</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Produits Financiers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0" name="financialIncom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1" name="financialIncom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produits financiers (Total V)</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GP</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526 546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-25,0%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702 324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747 673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financiers de participations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526 546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673 796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737 265</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autres valeurs mobilières &amp; créances actif immobilisé</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intérêts &amp; produits assimilés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26 746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157,0%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10 408</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Différences positives de change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1 782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nets sur cessions VMP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GO</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Charges Financières (VI)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2" name="financialCharg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3" name="financialCharg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Total </w:t>
                        </w:r>
                        <w:proofErr w:type="spellStart"/>
                        <w:r w:rsidRPr="007D1A4D">
                          <w:rPr>
                            <w:rFonts w:ascii="Trebuchet MS" w:eastAsia="Times New Roman" w:hAnsi="Trebuchet MS" w:cs="Times New Roman"/>
                            <w:b/>
                            <w:bCs/>
                            <w:color w:val="000000"/>
                            <w:sz w:val="17"/>
                            <w:szCs w:val="17"/>
                            <w:lang w:eastAsia="fr-FR"/>
                          </w:rPr>
                          <w:t>financial</w:t>
                        </w:r>
                        <w:proofErr w:type="spellEnd"/>
                        <w:r w:rsidRPr="007D1A4D">
                          <w:rPr>
                            <w:rFonts w:ascii="Trebuchet MS" w:eastAsia="Times New Roman" w:hAnsi="Trebuchet MS" w:cs="Times New Roman"/>
                            <w:b/>
                            <w:bCs/>
                            <w:color w:val="000000"/>
                            <w:sz w:val="17"/>
                            <w:szCs w:val="17"/>
                            <w:lang w:eastAsia="fr-FR"/>
                          </w:rPr>
                          <w:t xml:space="preserve"> charge (Total VI)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GU</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40 319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4,7%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38 496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14,5%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33 619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financières amortissements &amp; provisions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Intérêts &amp; charges assimilées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40 319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37 987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13,3%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33 532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Différences négatives de change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509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485,1%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87</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nettes sur cessions VMP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Charges financières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(VII)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4" name="financialChargeVI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5" name="financialChargeVI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Total produits exceptionnels (Total VII)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HD</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19 910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exceptionnels s/ opérations de gestion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exceptionnels s/ opérations en capital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19 910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Charges exceptionnelles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(VIII)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6" name="extraOrd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7" name="extraOrd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charges exceptionnelles (Total VIII)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HH</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594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-97,1%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20 206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exceptionnelles s/opérations gestion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300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exceptionnelles s/opérations capital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594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19 907</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exceptionnelles amortissements &amp; provisions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Participation des salariés aux résultats de l'entreprise</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(IX)</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Participation salariés aux résultats de l’entreprise (Total IX)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7 872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-40,8%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13 291</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lastRenderedPageBreak/>
                    <w:t>Impôts sur les bénéfices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(X)</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Impôts sur les bénéfices (Total 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HK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5 753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118,1%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-31 835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-282,5%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17 446</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Renvois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crédit-bail mobilier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crédit-bail immobilier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HQ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transfert de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10 650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195,8%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3 600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cotisations personnelles de l’exploitant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redevances pour concessions de brevets, de licences (produits)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Dont redevances pour concessions de brevets, de licences (charges)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7D1A4D" w:rsidRPr="007D1A4D">
                    <w:trPr>
                      <w:tblCellSpacing w:w="0" w:type="dxa"/>
                    </w:trPr>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09" type="#_x0000_t75" style="width:20.25pt;height:18pt" o:ole="">
                              <v:imagedata r:id="rId16" o:title=""/>
                            </v:shape>
                            <w:control r:id="rId30" w:name="DefaultOcxName13" w:shapeid="_x0000_i1109"/>
                          </w:object>
                        </w:r>
                        <w:r w:rsidR="007D1A4D" w:rsidRPr="007D1A4D">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11" type="#_x0000_t75" style="width:20.25pt;height:18pt" o:ole="">
                              <v:imagedata r:id="rId18" o:title=""/>
                            </v:shape>
                            <w:control r:id="rId31" w:name="DefaultOcxName14" w:shapeid="_x0000_i1111"/>
                          </w:object>
                        </w:r>
                        <w:r w:rsidR="007D1A4D" w:rsidRPr="007D1A4D">
                          <w:rPr>
                            <w:rFonts w:ascii="Trebuchet MS" w:eastAsia="Times New Roman" w:hAnsi="Trebuchet MS" w:cs="Times New Roman"/>
                            <w:color w:val="000000"/>
                            <w:sz w:val="17"/>
                            <w:szCs w:val="17"/>
                            <w:lang w:eastAsia="fr-FR"/>
                          </w:rPr>
                          <w:t xml:space="preserve">Kilo Euro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Autres formulaires de la liasse fiscale</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t>Amortissement | Provisions inscrites au bilan | Etat des échéances des créances et des dettes à la clôture de l'exercice</w:t>
                  </w:r>
                  <w:r w:rsidRPr="007D1A4D">
                    <w:rPr>
                      <w:rFonts w:ascii="Trebuchet MS" w:eastAsia="Times New Roman" w:hAnsi="Trebuchet MS" w:cs="Times New Roman"/>
                      <w:color w:val="000000"/>
                      <w:sz w:val="17"/>
                      <w:szCs w:val="17"/>
                      <w:lang w:eastAsia="fr-FR"/>
                    </w:rPr>
                    <w:br/>
                    <w:t xml:space="preserve">Tableau d' affectation du </w:t>
                  </w:r>
                  <w:proofErr w:type="spellStart"/>
                  <w:r w:rsidRPr="007D1A4D">
                    <w:rPr>
                      <w:rFonts w:ascii="Trebuchet MS" w:eastAsia="Times New Roman" w:hAnsi="Trebuchet MS" w:cs="Times New Roman"/>
                      <w:color w:val="000000"/>
                      <w:sz w:val="17"/>
                      <w:szCs w:val="17"/>
                      <w:lang w:eastAsia="fr-FR"/>
                    </w:rPr>
                    <w:t>resultat</w:t>
                  </w:r>
                  <w:proofErr w:type="spellEnd"/>
                  <w:r w:rsidRPr="007D1A4D">
                    <w:rPr>
                      <w:rFonts w:ascii="Trebuchet MS" w:eastAsia="Times New Roman" w:hAnsi="Trebuchet MS" w:cs="Times New Roman"/>
                      <w:color w:val="000000"/>
                      <w:sz w:val="17"/>
                      <w:szCs w:val="17"/>
                      <w:lang w:eastAsia="fr-FR"/>
                    </w:rPr>
                    <w:t xml:space="preserve"> et renseignements divers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Immobilisations</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Général Immobilisations (I à IV)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8" name="grandTotal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9" name="grandTotal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OG</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1 818 043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14,5%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1 588 314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1 554 143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OH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OJ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14 681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-93,6%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230 577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-85,6%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1 605 969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OK1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OK2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1 600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88,5%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-95,9%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20 486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OL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1 831 124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1 818 042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14,5%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1 588 314</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Frais d'établissement, et de développement ou de recherche (Total 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0" name="research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1" name="research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CZ</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KB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KC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C01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Autres postes d'immobilisation incorporelles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(Total 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2" name="otherBudge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3" name="otherBudge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KD</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22 067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70,7%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12 927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501,3%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2 150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KE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KF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8 379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9 140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-66,5%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27 277</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LV1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LV2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16 500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LW</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30 446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38,0%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22 067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70,7%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12 927</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Immobilisations Corporelles (Total 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4" name="tangibleFix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5" name="tangibleFix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LN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219 839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813,1%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24 076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3435,4%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681</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LO</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5 179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196 612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618,1%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27 380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NG1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NG2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849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-78,7%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3 986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NH</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225 018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219 839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813,1%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24 076</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 xml:space="preserve">Immobilisations </w:t>
                  </w:r>
                  <w:proofErr w:type="spellStart"/>
                  <w:r w:rsidRPr="007D1A4D">
                    <w:rPr>
                      <w:rFonts w:ascii="Trebuchet MS" w:eastAsia="Times New Roman" w:hAnsi="Trebuchet MS" w:cs="Times New Roman"/>
                      <w:color w:val="E20000"/>
                      <w:sz w:val="27"/>
                      <w:lang w:eastAsia="fr-FR"/>
                    </w:rPr>
                    <w:t>Fincancières</w:t>
                  </w:r>
                  <w:proofErr w:type="spellEnd"/>
                  <w:r w:rsidRPr="007D1A4D">
                    <w:rPr>
                      <w:rFonts w:ascii="Trebuchet MS" w:eastAsia="Times New Roman" w:hAnsi="Trebuchet MS" w:cs="Times New Roman"/>
                      <w:color w:val="E20000"/>
                      <w:sz w:val="27"/>
                      <w:lang w:eastAsia="fr-FR"/>
                    </w:rPr>
                    <w:t xml:space="preserve"> (Total IV)</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6" name="fixed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7" name="fixed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LQ</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1 576 137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1 551 312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1 551 312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1 123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-95,5%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24 825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-98,4%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NJ1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1 551 312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NJ2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1 600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NK</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1 575 660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1 576 137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1 551 312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6" w:name="resDepreciation"/>
                  <w:r w:rsidRPr="007D1A4D">
                    <w:rPr>
                      <w:rFonts w:ascii="Trebuchet MS" w:eastAsia="Times New Roman" w:hAnsi="Trebuchet MS" w:cs="Times New Roman"/>
                      <w:color w:val="E20000"/>
                      <w:sz w:val="33"/>
                      <w:lang w:eastAsia="fr-FR"/>
                    </w:rPr>
                    <w:t>Amortissement</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Situation et Mouvements de l'exercice des amortissements techniques</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général (I-II-III)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8" name="reserveDeprec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9" name="reserveDeprec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0N</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23 592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236,4%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7 013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2859,1%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237</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42 294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151,2%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16 835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128,9%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7 355</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-56,0%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579</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amortissements fin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0R</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65 886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179,3%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23 592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236,4%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7 013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Frais d'établissement, et de développement ou de recherche (Total 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0" name="res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1" name="res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CY</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PD</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Autres immobilisations incorporelles (Total 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2" name="otherIntan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3" name="otherIntan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11 101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219,6%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3 473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1530,5%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213</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PF</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16 029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110,1%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7 628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134,0%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3 260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PH</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27 130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144,4%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11 101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219,6%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3 473</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lastRenderedPageBreak/>
                    <w:t>Total immobilisations amortissables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E20000"/>
                      <w:sz w:val="27"/>
                      <w:lang w:eastAsia="fr-FR"/>
                    </w:rPr>
                    <w:t>(Total 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4" name="totalFixedAmoti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5" name="totalFixedAmoti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QU</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12 491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253,0%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3 539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14645,8%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24</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QV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26 265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185,3%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9 207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4 095</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QW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-56,0%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579</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QX</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38 756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210,3%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12 491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253,0%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3 539</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Mouvements de l'exercice affectant les charges réparties sur plusieurs exercices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Charges à répartir ou frais d'émission d'emprunt</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6" name="move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7" name="move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Z91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Z92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Z9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B1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Prime de remboursement des obligations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8" name="premiumRefun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9" name="premiumRefun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net au début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SP1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SP2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net à la fin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SR</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bookmarkEnd w:id="16"/>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7" w:name="provsIncluded"/>
                  <w:r w:rsidRPr="007D1A4D">
                    <w:rPr>
                      <w:rFonts w:ascii="Trebuchet MS" w:eastAsia="Times New Roman" w:hAnsi="Trebuchet MS" w:cs="Times New Roman"/>
                      <w:color w:val="E20000"/>
                      <w:sz w:val="33"/>
                      <w:lang w:eastAsia="fr-FR"/>
                    </w:rPr>
                    <w:t>Provisions inscrites au bilan</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Général (I-II-III)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0" name="provIn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1" name="provIn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7C</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UD</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21"/>
                      <w:lang w:eastAsia="fr-FR"/>
                    </w:rPr>
                    <w:t>Dont Total Général Dotations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UE</w:t>
                        </w:r>
                      </w:p>
                    </w:tc>
                    <w:tc>
                      <w:tcPr>
                        <w:tcW w:w="7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UG</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21"/>
                      <w:lang w:eastAsia="fr-FR"/>
                    </w:rPr>
                    <w:t>Dont Total Général Reprises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UF</w:t>
                        </w:r>
                      </w:p>
                    </w:tc>
                    <w:tc>
                      <w:tcPr>
                        <w:tcW w:w="7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UH</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Provision réglementés (Total 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2" name="totalRe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3" name="totalRe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3Z</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TU</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Provision pour risques et charges (Total 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124" name="totalRisk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5" name="totalRisk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5Z</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TX</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Total Provision pour dépréciation (Total III)</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6" name="totalProvDep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7" name="totalProvDep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7B</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UA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bl>
                <w:bookmarkEnd w:id="17"/>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8" w:name="stateDeadlines"/>
                  <w:r w:rsidRPr="007D1A4D">
                    <w:rPr>
                      <w:rFonts w:ascii="Trebuchet MS" w:eastAsia="Times New Roman" w:hAnsi="Trebuchet MS" w:cs="Times New Roman"/>
                      <w:color w:val="E20000"/>
                      <w:sz w:val="33"/>
                      <w:lang w:eastAsia="fr-FR"/>
                    </w:rPr>
                    <w:t>Etat des échéances des créances et des dettes à la clôture de l'exercice</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Etat des créances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Montant 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1 573 861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-15,6%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1 864 955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1 108 679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1 549 513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-15,8%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1 840 130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66,0%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1 108 679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d'un an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24 348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24 825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Etat des créances de l'actif immobilisé</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Créances rattachées à des participations (montant 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Créances rattachées à des participations (à 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Prêts (brut)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Prêts (à 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Autres </w:t>
                        </w:r>
                        <w:proofErr w:type="spellStart"/>
                        <w:r w:rsidRPr="007D1A4D">
                          <w:rPr>
                            <w:rFonts w:ascii="Trebuchet MS" w:eastAsia="Times New Roman" w:hAnsi="Trebuchet MS" w:cs="Times New Roman"/>
                            <w:color w:val="000000"/>
                            <w:sz w:val="17"/>
                            <w:szCs w:val="17"/>
                            <w:lang w:eastAsia="fr-FR"/>
                          </w:rPr>
                          <w:t>immob</w:t>
                        </w:r>
                        <w:proofErr w:type="spellEnd"/>
                        <w:r w:rsidRPr="007D1A4D">
                          <w:rPr>
                            <w:rFonts w:ascii="Trebuchet MS" w:eastAsia="Times New Roman" w:hAnsi="Trebuchet MS" w:cs="Times New Roman"/>
                            <w:color w:val="000000"/>
                            <w:sz w:val="17"/>
                            <w:szCs w:val="17"/>
                            <w:lang w:eastAsia="fr-FR"/>
                          </w:rPr>
                          <w:t>. financières (brut)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24 348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24 825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immobilisations financières (à 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Etat des créances de l'actif circulant</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Clients douteux ou litigieux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créances client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1 205 454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-24,4%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1 595 178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1 075 283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Créances représentatives de titres prêtés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Provision pour dépréciation antérieurement constituée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Personnel et comptes rattachés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-45,3%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-90,6%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3 958</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Sécurité sociale et autres organismes sociaux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UZ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955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980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337,5%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224</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Impôts sur les bénéfices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VM</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49 282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Taxe sur la valeur ajoutée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VB</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155 770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1173,7%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12 230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92 690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Etat et autres collectivités publiques - divers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Groupe et associés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VC</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198 000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Débiteurs divers (dont créances relatives à des opérations de pension de titres)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341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Charges constatées d'avance</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constatées d'avance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51 869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34,6%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38 547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16 984</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Etat des dettes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128" name="stateDeb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9" name="stateDeb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Total dettes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VY</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1 022 911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-39,3%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1 686 406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17,7%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1 432 409</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VZ2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594 340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-46,7%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1 114 977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55,3%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718 123</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VZ3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428 571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-25,0%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571 429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571 429</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VZ4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142 857</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1"/>
                      <w:lang w:eastAsia="fr-FR"/>
                    </w:rPr>
                    <w:t>Détails descriptif de l'événement</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0" name="stateDebt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1" name="stateDebt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Emprunts obligataires convertibles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7Y1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7Y2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7Y3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2" name="stateDebt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3" name="stateDebt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Autres emprunts obligataires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7Z1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7Z2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7Z3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4" name="stateDebt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5" name="stateDebt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Emprunts &amp; dettes à 1 an maximum à l'origine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VG1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469</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VG2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469</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VG3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6" name="stateDebt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7" name="stateDebt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Emprunts &amp; dettes à plus d'1 an à l'origine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VH1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571 429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714 286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-16,7%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857 143</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VH2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142 858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142 857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142 857</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VH3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428 571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-25,0%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571 429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571 429</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8" name="stateDebt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9" name="stateDebt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Emprunts et dettes financières divers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8A1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8A2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8A3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0" name="stateDebt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1" name="stateDebt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Fournisseurs et comptes rattachés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8B1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56 237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-77,3%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248 100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200,2%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82 635</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8B2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56 237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-77,3%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248 100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200,2%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82 635</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8B3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2" name="stateDebt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3" name="stateDebt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Personnel et comptes rattachés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8C1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26 582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-67,1%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80 883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-26,1%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109 521</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8C2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26 582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80 883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109 521</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8C3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4" name="stateDebt8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5" name="stateDebt8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Sécurité sociale et autres organismes sociaux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8D1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80 143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-40,4%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134 411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10,8%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121 322</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8D2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80 143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-40,4%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134 411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10,8%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121 322</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8D3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6" name="stateDebt9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7" name="stateDebt9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Impôts sur bénéfices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8E1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14 207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2483,1%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550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8E2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14 207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2483,1%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550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8E3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8" name="stateDebt10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9" name="stateDebt10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T.V.A.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VW1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358 334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70,3%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210 390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VW2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358 334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70,3%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210 390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VW3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0" name="stateDebt1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1" name="stateDebt1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Obligations cautionnées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VX1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VX2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VX3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2" name="stateDebt1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3" name="stateDebt1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Autres impôts, taxes et assimilés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VQ1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252 016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7 293</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VQ2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252 016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7 293</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VQ3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4" name="stateDebt1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5" name="stateDebt1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Dettes sur immobilisations et comptes rattachés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8J1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8J2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8J3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8J4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6" name="stateDebt1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157" name="stateDebt1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lastRenderedPageBreak/>
                          <w:t>Groupes &amp; associés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VI1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VI2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VI3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More 5 </w:t>
                        </w:r>
                        <w:proofErr w:type="spellStart"/>
                        <w:r w:rsidRPr="007D1A4D">
                          <w:rPr>
                            <w:rFonts w:ascii="Trebuchet MS" w:eastAsia="Times New Roman" w:hAnsi="Trebuchet MS" w:cs="Times New Roman"/>
                            <w:color w:val="000000"/>
                            <w:sz w:val="17"/>
                            <w:szCs w:val="17"/>
                            <w:lang w:eastAsia="fr-FR"/>
                          </w:rPr>
                          <w:t>years</w:t>
                        </w:r>
                        <w:proofErr w:type="spellEnd"/>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VI4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8" name="stateDebt1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9" name="stateDebt1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Autres dettes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8K1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36 504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FF0000"/>
                            <w:sz w:val="17"/>
                            <w:szCs w:val="17"/>
                            <w:lang w:eastAsia="fr-FR"/>
                          </w:rPr>
                          <w:t>-73,2%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136 186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216,1%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43 085</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8K2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36 504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-73,2%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136 186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216,1%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43 085</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8K3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0" name="stateDebt1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1" name="stateDebt1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Dette représentative de titres empruntés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SZ1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SZ2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SZ3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2" name="stateDebt1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3" name="stateDebt1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Produits constatés d'avance (montant brut)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8L1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8L2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gridSpan w:val="2"/>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8L3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Renvois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Emprunts souscrits en cours d'exercice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Emprunts remboursés en cours d'exercice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VK</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142 857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142 857</w:t>
                        </w:r>
                      </w:p>
                    </w:tc>
                  </w:tr>
                </w:tbl>
                <w:bookmarkEnd w:id="18"/>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19" w:name="tableAllocation"/>
                  <w:r w:rsidRPr="007D1A4D">
                    <w:rPr>
                      <w:rFonts w:ascii="Trebuchet MS" w:eastAsia="Times New Roman" w:hAnsi="Trebuchet MS" w:cs="Times New Roman"/>
                      <w:color w:val="E20000"/>
                      <w:sz w:val="33"/>
                      <w:lang w:eastAsia="fr-FR"/>
                    </w:rPr>
                    <w:t xml:space="preserve">Tableau d' affectation du </w:t>
                  </w:r>
                  <w:proofErr w:type="spellStart"/>
                  <w:r w:rsidRPr="007D1A4D">
                    <w:rPr>
                      <w:rFonts w:ascii="Trebuchet MS" w:eastAsia="Times New Roman" w:hAnsi="Trebuchet MS" w:cs="Times New Roman"/>
                      <w:color w:val="E20000"/>
                      <w:sz w:val="33"/>
                      <w:lang w:eastAsia="fr-FR"/>
                    </w:rPr>
                    <w:t>resultat</w:t>
                  </w:r>
                  <w:proofErr w:type="spellEnd"/>
                  <w:r w:rsidRPr="007D1A4D">
                    <w:rPr>
                      <w:rFonts w:ascii="Trebuchet MS" w:eastAsia="Times New Roman" w:hAnsi="Trebuchet MS" w:cs="Times New Roman"/>
                      <w:color w:val="E20000"/>
                      <w:sz w:val="33"/>
                      <w:lang w:eastAsia="fr-FR"/>
                    </w:rPr>
                    <w:t xml:space="preserve"> et renseignements divers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Dividendes distribués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Dividendes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ZE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Engagements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Engagements crédit-bail mobilier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Engagements crédit-bail immobilier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Effets portés à l'escompte et non échus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Autres Charges Externes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Sous-traitance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Locations, charges locatives et de copropriété</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XQ</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Personnel extérieur à l'entreprise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YU</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Rémunérations d'intermédiaires et honoraires (hors rétrocessions)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Rétrocessions d'honoraires, commissions et courtages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YV</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comptes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Total autres achats et charges externes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ZJ</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Impôts et Taxes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Taxe professionnelle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YW</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Total impôts et taxes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YX</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T.V.A</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Montant TVA collectée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YY</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Total TVA déductible sur biens &amp; services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YZ</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Effectif moyen du personnel</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Effectif moyen du personnel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YP</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-10,0%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27"/>
                      <w:lang w:eastAsia="fr-FR"/>
                    </w:rPr>
                    <w:t>Groupe et actionnaires</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7D1A4D" w:rsidRPr="007D1A4D">
                    <w:trPr>
                      <w:tblCellSpacing w:w="0" w:type="dxa"/>
                    </w:trPr>
                    <w:tc>
                      <w:tcPr>
                        <w:tcW w:w="1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Groupe et actionnaires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ZR</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r>
                  <w:bookmarkEnd w:id="19"/>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7D1A4D" w:rsidRPr="007D1A4D">
                    <w:trPr>
                      <w:tblCellSpacing w:w="0" w:type="dxa"/>
                    </w:trPr>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13" type="#_x0000_t75" style="width:20.25pt;height:18pt" o:ole="">
                              <v:imagedata r:id="rId16" o:title=""/>
                            </v:shape>
                            <w:control r:id="rId32" w:name="DefaultOcxName15" w:shapeid="_x0000_i1113"/>
                          </w:object>
                        </w:r>
                        <w:r w:rsidR="007D1A4D" w:rsidRPr="007D1A4D">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15" type="#_x0000_t75" style="width:20.25pt;height:18pt" o:ole="">
                              <v:imagedata r:id="rId18" o:title=""/>
                            </v:shape>
                            <w:control r:id="rId33" w:name="DefaultOcxName16" w:shapeid="_x0000_i1115"/>
                          </w:object>
                        </w:r>
                        <w:r w:rsidR="007D1A4D" w:rsidRPr="007D1A4D">
                          <w:rPr>
                            <w:rFonts w:ascii="Trebuchet MS" w:eastAsia="Times New Roman" w:hAnsi="Trebuchet MS" w:cs="Times New Roman"/>
                            <w:color w:val="000000"/>
                            <w:sz w:val="17"/>
                            <w:szCs w:val="17"/>
                            <w:lang w:eastAsia="fr-FR"/>
                          </w:rPr>
                          <w:t xml:space="preserve">Médiane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Ratios</w:t>
                  </w:r>
                  <w:r w:rsidRPr="007D1A4D">
                    <w:rPr>
                      <w:rFonts w:ascii="Trebuchet MS" w:eastAsia="Times New Roman" w:hAnsi="Trebuchet MS" w:cs="Times New Roman"/>
                      <w:color w:val="000000"/>
                      <w:sz w:val="17"/>
                      <w:szCs w:val="17"/>
                      <w:lang w:eastAsia="fr-FR"/>
                    </w:rPr>
                    <w:t xml:space="preserve"> </w:t>
                  </w:r>
                  <w:r w:rsidRPr="007D1A4D">
                    <w:rPr>
                      <w:rFonts w:ascii="Trebuchet MS" w:eastAsia="Times New Roman" w:hAnsi="Trebuchet MS" w:cs="Times New Roman"/>
                      <w:color w:val="000000"/>
                      <w:sz w:val="17"/>
                      <w:szCs w:val="17"/>
                      <w:lang w:eastAsia="fr-FR"/>
                    </w:rPr>
                    <w:br/>
                    <w:t xml:space="preserve">Structure et liquidité | Gestion ou rotation | Rentabilité de l'activité | Rentabilité des capitaux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000000"/>
                      <w:sz w:val="17"/>
                      <w:szCs w:val="17"/>
                      <w:lang w:eastAsia="fr-FR"/>
                    </w:rPr>
                    <w:br/>
                  </w:r>
                  <w:bookmarkStart w:id="20" w:name="structure"/>
                  <w:r w:rsidRPr="007D1A4D">
                    <w:rPr>
                      <w:rFonts w:ascii="Trebuchet MS" w:eastAsia="Times New Roman" w:hAnsi="Trebuchet MS" w:cs="Times New Roman"/>
                      <w:color w:val="E20000"/>
                      <w:sz w:val="27"/>
                      <w:lang w:eastAsia="fr-FR"/>
                    </w:rPr>
                    <w:t>Structure et liquidité</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7D1A4D" w:rsidRPr="007D1A4D">
                    <w:trPr>
                      <w:tblCellSpacing w:w="0" w:type="dxa"/>
                    </w:trPr>
                    <w:tc>
                      <w:tcPr>
                        <w:tcW w:w="3000" w:type="dxa"/>
                        <w:gridSpan w:val="2"/>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Financement des immobilisations</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4" name="accountsRatios_imgFixedAsse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xedAsse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-14,0%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2,14</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89,02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-97,9%</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Endettement global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5" name="accountsRatios_imgGlobal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lobalDeb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365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-34,9%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561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497 jours</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2024,18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-82,0%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Fonds de roulement net global</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6" name="accountsRatios_imgCapF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Fund"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572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511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-18,8%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629 jours</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1815,12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-68,5%</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Indépendance financière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7" name="accountsRatios_imgFinInDe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InDep"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489,59%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366,07%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295,90%</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4908428,08%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-100,0%</w:t>
                        </w:r>
                      </w:p>
                    </w:tc>
                  </w:tr>
                  <w:tr w:rsidR="007D1A4D" w:rsidRPr="007D1A4D">
                    <w:trPr>
                      <w:tblCellSpacing w:w="0" w:type="dxa"/>
                    </w:trPr>
                    <w:tc>
                      <w:tcPr>
                        <w:tcW w:w="0" w:type="auto"/>
                        <w:gridSpan w:val="9"/>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8" name="growStructur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9" name="growStructur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D1A4D">
                          <w:rPr>
                            <w:rFonts w:ascii="Trebuchet MS" w:eastAsia="Times New Roman" w:hAnsi="Trebuchet MS" w:cs="Times New Roman"/>
                            <w:color w:val="000000"/>
                            <w:sz w:val="17"/>
                            <w:szCs w:val="17"/>
                            <w:lang w:eastAsia="fr-FR"/>
                          </w:rPr>
                          <w:t xml:space="preserve">Plus de ratios </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Solvabilité</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0" name="accountsRatios_imgSolv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Solvability"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73,23%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60,69%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-5,1%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63,92%</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-83,34%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187,9%</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Capacité d'endettement à terme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1" name="accountsRatios_imgCapacity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acityDeb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1958,34%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1830,37%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1770,55%</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512168,96%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-99,6%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Couverture de l'actif circulant par le fonds de roulement net global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2" name="accountsRatios_imgCoverage"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overage"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80,05%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29,1%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-18,9%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76,46%</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18,59%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330,6%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Liquidité générale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3" name="accountsRatios_imgGen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enLiquidity"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58,2%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1,54</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25,5%</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Liquidité restreinte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4" name="accountsRatios_imgRestrict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strictLiquidity"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3,46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53,8%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3,33</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-59,8%</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Start w:id="21" w:name="management"/>
                  <w:bookmarkEnd w:id="20"/>
                  <w:r w:rsidRPr="007D1A4D">
                    <w:rPr>
                      <w:rFonts w:ascii="Trebuchet MS" w:eastAsia="Times New Roman" w:hAnsi="Trebuchet MS" w:cs="Times New Roman"/>
                      <w:color w:val="E20000"/>
                      <w:sz w:val="27"/>
                      <w:lang w:eastAsia="fr-FR"/>
                    </w:rPr>
                    <w:t>Gestion ou rotation</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7D1A4D" w:rsidRPr="007D1A4D">
                    <w:trPr>
                      <w:tblCellSpacing w:w="0" w:type="dxa"/>
                    </w:trPr>
                    <w:tc>
                      <w:tcPr>
                        <w:tcW w:w="3000" w:type="dxa"/>
                        <w:gridSpan w:val="2"/>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Besoin en fond de roulement d'exploitation</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5" name="accountsRatios_imgNeedBackgro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edBackground"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373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35,1%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276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54,2%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179 jours</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2,59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14301,5%</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Trésorerie</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6" name="accountsRatios_imgTreasu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Treasury"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180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-19,6%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224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-49,5%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444 jours</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657,91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-72,6%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Rotation des stocks de marchandises</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7" name="accountsRatios_imgInvento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entory"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-8,01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Durée moyenne du crédit consenti aux clients</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8" name="accountsRatios_imgAvgCreditCu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Cus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430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-19,0%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531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373 jours</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204,55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110,2%</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Durée moyenne du crédit obtenu des fournisseurs</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9" name="accountsRatios_imgAvgCreditSup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Supp"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58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-82,7%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335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46,3%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229 jours</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244,31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-76,3%</w:t>
                        </w:r>
                      </w:p>
                    </w:tc>
                  </w:tr>
                  <w:tr w:rsidR="007D1A4D" w:rsidRPr="007D1A4D">
                    <w:trPr>
                      <w:tblCellSpacing w:w="0" w:type="dxa"/>
                    </w:trPr>
                    <w:tc>
                      <w:tcPr>
                        <w:tcW w:w="0" w:type="auto"/>
                        <w:gridSpan w:val="9"/>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0" name="rotation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1" name="rotation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D1A4D">
                          <w:rPr>
                            <w:rFonts w:ascii="Trebuchet MS" w:eastAsia="Times New Roman" w:hAnsi="Trebuchet MS" w:cs="Times New Roman"/>
                            <w:color w:val="000000"/>
                            <w:sz w:val="17"/>
                            <w:szCs w:val="17"/>
                            <w:lang w:eastAsia="fr-FR"/>
                          </w:rPr>
                          <w:t xml:space="preserve">Plus de ratios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Rotation des stocks de matière premières dans les entreprises industrielle</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2" name="accountsRatios_imgInvTurnoverRa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Raw"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391,63 jours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Rotation des stocks de produits </w:t>
                        </w:r>
                        <w:r w:rsidRPr="007D1A4D">
                          <w:rPr>
                            <w:rFonts w:ascii="Trebuchet MS" w:eastAsia="Times New Roman" w:hAnsi="Trebuchet MS" w:cs="Times New Roman"/>
                            <w:color w:val="000000"/>
                            <w:sz w:val="17"/>
                            <w:szCs w:val="17"/>
                            <w:lang w:eastAsia="fr-FR"/>
                          </w:rPr>
                          <w:lastRenderedPageBreak/>
                          <w:t>intermédiaires et finis dans l'entreprise industrielle</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lastRenderedPageBreak/>
                          <w:drawing>
                            <wp:inline distT="0" distB="0" distL="0" distR="0">
                              <wp:extent cx="190500" cy="152400"/>
                              <wp:effectExtent l="19050" t="0" r="0" b="0"/>
                              <wp:docPr id="183" name="accountsRatios_imgInvTurnoverInte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Inter"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223,82 jours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Rotation des immobilisations corporelles</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4" name="accountsRatios_imgRot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otation"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448,81%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492,12%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4311,80%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2050,39%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-78,1%</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Start w:id="22" w:name="profitability"/>
                  <w:bookmarkEnd w:id="21"/>
                  <w:r w:rsidRPr="007D1A4D">
                    <w:rPr>
                      <w:rFonts w:ascii="Trebuchet MS" w:eastAsia="Times New Roman" w:hAnsi="Trebuchet MS" w:cs="Times New Roman"/>
                      <w:color w:val="E20000"/>
                      <w:sz w:val="27"/>
                      <w:lang w:eastAsia="fr-FR"/>
                    </w:rPr>
                    <w:t>Rentabilité de l'activité</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18"/>
                    <w:gridCol w:w="371"/>
                    <w:gridCol w:w="1125"/>
                    <w:gridCol w:w="900"/>
                    <w:gridCol w:w="1275"/>
                    <w:gridCol w:w="900"/>
                    <w:gridCol w:w="1275"/>
                    <w:gridCol w:w="1275"/>
                    <w:gridCol w:w="900"/>
                  </w:tblGrid>
                  <w:tr w:rsidR="007D1A4D" w:rsidRPr="007D1A4D">
                    <w:trPr>
                      <w:tblCellSpacing w:w="0" w:type="dxa"/>
                    </w:trPr>
                    <w:tc>
                      <w:tcPr>
                        <w:tcW w:w="3000" w:type="dxa"/>
                        <w:gridSpan w:val="2"/>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Marge commerciale</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5" name="accountsRatios_imgMargi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Margin"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1009914%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127717,75%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690,7%</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Rentabilité de l'activité</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6" name="accountsRatios_imgProfit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Profitability"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-31,18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-224,5%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-328,3%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4,21</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66,5%</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Résultat net</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7" name="accountsRatios_imgNet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tProfi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18,10%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-66,1%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53,35%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-23,4%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69,64%</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-43,75%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141,4%</w:t>
                        </w:r>
                      </w:p>
                    </w:tc>
                  </w:tr>
                  <w:tr w:rsidR="007D1A4D" w:rsidRPr="007D1A4D">
                    <w:trPr>
                      <w:tblCellSpacing w:w="0" w:type="dxa"/>
                    </w:trPr>
                    <w:tc>
                      <w:tcPr>
                        <w:tcW w:w="0" w:type="auto"/>
                        <w:gridSpan w:val="9"/>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8" name="gorwProfitabil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M" descr="http://www.creditsafe.fr/csfr/images/button_minus.gif"/>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9" name="gorwProfitabil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P" descr="http://www.creditsafe.fr/csfr/images/button_plus.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D1A4D">
                          <w:rPr>
                            <w:rFonts w:ascii="Trebuchet MS" w:eastAsia="Times New Roman" w:hAnsi="Trebuchet MS" w:cs="Times New Roman"/>
                            <w:color w:val="000000"/>
                            <w:sz w:val="17"/>
                            <w:szCs w:val="17"/>
                            <w:lang w:eastAsia="fr-FR"/>
                          </w:rPr>
                          <w:t xml:space="preserve">Plus de ratios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Taux de croissance du C.A. HT</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0" name="accountsRatios_imgGrowth"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rowth"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-6,65%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-257,6%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141,18%</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21,39%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-131,1%</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Taux d'intégration</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1" name="accountsRatios_imgRateIntegr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Integration"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65,57%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-13,0%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75,37%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-13,8%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87,48%</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-41,16%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259,3%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Taux de crédit bail mobilier</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2" name="accountsRatios_imgRateLeasing"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Leasing"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0,65%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Facteur travail</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3" name="accountsRatios_imgWorkFacto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orkFactor"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10,30%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-90,7%</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110,64%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17,4%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94,26%</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42,48%</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-75,8%</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Poids des intérêts</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4" name="accountsRatios_imgWeightInterests"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eightInterests"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3,99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3,56%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3,24%</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25,81%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-84,5%</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bookmarkStart w:id="23" w:name="returnCap"/>
                  <w:bookmarkEnd w:id="22"/>
                  <w:r w:rsidRPr="007D1A4D">
                    <w:rPr>
                      <w:rFonts w:ascii="Trebuchet MS" w:eastAsia="Times New Roman" w:hAnsi="Trebuchet MS" w:cs="Times New Roman"/>
                      <w:color w:val="E20000"/>
                      <w:sz w:val="27"/>
                      <w:lang w:eastAsia="fr-FR"/>
                    </w:rPr>
                    <w:t>Rentabilité des capitaux</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7D1A4D" w:rsidRPr="007D1A4D">
                    <w:trPr>
                      <w:tblCellSpacing w:w="0" w:type="dxa"/>
                    </w:trPr>
                    <w:tc>
                      <w:tcPr>
                        <w:tcW w:w="0" w:type="auto"/>
                        <w:gridSpan w:val="2"/>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Autofinancement de la rentabilité globale</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5" name="accountsRatios_imgCashFlo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shFlow"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18,10%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-67,1%</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54,96%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-21,9%</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70,35%</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-41,72%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143,4%</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Taux de rentabilité économique</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6" name="accountsRatios_imgRateEco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EcoProfi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-400%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178,72%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-105,0%</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Taux de rentabilité financière</w:t>
                        </w:r>
                      </w:p>
                    </w:tc>
                    <w:tc>
                      <w:tcPr>
                        <w:tcW w:w="300" w:type="dxa"/>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7" name="accountsRatios_imgFinancial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ancialProfi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-70,4%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-22,5%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28,49%</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233,95%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-97,2%</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Rentabilité des capitaux investis</w:t>
                        </w:r>
                      </w:p>
                    </w:tc>
                    <w:tc>
                      <w:tcPr>
                        <w:tcW w:w="3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8" name="accountsRatios_imgReturnInve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turnInvest" descr="http://www.creditsafe.fr/csfr/Images/help1.gif"/>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6,62%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-64,2%</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18,49%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-17,0%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22,28%</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217,24%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-97,0%</w:t>
                        </w:r>
                      </w:p>
                    </w:tc>
                  </w:tr>
                  <w:bookmarkEnd w:id="23"/>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7D1A4D" w:rsidRPr="007D1A4D">
                    <w:trPr>
                      <w:tblCellSpacing w:w="0" w:type="dxa"/>
                    </w:trPr>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Paramètres de visualisation </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17" type="#_x0000_t75" style="width:20.25pt;height:18pt" o:ole="">
                              <v:imagedata r:id="rId16" o:title=""/>
                            </v:shape>
                            <w:control r:id="rId35" w:name="DefaultOcxName17" w:shapeid="_x0000_i1117"/>
                          </w:object>
                        </w:r>
                        <w:r w:rsidR="007D1A4D" w:rsidRPr="007D1A4D">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7D1A4D" w:rsidRPr="007D1A4D" w:rsidRDefault="00891E18"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rPr>
                          <w:object w:dxaOrig="1440" w:dyaOrig="1440">
                            <v:shape id="_x0000_i1119" type="#_x0000_t75" style="width:20.25pt;height:18pt" o:ole="">
                              <v:imagedata r:id="rId18" o:title=""/>
                            </v:shape>
                            <w:control r:id="rId36" w:name="DefaultOcxName18" w:shapeid="_x0000_i1119"/>
                          </w:object>
                        </w:r>
                        <w:r w:rsidR="007D1A4D" w:rsidRPr="007D1A4D">
                          <w:rPr>
                            <w:rFonts w:ascii="Trebuchet MS" w:eastAsia="Times New Roman" w:hAnsi="Trebuchet MS" w:cs="Times New Roman"/>
                            <w:color w:val="000000"/>
                            <w:sz w:val="17"/>
                            <w:szCs w:val="17"/>
                            <w:lang w:eastAsia="fr-FR"/>
                          </w:rPr>
                          <w:t xml:space="preserve">Médiane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color w:val="E20000"/>
                      <w:sz w:val="33"/>
                      <w:lang w:eastAsia="fr-FR"/>
                    </w:rPr>
                    <w:t>SIG</w:t>
                  </w:r>
                  <w:r w:rsidRPr="007D1A4D">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73"/>
                    <w:gridCol w:w="1050"/>
                    <w:gridCol w:w="983"/>
                    <w:gridCol w:w="1050"/>
                    <w:gridCol w:w="983"/>
                    <w:gridCol w:w="1050"/>
                    <w:gridCol w:w="1053"/>
                    <w:gridCol w:w="897"/>
                  </w:tblGrid>
                  <w:tr w:rsidR="007D1A4D" w:rsidRPr="007D1A4D">
                    <w:trPr>
                      <w:tblCellSpacing w:w="0" w:type="dxa"/>
                    </w:trPr>
                    <w:tc>
                      <w:tcPr>
                        <w:tcW w:w="3000"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31/12/2008</w:t>
                        </w: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31/12/2007</w:t>
                        </w:r>
                      </w:p>
                    </w:tc>
                    <w:tc>
                      <w:tcPr>
                        <w:tcW w:w="127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roofErr w:type="spellStart"/>
                        <w:r w:rsidRPr="007D1A4D">
                          <w:rPr>
                            <w:rFonts w:ascii="Trebuchet MS" w:eastAsia="Times New Roman" w:hAnsi="Trebuchet MS" w:cs="Times New Roman"/>
                            <w:b/>
                            <w:bCs/>
                            <w:color w:val="000000"/>
                            <w:sz w:val="17"/>
                            <w:szCs w:val="17"/>
                            <w:lang w:eastAsia="fr-FR"/>
                          </w:rPr>
                          <w:t>Moy</w:t>
                        </w:r>
                        <w:proofErr w:type="spellEnd"/>
                        <w:r w:rsidRPr="007D1A4D">
                          <w:rPr>
                            <w:rFonts w:ascii="Trebuchet MS" w:eastAsia="Times New Roman" w:hAnsi="Trebuchet MS" w:cs="Times New Roman"/>
                            <w:b/>
                            <w:bCs/>
                            <w:color w:val="000000"/>
                            <w:sz w:val="17"/>
                            <w:szCs w:val="17"/>
                            <w:lang w:eastAsia="fr-FR"/>
                          </w:rPr>
                          <w:t xml:space="preserve"> Secteur 2008</w:t>
                        </w:r>
                      </w:p>
                    </w:tc>
                    <w:tc>
                      <w:tcPr>
                        <w:tcW w:w="1125" w:type="dxa"/>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b/>
                            <w:bCs/>
                            <w:color w:val="000000"/>
                            <w:sz w:val="17"/>
                            <w:szCs w:val="17"/>
                            <w:lang w:eastAsia="fr-FR"/>
                          </w:rPr>
                        </w:pP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Chiffre d'affaires net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1 009 914 €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1 081 873 €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1 038 109 €</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527 055 €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91,6%</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Marge commerciale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100,00%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0,00%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0,00%</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330,46%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-69,7%</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Valeur ajoutée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65,57 % CA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75,37 % CA</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-13,8%</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87,48 % CA</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-39,01 % CA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268,1%</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Charges de personnel</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6,76</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-91,9%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83,40</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82,46</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50,84 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-86,7%</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Répartition des salaires / Valeur ajoutée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10,30</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-90,7%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110,64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17,4%</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94,26</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27,59 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-62,7%</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Excédent brut d'exploitation (EBE)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-31,18 %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-224,5%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-9,61 %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-328,3%</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4,21 % CA</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-7971,10 % CA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99,6%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-297 635 €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-170,5%</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-110 049 €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-375,7%</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39 913 €</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40284,42 €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-838,8%</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Résultat courant avant impôts (RCAI)</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18,67 %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-63,5%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51,19 %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-29,5%</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72,63 % CA</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-67,57 % CA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127,6%</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Bénéfice net ou perte nette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182 839 €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-68,3%</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577 149 €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-20,2%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722 933 €</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30547,59 €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498,5%</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Rentabilité finale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18,10 %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-66,1%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53,35 %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-23,4%</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69,64 % CA</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-46,10 % CA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139,3%</w:t>
                        </w:r>
                      </w:p>
                    </w:tc>
                  </w:tr>
                  <w:tr w:rsidR="007D1A4D" w:rsidRPr="007D1A4D">
                    <w:trPr>
                      <w:tblCellSpacing w:w="0" w:type="dxa"/>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Capacité d'autofinancement</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182 839 €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-69,2%</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594 578 €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-18,6%</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730 285 €</w:t>
                        </w:r>
                      </w:p>
                    </w:tc>
                    <w:tc>
                      <w:tcPr>
                        <w:tcW w:w="0" w:type="auto"/>
                        <w:tcBorders>
                          <w:left w:val="single" w:sz="6" w:space="0" w:color="000000"/>
                        </w:tcBorders>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71406,21 €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156,1%</w:t>
                        </w:r>
                      </w:p>
                    </w:tc>
                  </w:tr>
                  <w:tr w:rsidR="007D1A4D" w:rsidRPr="007D1A4D">
                    <w:trPr>
                      <w:tblCellSpacing w:w="0" w:type="dxa"/>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Rentabilité globale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18,10 %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-67,1%</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54,96 % CA</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F0000"/>
                            <w:sz w:val="17"/>
                            <w:szCs w:val="17"/>
                            <w:lang w:eastAsia="fr-FR"/>
                          </w:rPr>
                          <w:t>-21,9%</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70,35 % CA</w:t>
                        </w:r>
                      </w:p>
                    </w:tc>
                    <w:tc>
                      <w:tcPr>
                        <w:tcW w:w="0" w:type="auto"/>
                        <w:tcBorders>
                          <w:left w:val="single" w:sz="6" w:space="0" w:color="000000"/>
                        </w:tcBorders>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-46,18 % CA </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8000"/>
                            <w:sz w:val="17"/>
                            <w:szCs w:val="17"/>
                            <w:lang w:eastAsia="fr-FR"/>
                          </w:rPr>
                          <w:t>139,2%</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bookmarkEnd w:id="3"/>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lastRenderedPageBreak/>
              <w:t>solvabilité</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rHeight w:val="75"/>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2846"/>
                    <w:gridCol w:w="8"/>
                    <w:gridCol w:w="1195"/>
                  </w:tblGrid>
                  <w:tr w:rsidR="007D1A4D" w:rsidRPr="007D1A4D">
                    <w:trPr>
                      <w:tblCellSpacing w:w="0" w:type="dxa"/>
                      <w:jc w:val="center"/>
                    </w:trPr>
                    <w:tc>
                      <w:tcPr>
                        <w:tcW w:w="12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Note non disponible</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199" name="Rating_page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2"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0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lang w:eastAsia="fr-FR"/>
                          </w:rPr>
                          <w:t>Limite à ce jour</w:t>
                        </w:r>
                        <w:r w:rsidRPr="007D1A4D">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Limite de crédit non applicable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tbl>
                        <w:tblPr>
                          <w:tblW w:w="5000" w:type="pct"/>
                          <w:tblCellSpacing w:w="0" w:type="dxa"/>
                          <w:tblCellMar>
                            <w:left w:w="0" w:type="dxa"/>
                            <w:right w:w="0" w:type="dxa"/>
                          </w:tblCellMar>
                          <w:tblLook w:val="04A0"/>
                        </w:tblPr>
                        <w:tblGrid>
                          <w:gridCol w:w="4886"/>
                          <w:gridCol w:w="439"/>
                        </w:tblGrid>
                        <w:tr w:rsidR="007D1A4D" w:rsidRPr="007D1A4D">
                          <w:trPr>
                            <w:tblCellSpacing w:w="0"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Information complémentaire</w:t>
                              </w:r>
                            </w:p>
                          </w:tc>
                          <w:tc>
                            <w:tcPr>
                              <w:tcW w:w="0" w:type="auto"/>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F47A00"/>
                            <w:sz w:val="17"/>
                            <w:lang w:eastAsia="fr-FR"/>
                          </w:rPr>
                          <w:t>Entreprise non diffusable (Insee)</w:t>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Sécurisez le risque client grâce à l'assurance-crédit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7D1A4D" w:rsidRPr="007D1A4D" w:rsidTr="007D1A4D">
                    <w:trPr>
                      <w:tblCellSpacing w:w="0" w:type="dxa"/>
                      <w:jc w:val="center"/>
                    </w:trPr>
                    <w:tc>
                      <w:tcPr>
                        <w:tcW w:w="12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17"/>
                            <w:lang w:eastAsia="fr-FR"/>
                          </w:rPr>
                          <w:t>Protégez vos transactions à risque et sécurisez vos encours !</w:t>
                        </w:r>
                      </w:p>
                    </w:tc>
                  </w:tr>
                  <w:tr w:rsidR="007D1A4D" w:rsidRPr="007D1A4D" w:rsidTr="007D1A4D">
                    <w:trPr>
                      <w:tblCellSpacing w:w="0" w:type="dxa"/>
                      <w:jc w:val="center"/>
                    </w:trPr>
                    <w:tc>
                      <w:tcPr>
                        <w:tcW w:w="12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Prévenez le risque client, sécurisez vos activités grâce à l'assurance-crédit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07"/>
                    <w:gridCol w:w="67"/>
                  </w:tblGrid>
                  <w:tr w:rsidR="007D1A4D" w:rsidRPr="007D1A4D">
                    <w:trPr>
                      <w:tblCellSpacing w:w="0" w:type="dxa"/>
                      <w:jc w:val="center"/>
                    </w:trPr>
                    <w:tc>
                      <w:tcPr>
                        <w:tcW w:w="12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Explications sur la Limite de Crédit</w:t>
                        </w:r>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12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 xml:space="preserve">La Limite de Crédit recommandée par </w:t>
                        </w: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est calculée en fonction du score attribué par </w:t>
                        </w: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et à partir de l'analyse des informations disponibles sur l'entreprise, notamment les données financières et structurelles de cette société et ses paiements. Le montant conseillé peut-être défini comme le montant maximum qui pourrait être donné en crédit, dans n'importe quel mois du calendrier, en considérant que les conditions de paiements sont de 30 jours suivant la date de facturation. Ainsi le même montant maximal pourrait être avancé le mois suivant si le paiement précédent a été effectué.</w:t>
                        </w:r>
                        <w:r w:rsidRPr="007D1A4D">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12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7D1A4D" w:rsidRPr="007D1A4D">
                    <w:trPr>
                      <w:tblCellSpacing w:w="0" w:type="dxa"/>
                      <w:jc w:val="center"/>
                    </w:trPr>
                    <w:tc>
                      <w:tcPr>
                        <w:tcW w:w="0" w:type="auto"/>
                        <w:vAlign w:val="center"/>
                        <w:hideMark/>
                      </w:tcPr>
                      <w:tbl>
                        <w:tblPr>
                          <w:tblW w:w="5000" w:type="pct"/>
                          <w:tblCellMar>
                            <w:left w:w="0" w:type="dxa"/>
                            <w:right w:w="0" w:type="dxa"/>
                          </w:tblCellMar>
                          <w:tblLook w:val="04A0"/>
                        </w:tblPr>
                        <w:tblGrid>
                          <w:gridCol w:w="150"/>
                          <w:gridCol w:w="2366"/>
                          <w:gridCol w:w="2366"/>
                          <w:gridCol w:w="4582"/>
                        </w:tblGrid>
                        <w:tr w:rsidR="007D1A4D" w:rsidRPr="007D1A4D">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444444"/>
                                  <w:sz w:val="17"/>
                                  <w:szCs w:val="17"/>
                                  <w:lang w:eastAsia="fr-FR"/>
                                </w:rPr>
                              </w:pPr>
                              <w:r w:rsidRPr="007D1A4D">
                                <w:rPr>
                                  <w:rFonts w:ascii="Trebuchet MS" w:eastAsia="Times New Roman" w:hAnsi="Trebuchet MS" w:cs="Times New Roman"/>
                                  <w:b/>
                                  <w:bCs/>
                                  <w:color w:val="444444"/>
                                  <w:sz w:val="17"/>
                                  <w:szCs w:val="17"/>
                                  <w:lang w:eastAsia="fr-FR"/>
                                </w:rPr>
                                <w:t>Date</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b/>
                                  <w:bCs/>
                                  <w:color w:val="444444"/>
                                  <w:sz w:val="17"/>
                                  <w:szCs w:val="17"/>
                                  <w:lang w:eastAsia="fr-FR"/>
                                </w:rPr>
                                <w:t>Rating</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b/>
                                  <w:bCs/>
                                  <w:color w:val="444444"/>
                                  <w:sz w:val="17"/>
                                  <w:szCs w:val="17"/>
                                  <w:lang w:eastAsia="fr-FR"/>
                                </w:rPr>
                                <w:t>Description</w:t>
                              </w:r>
                              <w:r w:rsidRPr="007D1A4D">
                                <w:rPr>
                                  <w:rFonts w:ascii="Trebuchet MS" w:eastAsia="Times New Roman" w:hAnsi="Trebuchet MS" w:cs="Times New Roman"/>
                                  <w:color w:val="444444"/>
                                  <w:sz w:val="17"/>
                                  <w:szCs w:val="17"/>
                                  <w:lang w:eastAsia="fr-FR"/>
                                </w:rPr>
                                <w:t xml:space="preserve"> </w:t>
                              </w:r>
                            </w:p>
                          </w:tc>
                        </w:tr>
                        <w:tr w:rsidR="007D1A4D" w:rsidRPr="007D1A4D">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28/11/2007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97</w:t>
                              </w:r>
                              <w:r w:rsidRPr="007D1A4D">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000000"/>
                                  <w:sz w:val="17"/>
                                  <w:lang w:eastAsia="fr-FR"/>
                                </w:rPr>
                                <w:t>Très bonne cote de crédit/solvabilité</w:t>
                              </w:r>
                              <w:r w:rsidRPr="007D1A4D">
                                <w:rPr>
                                  <w:rFonts w:ascii="Trebuchet MS" w:eastAsia="Times New Roman" w:hAnsi="Trebuchet MS" w:cs="Times New Roman"/>
                                  <w:color w:val="444444"/>
                                  <w:sz w:val="17"/>
                                  <w:szCs w:val="17"/>
                                  <w:lang w:eastAsia="fr-FR"/>
                                </w:rPr>
                                <w:t xml:space="preserve"> </w:t>
                              </w: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899"/>
                    <w:gridCol w:w="3133"/>
                    <w:gridCol w:w="103"/>
                    <w:gridCol w:w="5209"/>
                  </w:tblGrid>
                  <w:tr w:rsidR="007D1A4D" w:rsidRPr="007D1A4D">
                    <w:trPr>
                      <w:tblCellSpacing w:w="0" w:type="dxa"/>
                      <w:jc w:val="center"/>
                    </w:trPr>
                    <w:tc>
                      <w:tcPr>
                        <w:tcW w:w="12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lang w:eastAsia="fr-FR"/>
                          </w:rPr>
                          <w:t>Notation</w:t>
                        </w:r>
                      </w:p>
                    </w:tc>
                    <w:tc>
                      <w:tcPr>
                        <w:tcW w:w="16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lang w:eastAsia="fr-FR"/>
                          </w:rPr>
                          <w:t>Description</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0" name="IMG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creditsafe.fr/csfr/Images/traffic_light_green.gif"/>
                                      <pic:cNvPicPr>
                                        <a:picLocks noChangeAspect="1" noChangeArrowheads="1"/>
                                      </pic:cNvPicPr>
                                    </pic:nvPicPr>
                                    <pic:blipFill>
                                      <a:blip r:embed="rId37"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1" name="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sidRPr="007D1A4D">
                          <w:rPr>
                            <w:rFonts w:ascii="Trebuchet MS" w:eastAsia="Times New Roman" w:hAnsi="Trebuchet MS" w:cs="Times New Roman"/>
                            <w:b/>
                            <w:bCs/>
                            <w:color w:val="205F00"/>
                            <w:sz w:val="17"/>
                            <w:szCs w:val="17"/>
                            <w:lang w:eastAsia="fr-FR"/>
                          </w:rPr>
                          <w:t>71-100</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Très bonne cote de crédit/solvabilité</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2" name="Img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 descr="http://www.creditsafe.fr/csfr/Images/traffic_light_green.gif"/>
                                      <pic:cNvPicPr>
                                        <a:picLocks noChangeAspect="1" noChangeArrowheads="1"/>
                                      </pic:cNvPicPr>
                                    </pic:nvPicPr>
                                    <pic:blipFill>
                                      <a:blip r:embed="rId37"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3" name="Img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sidRPr="007D1A4D">
                          <w:rPr>
                            <w:rFonts w:ascii="Trebuchet MS" w:eastAsia="Times New Roman" w:hAnsi="Trebuchet MS" w:cs="Times New Roman"/>
                            <w:b/>
                            <w:bCs/>
                            <w:color w:val="205F00"/>
                            <w:sz w:val="17"/>
                            <w:szCs w:val="17"/>
                            <w:lang w:eastAsia="fr-FR"/>
                          </w:rPr>
                          <w:t>51-70</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Bonne cote de crédit/solvabilité</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4" name="Img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 descr="http://www.creditsafe.fr/csfr/Images/traffic_light_green.gif"/>
                                      <pic:cNvPicPr>
                                        <a:picLocks noChangeAspect="1" noChangeArrowheads="1"/>
                                      </pic:cNvPicPr>
                                    </pic:nvPicPr>
                                    <pic:blipFill>
                                      <a:blip r:embed="rId37"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5" name="Img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sidRPr="007D1A4D">
                          <w:rPr>
                            <w:rFonts w:ascii="Trebuchet MS" w:eastAsia="Times New Roman" w:hAnsi="Trebuchet MS" w:cs="Times New Roman"/>
                            <w:b/>
                            <w:bCs/>
                            <w:color w:val="205F00"/>
                            <w:sz w:val="17"/>
                            <w:szCs w:val="17"/>
                            <w:lang w:eastAsia="fr-FR"/>
                          </w:rPr>
                          <w:t>40-50</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Solvable</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06" name="Img11"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07" name="Img1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szCs w:val="17"/>
                            <w:lang w:eastAsia="fr-FR"/>
                          </w:rPr>
                          <w:t>20-39</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Précautions recommandées</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08" name="Img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09" name="Img1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sidRPr="007D1A4D">
                          <w:rPr>
                            <w:rFonts w:ascii="Trebuchet MS" w:eastAsia="Times New Roman" w:hAnsi="Trebuchet MS" w:cs="Times New Roman"/>
                            <w:b/>
                            <w:bCs/>
                            <w:color w:val="E20000"/>
                            <w:sz w:val="17"/>
                            <w:szCs w:val="17"/>
                            <w:lang w:eastAsia="fr-FR"/>
                          </w:rPr>
                          <w:t>1-19</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Avertissement - Crédit à votre discrétion</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10" name="Img1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11" name="Img2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sidRPr="007D1A4D">
                          <w:rPr>
                            <w:rFonts w:ascii="Trebuchet MS" w:eastAsia="Times New Roman" w:hAnsi="Trebuchet MS" w:cs="Times New Roman"/>
                            <w:b/>
                            <w:bCs/>
                            <w:color w:val="E20000"/>
                            <w:sz w:val="17"/>
                            <w:szCs w:val="17"/>
                            <w:lang w:eastAsia="fr-FR"/>
                          </w:rPr>
                          <w:t>0</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Entreprise en situation de défaillance et ayant un très fort risque de radiation</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2" name="Img2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 descr="http://www.creditsafe.fr/csfr/Images/traffic_light_green.gif"/>
                                      <pic:cNvPicPr>
                                        <a:picLocks noChangeAspect="1" noChangeArrowheads="1"/>
                                      </pic:cNvPicPr>
                                    </pic:nvPicPr>
                                    <pic:blipFill>
                                      <a:blip r:embed="rId37"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3" name="Img2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sidRPr="007D1A4D">
                          <w:rPr>
                            <w:rFonts w:ascii="Trebuchet MS" w:eastAsia="Times New Roman" w:hAnsi="Trebuchet MS" w:cs="Times New Roman"/>
                            <w:b/>
                            <w:bCs/>
                            <w:color w:val="205F00"/>
                            <w:sz w:val="17"/>
                            <w:szCs w:val="17"/>
                            <w:lang w:eastAsia="fr-FR"/>
                          </w:rPr>
                          <w:t>Groupements et sociétés civiles</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Très faible risque de défaillance</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4" name="Img2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 descr="http://www.creditsafe.fr/csfr/Images/traffic_light_green.gif"/>
                                      <pic:cNvPicPr>
                                        <a:picLocks noChangeAspect="1" noChangeArrowheads="1"/>
                                      </pic:cNvPicPr>
                                    </pic:nvPicPr>
                                    <pic:blipFill>
                                      <a:blip r:embed="rId37"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5" name="Img2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sidRPr="007D1A4D">
                          <w:rPr>
                            <w:rFonts w:ascii="Trebuchet MS" w:eastAsia="Times New Roman" w:hAnsi="Trebuchet MS" w:cs="Times New Roman"/>
                            <w:b/>
                            <w:bCs/>
                            <w:color w:val="205F00"/>
                            <w:sz w:val="17"/>
                            <w:szCs w:val="17"/>
                            <w:lang w:eastAsia="fr-FR"/>
                          </w:rPr>
                          <w:t>SCP (Sociétés Civiles Professionnelles)</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Très faible risque de défaillance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6" name="Img2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 descr="http://www.creditsafe.fr/csfr/Images/traffic_light_green.gif"/>
                                      <pic:cNvPicPr>
                                        <a:picLocks noChangeAspect="1" noChangeArrowheads="1"/>
                                      </pic:cNvPicPr>
                                    </pic:nvPicPr>
                                    <pic:blipFill>
                                      <a:blip r:embed="rId37"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7" name="Img2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205F00"/>
                            <w:sz w:val="17"/>
                            <w:szCs w:val="17"/>
                            <w:lang w:eastAsia="fr-FR"/>
                          </w:rPr>
                        </w:pPr>
                        <w:r w:rsidRPr="007D1A4D">
                          <w:rPr>
                            <w:rFonts w:ascii="Trebuchet MS" w:eastAsia="Times New Roman" w:hAnsi="Trebuchet MS" w:cs="Times New Roman"/>
                            <w:b/>
                            <w:bCs/>
                            <w:color w:val="205F00"/>
                            <w:sz w:val="17"/>
                            <w:lang w:eastAsia="fr-FR"/>
                          </w:rPr>
                          <w:t>Administration et Institution</w:t>
                        </w:r>
                        <w:r w:rsidRPr="007D1A4D">
                          <w:rPr>
                            <w:rFonts w:ascii="Trebuchet MS" w:eastAsia="Times New Roman" w:hAnsi="Trebuchet MS" w:cs="Times New Roman"/>
                            <w:b/>
                            <w:bCs/>
                            <w:color w:val="205F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Aucun risque de défaillance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18" name="Img7"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19" name="Img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lang w:eastAsia="fr-FR"/>
                          </w:rPr>
                          <w:t>Société récemment créée</w:t>
                        </w:r>
                        <w:r w:rsidRPr="007D1A4D">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pas les sociétés ayant moins de 12 mois d'existence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0" name="Img13"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1" name="Img1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lang w:eastAsia="fr-FR"/>
                          </w:rPr>
                          <w:t>Société Etrangère</w:t>
                        </w:r>
                        <w:r w:rsidRPr="007D1A4D">
                          <w:rPr>
                            <w:rFonts w:ascii="Trebuchet MS" w:eastAsia="Times New Roman" w:hAnsi="Trebuchet MS" w:cs="Times New Roman"/>
                            <w:b/>
                            <w:bCs/>
                            <w:color w:val="F47A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pas les sociétés n'ayant pas leur siège social en France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2" name="Img29"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3" name="Img3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lang w:eastAsia="fr-FR"/>
                          </w:rPr>
                          <w:t>Établissement secondaire</w:t>
                        </w:r>
                        <w:r w:rsidRPr="007D1A4D">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pas les établissements secondaires. Consulter le rapport du siège social de ce site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4" name="Img15"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5" name="Img1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szCs w:val="17"/>
                            <w:lang w:eastAsia="fr-FR"/>
                          </w:rPr>
                          <w:t xml:space="preserve">Non doté de la personne morale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que les personnes morales</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6" name="Image 226"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7" name="Image 227"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szCs w:val="17"/>
                            <w:lang w:eastAsia="fr-FR"/>
                          </w:rPr>
                          <w:t xml:space="preserve">Entreprise dormante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pas les entreprises dormantes</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8" name="Image 228"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9" name="Image 229"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szCs w:val="17"/>
                            <w:lang w:eastAsia="fr-FR"/>
                          </w:rPr>
                          <w:t xml:space="preserve">Associé-Gérant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pas les associés-gérants</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0" name="Image 230"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creditsafe.fr/csfr/Images/traffic_light_amber.gif"/>
                                      <pic:cNvPicPr>
                                        <a:picLocks noChangeAspect="1" noChangeArrowheads="1"/>
                                      </pic:cNvPicPr>
                                    </pic:nvPicPr>
                                    <pic:blipFill>
                                      <a:blip r:embed="rId38"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1" name="Image 231"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sidRPr="007D1A4D">
                          <w:rPr>
                            <w:rFonts w:ascii="Trebuchet MS" w:eastAsia="Times New Roman" w:hAnsi="Trebuchet MS" w:cs="Times New Roman"/>
                            <w:b/>
                            <w:bCs/>
                            <w:color w:val="F47A00"/>
                            <w:sz w:val="17"/>
                            <w:szCs w:val="17"/>
                            <w:lang w:eastAsia="fr-FR"/>
                          </w:rPr>
                          <w:t xml:space="preserve">Entreprise non diffusable (Insee)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lang w:eastAsia="fr-FR"/>
                          </w:rPr>
                          <w:t>Creditsafe</w:t>
                        </w:r>
                        <w:proofErr w:type="spellEnd"/>
                        <w:r w:rsidRPr="007D1A4D">
                          <w:rPr>
                            <w:rFonts w:ascii="Trebuchet MS" w:eastAsia="Times New Roman" w:hAnsi="Trebuchet MS" w:cs="Times New Roman"/>
                            <w:color w:val="000000"/>
                            <w:sz w:val="17"/>
                            <w:lang w:eastAsia="fr-FR"/>
                          </w:rPr>
                          <w:t xml:space="preserve"> ne score pas les </w:t>
                        </w:r>
                        <w:proofErr w:type="spellStart"/>
                        <w:r w:rsidRPr="007D1A4D">
                          <w:rPr>
                            <w:rFonts w:ascii="Trebuchet MS" w:eastAsia="Times New Roman" w:hAnsi="Trebuchet MS" w:cs="Times New Roman"/>
                            <w:color w:val="000000"/>
                            <w:sz w:val="17"/>
                            <w:lang w:eastAsia="fr-FR"/>
                          </w:rPr>
                          <w:t>enterprises</w:t>
                        </w:r>
                        <w:proofErr w:type="spellEnd"/>
                        <w:r w:rsidRPr="007D1A4D">
                          <w:rPr>
                            <w:rFonts w:ascii="Trebuchet MS" w:eastAsia="Times New Roman" w:hAnsi="Trebuchet MS" w:cs="Times New Roman"/>
                            <w:color w:val="000000"/>
                            <w:sz w:val="17"/>
                            <w:lang w:eastAsia="fr-FR"/>
                          </w:rPr>
                          <w:t xml:space="preserve"> non diffusibles Insee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2" name="Img3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3" name="Img3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sidRPr="007D1A4D">
                          <w:rPr>
                            <w:rFonts w:ascii="Trebuchet MS" w:eastAsia="Times New Roman" w:hAnsi="Trebuchet MS" w:cs="Times New Roman"/>
                            <w:b/>
                            <w:bCs/>
                            <w:color w:val="E20000"/>
                            <w:sz w:val="17"/>
                            <w:lang w:eastAsia="fr-FR"/>
                          </w:rPr>
                          <w:t>Capitaux propres négatifs</w:t>
                        </w:r>
                        <w:r w:rsidRPr="007D1A4D">
                          <w:rPr>
                            <w:rFonts w:ascii="Trebuchet MS" w:eastAsia="Times New Roman" w:hAnsi="Trebuchet MS" w:cs="Times New Roman"/>
                            <w:b/>
                            <w:bCs/>
                            <w:color w:val="E2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Les derniers comptes publiés révèlent des capitaux propres négatifs</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4" name="Rating_page1_Rating_explanation1_Imgage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age1"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5" name="Img3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sidRPr="007D1A4D">
                          <w:rPr>
                            <w:rFonts w:ascii="Trebuchet MS" w:eastAsia="Times New Roman" w:hAnsi="Trebuchet MS" w:cs="Times New Roman"/>
                            <w:b/>
                            <w:bCs/>
                            <w:color w:val="E20000"/>
                            <w:sz w:val="17"/>
                            <w:lang w:eastAsia="fr-FR"/>
                          </w:rPr>
                          <w:t>Entreprise en état d’endettement (Privilège Urssaf)</w:t>
                        </w:r>
                        <w:r w:rsidRPr="007D1A4D">
                          <w:rPr>
                            <w:rFonts w:ascii="Trebuchet MS" w:eastAsia="Times New Roman" w:hAnsi="Trebuchet MS" w:cs="Times New Roman"/>
                            <w:b/>
                            <w:bCs/>
                            <w:color w:val="E2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Entreprise ayant fait l’objet d’une inscription à un privilège Urssaf</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6" name="Image 236"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7" name="Image 237"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Entreprise en situation de défaillance</w:t>
                        </w:r>
                        <w:r w:rsidRPr="007D1A4D">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Entreprise subissant une procédure collective/judiciaire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8" name="Image 238"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9" name="Image 239"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Cessé économiquement (Insee)</w:t>
                        </w:r>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Entreprise en cessation économique (Insee)</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40" name="Img27"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 descr="http://www.creditsafe.fr/csfr/Images/traffic_light_red.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41" name="Img2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 descr="http://www.creditsafe.fr/csfr/Images/group_spacer.gif"/>
                                      <pic:cNvPicPr>
                                        <a:picLocks noChangeAspect="1" noChangeArrowheads="1"/>
                                      </pic:cNvPicPr>
                                    </pic:nvPicPr>
                                    <pic:blipFill>
                                      <a:blip r:embed="rId13"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Entreprise liquidée ou dissoute</w:t>
                        </w:r>
                        <w:r w:rsidRPr="007D1A4D">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Entreprise en fin de vie ou n'existant plus</w:t>
                        </w:r>
                        <w:r w:rsidRPr="007D1A4D">
                          <w:rPr>
                            <w:rFonts w:ascii="Trebuchet MS" w:eastAsia="Times New Roman" w:hAnsi="Trebuchet MS" w:cs="Times New Roman"/>
                            <w:color w:val="000000"/>
                            <w:sz w:val="17"/>
                            <w:szCs w:val="17"/>
                            <w:lang w:eastAsia="fr-FR"/>
                          </w:rPr>
                          <w:t xml:space="preserve"> </w:t>
                        </w:r>
                      </w:p>
                    </w:tc>
                  </w:tr>
                  <w:tr w:rsidR="007D1A4D" w:rsidRPr="007D1A4D">
                    <w:trPr>
                      <w:tblCellSpacing w:w="0" w:type="dxa"/>
                      <w:jc w:val="center"/>
                    </w:trPr>
                    <w:tc>
                      <w:tcPr>
                        <w:tcW w:w="15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457200" cy="457200"/>
                              <wp:effectExtent l="19050" t="0" r="0" b="0"/>
                              <wp:docPr id="242" name="Rating_page1_Rating_explanation1_imgPayment" descr="http://www.creditsafe.fr/csfr/Imag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Payment" descr="http://www.creditsafe.fr/csfr/Images/warning.png"/>
                                      <pic:cNvPicPr>
                                        <a:picLocks noChangeAspect="1" noChangeArrowheads="1"/>
                                      </pic:cNvPicPr>
                                    </pic:nvPicPr>
                                    <pic:blipFill>
                                      <a:blip r:embed="rId4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E20000"/>
                            <w:sz w:val="17"/>
                            <w:lang w:eastAsia="fr-FR"/>
                          </w:rPr>
                          <w:t>Comportements de paiements</w:t>
                        </w:r>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lang w:eastAsia="fr-FR"/>
                          </w:rPr>
                          <w:t>Risque d’impayé : Entreprise ayant au moins un retard de paiement enregistré</w:t>
                        </w:r>
                        <w:r w:rsidRPr="007D1A4D">
                          <w:rPr>
                            <w:rFonts w:ascii="Trebuchet MS" w:eastAsia="Times New Roman" w:hAnsi="Trebuchet MS" w:cs="Times New Roman"/>
                            <w:color w:val="000000"/>
                            <w:sz w:val="17"/>
                            <w:szCs w:val="17"/>
                            <w:lang w:eastAsia="fr-FR"/>
                          </w:rPr>
                          <w:t xml:space="preserve">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lastRenderedPageBreak/>
              <w:t>jugements</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7D1A4D" w:rsidRPr="007D1A4D">
              <w:trPr>
                <w:trHeight w:val="75"/>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661"/>
                    <w:gridCol w:w="10"/>
                    <w:gridCol w:w="11"/>
                    <w:gridCol w:w="11"/>
                    <w:gridCol w:w="11"/>
                  </w:tblGrid>
                  <w:tr w:rsidR="007D1A4D" w:rsidRPr="007D1A4D">
                    <w:trPr>
                      <w:tblCellSpacing w:w="0" w:type="dxa"/>
                    </w:trPr>
                    <w:tc>
                      <w:tcPr>
                        <w:tcW w:w="0" w:type="auto"/>
                        <w:gridSpan w:val="5"/>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Décisions collectives | Privilèges</w:t>
                        </w:r>
                      </w:p>
                    </w:tc>
                  </w:tr>
                  <w:tr w:rsidR="007D1A4D" w:rsidRPr="007D1A4D">
                    <w:trPr>
                      <w:tblCellSpacing w:w="0" w:type="dxa"/>
                    </w:trPr>
                    <w:tc>
                      <w:tcPr>
                        <w:tcW w:w="0" w:type="auto"/>
                        <w:gridSpan w:val="5"/>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7D1A4D" w:rsidRPr="007D1A4D">
                          <w:trPr>
                            <w:tblCellSpacing w:w="15"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4" w:name="#cp"/>
                              <w:r w:rsidRPr="007D1A4D">
                                <w:rPr>
                                  <w:rFonts w:ascii="Trebuchet MS" w:eastAsia="Times New Roman" w:hAnsi="Trebuchet MS" w:cs="Times New Roman"/>
                                  <w:color w:val="E20000"/>
                                  <w:sz w:val="27"/>
                                  <w:lang w:eastAsia="fr-FR"/>
                                </w:rPr>
                                <w:t>Décisions collectives</w:t>
                              </w:r>
                              <w:r w:rsidRPr="007D1A4D">
                                <w:rPr>
                                  <w:rFonts w:ascii="Trebuchet MS" w:eastAsia="Times New Roman" w:hAnsi="Trebuchet MS" w:cs="Times New Roman"/>
                                  <w:color w:val="000000"/>
                                  <w:sz w:val="17"/>
                                  <w:szCs w:val="17"/>
                                  <w:lang w:eastAsia="fr-FR"/>
                                </w:rPr>
                                <w:t xml:space="preserve"> </w:t>
                              </w:r>
                              <w:bookmarkEnd w:id="24"/>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Pas de jugement de procédure collective identifié sur cette entreprise</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r w:rsidR="007D1A4D" w:rsidRPr="007D1A4D">
                    <w:trPr>
                      <w:tblCellSpacing w:w="0" w:type="dxa"/>
                    </w:trPr>
                    <w:tc>
                      <w:tcPr>
                        <w:tcW w:w="0" w:type="auto"/>
                        <w:gridSpan w:val="5"/>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7D1A4D" w:rsidRPr="007D1A4D">
                          <w:trPr>
                            <w:tblCellSpacing w:w="15"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5" w:name="#ccj"/>
                              <w:r w:rsidRPr="007D1A4D">
                                <w:rPr>
                                  <w:rFonts w:ascii="Trebuchet MS" w:eastAsia="Times New Roman" w:hAnsi="Trebuchet MS" w:cs="Times New Roman"/>
                                  <w:color w:val="E20000"/>
                                  <w:sz w:val="27"/>
                                  <w:lang w:eastAsia="fr-FR"/>
                                </w:rPr>
                                <w:t>Privilèges</w:t>
                              </w:r>
                              <w:bookmarkEnd w:id="25"/>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Pas de privilèges collectés sur cette entreprise à ce jour.</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D1A4D" w:rsidRPr="007D1A4D" w:rsidRDefault="007D1A4D" w:rsidP="007D1A4D">
                        <w:pPr>
                          <w:spacing w:after="0" w:line="240" w:lineRule="auto"/>
                          <w:rPr>
                            <w:rFonts w:ascii="Times New Roman" w:eastAsia="Times New Roman" w:hAnsi="Times New Roman" w:cs="Times New Roman"/>
                            <w:sz w:val="20"/>
                            <w:szCs w:val="20"/>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t>Données du groupe</w:t>
            </w: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hd w:val="clear" w:color="auto" w:fill="E7E7E7"/>
              <w:spacing w:after="75"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Cette société n'est pas identifiée dans les plus grands groupes français.</w:t>
            </w: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t>historique</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7D1A4D" w:rsidRPr="007D1A4D">
              <w:trPr>
                <w:trHeight w:val="75"/>
                <w:tblCellSpacing w:w="0" w:type="dxa"/>
                <w:jc w:val="center"/>
              </w:trPr>
              <w:tc>
                <w:tcPr>
                  <w:tcW w:w="0" w:type="auto"/>
                  <w:shd w:val="clear" w:color="auto" w:fill="FFFFFF"/>
                  <w:vAlign w:val="center"/>
                  <w:hideMark/>
                </w:tcPr>
                <w:p w:rsidR="007D1A4D" w:rsidRPr="007D1A4D" w:rsidRDefault="007D1A4D" w:rsidP="007D1A4D">
                  <w:pPr>
                    <w:spacing w:after="0" w:line="75" w:lineRule="atLeast"/>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6" w:name="#sh"/>
                              <w:r w:rsidRPr="007D1A4D">
                                <w:rPr>
                                  <w:rFonts w:ascii="Trebuchet MS" w:eastAsia="Times New Roman" w:hAnsi="Trebuchet MS" w:cs="Times New Roman"/>
                                  <w:color w:val="E20000"/>
                                  <w:sz w:val="27"/>
                                  <w:szCs w:val="27"/>
                                  <w:lang w:eastAsia="fr-FR"/>
                                </w:rPr>
                                <w:lastRenderedPageBreak/>
                                <w:t>Statuts</w:t>
                              </w:r>
                              <w:bookmarkEnd w:id="26"/>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7D1A4D" w:rsidRPr="007D1A4D">
                          <w:trPr>
                            <w:jc w:val="center"/>
                          </w:trPr>
                          <w:tc>
                            <w:tcPr>
                              <w:tcW w:w="6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Description</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17/12/2007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Entreprise non diffusable (Insee)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06/12/2007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Actif économiquement</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7" w:name="#rpg"/>
                              <w:r w:rsidRPr="007D1A4D">
                                <w:rPr>
                                  <w:rFonts w:ascii="Trebuchet MS" w:eastAsia="Times New Roman" w:hAnsi="Trebuchet MS" w:cs="Times New Roman"/>
                                  <w:color w:val="E20000"/>
                                  <w:sz w:val="27"/>
                                  <w:lang w:eastAsia="fr-FR"/>
                                </w:rPr>
                                <w:t>Publications aux Journaux Officiels</w:t>
                              </w:r>
                              <w:bookmarkEnd w:id="27"/>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19"/>
                          <w:gridCol w:w="2510"/>
                          <w:gridCol w:w="4098"/>
                          <w:gridCol w:w="67"/>
                        </w:tblGrid>
                        <w:tr w:rsidR="007D1A4D" w:rsidRPr="007D1A4D">
                          <w:trPr>
                            <w:tblCellSpacing w:w="0" w:type="dxa"/>
                            <w:jc w:val="center"/>
                          </w:trPr>
                          <w:tc>
                            <w:tcPr>
                              <w:tcW w:w="3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Date de parution</w:t>
                              </w:r>
                              <w:r w:rsidRPr="007D1A4D">
                                <w:rPr>
                                  <w:rFonts w:ascii="Trebuchet MS" w:eastAsia="Times New Roman" w:hAnsi="Trebuchet MS" w:cs="Times New Roman"/>
                                  <w:color w:val="000000"/>
                                  <w:sz w:val="17"/>
                                  <w:szCs w:val="17"/>
                                  <w:lang w:eastAsia="fr-FR"/>
                                </w:rPr>
                                <w:t xml:space="preserve"> </w:t>
                              </w:r>
                            </w:p>
                          </w:tc>
                          <w:tc>
                            <w:tcPr>
                              <w:tcW w:w="2895"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Journal Officiel</w:t>
                              </w:r>
                              <w:r w:rsidRPr="007D1A4D">
                                <w:rPr>
                                  <w:rFonts w:ascii="Trebuchet MS" w:eastAsia="Times New Roman" w:hAnsi="Trebuchet MS" w:cs="Times New Roman"/>
                                  <w:color w:val="000000"/>
                                  <w:sz w:val="17"/>
                                  <w:szCs w:val="17"/>
                                  <w:lang w:eastAsia="fr-FR"/>
                                </w:rPr>
                                <w:t xml:space="preserve"> </w:t>
                              </w:r>
                            </w:p>
                          </w:tc>
                          <w:tc>
                            <w:tcPr>
                              <w:tcW w:w="45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Description</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8" w:name="ads_BXB08064000514F43720080035NEW"/>
                              <w:r w:rsidRPr="007D1A4D">
                                <w:rPr>
                                  <w:rFonts w:ascii="Trebuchet MS" w:eastAsia="Times New Roman" w:hAnsi="Trebuchet MS" w:cs="Times New Roman"/>
                                  <w:color w:val="000000"/>
                                  <w:sz w:val="17"/>
                                  <w:szCs w:val="17"/>
                                  <w:lang w:eastAsia="fr-FR"/>
                                </w:rPr>
                                <w:t>27/02/2008</w:t>
                              </w:r>
                              <w:bookmarkEnd w:id="28"/>
                              <w:r w:rsidRPr="007D1A4D">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Modification et mutation diverse</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r w:rsidR="007D1A4D" w:rsidRPr="007D1A4D">
                          <w:trPr>
                            <w:trHeight w:val="30"/>
                            <w:tblCellSpacing w:w="0" w:type="dxa"/>
                            <w:jc w:val="center"/>
                          </w:trPr>
                          <w:tc>
                            <w:tcPr>
                              <w:tcW w:w="0" w:type="auto"/>
                              <w:gridSpan w:val="4"/>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4"/>
                                  <w:szCs w:val="17"/>
                                  <w:lang w:eastAsia="fr-FR"/>
                                </w:rPr>
                              </w:pPr>
                            </w:p>
                          </w:tc>
                        </w:tr>
                        <w:tr w:rsidR="007D1A4D" w:rsidRPr="007D1A4D">
                          <w:trPr>
                            <w:tblCellSpacing w:w="0" w:type="dxa"/>
                            <w:jc w:val="center"/>
                          </w:trPr>
                          <w:tc>
                            <w:tcPr>
                              <w:tcW w:w="0" w:type="auto"/>
                              <w:gridSpan w:val="4"/>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szCs w:val="17"/>
                                  <w:lang w:eastAsia="fr-FR"/>
                                </w:rPr>
                                <w:t>13 - BOUCHES-DU-RHONE</w:t>
                              </w:r>
                            </w:p>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szCs w:val="17"/>
                                  <w:lang w:eastAsia="fr-FR"/>
                                </w:rPr>
                                <w:t>GREFFE DU TRIBUNAL DE COMMERCE D'AIX-EN-PROVENCE</w:t>
                              </w:r>
                            </w:p>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437 - 480 539 667 RCS Aix-en-Provence. </w:t>
                              </w:r>
                              <w:r w:rsidRPr="007D1A4D">
                                <w:rPr>
                                  <w:rFonts w:ascii="Trebuchet MS" w:eastAsia="Times New Roman" w:hAnsi="Trebuchet MS" w:cs="Times New Roman"/>
                                  <w:b/>
                                  <w:bCs/>
                                  <w:color w:val="000000"/>
                                  <w:sz w:val="17"/>
                                  <w:szCs w:val="17"/>
                                  <w:lang w:eastAsia="fr-FR"/>
                                </w:rPr>
                                <w:t xml:space="preserve">PLDA GROUP. </w:t>
                              </w:r>
                              <w:r w:rsidRPr="007D1A4D">
                                <w:rPr>
                                  <w:rFonts w:ascii="Trebuchet MS" w:eastAsia="Times New Roman" w:hAnsi="Trebuchet MS" w:cs="Times New Roman"/>
                                  <w:i/>
                                  <w:iCs/>
                                  <w:color w:val="000000"/>
                                  <w:sz w:val="17"/>
                                  <w:szCs w:val="17"/>
                                  <w:lang w:eastAsia="fr-FR"/>
                                </w:rPr>
                                <w:t xml:space="preserve">Forme : </w:t>
                              </w:r>
                              <w:r w:rsidRPr="007D1A4D">
                                <w:rPr>
                                  <w:rFonts w:ascii="Trebuchet MS" w:eastAsia="Times New Roman" w:hAnsi="Trebuchet MS" w:cs="Times New Roman"/>
                                  <w:color w:val="000000"/>
                                  <w:sz w:val="17"/>
                                  <w:szCs w:val="17"/>
                                  <w:lang w:eastAsia="fr-FR"/>
                                </w:rPr>
                                <w:t xml:space="preserve">Société par actions simplifiée. </w:t>
                              </w:r>
                              <w:r w:rsidRPr="007D1A4D">
                                <w:rPr>
                                  <w:rFonts w:ascii="Trebuchet MS" w:eastAsia="Times New Roman" w:hAnsi="Trebuchet MS" w:cs="Times New Roman"/>
                                  <w:i/>
                                  <w:iCs/>
                                  <w:color w:val="000000"/>
                                  <w:sz w:val="17"/>
                                  <w:szCs w:val="17"/>
                                  <w:lang w:eastAsia="fr-FR"/>
                                </w:rPr>
                                <w:t xml:space="preserve">Administration : </w:t>
                              </w:r>
                              <w:r w:rsidRPr="007D1A4D">
                                <w:rPr>
                                  <w:rFonts w:ascii="Trebuchet MS" w:eastAsia="Times New Roman" w:hAnsi="Trebuchet MS" w:cs="Times New Roman"/>
                                  <w:color w:val="000000"/>
                                  <w:sz w:val="17"/>
                                  <w:szCs w:val="17"/>
                                  <w:lang w:eastAsia="fr-FR"/>
                                </w:rPr>
                                <w:t xml:space="preserve">Président : SCHLEICH Arnaud. Directeur général : BRENA Jean-Yves. Directeur général : HAURADOU Stéphane. Directeur général : NEVEU Sylvain. Commissaire aux comptes titulaire : KPMG AUDIT SA (SA). Commissaire aux comptes suppléant : ANDRE Guy.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i/>
                                  <w:iCs/>
                                  <w:color w:val="000000"/>
                                  <w:sz w:val="17"/>
                                  <w:szCs w:val="17"/>
                                  <w:lang w:eastAsia="fr-FR"/>
                                </w:rPr>
                                <w:t xml:space="preserve">Commentaires : </w:t>
                              </w:r>
                              <w:r w:rsidRPr="007D1A4D">
                                <w:rPr>
                                  <w:rFonts w:ascii="Trebuchet MS" w:eastAsia="Times New Roman" w:hAnsi="Trebuchet MS" w:cs="Times New Roman"/>
                                  <w:color w:val="000000"/>
                                  <w:sz w:val="17"/>
                                  <w:szCs w:val="17"/>
                                  <w:lang w:eastAsia="fr-FR"/>
                                </w:rPr>
                                <w:t xml:space="preserve">Modification survenue sur l'administration. </w:t>
                              </w: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29" w:name="ads_BXB08056000217G38220080027NEW"/>
                              <w:r w:rsidRPr="007D1A4D">
                                <w:rPr>
                                  <w:rFonts w:ascii="Trebuchet MS" w:eastAsia="Times New Roman" w:hAnsi="Trebuchet MS" w:cs="Times New Roman"/>
                                  <w:color w:val="000000"/>
                                  <w:sz w:val="17"/>
                                  <w:szCs w:val="17"/>
                                  <w:lang w:eastAsia="fr-FR"/>
                                </w:rPr>
                                <w:t>13/02/2008</w:t>
                              </w:r>
                              <w:bookmarkEnd w:id="29"/>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Modification et mutation diverse</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r w:rsidR="007D1A4D" w:rsidRPr="007D1A4D">
                          <w:trPr>
                            <w:trHeight w:val="30"/>
                            <w:tblCellSpacing w:w="0" w:type="dxa"/>
                            <w:jc w:val="center"/>
                          </w:trPr>
                          <w:tc>
                            <w:tcPr>
                              <w:tcW w:w="0" w:type="auto"/>
                              <w:gridSpan w:val="4"/>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4"/>
                                  <w:szCs w:val="17"/>
                                  <w:lang w:eastAsia="fr-FR"/>
                                </w:rPr>
                              </w:pPr>
                            </w:p>
                          </w:tc>
                        </w:tr>
                        <w:tr w:rsidR="007D1A4D" w:rsidRPr="007D1A4D">
                          <w:trPr>
                            <w:tblCellSpacing w:w="0" w:type="dxa"/>
                            <w:jc w:val="center"/>
                          </w:trPr>
                          <w:tc>
                            <w:tcPr>
                              <w:tcW w:w="0" w:type="auto"/>
                              <w:gridSpan w:val="4"/>
                              <w:shd w:val="clear" w:color="auto" w:fill="D7D6D6"/>
                              <w:vAlign w:val="center"/>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szCs w:val="17"/>
                                  <w:lang w:eastAsia="fr-FR"/>
                                </w:rPr>
                                <w:t>13 - BOUCHES-DU-RHONE</w:t>
                              </w:r>
                            </w:p>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szCs w:val="17"/>
                                  <w:lang w:eastAsia="fr-FR"/>
                                </w:rPr>
                                <w:t>GREFFE DU TRIBUNAL DE COMMERCE D'AIX-EN-PROVENCE</w:t>
                              </w:r>
                            </w:p>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382 - 480 539 667 RCS Aix-en-Provence. </w:t>
                              </w:r>
                              <w:r w:rsidRPr="007D1A4D">
                                <w:rPr>
                                  <w:rFonts w:ascii="Trebuchet MS" w:eastAsia="Times New Roman" w:hAnsi="Trebuchet MS" w:cs="Times New Roman"/>
                                  <w:b/>
                                  <w:bCs/>
                                  <w:color w:val="000000"/>
                                  <w:sz w:val="17"/>
                                  <w:szCs w:val="17"/>
                                  <w:lang w:eastAsia="fr-FR"/>
                                </w:rPr>
                                <w:t xml:space="preserve">PLDA GROUP. </w:t>
                              </w:r>
                              <w:r w:rsidRPr="007D1A4D">
                                <w:rPr>
                                  <w:rFonts w:ascii="Trebuchet MS" w:eastAsia="Times New Roman" w:hAnsi="Trebuchet MS" w:cs="Times New Roman"/>
                                  <w:i/>
                                  <w:iCs/>
                                  <w:color w:val="000000"/>
                                  <w:sz w:val="17"/>
                                  <w:szCs w:val="17"/>
                                  <w:lang w:eastAsia="fr-FR"/>
                                </w:rPr>
                                <w:t xml:space="preserve">Forme : </w:t>
                              </w:r>
                              <w:r w:rsidRPr="007D1A4D">
                                <w:rPr>
                                  <w:rFonts w:ascii="Trebuchet MS" w:eastAsia="Times New Roman" w:hAnsi="Trebuchet MS" w:cs="Times New Roman"/>
                                  <w:color w:val="000000"/>
                                  <w:sz w:val="17"/>
                                  <w:szCs w:val="17"/>
                                  <w:lang w:eastAsia="fr-FR"/>
                                </w:rPr>
                                <w:t xml:space="preserve">Société par actions simplifiée.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i/>
                                  <w:iCs/>
                                  <w:color w:val="000000"/>
                                  <w:sz w:val="17"/>
                                  <w:szCs w:val="17"/>
                                  <w:lang w:eastAsia="fr-FR"/>
                                </w:rPr>
                                <w:t xml:space="preserve">Adresse du siège social : </w:t>
                              </w:r>
                              <w:r w:rsidRPr="007D1A4D">
                                <w:rPr>
                                  <w:rFonts w:ascii="Trebuchet MS" w:eastAsia="Times New Roman" w:hAnsi="Trebuchet MS" w:cs="Times New Roman"/>
                                  <w:color w:val="000000"/>
                                  <w:sz w:val="17"/>
                                  <w:szCs w:val="17"/>
                                  <w:lang w:eastAsia="fr-FR"/>
                                </w:rPr>
                                <w:t xml:space="preserve">rue </w:t>
                              </w:r>
                              <w:proofErr w:type="spellStart"/>
                              <w:r w:rsidRPr="007D1A4D">
                                <w:rPr>
                                  <w:rFonts w:ascii="Trebuchet MS" w:eastAsia="Times New Roman" w:hAnsi="Trebuchet MS" w:cs="Times New Roman"/>
                                  <w:color w:val="000000"/>
                                  <w:sz w:val="17"/>
                                  <w:szCs w:val="17"/>
                                  <w:lang w:eastAsia="fr-FR"/>
                                </w:rPr>
                                <w:t>Guillibert</w:t>
                              </w:r>
                              <w:proofErr w:type="spellEnd"/>
                              <w:r w:rsidRPr="007D1A4D">
                                <w:rPr>
                                  <w:rFonts w:ascii="Trebuchet MS" w:eastAsia="Times New Roman" w:hAnsi="Trebuchet MS" w:cs="Times New Roman"/>
                                  <w:color w:val="000000"/>
                                  <w:sz w:val="17"/>
                                  <w:szCs w:val="17"/>
                                  <w:lang w:eastAsia="fr-FR"/>
                                </w:rPr>
                                <w:t xml:space="preserve">, Parc Club du Golf Bat 11a, 13856 Aix-en-Provence Cedex. </w:t>
                              </w:r>
                              <w:r w:rsidRPr="007D1A4D">
                                <w:rPr>
                                  <w:rFonts w:ascii="Trebuchet MS" w:eastAsia="Times New Roman" w:hAnsi="Trebuchet MS" w:cs="Times New Roman"/>
                                  <w:color w:val="000000"/>
                                  <w:sz w:val="17"/>
                                  <w:szCs w:val="17"/>
                                  <w:lang w:eastAsia="fr-FR"/>
                                </w:rPr>
                                <w:br/>
                              </w:r>
                              <w:r w:rsidRPr="007D1A4D">
                                <w:rPr>
                                  <w:rFonts w:ascii="Trebuchet MS" w:eastAsia="Times New Roman" w:hAnsi="Trebuchet MS" w:cs="Times New Roman"/>
                                  <w:i/>
                                  <w:iCs/>
                                  <w:color w:val="000000"/>
                                  <w:sz w:val="17"/>
                                  <w:szCs w:val="17"/>
                                  <w:lang w:eastAsia="fr-FR"/>
                                </w:rPr>
                                <w:t xml:space="preserve">Commentaires : </w:t>
                              </w:r>
                              <w:r w:rsidRPr="007D1A4D">
                                <w:rPr>
                                  <w:rFonts w:ascii="Trebuchet MS" w:eastAsia="Times New Roman" w:hAnsi="Trebuchet MS" w:cs="Times New Roman"/>
                                  <w:color w:val="000000"/>
                                  <w:sz w:val="17"/>
                                  <w:szCs w:val="17"/>
                                  <w:lang w:eastAsia="fr-FR"/>
                                </w:rPr>
                                <w:t xml:space="preserve">Transfert du siège social. </w:t>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0" w:name="ads_BXC0003779121263520070086NEW"/>
                              <w:r w:rsidRPr="007D1A4D">
                                <w:rPr>
                                  <w:rFonts w:ascii="Trebuchet MS" w:eastAsia="Times New Roman" w:hAnsi="Trebuchet MS" w:cs="Times New Roman"/>
                                  <w:color w:val="000000"/>
                                  <w:sz w:val="17"/>
                                  <w:szCs w:val="17"/>
                                  <w:lang w:eastAsia="fr-FR"/>
                                </w:rPr>
                                <w:t>25/11/2007</w:t>
                              </w:r>
                              <w:bookmarkEnd w:id="30"/>
                              <w:r w:rsidRPr="007D1A4D">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C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Avis de dépôt des comptes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r w:rsidR="007D1A4D" w:rsidRPr="007D1A4D">
                          <w:trPr>
                            <w:trHeight w:val="30"/>
                            <w:tblCellSpacing w:w="0" w:type="dxa"/>
                            <w:jc w:val="center"/>
                          </w:trPr>
                          <w:tc>
                            <w:tcPr>
                              <w:tcW w:w="0" w:type="auto"/>
                              <w:gridSpan w:val="4"/>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4"/>
                                  <w:szCs w:val="17"/>
                                  <w:lang w:eastAsia="fr-FR"/>
                                </w:rPr>
                              </w:pPr>
                            </w:p>
                          </w:tc>
                        </w:tr>
                        <w:tr w:rsidR="007D1A4D" w:rsidRPr="007D1A4D">
                          <w:trPr>
                            <w:tblCellSpacing w:w="0" w:type="dxa"/>
                            <w:jc w:val="center"/>
                          </w:trPr>
                          <w:tc>
                            <w:tcPr>
                              <w:tcW w:w="0" w:type="auto"/>
                              <w:gridSpan w:val="4"/>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2635 - 480 539 667. RCS Aix-en-Provence PLDA GROUP. Forme: Société par actions simplifiée. Adresse du siège social: 1330 rue </w:t>
                              </w:r>
                              <w:proofErr w:type="spellStart"/>
                              <w:r w:rsidRPr="007D1A4D">
                                <w:rPr>
                                  <w:rFonts w:ascii="Trebuchet MS" w:eastAsia="Times New Roman" w:hAnsi="Trebuchet MS" w:cs="Times New Roman"/>
                                  <w:color w:val="000000"/>
                                  <w:sz w:val="17"/>
                                  <w:szCs w:val="17"/>
                                  <w:lang w:eastAsia="fr-FR"/>
                                </w:rPr>
                                <w:t>Guillibert</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Europard</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Pichaury</w:t>
                              </w:r>
                              <w:proofErr w:type="spellEnd"/>
                              <w:r w:rsidRPr="007D1A4D">
                                <w:rPr>
                                  <w:rFonts w:ascii="Trebuchet MS" w:eastAsia="Times New Roman" w:hAnsi="Trebuchet MS" w:cs="Times New Roman"/>
                                  <w:color w:val="000000"/>
                                  <w:sz w:val="17"/>
                                  <w:szCs w:val="17"/>
                                  <w:lang w:eastAsia="fr-FR"/>
                                </w:rPr>
                                <w:t xml:space="preserve"> A2, 13856 Aix-en-Provence. Comptes annuels et rapports de l'exercice clos le: 31 décembre 2006.</w:t>
                              </w: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1" w:name="ads_BXC0002648547170120060120NEW"/>
                              <w:r w:rsidRPr="007D1A4D">
                                <w:rPr>
                                  <w:rFonts w:ascii="Trebuchet MS" w:eastAsia="Times New Roman" w:hAnsi="Trebuchet MS" w:cs="Times New Roman"/>
                                  <w:color w:val="000000"/>
                                  <w:sz w:val="17"/>
                                  <w:szCs w:val="17"/>
                                  <w:lang w:eastAsia="fr-FR"/>
                                </w:rPr>
                                <w:t>10/10/2006</w:t>
                              </w:r>
                              <w:bookmarkEnd w:id="31"/>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C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Avis de dépôt des comptes</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r w:rsidR="007D1A4D" w:rsidRPr="007D1A4D">
                          <w:trPr>
                            <w:trHeight w:val="30"/>
                            <w:tblCellSpacing w:w="0" w:type="dxa"/>
                            <w:jc w:val="center"/>
                          </w:trPr>
                          <w:tc>
                            <w:tcPr>
                              <w:tcW w:w="0" w:type="auto"/>
                              <w:gridSpan w:val="4"/>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4"/>
                                  <w:szCs w:val="17"/>
                                  <w:lang w:eastAsia="fr-FR"/>
                                </w:rPr>
                              </w:pPr>
                            </w:p>
                          </w:tc>
                        </w:tr>
                        <w:tr w:rsidR="007D1A4D" w:rsidRPr="007D1A4D">
                          <w:trPr>
                            <w:tblCellSpacing w:w="0" w:type="dxa"/>
                            <w:jc w:val="center"/>
                          </w:trPr>
                          <w:tc>
                            <w:tcPr>
                              <w:tcW w:w="0" w:type="auto"/>
                              <w:gridSpan w:val="4"/>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1701 - RCS Aix-en-Provence B 480 539 667. RC 05-B 207. PLDA GROUP. Forme: SOCIETE PAR ACTIONS SIMPLIFIEE. Adresse du siège social: 1330, rue </w:t>
                              </w:r>
                              <w:proofErr w:type="spellStart"/>
                              <w:r w:rsidRPr="007D1A4D">
                                <w:rPr>
                                  <w:rFonts w:ascii="Trebuchet MS" w:eastAsia="Times New Roman" w:hAnsi="Trebuchet MS" w:cs="Times New Roman"/>
                                  <w:color w:val="000000"/>
                                  <w:sz w:val="17"/>
                                  <w:szCs w:val="17"/>
                                  <w:lang w:eastAsia="fr-FR"/>
                                </w:rPr>
                                <w:t>Guillibert,Europard</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Pichaury</w:t>
                              </w:r>
                              <w:proofErr w:type="spellEnd"/>
                              <w:r w:rsidRPr="007D1A4D">
                                <w:rPr>
                                  <w:rFonts w:ascii="Trebuchet MS" w:eastAsia="Times New Roman" w:hAnsi="Trebuchet MS" w:cs="Times New Roman"/>
                                  <w:color w:val="000000"/>
                                  <w:sz w:val="17"/>
                                  <w:szCs w:val="17"/>
                                  <w:lang w:eastAsia="fr-FR"/>
                                </w:rPr>
                                <w:t xml:space="preserve"> A2, 13856 Aix-en-Provence. Comptes annuels et rapports de l'exercice clos le: 31 décembre 2005.</w:t>
                              </w:r>
                            </w:p>
                          </w:tc>
                        </w:tr>
                        <w:tr w:rsidR="007D1A4D" w:rsidRPr="007D1A4D">
                          <w:trPr>
                            <w:tblCellSpacing w:w="0" w:type="dxa"/>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2" w:name="ads_BXB000603845737820050249NEW"/>
                              <w:r w:rsidRPr="007D1A4D">
                                <w:rPr>
                                  <w:rFonts w:ascii="Trebuchet MS" w:eastAsia="Times New Roman" w:hAnsi="Trebuchet MS" w:cs="Times New Roman"/>
                                  <w:color w:val="000000"/>
                                  <w:sz w:val="17"/>
                                  <w:szCs w:val="17"/>
                                  <w:lang w:eastAsia="fr-FR"/>
                                </w:rPr>
                                <w:t>23/12/2005</w:t>
                              </w:r>
                              <w:bookmarkEnd w:id="32"/>
                              <w:r w:rsidRPr="007D1A4D">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r w:rsidR="007D1A4D" w:rsidRPr="007D1A4D">
                          <w:trPr>
                            <w:trHeight w:val="30"/>
                            <w:tblCellSpacing w:w="0" w:type="dxa"/>
                            <w:jc w:val="center"/>
                          </w:trPr>
                          <w:tc>
                            <w:tcPr>
                              <w:tcW w:w="0" w:type="auto"/>
                              <w:gridSpan w:val="4"/>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4"/>
                                  <w:szCs w:val="17"/>
                                  <w:lang w:eastAsia="fr-FR"/>
                                </w:rPr>
                              </w:pPr>
                            </w:p>
                          </w:tc>
                        </w:tr>
                        <w:tr w:rsidR="007D1A4D" w:rsidRPr="007D1A4D">
                          <w:trPr>
                            <w:tblCellSpacing w:w="0" w:type="dxa"/>
                            <w:jc w:val="center"/>
                          </w:trPr>
                          <w:tc>
                            <w:tcPr>
                              <w:tcW w:w="0" w:type="auto"/>
                              <w:gridSpan w:val="4"/>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378 - RCS Aix-en-Provence B 480 539 667. RC 05-B 207. PLDA GROUP. Forme : S.A.S. Capital : 631 200,16 euros. Adresse du siège social : </w:t>
                              </w:r>
                              <w:proofErr w:type="spellStart"/>
                              <w:r w:rsidRPr="007D1A4D">
                                <w:rPr>
                                  <w:rFonts w:ascii="Trebuchet MS" w:eastAsia="Times New Roman" w:hAnsi="Trebuchet MS" w:cs="Times New Roman"/>
                                  <w:color w:val="000000"/>
                                  <w:sz w:val="17"/>
                                  <w:szCs w:val="17"/>
                                  <w:lang w:eastAsia="fr-FR"/>
                                </w:rPr>
                                <w:t>Europarc</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Pichaury</w:t>
                              </w:r>
                              <w:proofErr w:type="spellEnd"/>
                              <w:r w:rsidRPr="007D1A4D">
                                <w:rPr>
                                  <w:rFonts w:ascii="Trebuchet MS" w:eastAsia="Times New Roman" w:hAnsi="Trebuchet MS" w:cs="Times New Roman"/>
                                  <w:color w:val="000000"/>
                                  <w:sz w:val="17"/>
                                  <w:szCs w:val="17"/>
                                  <w:lang w:eastAsia="fr-FR"/>
                                </w:rPr>
                                <w:t xml:space="preserve"> A 2, 1330 rue </w:t>
                              </w:r>
                              <w:proofErr w:type="spellStart"/>
                              <w:r w:rsidRPr="007D1A4D">
                                <w:rPr>
                                  <w:rFonts w:ascii="Trebuchet MS" w:eastAsia="Times New Roman" w:hAnsi="Trebuchet MS" w:cs="Times New Roman"/>
                                  <w:color w:val="000000"/>
                                  <w:sz w:val="17"/>
                                  <w:szCs w:val="17"/>
                                  <w:lang w:eastAsia="fr-FR"/>
                                </w:rPr>
                                <w:t>Guillibert</w:t>
                              </w:r>
                              <w:proofErr w:type="spellEnd"/>
                              <w:r w:rsidRPr="007D1A4D">
                                <w:rPr>
                                  <w:rFonts w:ascii="Trebuchet MS" w:eastAsia="Times New Roman" w:hAnsi="Trebuchet MS" w:cs="Times New Roman"/>
                                  <w:color w:val="000000"/>
                                  <w:sz w:val="17"/>
                                  <w:szCs w:val="17"/>
                                  <w:lang w:eastAsia="fr-FR"/>
                                </w:rPr>
                                <w:t>,, 13856 Commentaires : modification survenue sur le capital (augmentation). Date d'effet : 29 juillet 2005.</w:t>
                              </w:r>
                            </w:p>
                          </w:tc>
                        </w:tr>
                        <w:tr w:rsidR="007D1A4D" w:rsidRPr="007D1A4D">
                          <w:trPr>
                            <w:tblCellSpacing w:w="0" w:type="dxa"/>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3" w:name="ads_BXA000422822211820050038NEW"/>
                              <w:r w:rsidRPr="007D1A4D">
                                <w:rPr>
                                  <w:rFonts w:ascii="Trebuchet MS" w:eastAsia="Times New Roman" w:hAnsi="Trebuchet MS" w:cs="Times New Roman"/>
                                  <w:color w:val="000000"/>
                                  <w:sz w:val="17"/>
                                  <w:szCs w:val="17"/>
                                  <w:lang w:eastAsia="fr-FR"/>
                                </w:rPr>
                                <w:t>23/02/2005</w:t>
                              </w:r>
                              <w:bookmarkEnd w:id="33"/>
                              <w:r w:rsidRPr="007D1A4D">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A </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Création d'établissement</w:t>
                              </w:r>
                            </w:p>
                          </w:tc>
                          <w:tc>
                            <w:tcPr>
                              <w:tcW w:w="0" w:type="auto"/>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r w:rsidR="007D1A4D" w:rsidRPr="007D1A4D">
                          <w:trPr>
                            <w:trHeight w:val="30"/>
                            <w:tblCellSpacing w:w="0" w:type="dxa"/>
                            <w:jc w:val="center"/>
                          </w:trPr>
                          <w:tc>
                            <w:tcPr>
                              <w:tcW w:w="0" w:type="auto"/>
                              <w:gridSpan w:val="4"/>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4"/>
                                  <w:szCs w:val="17"/>
                                  <w:lang w:eastAsia="fr-FR"/>
                                </w:rPr>
                              </w:pPr>
                            </w:p>
                          </w:tc>
                        </w:tr>
                        <w:tr w:rsidR="007D1A4D" w:rsidRPr="007D1A4D">
                          <w:trPr>
                            <w:tblCellSpacing w:w="0" w:type="dxa"/>
                            <w:jc w:val="center"/>
                          </w:trPr>
                          <w:tc>
                            <w:tcPr>
                              <w:tcW w:w="0" w:type="auto"/>
                              <w:gridSpan w:val="4"/>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118 - RCS Aix-en-Provence B 480 539 667. RC 05-B 207. PLDA GROUP. Forme : S.A.S. Capital : 581 200,16 euros. Adresse du siège social : </w:t>
                              </w:r>
                              <w:proofErr w:type="spellStart"/>
                              <w:r w:rsidRPr="007D1A4D">
                                <w:rPr>
                                  <w:rFonts w:ascii="Trebuchet MS" w:eastAsia="Times New Roman" w:hAnsi="Trebuchet MS" w:cs="Times New Roman"/>
                                  <w:color w:val="000000"/>
                                  <w:sz w:val="17"/>
                                  <w:szCs w:val="17"/>
                                  <w:lang w:eastAsia="fr-FR"/>
                                </w:rPr>
                                <w:t>Europarc</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Pichaury</w:t>
                              </w:r>
                              <w:proofErr w:type="spellEnd"/>
                              <w:r w:rsidRPr="007D1A4D">
                                <w:rPr>
                                  <w:rFonts w:ascii="Trebuchet MS" w:eastAsia="Times New Roman" w:hAnsi="Trebuchet MS" w:cs="Times New Roman"/>
                                  <w:color w:val="000000"/>
                                  <w:sz w:val="17"/>
                                  <w:szCs w:val="17"/>
                                  <w:lang w:eastAsia="fr-FR"/>
                                </w:rPr>
                                <w:t xml:space="preserve"> A 2, 1330 rue </w:t>
                              </w:r>
                              <w:proofErr w:type="spellStart"/>
                              <w:r w:rsidRPr="007D1A4D">
                                <w:rPr>
                                  <w:rFonts w:ascii="Trebuchet MS" w:eastAsia="Times New Roman" w:hAnsi="Trebuchet MS" w:cs="Times New Roman"/>
                                  <w:color w:val="000000"/>
                                  <w:sz w:val="17"/>
                                  <w:szCs w:val="17"/>
                                  <w:lang w:eastAsia="fr-FR"/>
                                </w:rPr>
                                <w:t>Guillibert</w:t>
                              </w:r>
                              <w:proofErr w:type="spellEnd"/>
                              <w:r w:rsidRPr="007D1A4D">
                                <w:rPr>
                                  <w:rFonts w:ascii="Trebuchet MS" w:eastAsia="Times New Roman" w:hAnsi="Trebuchet MS" w:cs="Times New Roman"/>
                                  <w:color w:val="000000"/>
                                  <w:sz w:val="17"/>
                                  <w:szCs w:val="17"/>
                                  <w:lang w:eastAsia="fr-FR"/>
                                </w:rPr>
                                <w:t xml:space="preserve">, 13856 Aix-en-Provence. Administration : président : SCHLEICH (Arnaud) (Nom d'usage : SCHLEICH). Directeurs généraux : BRENA (Jean-Yves) (Nom d'usage : BRENA) HAURADOU (Stéphane) (Nom d'usage : HAURADOU) NEVEU (Sylvain) (Nom d'usage : NEVEU). Commissaire aux comptes titulaire : DAVID (Jacques) (Nom d'usage : DAVID). Commissaire aux comptes suppléant : BRUNEL (Jean-Pierre) (Nom d'usage : BRUNEL). Cette société se constitue . Etablissement principal - Activité : prestations de services informatiques, administratives, comptables, financières, juridiques, fiscales et marketing développement, commercialisation, mise en place de prestations de services et de matériel électronique. Commercialisation, mise en place de prestations de services et de logiciels informatiques . Adresse : </w:t>
                              </w:r>
                              <w:proofErr w:type="spellStart"/>
                              <w:r w:rsidRPr="007D1A4D">
                                <w:rPr>
                                  <w:rFonts w:ascii="Trebuchet MS" w:eastAsia="Times New Roman" w:hAnsi="Trebuchet MS" w:cs="Times New Roman"/>
                                  <w:color w:val="000000"/>
                                  <w:sz w:val="17"/>
                                  <w:szCs w:val="17"/>
                                  <w:lang w:eastAsia="fr-FR"/>
                                </w:rPr>
                                <w:t>Europarc</w:t>
                              </w:r>
                              <w:proofErr w:type="spellEnd"/>
                              <w:r w:rsidRPr="007D1A4D">
                                <w:rPr>
                                  <w:rFonts w:ascii="Trebuchet MS" w:eastAsia="Times New Roman" w:hAnsi="Trebuchet MS" w:cs="Times New Roman"/>
                                  <w:color w:val="000000"/>
                                  <w:sz w:val="17"/>
                                  <w:szCs w:val="17"/>
                                  <w:lang w:eastAsia="fr-FR"/>
                                </w:rPr>
                                <w:t xml:space="preserve"> </w:t>
                              </w:r>
                              <w:proofErr w:type="spellStart"/>
                              <w:r w:rsidRPr="007D1A4D">
                                <w:rPr>
                                  <w:rFonts w:ascii="Trebuchet MS" w:eastAsia="Times New Roman" w:hAnsi="Trebuchet MS" w:cs="Times New Roman"/>
                                  <w:color w:val="000000"/>
                                  <w:sz w:val="17"/>
                                  <w:szCs w:val="17"/>
                                  <w:lang w:eastAsia="fr-FR"/>
                                </w:rPr>
                                <w:t>Pichaury</w:t>
                              </w:r>
                              <w:proofErr w:type="spellEnd"/>
                              <w:r w:rsidRPr="007D1A4D">
                                <w:rPr>
                                  <w:rFonts w:ascii="Trebuchet MS" w:eastAsia="Times New Roman" w:hAnsi="Trebuchet MS" w:cs="Times New Roman"/>
                                  <w:color w:val="000000"/>
                                  <w:sz w:val="17"/>
                                  <w:szCs w:val="17"/>
                                  <w:lang w:eastAsia="fr-FR"/>
                                </w:rPr>
                                <w:t xml:space="preserve"> A 2, 1330 avenue </w:t>
                              </w:r>
                              <w:proofErr w:type="spellStart"/>
                              <w:r w:rsidRPr="007D1A4D">
                                <w:rPr>
                                  <w:rFonts w:ascii="Trebuchet MS" w:eastAsia="Times New Roman" w:hAnsi="Trebuchet MS" w:cs="Times New Roman"/>
                                  <w:color w:val="000000"/>
                                  <w:sz w:val="17"/>
                                  <w:szCs w:val="17"/>
                                  <w:lang w:eastAsia="fr-FR"/>
                                </w:rPr>
                                <w:t>Guillibert</w:t>
                              </w:r>
                              <w:proofErr w:type="spellEnd"/>
                              <w:r w:rsidRPr="007D1A4D">
                                <w:rPr>
                                  <w:rFonts w:ascii="Trebuchet MS" w:eastAsia="Times New Roman" w:hAnsi="Trebuchet MS" w:cs="Times New Roman"/>
                                  <w:color w:val="000000"/>
                                  <w:sz w:val="17"/>
                                  <w:szCs w:val="17"/>
                                  <w:lang w:eastAsia="fr-FR"/>
                                </w:rPr>
                                <w:t>, 13856 Aix-en-Provence. Date de début d'activité : 2 janvier 2005.</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4" w:name="#ch"/>
                              <w:r w:rsidRPr="007D1A4D">
                                <w:rPr>
                                  <w:rFonts w:ascii="Trebuchet MS" w:eastAsia="Times New Roman" w:hAnsi="Trebuchet MS" w:cs="Times New Roman"/>
                                  <w:color w:val="E20000"/>
                                  <w:sz w:val="27"/>
                                  <w:szCs w:val="27"/>
                                  <w:lang w:eastAsia="fr-FR"/>
                                </w:rPr>
                                <w:t>Événements de l'entreprise</w:t>
                              </w:r>
                              <w:bookmarkEnd w:id="34"/>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7D1A4D" w:rsidRPr="007D1A4D">
                          <w:trPr>
                            <w:jc w:val="center"/>
                          </w:trPr>
                          <w:tc>
                            <w:tcPr>
                              <w:tcW w:w="6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Description</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31/12/2008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Nouveau bilan disponible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27/02/2008</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Nouvelle </w:t>
                              </w:r>
                              <w:proofErr w:type="spellStart"/>
                              <w:r w:rsidRPr="007D1A4D">
                                <w:rPr>
                                  <w:rFonts w:ascii="Trebuchet MS" w:eastAsia="Times New Roman" w:hAnsi="Trebuchet MS" w:cs="Times New Roman"/>
                                  <w:color w:val="000000"/>
                                  <w:sz w:val="17"/>
                                  <w:szCs w:val="17"/>
                                  <w:lang w:eastAsia="fr-FR"/>
                                </w:rPr>
                                <w:t>inscripition</w:t>
                              </w:r>
                              <w:proofErr w:type="spellEnd"/>
                              <w:r w:rsidRPr="007D1A4D">
                                <w:rPr>
                                  <w:rFonts w:ascii="Trebuchet MS" w:eastAsia="Times New Roman" w:hAnsi="Trebuchet MS" w:cs="Times New Roman"/>
                                  <w:color w:val="000000"/>
                                  <w:sz w:val="17"/>
                                  <w:szCs w:val="17"/>
                                  <w:lang w:eastAsia="fr-FR"/>
                                </w:rPr>
                                <w:t xml:space="preserve"> au </w:t>
                              </w: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détectée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27/02/2008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 Modification et mutation diverse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13/02/2008</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Nouvelle </w:t>
                              </w:r>
                              <w:proofErr w:type="spellStart"/>
                              <w:r w:rsidRPr="007D1A4D">
                                <w:rPr>
                                  <w:rFonts w:ascii="Trebuchet MS" w:eastAsia="Times New Roman" w:hAnsi="Trebuchet MS" w:cs="Times New Roman"/>
                                  <w:color w:val="000000"/>
                                  <w:sz w:val="17"/>
                                  <w:szCs w:val="17"/>
                                  <w:lang w:eastAsia="fr-FR"/>
                                </w:rPr>
                                <w:t>inscripition</w:t>
                              </w:r>
                              <w:proofErr w:type="spellEnd"/>
                              <w:r w:rsidRPr="007D1A4D">
                                <w:rPr>
                                  <w:rFonts w:ascii="Trebuchet MS" w:eastAsia="Times New Roman" w:hAnsi="Trebuchet MS" w:cs="Times New Roman"/>
                                  <w:color w:val="000000"/>
                                  <w:sz w:val="17"/>
                                  <w:szCs w:val="17"/>
                                  <w:lang w:eastAsia="fr-FR"/>
                                </w:rPr>
                                <w:t xml:space="preserve"> au </w:t>
                              </w: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détectée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13/02/2008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roofErr w:type="spellStart"/>
                              <w:r w:rsidRPr="007D1A4D">
                                <w:rPr>
                                  <w:rFonts w:ascii="Trebuchet MS" w:eastAsia="Times New Roman" w:hAnsi="Trebuchet MS" w:cs="Times New Roman"/>
                                  <w:color w:val="000000"/>
                                  <w:sz w:val="17"/>
                                  <w:szCs w:val="17"/>
                                  <w:lang w:eastAsia="fr-FR"/>
                                </w:rPr>
                                <w:t>Bodacc</w:t>
                              </w:r>
                              <w:proofErr w:type="spellEnd"/>
                              <w:r w:rsidRPr="007D1A4D">
                                <w:rPr>
                                  <w:rFonts w:ascii="Trebuchet MS" w:eastAsia="Times New Roman" w:hAnsi="Trebuchet MS" w:cs="Times New Roman"/>
                                  <w:color w:val="000000"/>
                                  <w:sz w:val="17"/>
                                  <w:szCs w:val="17"/>
                                  <w:lang w:eastAsia="fr-FR"/>
                                </w:rPr>
                                <w:t xml:space="preserve"> B : Modification et mutation diverse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21/01/2008</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Acte sous seing privé</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21/01/2008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Nomination/démission des organes de gestion</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21/01/2008</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Changement de Commissaire aux Comptes</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21/01/2008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PV d'Assemblée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31/12/2007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Nouveau bilan disponible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23/11/2007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PV d'Assemblée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23/11/2007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Transfert du Siège dans le ressort du Tribunal de Commerce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23/11/2007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Acte sous seing privé</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23/11/2007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Statuts mis à jour</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13/08/2007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Statuts mis à jour</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13/08/2007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PV d'Assemblée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13/08/2007</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Acte sous seing privé</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lastRenderedPageBreak/>
                                <w:t>31/12/2006</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Nouveau bilan disponible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31/12/2005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Nouveau bilan disponible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Statuts mis à jour</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PV d'Assemblée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Certificat de dépôt des fonds</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Acte sous seing privé</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Modification de l'objet social</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Augmentation de Capital</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21/07/2005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Requête et Ordonnance</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02/02/2005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Rapport des Commissaires ou du Gérant</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02/02/2005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Statuts</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02/02/2005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Certificat de dépôt des fonds</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02/02/2005</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Acte sous seing privé</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02/02/2005</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Formation de Société</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04/11/2004</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Requête et Ordonnance</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bookmarkStart w:id="35" w:name="#eh"/>
                              <w:r w:rsidRPr="007D1A4D">
                                <w:rPr>
                                  <w:rFonts w:ascii="Trebuchet MS" w:eastAsia="Times New Roman" w:hAnsi="Trebuchet MS" w:cs="Times New Roman"/>
                                  <w:color w:val="E20000"/>
                                  <w:sz w:val="27"/>
                                  <w:szCs w:val="27"/>
                                  <w:lang w:eastAsia="fr-FR"/>
                                </w:rPr>
                                <w:t>Événements de l'établissement</w:t>
                              </w:r>
                              <w:bookmarkEnd w:id="35"/>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7D1A4D" w:rsidRPr="007D1A4D">
                          <w:trPr>
                            <w:jc w:val="center"/>
                          </w:trPr>
                          <w:tc>
                            <w:tcPr>
                              <w:tcW w:w="6000" w:type="dxa"/>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Description</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05/05/2009</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Mise à jour du score</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05/05/2009</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Mise à jour de la limite de crédit</w:t>
                              </w:r>
                            </w:p>
                          </w:tc>
                        </w:tr>
                        <w:tr w:rsidR="007D1A4D" w:rsidRPr="007D1A4D">
                          <w:trPr>
                            <w:jc w:val="center"/>
                          </w:trPr>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08/08/2008</w:t>
                              </w:r>
                            </w:p>
                          </w:tc>
                          <w:tc>
                            <w:tcPr>
                              <w:tcW w:w="0" w:type="auto"/>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Mise à jour de la limite de crédit</w:t>
                              </w:r>
                            </w:p>
                          </w:tc>
                        </w:tr>
                        <w:tr w:rsidR="007D1A4D" w:rsidRPr="007D1A4D">
                          <w:trPr>
                            <w:jc w:val="center"/>
                          </w:trPr>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16/12/2007</w:t>
                              </w:r>
                            </w:p>
                          </w:tc>
                          <w:tc>
                            <w:tcPr>
                              <w:tcW w:w="0" w:type="auto"/>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Mise à jour de la limite de crédit</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33"/>
                <w:lang w:eastAsia="fr-FR"/>
              </w:rPr>
              <w:lastRenderedPageBreak/>
              <w:t>dirigeants</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M. SCHLEICH ARNAUD </w:t>
                              </w: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Président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04/01/1967 </w:t>
                              </w: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LIGNY EN BARROIS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M. BRENA JEAN-YVES </w:t>
                              </w: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Directeur général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27/12/1968 </w:t>
                              </w: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ANGERS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M. HAURADOU STEPHANE </w:t>
                              </w: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Directeur général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17/12/1970 </w:t>
                              </w: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PARIS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M. NEVEU SYLVAIN </w:t>
                              </w: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Directeur général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28/04/1959 </w:t>
                              </w: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PLAISEAU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r w:rsidRPr="007D1A4D">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jc w:val="center"/>
                          </w:trPr>
                          <w:tc>
                            <w:tcPr>
                              <w:tcW w:w="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7D1A4D" w:rsidRPr="007D1A4D" w:rsidRDefault="007D1A4D" w:rsidP="007D1A4D">
                              <w:pPr>
                                <w:spacing w:after="0" w:line="240" w:lineRule="auto"/>
                                <w:jc w:val="right"/>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r>
                      </w:tbl>
                      <w:p w:rsidR="007D1A4D" w:rsidRPr="007D1A4D" w:rsidRDefault="007D1A4D" w:rsidP="007D1A4D">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7D1A4D" w:rsidRPr="007D1A4D">
                          <w:trPr>
                            <w:tblCellSpacing w:w="15" w:type="dxa"/>
                            <w:jc w:val="center"/>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hideMark/>
          </w:tcPr>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E20000"/>
                <w:sz w:val="27"/>
                <w:lang w:eastAsia="fr-FR"/>
              </w:rPr>
              <w:t>Anciens Dirigeants</w:t>
            </w:r>
          </w:p>
        </w:tc>
      </w:tr>
      <w:tr w:rsidR="007D1A4D" w:rsidRPr="007D1A4D" w:rsidTr="007D1A4D">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9750"/>
            </w:tblGrid>
            <w:tr w:rsidR="007D1A4D" w:rsidRPr="007D1A4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50"/>
                  </w:tblGrid>
                  <w:tr w:rsidR="007D1A4D" w:rsidRPr="007D1A4D">
                    <w:trPr>
                      <w:trHeight w:val="75"/>
                      <w:tblCellSpacing w:w="0" w:type="dxa"/>
                    </w:trPr>
                    <w:tc>
                      <w:tcPr>
                        <w:tcW w:w="0" w:type="auto"/>
                        <w:shd w:val="clear" w:color="auto" w:fill="FFFFFF"/>
                        <w:vAlign w:val="center"/>
                        <w:hideMark/>
                      </w:tcPr>
                      <w:p w:rsidR="007D1A4D" w:rsidRPr="007D1A4D" w:rsidRDefault="007D1A4D" w:rsidP="007D1A4D">
                        <w:pPr>
                          <w:spacing w:after="0" w:line="240" w:lineRule="auto"/>
                          <w:rPr>
                            <w:rFonts w:ascii="Trebuchet MS" w:eastAsia="Times New Roman" w:hAnsi="Trebuchet MS" w:cs="Times New Roman"/>
                            <w:color w:val="000000"/>
                            <w:sz w:val="8"/>
                            <w:szCs w:val="17"/>
                            <w:lang w:eastAsia="fr-FR"/>
                          </w:rPr>
                        </w:pPr>
                      </w:p>
                    </w:tc>
                  </w:tr>
                  <w:tr w:rsidR="007D1A4D" w:rsidRPr="007D1A4D">
                    <w:trPr>
                      <w:tblCellSpacing w:w="0" w:type="dxa"/>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
                          <w:gridCol w:w="9469"/>
                        </w:tblGrid>
                        <w:tr w:rsidR="007D1A4D" w:rsidRPr="007D1A4D" w:rsidTr="007D1A4D">
                          <w:trPr>
                            <w:tblCellSpacing w:w="0" w:type="dxa"/>
                          </w:trPr>
                          <w:tc>
                            <w:tcPr>
                              <w:tcW w:w="0" w:type="auto"/>
                              <w:shd w:val="clear" w:color="auto" w:fill="FFFF99"/>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color w:val="000000"/>
                                  <w:sz w:val="17"/>
                                  <w:szCs w:val="17"/>
                                  <w:lang w:eastAsia="fr-FR"/>
                                </w:rPr>
                                <w:t xml:space="preserve">  </w:t>
                              </w:r>
                            </w:p>
                          </w:tc>
                          <w:tc>
                            <w:tcPr>
                              <w:tcW w:w="0" w:type="auto"/>
                              <w:shd w:val="clear" w:color="auto" w:fill="FFFF99"/>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r w:rsidRPr="007D1A4D">
                                <w:rPr>
                                  <w:rFonts w:ascii="Trebuchet MS" w:eastAsia="Times New Roman" w:hAnsi="Trebuchet MS" w:cs="Times New Roman"/>
                                  <w:b/>
                                  <w:bCs/>
                                  <w:color w:val="000000"/>
                                  <w:sz w:val="17"/>
                                  <w:lang w:eastAsia="fr-FR"/>
                                </w:rPr>
                                <w:t xml:space="preserve">Vous pouvez consulter ici l'historique des dirigeants de l'entreprise. </w:t>
                              </w:r>
                              <w:r w:rsidRPr="007D1A4D">
                                <w:rPr>
                                  <w:rFonts w:ascii="Trebuchet MS" w:eastAsia="Times New Roman" w:hAnsi="Trebuchet MS" w:cs="Times New Roman"/>
                                  <w:color w:val="000000"/>
                                  <w:sz w:val="17"/>
                                  <w:szCs w:val="17"/>
                                  <w:lang w:eastAsia="fr-FR"/>
                                </w:rPr>
                                <w:br/>
                                <w:t xml:space="preserve">Si vous souhaitez consulter l'historique d'un dirigeant, il vous suffit de cliquer sur le lien voir le détail pour y accéder. </w:t>
                              </w:r>
                            </w:p>
                          </w:tc>
                        </w:tr>
                      </w:tbl>
                      <w:p w:rsidR="007D1A4D" w:rsidRPr="007D1A4D" w:rsidRDefault="007D1A4D" w:rsidP="007D1A4D">
                        <w:pPr>
                          <w:spacing w:after="0" w:line="240" w:lineRule="auto"/>
                          <w:rPr>
                            <w:rFonts w:ascii="Trebuchet MS" w:eastAsia="Times New Roman" w:hAnsi="Trebuchet MS" w:cs="Times New Roman"/>
                            <w:vanish/>
                            <w:color w:val="000000"/>
                            <w:sz w:val="17"/>
                            <w:szCs w:val="17"/>
                            <w:lang w:eastAsia="fr-FR"/>
                          </w:rPr>
                        </w:pPr>
                      </w:p>
                      <w:tbl>
                        <w:tblPr>
                          <w:tblW w:w="0" w:type="auto"/>
                          <w:tblCellSpacing w:w="15" w:type="dxa"/>
                          <w:tblCellMar>
                            <w:left w:w="0" w:type="dxa"/>
                            <w:right w:w="0" w:type="dxa"/>
                          </w:tblCellMar>
                          <w:tblLook w:val="04A0"/>
                        </w:tblPr>
                        <w:tblGrid>
                          <w:gridCol w:w="66"/>
                        </w:tblGrid>
                        <w:tr w:rsidR="007D1A4D" w:rsidRPr="007D1A4D" w:rsidTr="007D1A4D">
                          <w:trPr>
                            <w:tblCellSpacing w:w="15" w:type="dxa"/>
                          </w:trPr>
                          <w:tc>
                            <w:tcPr>
                              <w:tcW w:w="0" w:type="auto"/>
                              <w:vAlign w:val="center"/>
                              <w:hideMark/>
                            </w:tcPr>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r w:rsidR="007D1A4D" w:rsidRPr="007D1A4D">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10"/>
                          <w:gridCol w:w="2867"/>
                          <w:gridCol w:w="3822"/>
                          <w:gridCol w:w="956"/>
                        </w:tblGrid>
                        <w:tr w:rsidR="007D1A4D" w:rsidRPr="007D1A4D">
                          <w:trPr>
                            <w:jc w:val="center"/>
                          </w:trPr>
                          <w:tc>
                            <w:tcPr>
                              <w:tcW w:w="1000" w:type="pct"/>
                              <w:tcBorders>
                                <w:top w:val="nil"/>
                                <w:left w:val="nil"/>
                                <w:bottom w:val="nil"/>
                                <w:right w:val="nil"/>
                              </w:tcBorders>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Fonction</w:t>
                              </w:r>
                            </w:p>
                          </w:tc>
                          <w:tc>
                            <w:tcPr>
                              <w:tcW w:w="1500" w:type="pct"/>
                              <w:tcBorders>
                                <w:top w:val="nil"/>
                                <w:left w:val="nil"/>
                                <w:bottom w:val="nil"/>
                                <w:right w:val="nil"/>
                              </w:tcBorders>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Civilité, nom et prénom</w:t>
                              </w:r>
                            </w:p>
                          </w:tc>
                          <w:tc>
                            <w:tcPr>
                              <w:tcW w:w="2000" w:type="pct"/>
                              <w:tcBorders>
                                <w:top w:val="nil"/>
                                <w:left w:val="nil"/>
                                <w:bottom w:val="nil"/>
                                <w:right w:val="nil"/>
                              </w:tcBorders>
                              <w:shd w:val="clear" w:color="auto" w:fill="E7E7E7"/>
                              <w:vAlign w:val="center"/>
                              <w:hideMark/>
                            </w:tcPr>
                            <w:p w:rsidR="007D1A4D" w:rsidRPr="007D1A4D" w:rsidRDefault="007D1A4D" w:rsidP="007D1A4D">
                              <w:pPr>
                                <w:spacing w:after="0" w:line="240" w:lineRule="auto"/>
                                <w:jc w:val="center"/>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Date et lieu de naissance</w:t>
                              </w:r>
                            </w:p>
                          </w:tc>
                          <w:tc>
                            <w:tcPr>
                              <w:tcW w:w="500" w:type="pct"/>
                              <w:tcBorders>
                                <w:top w:val="nil"/>
                                <w:left w:val="nil"/>
                                <w:bottom w:val="nil"/>
                                <w:right w:val="nil"/>
                              </w:tcBorders>
                              <w:shd w:val="clear" w:color="auto" w:fill="E7E7E7"/>
                              <w:vAlign w:val="center"/>
                              <w:hideMark/>
                            </w:tcPr>
                            <w:p w:rsidR="007D1A4D" w:rsidRPr="007D1A4D" w:rsidRDefault="007D1A4D" w:rsidP="007D1A4D">
                              <w:pPr>
                                <w:spacing w:after="0" w:line="240" w:lineRule="auto"/>
                                <w:rPr>
                                  <w:rFonts w:ascii="Trebuchet MS" w:eastAsia="Times New Roman" w:hAnsi="Trebuchet MS" w:cs="Times New Roman"/>
                                  <w:color w:val="444444"/>
                                  <w:sz w:val="17"/>
                                  <w:szCs w:val="17"/>
                                  <w:lang w:eastAsia="fr-FR"/>
                                </w:rPr>
                              </w:pPr>
                              <w:r w:rsidRPr="007D1A4D">
                                <w:rPr>
                                  <w:rFonts w:ascii="Trebuchet MS" w:eastAsia="Times New Roman" w:hAnsi="Trebuchet MS" w:cs="Times New Roman"/>
                                  <w:color w:val="444444"/>
                                  <w:sz w:val="17"/>
                                  <w:szCs w:val="17"/>
                                  <w:lang w:eastAsia="fr-FR"/>
                                </w:rPr>
                                <w:t> </w:t>
                              </w: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rPr>
                      <w:rFonts w:ascii="Trebuchet MS" w:eastAsia="Times New Roman" w:hAnsi="Trebuchet MS" w:cs="Times New Roman"/>
                      <w:color w:val="000000"/>
                      <w:sz w:val="17"/>
                      <w:szCs w:val="17"/>
                      <w:lang w:eastAsia="fr-FR"/>
                    </w:rPr>
                  </w:pPr>
                </w:p>
              </w:tc>
            </w:tr>
          </w:tbl>
          <w:p w:rsidR="007D1A4D" w:rsidRPr="007D1A4D" w:rsidRDefault="007D1A4D" w:rsidP="007D1A4D">
            <w:pPr>
              <w:spacing w:after="0" w:line="240" w:lineRule="auto"/>
              <w:jc w:val="center"/>
              <w:rPr>
                <w:rFonts w:ascii="Trebuchet MS" w:eastAsia="Times New Roman" w:hAnsi="Trebuchet MS" w:cs="Times New Roman"/>
                <w:color w:val="000000"/>
                <w:sz w:val="17"/>
                <w:szCs w:val="17"/>
                <w:lang w:eastAsia="fr-FR"/>
              </w:rPr>
            </w:pPr>
          </w:p>
        </w:tc>
      </w:tr>
      <w:tr w:rsidR="007D1A4D" w:rsidRPr="007D1A4D" w:rsidTr="007D1A4D">
        <w:trPr>
          <w:tblCellSpacing w:w="0" w:type="dxa"/>
          <w:jc w:val="center"/>
        </w:trPr>
        <w:tc>
          <w:tcPr>
            <w:tcW w:w="0" w:type="auto"/>
            <w:shd w:val="clear" w:color="auto" w:fill="FFFFFF"/>
            <w:hideMark/>
          </w:tcPr>
          <w:p w:rsidR="007D1A4D" w:rsidRPr="007D1A4D" w:rsidRDefault="007D1A4D" w:rsidP="007D1A4D">
            <w:pPr>
              <w:pBdr>
                <w:top w:val="dotted" w:sz="6" w:space="11" w:color="808080"/>
                <w:bottom w:val="dotted" w:sz="6" w:space="11" w:color="808080"/>
              </w:pBdr>
              <w:spacing w:before="75" w:after="75" w:line="240" w:lineRule="auto"/>
              <w:ind w:left="75" w:right="75"/>
              <w:jc w:val="center"/>
              <w:rPr>
                <w:rFonts w:ascii="Trebuchet MS" w:eastAsia="Times New Roman" w:hAnsi="Trebuchet MS" w:cs="Times New Roman"/>
                <w:i/>
                <w:iCs/>
                <w:color w:val="000000"/>
                <w:sz w:val="24"/>
                <w:szCs w:val="24"/>
                <w:lang w:eastAsia="fr-FR"/>
              </w:rPr>
            </w:pPr>
            <w:r w:rsidRPr="007D1A4D">
              <w:rPr>
                <w:rFonts w:ascii="Trebuchet MS" w:eastAsia="Times New Roman" w:hAnsi="Trebuchet MS" w:cs="Times New Roman"/>
                <w:color w:val="808080"/>
                <w:sz w:val="17"/>
                <w:lang w:eastAsia="fr-FR"/>
              </w:rPr>
              <w:t>en cas de problème, veuillez nous contacter au</w:t>
            </w:r>
            <w:r w:rsidRPr="007D1A4D">
              <w:rPr>
                <w:rFonts w:ascii="Trebuchet MS" w:eastAsia="Times New Roman" w:hAnsi="Trebuchet MS" w:cs="Times New Roman"/>
                <w:i/>
                <w:iCs/>
                <w:color w:val="000000"/>
                <w:sz w:val="24"/>
                <w:szCs w:val="24"/>
                <w:lang w:eastAsia="fr-FR"/>
              </w:rPr>
              <w:t xml:space="preserve"> </w:t>
            </w:r>
            <w:r>
              <w:rPr>
                <w:rFonts w:ascii="Trebuchet MS" w:eastAsia="Times New Roman" w:hAnsi="Trebuchet MS" w:cs="Times New Roman"/>
                <w:i/>
                <w:iCs/>
                <w:noProof/>
                <w:color w:val="000000"/>
                <w:sz w:val="24"/>
                <w:szCs w:val="24"/>
                <w:lang w:eastAsia="fr-FR"/>
              </w:rPr>
              <w:drawing>
                <wp:inline distT="0" distB="0" distL="0" distR="0">
                  <wp:extent cx="1409700" cy="209550"/>
                  <wp:effectExtent l="19050" t="0" r="0" b="0"/>
                  <wp:docPr id="244" name="Image 244" descr="0 810 600 397 (numéro Az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0 810 600 397 (numéro Azur)"/>
                          <pic:cNvPicPr>
                            <a:picLocks noChangeAspect="1" noChangeArrowheads="1"/>
                          </pic:cNvPicPr>
                        </pic:nvPicPr>
                        <pic:blipFill>
                          <a:blip r:embed="rId41" cstate="print"/>
                          <a:srcRect/>
                          <a:stretch>
                            <a:fillRect/>
                          </a:stretch>
                        </pic:blipFill>
                        <pic:spPr bwMode="auto">
                          <a:xfrm>
                            <a:off x="0" y="0"/>
                            <a:ext cx="1409700" cy="209550"/>
                          </a:xfrm>
                          <a:prstGeom prst="rect">
                            <a:avLst/>
                          </a:prstGeom>
                          <a:noFill/>
                          <a:ln w="9525">
                            <a:noFill/>
                            <a:miter lim="800000"/>
                            <a:headEnd/>
                            <a:tailEnd/>
                          </a:ln>
                        </pic:spPr>
                      </pic:pic>
                    </a:graphicData>
                  </a:graphic>
                </wp:inline>
              </w:drawing>
            </w:r>
            <w:r w:rsidRPr="007D1A4D">
              <w:rPr>
                <w:rFonts w:ascii="Trebuchet MS" w:eastAsia="Times New Roman" w:hAnsi="Trebuchet MS" w:cs="Times New Roman"/>
                <w:color w:val="808080"/>
                <w:sz w:val="17"/>
                <w:lang w:eastAsia="fr-FR"/>
              </w:rPr>
              <w:t>ou par</w:t>
            </w:r>
            <w:r w:rsidRPr="007D1A4D">
              <w:rPr>
                <w:rFonts w:ascii="Trebuchet MS" w:eastAsia="Times New Roman" w:hAnsi="Trebuchet MS" w:cs="Times New Roman"/>
                <w:i/>
                <w:iCs/>
                <w:color w:val="000000"/>
                <w:sz w:val="24"/>
                <w:szCs w:val="24"/>
                <w:lang w:eastAsia="fr-FR"/>
              </w:rPr>
              <w:t xml:space="preserve"> e-mail </w:t>
            </w:r>
            <w:r>
              <w:rPr>
                <w:rFonts w:ascii="Trebuchet MS" w:eastAsia="Times New Roman" w:hAnsi="Trebuchet MS" w:cs="Times New Roman"/>
                <w:i/>
                <w:iCs/>
                <w:noProof/>
                <w:color w:val="000000"/>
                <w:sz w:val="24"/>
                <w:szCs w:val="24"/>
                <w:lang w:eastAsia="fr-FR"/>
              </w:rPr>
              <w:drawing>
                <wp:inline distT="0" distB="0" distL="0" distR="0">
                  <wp:extent cx="152400" cy="114300"/>
                  <wp:effectExtent l="19050" t="0" r="0" b="0"/>
                  <wp:docPr id="245" name="Image 245" descr="http://www.creditsafe.fr/csfr/Images/icon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creditsafe.fr/csfr/Images/iconEmail.gif"/>
                          <pic:cNvPicPr>
                            <a:picLocks noChangeAspect="1" noChangeArrowheads="1"/>
                          </pic:cNvPicPr>
                        </pic:nvPicPr>
                        <pic:blipFill>
                          <a:blip r:embed="rId42"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p>
        </w:tc>
      </w:tr>
    </w:tbl>
    <w:p w:rsidR="007D1A4D" w:rsidRPr="007D1A4D" w:rsidRDefault="007D1A4D" w:rsidP="007D1A4D">
      <w:pPr>
        <w:pBdr>
          <w:top w:val="single" w:sz="6" w:space="1" w:color="auto"/>
        </w:pBdr>
        <w:spacing w:after="0" w:line="240" w:lineRule="auto"/>
        <w:jc w:val="center"/>
        <w:rPr>
          <w:rFonts w:ascii="Arial" w:eastAsia="Times New Roman" w:hAnsi="Arial" w:cs="Arial"/>
          <w:vanish/>
          <w:sz w:val="16"/>
          <w:szCs w:val="16"/>
          <w:lang w:eastAsia="fr-FR"/>
        </w:rPr>
      </w:pPr>
      <w:r w:rsidRPr="007D1A4D">
        <w:rPr>
          <w:rFonts w:ascii="Arial" w:eastAsia="Times New Roman" w:hAnsi="Arial" w:cs="Arial"/>
          <w:vanish/>
          <w:sz w:val="16"/>
          <w:szCs w:val="16"/>
          <w:lang w:eastAsia="fr-FR"/>
        </w:rPr>
        <w:t>Bas du formulaire</w:t>
      </w:r>
    </w:p>
    <w:p w:rsidR="00007666" w:rsidRDefault="00007666"/>
    <w:sectPr w:rsidR="00007666" w:rsidSect="000076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roman"/>
    <w:pitch w:val="default"/>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1A4D"/>
    <w:rsid w:val="00007666"/>
    <w:rsid w:val="007D1A4D"/>
    <w:rsid w:val="00864623"/>
    <w:rsid w:val="00891E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66"/>
  </w:style>
  <w:style w:type="paragraph" w:styleId="Titre1">
    <w:name w:val="heading 1"/>
    <w:basedOn w:val="Normal"/>
    <w:link w:val="Titre1Car"/>
    <w:uiPriority w:val="9"/>
    <w:qFormat/>
    <w:rsid w:val="007D1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1A4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7D1A4D"/>
    <w:rPr>
      <w:rFonts w:ascii="Trebuchet MS" w:hAnsi="Trebuchet MS" w:hint="default"/>
      <w:b w:val="0"/>
      <w:bCs w:val="0"/>
      <w:i w:val="0"/>
      <w:iCs w:val="0"/>
      <w:strike w:val="0"/>
      <w:dstrike w:val="0"/>
      <w:color w:val="000000"/>
      <w:sz w:val="17"/>
      <w:szCs w:val="17"/>
      <w:u w:val="none"/>
      <w:effect w:val="none"/>
    </w:rPr>
  </w:style>
  <w:style w:type="character" w:styleId="Lienhypertextesuivivisit">
    <w:name w:val="FollowedHyperlink"/>
    <w:basedOn w:val="Policepardfaut"/>
    <w:uiPriority w:val="99"/>
    <w:semiHidden/>
    <w:unhideWhenUsed/>
    <w:rsid w:val="007D1A4D"/>
    <w:rPr>
      <w:rFonts w:ascii="Trebuchet MS" w:hAnsi="Trebuchet MS" w:hint="default"/>
      <w:b w:val="0"/>
      <w:bCs w:val="0"/>
      <w:i w:val="0"/>
      <w:iCs w:val="0"/>
      <w:strike w:val="0"/>
      <w:dstrike w:val="0"/>
      <w:color w:val="000000"/>
      <w:sz w:val="17"/>
      <w:szCs w:val="17"/>
      <w:u w:val="none"/>
      <w:effect w:val="none"/>
    </w:rPr>
  </w:style>
  <w:style w:type="paragraph" w:styleId="NormalWeb">
    <w:name w:val="Normal (Web)"/>
    <w:basedOn w:val="Normal"/>
    <w:uiPriority w:val="99"/>
    <w:semiHidden/>
    <w:unhideWhenUsed/>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active">
    <w:name w:val="tr_e20000_nofont_active"/>
    <w:basedOn w:val="Normal"/>
    <w:rsid w:val="007D1A4D"/>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entrewhite">
    <w:name w:val="table_centre_white"/>
    <w:basedOn w:val="Normal"/>
    <w:rsid w:val="007D1A4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
    <w:name w:val="tr_e20000_nofont"/>
    <w:basedOn w:val="Normal"/>
    <w:rsid w:val="007D1A4D"/>
    <w:pPr>
      <w:shd w:val="clear" w:color="auto" w:fill="E2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aa0000nofont">
    <w:name w:val="tr_aa0000_nofont"/>
    <w:basedOn w:val="Normal"/>
    <w:rsid w:val="007D1A4D"/>
    <w:pPr>
      <w:shd w:val="clear" w:color="auto" w:fill="AA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ebebe150pxtable">
    <w:name w:val="bebebe_150px_table"/>
    <w:basedOn w:val="Normal"/>
    <w:rsid w:val="007D1A4D"/>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entytwopxe20000normal">
    <w:name w:val="twentytwopx_e20000_normal"/>
    <w:basedOn w:val="Normal"/>
    <w:rsid w:val="007D1A4D"/>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topheading">
    <w:name w:val="cs_top_heading"/>
    <w:basedOn w:val="Normal"/>
    <w:rsid w:val="007D1A4D"/>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mainheading">
    <w:name w:val="cs_main_heading"/>
    <w:basedOn w:val="Normal"/>
    <w:rsid w:val="007D1A4D"/>
    <w:pPr>
      <w:spacing w:before="100" w:beforeAutospacing="1" w:after="100" w:afterAutospacing="1" w:line="240" w:lineRule="auto"/>
      <w:ind w:left="75"/>
    </w:pPr>
    <w:rPr>
      <w:rFonts w:ascii="Trebuchet MS" w:eastAsia="Times New Roman" w:hAnsi="Trebuchet MS" w:cs="Times New Roman"/>
      <w:color w:val="E20000"/>
      <w:sz w:val="27"/>
      <w:szCs w:val="27"/>
      <w:lang w:eastAsia="fr-FR"/>
    </w:rPr>
  </w:style>
  <w:style w:type="paragraph" w:customStyle="1" w:styleId="cssubheading">
    <w:name w:val="cs_sub_heading"/>
    <w:basedOn w:val="Normal"/>
    <w:rsid w:val="007D1A4D"/>
    <w:pPr>
      <w:spacing w:before="100" w:beforeAutospacing="1" w:after="100" w:afterAutospacing="1" w:line="240" w:lineRule="auto"/>
    </w:pPr>
    <w:rPr>
      <w:rFonts w:ascii="Trebuchet MS" w:eastAsia="Times New Roman" w:hAnsi="Trebuchet MS" w:cs="Times New Roman"/>
      <w:color w:val="E20000"/>
      <w:sz w:val="21"/>
      <w:szCs w:val="21"/>
      <w:lang w:eastAsia="fr-FR"/>
    </w:rPr>
  </w:style>
  <w:style w:type="paragraph" w:customStyle="1" w:styleId="cssubheadingbold">
    <w:name w:val="cs_sub_heading_bold"/>
    <w:basedOn w:val="Normal"/>
    <w:rsid w:val="007D1A4D"/>
    <w:pPr>
      <w:spacing w:before="100" w:beforeAutospacing="1" w:after="100" w:afterAutospacing="1" w:line="240" w:lineRule="auto"/>
    </w:pPr>
    <w:rPr>
      <w:rFonts w:ascii="Trebuchet MS" w:eastAsia="Times New Roman" w:hAnsi="Trebuchet MS" w:cs="Times New Roman"/>
      <w:b/>
      <w:bCs/>
      <w:color w:val="E20000"/>
      <w:sz w:val="21"/>
      <w:szCs w:val="21"/>
      <w:lang w:eastAsia="fr-FR"/>
    </w:rPr>
  </w:style>
  <w:style w:type="paragraph" w:customStyle="1" w:styleId="elevenpxe20000normal">
    <w:name w:val="elevenpx_e20000_normal"/>
    <w:basedOn w:val="Normal"/>
    <w:rsid w:val="007D1A4D"/>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thirteenpxredbold">
    <w:name w:val="thirteenpx_red_bold"/>
    <w:basedOn w:val="Normal"/>
    <w:rsid w:val="007D1A4D"/>
    <w:pPr>
      <w:spacing w:before="100" w:beforeAutospacing="1" w:after="100" w:afterAutospacing="1" w:line="240" w:lineRule="auto"/>
    </w:pPr>
    <w:rPr>
      <w:rFonts w:ascii="Trebuchet MS" w:eastAsia="Times New Roman" w:hAnsi="Trebuchet MS" w:cs="Times New Roman"/>
      <w:b/>
      <w:bCs/>
      <w:color w:val="E20000"/>
      <w:sz w:val="20"/>
      <w:szCs w:val="20"/>
      <w:lang w:eastAsia="fr-FR"/>
    </w:rPr>
  </w:style>
  <w:style w:type="paragraph" w:customStyle="1" w:styleId="elevenpxredbold">
    <w:name w:val="elevenpx_red_bold"/>
    <w:basedOn w:val="Normal"/>
    <w:rsid w:val="007D1A4D"/>
    <w:pPr>
      <w:spacing w:before="100" w:beforeAutospacing="1" w:after="100" w:afterAutospacing="1" w:line="135" w:lineRule="atLeast"/>
      <w:jc w:val="center"/>
    </w:pPr>
    <w:rPr>
      <w:rFonts w:ascii="Trebuchet MS" w:eastAsia="Times New Roman" w:hAnsi="Trebuchet MS" w:cs="Times New Roman"/>
      <w:b/>
      <w:bCs/>
      <w:color w:val="E20000"/>
      <w:sz w:val="17"/>
      <w:szCs w:val="17"/>
      <w:lang w:eastAsia="fr-FR"/>
    </w:rPr>
  </w:style>
  <w:style w:type="paragraph" w:customStyle="1" w:styleId="elevenpx444444normal">
    <w:name w:val="elevenpx_444444_normal"/>
    <w:basedOn w:val="Normal"/>
    <w:rsid w:val="007D1A4D"/>
    <w:pPr>
      <w:spacing w:before="100" w:beforeAutospacing="1" w:after="100" w:afterAutospacing="1" w:line="240" w:lineRule="auto"/>
    </w:pPr>
    <w:rPr>
      <w:rFonts w:ascii="Trebuchet MS" w:eastAsia="Times New Roman" w:hAnsi="Trebuchet MS" w:cs="Times New Roman"/>
      <w:color w:val="444444"/>
      <w:sz w:val="17"/>
      <w:szCs w:val="17"/>
      <w:lang w:eastAsia="fr-FR"/>
    </w:rPr>
  </w:style>
  <w:style w:type="paragraph" w:customStyle="1" w:styleId="elevenpx000000normal">
    <w:name w:val="elevenpx_000000_normal"/>
    <w:basedOn w:val="Normal"/>
    <w:rsid w:val="007D1A4D"/>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italic">
    <w:name w:val="elevenpx_000000_italic"/>
    <w:basedOn w:val="Normal"/>
    <w:rsid w:val="007D1A4D"/>
    <w:pPr>
      <w:spacing w:before="100" w:beforeAutospacing="1" w:after="100" w:afterAutospacing="1" w:line="240" w:lineRule="auto"/>
    </w:pPr>
    <w:rPr>
      <w:rFonts w:ascii="Trebuchet MS" w:eastAsia="Times New Roman" w:hAnsi="Trebuchet MS" w:cs="Times New Roman"/>
      <w:i/>
      <w:iCs/>
      <w:color w:val="000000"/>
      <w:sz w:val="17"/>
      <w:szCs w:val="17"/>
      <w:lang w:eastAsia="fr-FR"/>
    </w:rPr>
  </w:style>
  <w:style w:type="paragraph" w:customStyle="1" w:styleId="elevenpx000000normalred">
    <w:name w:val="elevenpx_000000_normalred"/>
    <w:basedOn w:val="Normal"/>
    <w:rsid w:val="007D1A4D"/>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elevenpx000000normalauto">
    <w:name w:val="elevenpx_000000_normalauto"/>
    <w:basedOn w:val="Normal"/>
    <w:rsid w:val="007D1A4D"/>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bold">
    <w:name w:val="elevenpx_000000_bold"/>
    <w:basedOn w:val="Normal"/>
    <w:rsid w:val="007D1A4D"/>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elevenpx205f00bold">
    <w:name w:val="elevenpx_205f00_bold"/>
    <w:basedOn w:val="Normal"/>
    <w:rsid w:val="007D1A4D"/>
    <w:pPr>
      <w:spacing w:before="100" w:beforeAutospacing="1" w:after="100" w:afterAutospacing="1" w:line="240" w:lineRule="auto"/>
    </w:pPr>
    <w:rPr>
      <w:rFonts w:ascii="Trebuchet MS" w:eastAsia="Times New Roman" w:hAnsi="Trebuchet MS" w:cs="Times New Roman"/>
      <w:b/>
      <w:bCs/>
      <w:color w:val="205F00"/>
      <w:sz w:val="17"/>
      <w:szCs w:val="17"/>
      <w:lang w:eastAsia="fr-FR"/>
    </w:rPr>
  </w:style>
  <w:style w:type="paragraph" w:customStyle="1" w:styleId="elevenpxff0000bold">
    <w:name w:val="elevenpx_ff0000_bold"/>
    <w:basedOn w:val="Normal"/>
    <w:rsid w:val="007D1A4D"/>
    <w:pPr>
      <w:spacing w:before="100" w:beforeAutospacing="1" w:after="100" w:afterAutospacing="1" w:line="240" w:lineRule="auto"/>
    </w:pPr>
    <w:rPr>
      <w:rFonts w:ascii="Trebuchet MS" w:eastAsia="Times New Roman" w:hAnsi="Trebuchet MS" w:cs="Times New Roman"/>
      <w:b/>
      <w:bCs/>
      <w:color w:val="E20000"/>
      <w:sz w:val="17"/>
      <w:szCs w:val="17"/>
      <w:lang w:eastAsia="fr-FR"/>
    </w:rPr>
  </w:style>
  <w:style w:type="paragraph" w:customStyle="1" w:styleId="elevenpxff9900bold">
    <w:name w:val="elevenpx_ff9900_bold"/>
    <w:basedOn w:val="Normal"/>
    <w:rsid w:val="007D1A4D"/>
    <w:pPr>
      <w:spacing w:before="100" w:beforeAutospacing="1" w:after="100" w:afterAutospacing="1" w:line="240" w:lineRule="auto"/>
    </w:pPr>
    <w:rPr>
      <w:rFonts w:ascii="Trebuchet MS" w:eastAsia="Times New Roman" w:hAnsi="Trebuchet MS" w:cs="Times New Roman"/>
      <w:b/>
      <w:bCs/>
      <w:color w:val="FF9900"/>
      <w:sz w:val="17"/>
      <w:szCs w:val="17"/>
      <w:lang w:eastAsia="fr-FR"/>
    </w:rPr>
  </w:style>
  <w:style w:type="paragraph" w:customStyle="1" w:styleId="elevenpxffd700bold">
    <w:name w:val="elevenpx_ffd700_bold"/>
    <w:basedOn w:val="Normal"/>
    <w:rsid w:val="007D1A4D"/>
    <w:pPr>
      <w:spacing w:before="100" w:beforeAutospacing="1" w:after="100" w:afterAutospacing="1" w:line="240" w:lineRule="auto"/>
    </w:pPr>
    <w:rPr>
      <w:rFonts w:ascii="Trebuchet MS" w:eastAsia="Times New Roman" w:hAnsi="Trebuchet MS" w:cs="Times New Roman"/>
      <w:b/>
      <w:bCs/>
      <w:color w:val="F47A00"/>
      <w:sz w:val="17"/>
      <w:szCs w:val="17"/>
      <w:lang w:eastAsia="fr-FR"/>
    </w:rPr>
  </w:style>
  <w:style w:type="paragraph" w:customStyle="1" w:styleId="elevenpxe20000underline">
    <w:name w:val="elevenpx_e20000_underline"/>
    <w:basedOn w:val="Normal"/>
    <w:rsid w:val="007D1A4D"/>
    <w:pPr>
      <w:spacing w:before="100" w:beforeAutospacing="1" w:after="100" w:afterAutospacing="1" w:line="240" w:lineRule="auto"/>
    </w:pPr>
    <w:rPr>
      <w:rFonts w:ascii="Trebuchet MS" w:eastAsia="Times New Roman" w:hAnsi="Trebuchet MS" w:cs="Times New Roman"/>
      <w:color w:val="E20000"/>
      <w:sz w:val="17"/>
      <w:szCs w:val="17"/>
      <w:u w:val="single"/>
      <w:lang w:eastAsia="fr-FR"/>
    </w:rPr>
  </w:style>
  <w:style w:type="paragraph" w:customStyle="1" w:styleId="elevenpx808080normal">
    <w:name w:val="elevenpx_808080_normal"/>
    <w:basedOn w:val="Normal"/>
    <w:rsid w:val="007D1A4D"/>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heckbox100pctnormalfont">
    <w:name w:val="checkbox100pct_normalfont"/>
    <w:basedOn w:val="Normal"/>
    <w:rsid w:val="007D1A4D"/>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bebeberadiobutton">
    <w:name w:val="bebebe_radio_button"/>
    <w:basedOn w:val="Normal"/>
    <w:rsid w:val="007D1A4D"/>
    <w:pPr>
      <w:pBdr>
        <w:top w:val="single" w:sz="6" w:space="0" w:color="000000"/>
        <w:left w:val="single" w:sz="6" w:space="0" w:color="000000"/>
        <w:bottom w:val="single" w:sz="6" w:space="0" w:color="000000"/>
        <w:right w:val="single" w:sz="6" w:space="0" w:color="000000"/>
      </w:pBd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txtboxlength250">
    <w:name w:val="txtbox_length250"/>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35">
    <w:name w:val="txtbox_length35"/>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75">
    <w:name w:val="txtbox_length75"/>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20">
    <w:name w:val="txtbox_length20"/>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7e7e7background">
    <w:name w:val="e7e7e7_background"/>
    <w:basedOn w:val="Normal"/>
    <w:rsid w:val="007D1A4D"/>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eckbox">
    <w:name w:val="checkbox"/>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levenpx000000normalleng">
    <w:name w:val="elevenpx_000000_normalleng"/>
    <w:basedOn w:val="Normal"/>
    <w:rsid w:val="007D1A4D"/>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100width">
    <w:name w:val="elevenpx_100_width"/>
    <w:basedOn w:val="Normal"/>
    <w:rsid w:val="007D1A4D"/>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alternatingcss">
    <w:name w:val="datagridealternatingcss"/>
    <w:basedOn w:val="Normal"/>
    <w:rsid w:val="007D1A4D"/>
    <w:pP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itemcss">
    <w:name w:val="datagrideitemcss"/>
    <w:basedOn w:val="Normal"/>
    <w:rsid w:val="007D1A4D"/>
    <w:pPr>
      <w:shd w:val="clear" w:color="auto" w:fill="E7E7E7"/>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headercss">
    <w:name w:val="datagrideheadercss"/>
    <w:basedOn w:val="Normal"/>
    <w:rsid w:val="007D1A4D"/>
    <w:pPr>
      <w:shd w:val="clear" w:color="auto" w:fill="D7D6D6"/>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redstars">
    <w:name w:val="redstars"/>
    <w:basedOn w:val="Normal"/>
    <w:rsid w:val="007D1A4D"/>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automaticrisktrackerdivstyle">
    <w:name w:val="automaticrisktrackerdivstyle"/>
    <w:basedOn w:val="Normal"/>
    <w:rsid w:val="007D1A4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inputstyle">
    <w:name w:val="inputstyle"/>
    <w:basedOn w:val="Normal"/>
    <w:rsid w:val="007D1A4D"/>
    <w:pPr>
      <w:spacing w:before="100" w:beforeAutospacing="1" w:after="100" w:afterAutospacing="1" w:line="240" w:lineRule="auto"/>
    </w:pPr>
    <w:rPr>
      <w:rFonts w:ascii="Verdana" w:eastAsia="Times New Roman" w:hAnsi="Verdana" w:cs="Times New Roman"/>
      <w:color w:val="FFFFFF"/>
      <w:sz w:val="20"/>
      <w:szCs w:val="20"/>
      <w:lang w:eastAsia="fr-FR"/>
    </w:rPr>
  </w:style>
  <w:style w:type="paragraph" w:customStyle="1" w:styleId="addtorisktrakerpopdivfont">
    <w:name w:val="addtorisktrakerpopdivfont"/>
    <w:basedOn w:val="Normal"/>
    <w:rsid w:val="007D1A4D"/>
    <w:pPr>
      <w:spacing w:before="100" w:beforeAutospacing="1" w:after="100" w:afterAutospacing="1" w:line="240" w:lineRule="auto"/>
    </w:pPr>
    <w:rPr>
      <w:rFonts w:ascii="Trebuchet MS" w:eastAsia="Times New Roman" w:hAnsi="Trebuchet MS" w:cs="Times New Roman"/>
      <w:color w:val="FFFFFF"/>
      <w:sz w:val="33"/>
      <w:szCs w:val="33"/>
      <w:lang w:eastAsia="fr-FR"/>
    </w:rPr>
  </w:style>
  <w:style w:type="paragraph" w:customStyle="1" w:styleId="elevenpx444444boldbackcccccc">
    <w:name w:val="elevenpx_444444_bold_backcccccc"/>
    <w:basedOn w:val="Normal"/>
    <w:rsid w:val="007D1A4D"/>
    <w:pPr>
      <w:shd w:val="clear" w:color="auto" w:fill="CCCCCC"/>
      <w:spacing w:before="100" w:beforeAutospacing="1" w:after="100" w:afterAutospacing="1" w:line="240" w:lineRule="auto"/>
    </w:pPr>
    <w:rPr>
      <w:rFonts w:ascii="Trebuchet MS" w:eastAsia="Times New Roman" w:hAnsi="Trebuchet MS" w:cs="Times New Roman"/>
      <w:b/>
      <w:bCs/>
      <w:color w:val="444444"/>
      <w:sz w:val="17"/>
      <w:szCs w:val="17"/>
      <w:lang w:eastAsia="fr-FR"/>
    </w:rPr>
  </w:style>
  <w:style w:type="paragraph" w:customStyle="1" w:styleId="twelve606060bold">
    <w:name w:val="twelve_606060_bold"/>
    <w:basedOn w:val="Normal"/>
    <w:rsid w:val="007D1A4D"/>
    <w:pPr>
      <w:spacing w:before="100" w:beforeAutospacing="1" w:after="100" w:afterAutospacing="1" w:line="240" w:lineRule="auto"/>
    </w:pPr>
    <w:rPr>
      <w:rFonts w:ascii="Trebuchet MS" w:eastAsia="Times New Roman" w:hAnsi="Trebuchet MS" w:cs="Times New Roman"/>
      <w:b/>
      <w:bCs/>
      <w:color w:val="606060"/>
      <w:sz w:val="18"/>
      <w:szCs w:val="18"/>
      <w:lang w:eastAsia="fr-FR"/>
    </w:rPr>
  </w:style>
  <w:style w:type="paragraph" w:customStyle="1" w:styleId="twelvee20000bold">
    <w:name w:val="twelve_e20000_bold"/>
    <w:basedOn w:val="Normal"/>
    <w:rsid w:val="007D1A4D"/>
    <w:pPr>
      <w:spacing w:before="100" w:beforeAutospacing="1" w:after="100" w:afterAutospacing="1" w:line="240" w:lineRule="auto"/>
    </w:pPr>
    <w:rPr>
      <w:rFonts w:ascii="Trebuchet MS" w:eastAsia="Times New Roman" w:hAnsi="Trebuchet MS" w:cs="Times New Roman"/>
      <w:b/>
      <w:bCs/>
      <w:color w:val="E20000"/>
      <w:sz w:val="18"/>
      <w:szCs w:val="18"/>
      <w:lang w:eastAsia="fr-FR"/>
    </w:rPr>
  </w:style>
  <w:style w:type="paragraph" w:customStyle="1" w:styleId="twelve000000bold">
    <w:name w:val="twelve_000000_bold"/>
    <w:basedOn w:val="Normal"/>
    <w:rsid w:val="007D1A4D"/>
    <w:pPr>
      <w:spacing w:before="100" w:beforeAutospacing="1" w:after="100" w:afterAutospacing="1" w:line="240" w:lineRule="auto"/>
    </w:pPr>
    <w:rPr>
      <w:rFonts w:ascii="Trebuchet MS" w:eastAsia="Times New Roman" w:hAnsi="Trebuchet MS" w:cs="Times New Roman"/>
      <w:b/>
      <w:bCs/>
      <w:color w:val="000000"/>
      <w:sz w:val="18"/>
      <w:szCs w:val="18"/>
      <w:lang w:eastAsia="fr-FR"/>
    </w:rPr>
  </w:style>
  <w:style w:type="paragraph" w:customStyle="1" w:styleId="xxsmall000000italic">
    <w:name w:val="xx_small_000000_italic"/>
    <w:basedOn w:val="Normal"/>
    <w:rsid w:val="007D1A4D"/>
    <w:pPr>
      <w:spacing w:before="100" w:beforeAutospacing="1" w:after="100" w:afterAutospacing="1" w:line="240" w:lineRule="auto"/>
    </w:pPr>
    <w:rPr>
      <w:rFonts w:ascii="Verdana" w:eastAsia="Times New Roman" w:hAnsi="Verdana" w:cs="Times New Roman"/>
      <w:i/>
      <w:iCs/>
      <w:color w:val="000000"/>
      <w:sz w:val="15"/>
      <w:szCs w:val="15"/>
      <w:lang w:eastAsia="fr-FR"/>
    </w:rPr>
  </w:style>
  <w:style w:type="paragraph" w:customStyle="1" w:styleId="contenttext">
    <w:name w:val="contenttext"/>
    <w:basedOn w:val="Normal"/>
    <w:rsid w:val="007D1A4D"/>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ontenttextmedia">
    <w:name w:val="contenttextmedia"/>
    <w:basedOn w:val="Normal"/>
    <w:rsid w:val="007D1A4D"/>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Pieddepage1">
    <w:name w:val="Pied de page1"/>
    <w:basedOn w:val="Normal"/>
    <w:rsid w:val="007D1A4D"/>
    <w:pPr>
      <w:spacing w:before="100" w:beforeAutospacing="1" w:after="100" w:afterAutospacing="1" w:line="240" w:lineRule="auto"/>
    </w:pPr>
    <w:rPr>
      <w:rFonts w:ascii="Trebuchet MS" w:eastAsia="Times New Roman" w:hAnsi="Trebuchet MS" w:cs="Times New Roman"/>
      <w:i/>
      <w:iCs/>
      <w:color w:val="000000"/>
      <w:sz w:val="15"/>
      <w:szCs w:val="15"/>
      <w:lang w:eastAsia="fr-FR"/>
    </w:rPr>
  </w:style>
  <w:style w:type="paragraph" w:customStyle="1" w:styleId="nptdlineinputsearch">
    <w:name w:val="nptd_line_input_search"/>
    <w:basedOn w:val="Normal"/>
    <w:rsid w:val="007D1A4D"/>
    <w:pPr>
      <w:shd w:val="clear" w:color="auto" w:fill="CCCCCC"/>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headerimage">
    <w:name w:val="nptd_header_image"/>
    <w:basedOn w:val="Normal"/>
    <w:rsid w:val="007D1A4D"/>
    <w:pPr>
      <w:pBdr>
        <w:bottom w:val="single" w:sz="6" w:space="0" w:color="000000"/>
      </w:pBdr>
      <w:spacing w:before="100" w:beforeAutospacing="1" w:after="100" w:afterAutospacing="1" w:line="240" w:lineRule="auto"/>
    </w:pPr>
    <w:rPr>
      <w:rFonts w:ascii="Verdana" w:eastAsia="Times New Roman" w:hAnsi="Verdana" w:cs="Times New Roman"/>
      <w:b/>
      <w:bCs/>
      <w:color w:val="000000"/>
      <w:sz w:val="20"/>
      <w:szCs w:val="20"/>
      <w:lang w:eastAsia="fr-FR"/>
    </w:rPr>
  </w:style>
  <w:style w:type="paragraph" w:customStyle="1" w:styleId="nptdlineinput">
    <w:name w:val="nptd_line_input"/>
    <w:basedOn w:val="Normal"/>
    <w:rsid w:val="007D1A4D"/>
    <w:pPr>
      <w:spacing w:before="100" w:beforeAutospacing="1" w:after="100" w:afterAutospacing="1" w:line="240" w:lineRule="auto"/>
      <w:textAlignment w:val="top"/>
    </w:pPr>
    <w:rPr>
      <w:rFonts w:ascii="Verdana" w:eastAsia="Times New Roman" w:hAnsi="Verdana" w:cs="Times New Roman"/>
      <w:sz w:val="16"/>
      <w:szCs w:val="16"/>
      <w:lang w:eastAsia="fr-FR"/>
    </w:rPr>
  </w:style>
  <w:style w:type="paragraph" w:customStyle="1" w:styleId="nptdbutton">
    <w:name w:val="nptd_button"/>
    <w:basedOn w:val="Normal"/>
    <w:rsid w:val="007D1A4D"/>
    <w:pPr>
      <w:shd w:val="clear" w:color="auto" w:fill="808080"/>
      <w:spacing w:before="100" w:beforeAutospacing="1" w:after="100" w:afterAutospacing="1" w:line="240" w:lineRule="auto"/>
    </w:pPr>
    <w:rPr>
      <w:rFonts w:ascii="Verdana" w:eastAsia="Times New Roman" w:hAnsi="Verdana" w:cs="Times New Roman"/>
      <w:b/>
      <w:bCs/>
      <w:color w:val="FFFFFF"/>
      <w:sz w:val="16"/>
      <w:szCs w:val="16"/>
      <w:lang w:eastAsia="fr-FR"/>
    </w:rPr>
  </w:style>
  <w:style w:type="paragraph" w:customStyle="1" w:styleId="nptdlinetextwidth">
    <w:name w:val="nptd_line_text_width"/>
    <w:basedOn w:val="Normal"/>
    <w:rsid w:val="007D1A4D"/>
    <w:pPr>
      <w:shd w:val="clear" w:color="auto" w:fill="E6E6E6"/>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linetext">
    <w:name w:val="nptd_line_text"/>
    <w:basedOn w:val="Normal"/>
    <w:rsid w:val="007D1A4D"/>
    <w:pPr>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medialinkbutton">
    <w:name w:val="medialinkbutton"/>
    <w:basedOn w:val="Normal"/>
    <w:rsid w:val="007D1A4D"/>
    <w:pPr>
      <w:pBdr>
        <w:top w:val="single" w:sz="6" w:space="2" w:color="FFC0CB"/>
        <w:left w:val="single" w:sz="6" w:space="2" w:color="FFC0CB"/>
        <w:bottom w:val="single" w:sz="6" w:space="2" w:color="000000"/>
        <w:right w:val="single" w:sz="6" w:space="2" w:color="000000"/>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linkbuttonhighlight">
    <w:name w:val="medialinkbuttonhighlight"/>
    <w:basedOn w:val="Normal"/>
    <w:rsid w:val="007D1A4D"/>
    <w:pPr>
      <w:pBdr>
        <w:top w:val="single" w:sz="6" w:space="2" w:color="FFFFFF"/>
        <w:left w:val="single" w:sz="6" w:space="2" w:color="FFFFFF"/>
        <w:bottom w:val="single" w:sz="6" w:space="2" w:color="FFFFFF"/>
        <w:right w:val="single" w:sz="6" w:space="2" w:color="FFFFFF"/>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articlelink">
    <w:name w:val="mediaarticlelink"/>
    <w:basedOn w:val="Normal"/>
    <w:rsid w:val="007D1A4D"/>
    <w:pPr>
      <w:spacing w:before="100" w:beforeAutospacing="1" w:after="100" w:afterAutospacing="1" w:line="240" w:lineRule="auto"/>
    </w:pPr>
    <w:rPr>
      <w:rFonts w:ascii="Trebuchet MS" w:eastAsia="Times New Roman" w:hAnsi="Trebuchet MS" w:cs="Times New Roman"/>
      <w:b/>
      <w:bCs/>
      <w:color w:val="015B9E"/>
      <w:sz w:val="20"/>
      <w:szCs w:val="20"/>
      <w:u w:val="single"/>
      <w:lang w:eastAsia="fr-FR"/>
    </w:rPr>
  </w:style>
  <w:style w:type="paragraph" w:customStyle="1" w:styleId="mediaarticlelinknounderline">
    <w:name w:val="mediaarticlelinknounderline"/>
    <w:basedOn w:val="Normal"/>
    <w:rsid w:val="007D1A4D"/>
    <w:pPr>
      <w:spacing w:before="100" w:beforeAutospacing="1" w:after="100" w:afterAutospacing="1" w:line="240" w:lineRule="auto"/>
    </w:pPr>
    <w:rPr>
      <w:rFonts w:ascii="Trebuchet MS" w:eastAsia="Times New Roman" w:hAnsi="Trebuchet MS" w:cs="Times New Roman"/>
      <w:b/>
      <w:bCs/>
      <w:color w:val="015B9E"/>
      <w:sz w:val="16"/>
      <w:szCs w:val="16"/>
      <w:lang w:eastAsia="fr-FR"/>
    </w:rPr>
  </w:style>
  <w:style w:type="paragraph" w:customStyle="1" w:styleId="mediaextract">
    <w:name w:val="mediaextract"/>
    <w:basedOn w:val="Normal"/>
    <w:rsid w:val="007D1A4D"/>
    <w:pPr>
      <w:spacing w:before="100" w:beforeAutospacing="1" w:after="100" w:afterAutospacing="1" w:line="240" w:lineRule="auto"/>
    </w:pPr>
    <w:rPr>
      <w:rFonts w:ascii="Trebuchet MS" w:eastAsia="Times New Roman" w:hAnsi="Trebuchet MS" w:cs="Times New Roman"/>
      <w:sz w:val="16"/>
      <w:szCs w:val="16"/>
      <w:lang w:eastAsia="fr-FR"/>
    </w:rPr>
  </w:style>
  <w:style w:type="paragraph" w:customStyle="1" w:styleId="mediainfonounderline">
    <w:name w:val="mediainfonounderline"/>
    <w:basedOn w:val="Normal"/>
    <w:rsid w:val="007D1A4D"/>
    <w:pPr>
      <w:spacing w:before="100" w:beforeAutospacing="1" w:after="100" w:afterAutospacing="1" w:line="240" w:lineRule="auto"/>
    </w:pPr>
    <w:rPr>
      <w:rFonts w:ascii="Trebuchet MS" w:eastAsia="Times New Roman" w:hAnsi="Trebuchet MS" w:cs="Times New Roman"/>
      <w:color w:val="FFFFFF"/>
      <w:sz w:val="16"/>
      <w:szCs w:val="16"/>
      <w:lang w:eastAsia="fr-FR"/>
    </w:rPr>
  </w:style>
  <w:style w:type="paragraph" w:customStyle="1" w:styleId="mediainfobold">
    <w:name w:val="mediainfobold"/>
    <w:basedOn w:val="Normal"/>
    <w:rsid w:val="007D1A4D"/>
    <w:pPr>
      <w:spacing w:before="100" w:beforeAutospacing="1" w:after="100" w:afterAutospacing="1" w:line="240" w:lineRule="auto"/>
    </w:pPr>
    <w:rPr>
      <w:rFonts w:ascii="Trebuchet MS" w:eastAsia="Times New Roman" w:hAnsi="Trebuchet MS" w:cs="Times New Roman"/>
      <w:b/>
      <w:bCs/>
      <w:color w:val="000000"/>
      <w:sz w:val="20"/>
      <w:szCs w:val="20"/>
      <w:lang w:eastAsia="fr-FR"/>
    </w:rPr>
  </w:style>
  <w:style w:type="paragraph" w:customStyle="1" w:styleId="mediainfohitcount">
    <w:name w:val="mediainfohitcount"/>
    <w:basedOn w:val="Normal"/>
    <w:rsid w:val="007D1A4D"/>
    <w:pPr>
      <w:spacing w:before="100" w:beforeAutospacing="1" w:after="100" w:afterAutospacing="1" w:line="240" w:lineRule="auto"/>
    </w:pPr>
    <w:rPr>
      <w:rFonts w:ascii="Trebuchet MS" w:eastAsia="Times New Roman" w:hAnsi="Trebuchet MS" w:cs="Times New Roman"/>
      <w:color w:val="000000"/>
      <w:sz w:val="14"/>
      <w:szCs w:val="14"/>
      <w:lang w:eastAsia="fr-FR"/>
    </w:rPr>
  </w:style>
  <w:style w:type="paragraph" w:customStyle="1" w:styleId="mediainfohitcountbold">
    <w:name w:val="mediainfohitcount_bold"/>
    <w:basedOn w:val="Normal"/>
    <w:rsid w:val="007D1A4D"/>
    <w:pPr>
      <w:spacing w:before="100" w:beforeAutospacing="1" w:after="100" w:afterAutospacing="1" w:line="240" w:lineRule="auto"/>
    </w:pPr>
    <w:rPr>
      <w:rFonts w:ascii="Trebuchet MS" w:eastAsia="Times New Roman" w:hAnsi="Trebuchet MS" w:cs="Times New Roman"/>
      <w:b/>
      <w:bCs/>
      <w:color w:val="000000"/>
      <w:sz w:val="14"/>
      <w:szCs w:val="14"/>
      <w:lang w:eastAsia="fr-FR"/>
    </w:rPr>
  </w:style>
  <w:style w:type="paragraph" w:customStyle="1" w:styleId="mediainfohitcountboldbigger">
    <w:name w:val="mediainfohitcount_bold_bigger"/>
    <w:basedOn w:val="Normal"/>
    <w:rsid w:val="007D1A4D"/>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mediaorderpageheaderbold">
    <w:name w:val="mediaorderpageheader_bold"/>
    <w:basedOn w:val="Normal"/>
    <w:rsid w:val="007D1A4D"/>
    <w:pPr>
      <w:spacing w:before="100" w:beforeAutospacing="1" w:after="100" w:afterAutospacing="1" w:line="240" w:lineRule="auto"/>
    </w:pPr>
    <w:rPr>
      <w:rFonts w:ascii="Trebuchet MS" w:eastAsia="Times New Roman" w:hAnsi="Trebuchet MS" w:cs="Times New Roman"/>
      <w:b/>
      <w:bCs/>
      <w:color w:val="000000"/>
      <w:sz w:val="33"/>
      <w:szCs w:val="33"/>
      <w:lang w:eastAsia="fr-FR"/>
    </w:rPr>
  </w:style>
  <w:style w:type="paragraph" w:customStyle="1" w:styleId="mediainfohitcountunderline">
    <w:name w:val="mediainfohitcount_underline"/>
    <w:basedOn w:val="Normal"/>
    <w:rsid w:val="007D1A4D"/>
    <w:pPr>
      <w:spacing w:before="100" w:beforeAutospacing="1" w:after="100" w:afterAutospacing="1" w:line="240" w:lineRule="auto"/>
    </w:pPr>
    <w:rPr>
      <w:rFonts w:ascii="Trebuchet MS" w:eastAsia="Times New Roman" w:hAnsi="Trebuchet MS" w:cs="Times New Roman"/>
      <w:color w:val="000000"/>
      <w:sz w:val="14"/>
      <w:szCs w:val="14"/>
      <w:u w:val="single"/>
      <w:lang w:eastAsia="fr-FR"/>
    </w:rPr>
  </w:style>
  <w:style w:type="paragraph" w:customStyle="1" w:styleId="mediainfohitcountunderlinebigger">
    <w:name w:val="mediainfohitcount_underline_bigger"/>
    <w:basedOn w:val="Normal"/>
    <w:rsid w:val="007D1A4D"/>
    <w:pPr>
      <w:spacing w:before="100" w:beforeAutospacing="1" w:after="100" w:afterAutospacing="1" w:line="240" w:lineRule="auto"/>
    </w:pPr>
    <w:rPr>
      <w:rFonts w:ascii="Trebuchet MS" w:eastAsia="Times New Roman" w:hAnsi="Trebuchet MS" w:cs="Times New Roman"/>
      <w:color w:val="000000"/>
      <w:sz w:val="15"/>
      <w:szCs w:val="15"/>
      <w:u w:val="single"/>
      <w:lang w:eastAsia="fr-FR"/>
    </w:rPr>
  </w:style>
  <w:style w:type="paragraph" w:customStyle="1" w:styleId="mediaattention">
    <w:name w:val="media_attention"/>
    <w:basedOn w:val="Normal"/>
    <w:rsid w:val="007D1A4D"/>
    <w:pPr>
      <w:spacing w:before="100" w:beforeAutospacing="1" w:after="100" w:afterAutospacing="1" w:line="240" w:lineRule="auto"/>
    </w:pPr>
    <w:rPr>
      <w:rFonts w:ascii="Trebuchet MS" w:eastAsia="Times New Roman" w:hAnsi="Trebuchet MS" w:cs="Times New Roman"/>
      <w:b/>
      <w:bCs/>
      <w:color w:val="FFFFFF"/>
      <w:sz w:val="24"/>
      <w:szCs w:val="24"/>
      <w:lang w:eastAsia="fr-FR"/>
    </w:rPr>
  </w:style>
  <w:style w:type="paragraph" w:customStyle="1" w:styleId="mediaattentiontext">
    <w:name w:val="media_attention_text"/>
    <w:basedOn w:val="Normal"/>
    <w:rsid w:val="007D1A4D"/>
    <w:pPr>
      <w:spacing w:before="100" w:beforeAutospacing="1" w:after="100" w:afterAutospacing="1" w:line="240" w:lineRule="auto"/>
    </w:pPr>
    <w:rPr>
      <w:rFonts w:ascii="Trebuchet MS" w:eastAsia="Times New Roman" w:hAnsi="Trebuchet MS" w:cs="Times New Roman"/>
      <w:color w:val="FFFFFF"/>
      <w:sz w:val="20"/>
      <w:szCs w:val="20"/>
      <w:lang w:eastAsia="fr-FR"/>
    </w:rPr>
  </w:style>
  <w:style w:type="paragraph" w:customStyle="1" w:styleId="mediaattentiontextarticles">
    <w:name w:val="media_attention_text_articles"/>
    <w:basedOn w:val="Normal"/>
    <w:rsid w:val="007D1A4D"/>
    <w:pPr>
      <w:spacing w:before="100" w:beforeAutospacing="1" w:after="100" w:afterAutospacing="1" w:line="240" w:lineRule="auto"/>
    </w:pPr>
    <w:rPr>
      <w:rFonts w:ascii="Trebuchet MS" w:eastAsia="Times New Roman" w:hAnsi="Trebuchet MS" w:cs="Times New Roman"/>
      <w:b/>
      <w:bCs/>
      <w:color w:val="FFFFFF"/>
      <w:sz w:val="20"/>
      <w:szCs w:val="20"/>
      <w:lang w:eastAsia="fr-FR"/>
    </w:rPr>
  </w:style>
  <w:style w:type="paragraph" w:customStyle="1" w:styleId="mediadatearticle">
    <w:name w:val="mediadatearticle"/>
    <w:basedOn w:val="Normal"/>
    <w:rsid w:val="007D1A4D"/>
    <w:pPr>
      <w:spacing w:before="100" w:beforeAutospacing="1" w:after="100" w:afterAutospacing="1" w:line="240" w:lineRule="auto"/>
    </w:pPr>
    <w:rPr>
      <w:rFonts w:ascii="Trebuchet MS" w:eastAsia="Times New Roman" w:hAnsi="Trebuchet MS" w:cs="Times New Roman"/>
      <w:b/>
      <w:bCs/>
      <w:color w:val="000000"/>
      <w:sz w:val="16"/>
      <w:szCs w:val="16"/>
      <w:lang w:eastAsia="fr-FR"/>
    </w:rPr>
  </w:style>
  <w:style w:type="paragraph" w:customStyle="1" w:styleId="mediatable">
    <w:name w:val="media_table"/>
    <w:basedOn w:val="Normal"/>
    <w:rsid w:val="007D1A4D"/>
    <w:pPr>
      <w:pBdr>
        <w:top w:val="single" w:sz="6" w:space="0" w:color="808080"/>
      </w:pBdr>
      <w:shd w:val="clear" w:color="auto" w:fill="D7D6D6"/>
      <w:spacing w:before="100" w:beforeAutospacing="1" w:after="100" w:afterAutospacing="1" w:line="240" w:lineRule="auto"/>
    </w:pPr>
    <w:rPr>
      <w:rFonts w:ascii="Trebuchet MS" w:eastAsia="Times New Roman" w:hAnsi="Trebuchet MS" w:cs="Times New Roman"/>
      <w:b/>
      <w:bCs/>
      <w:color w:val="666666"/>
      <w:sz w:val="20"/>
      <w:szCs w:val="20"/>
      <w:lang w:eastAsia="fr-FR"/>
    </w:rPr>
  </w:style>
  <w:style w:type="paragraph" w:customStyle="1" w:styleId="mediaconfirmationheader">
    <w:name w:val="mediaconfirmationheader"/>
    <w:basedOn w:val="Normal"/>
    <w:rsid w:val="007D1A4D"/>
    <w:pPr>
      <w:spacing w:before="100" w:beforeAutospacing="1" w:after="100" w:afterAutospacing="1" w:line="240" w:lineRule="auto"/>
    </w:pPr>
    <w:rPr>
      <w:rFonts w:ascii="Trebuchet MS" w:eastAsia="Times New Roman" w:hAnsi="Trebuchet MS" w:cs="Times New Roman"/>
      <w:b/>
      <w:bCs/>
      <w:color w:val="000000"/>
      <w:sz w:val="28"/>
      <w:szCs w:val="28"/>
      <w:lang w:eastAsia="fr-FR"/>
    </w:rPr>
  </w:style>
  <w:style w:type="paragraph" w:customStyle="1" w:styleId="mediaadvancedportfolios">
    <w:name w:val="mediaadvancedportfolios"/>
    <w:basedOn w:val="Normal"/>
    <w:rsid w:val="007D1A4D"/>
    <w:pPr>
      <w:spacing w:before="100" w:beforeAutospacing="1" w:after="100" w:afterAutospacing="1" w:line="240" w:lineRule="auto"/>
    </w:pPr>
    <w:rPr>
      <w:rFonts w:ascii="Trebuchet MS" w:eastAsia="Times New Roman" w:hAnsi="Trebuchet MS" w:cs="Times New Roman"/>
      <w:color w:val="000000"/>
      <w:sz w:val="18"/>
      <w:szCs w:val="18"/>
      <w:lang w:eastAsia="fr-FR"/>
    </w:rPr>
  </w:style>
  <w:style w:type="paragraph" w:customStyle="1" w:styleId="mediaconfirmationtext">
    <w:name w:val="mediaconfirmationtext"/>
    <w:basedOn w:val="Normal"/>
    <w:rsid w:val="007D1A4D"/>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dvancedcompanytext">
    <w:name w:val="mediaadvancedcompanytext"/>
    <w:basedOn w:val="Normal"/>
    <w:rsid w:val="007D1A4D"/>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rticletable">
    <w:name w:val="mediaarticletable"/>
    <w:basedOn w:val="Normal"/>
    <w:rsid w:val="007D1A4D"/>
    <w:pPr>
      <w:shd w:val="clear" w:color="auto" w:fill="FFFFFF"/>
      <w:spacing w:before="100" w:beforeAutospacing="1" w:after="100" w:afterAutospacing="1" w:line="240" w:lineRule="auto"/>
    </w:pPr>
    <w:rPr>
      <w:rFonts w:ascii="Trebuchet MS" w:eastAsia="Times New Roman" w:hAnsi="Trebuchet MS" w:cs="Times New Roman"/>
      <w:sz w:val="24"/>
      <w:szCs w:val="24"/>
      <w:lang w:eastAsia="fr-FR"/>
    </w:rPr>
  </w:style>
  <w:style w:type="paragraph" w:customStyle="1" w:styleId="mediaorderpagetable">
    <w:name w:val="mediaorderpagetable"/>
    <w:basedOn w:val="Normal"/>
    <w:rsid w:val="007D1A4D"/>
    <w:pPr>
      <w:pBdr>
        <w:top w:val="single" w:sz="6" w:space="0" w:color="000000"/>
        <w:left w:val="single" w:sz="6" w:space="0" w:color="000000"/>
        <w:bottom w:val="single" w:sz="6" w:space="0" w:color="000000"/>
        <w:right w:val="single" w:sz="6" w:space="0" w:color="000000"/>
      </w:pBdr>
      <w:shd w:val="clear" w:color="auto" w:fill="E7E7E7"/>
      <w:spacing w:before="100" w:beforeAutospacing="1" w:after="100" w:afterAutospacing="1" w:line="240" w:lineRule="auto"/>
      <w:textAlignment w:val="top"/>
    </w:pPr>
    <w:rPr>
      <w:rFonts w:ascii="Trebuchet MS" w:eastAsia="Times New Roman" w:hAnsi="Trebuchet MS" w:cs="Times New Roman"/>
      <w:sz w:val="24"/>
      <w:szCs w:val="24"/>
      <w:lang w:eastAsia="fr-FR"/>
    </w:rPr>
  </w:style>
  <w:style w:type="paragraph" w:customStyle="1" w:styleId="a1">
    <w:name w:val="a1"/>
    <w:basedOn w:val="Normal"/>
    <w:rsid w:val="007D1A4D"/>
    <w:pPr>
      <w:spacing w:before="100" w:beforeAutospacing="1" w:after="100" w:afterAutospacing="1" w:line="240" w:lineRule="auto"/>
    </w:pPr>
    <w:rPr>
      <w:rFonts w:ascii="Verdana" w:eastAsia="Times New Roman" w:hAnsi="Verdana" w:cs="Times New Roman"/>
      <w:color w:val="015B9E"/>
      <w:sz w:val="18"/>
      <w:szCs w:val="18"/>
      <w:lang w:eastAsia="fr-FR"/>
    </w:rPr>
  </w:style>
  <w:style w:type="paragraph" w:customStyle="1" w:styleId="accountheading1">
    <w:name w:val="accountheading1"/>
    <w:basedOn w:val="Normal"/>
    <w:rsid w:val="007D1A4D"/>
    <w:pPr>
      <w:spacing w:before="100" w:beforeAutospacing="1" w:after="100" w:afterAutospacing="1" w:line="240" w:lineRule="auto"/>
    </w:pPr>
    <w:rPr>
      <w:rFonts w:ascii="Times New Roman" w:eastAsia="Times New Roman" w:hAnsi="Times New Roman" w:cs="Times New Roman"/>
      <w:color w:val="E20000"/>
      <w:sz w:val="33"/>
      <w:szCs w:val="33"/>
      <w:lang w:eastAsia="fr-FR"/>
    </w:rPr>
  </w:style>
  <w:style w:type="paragraph" w:customStyle="1" w:styleId="accountheading2">
    <w:name w:val="accountheading2"/>
    <w:basedOn w:val="Normal"/>
    <w:rsid w:val="007D1A4D"/>
    <w:pPr>
      <w:spacing w:before="100" w:beforeAutospacing="1" w:after="100" w:afterAutospacing="1" w:line="240" w:lineRule="auto"/>
    </w:pPr>
    <w:rPr>
      <w:rFonts w:ascii="Times New Roman" w:eastAsia="Times New Roman" w:hAnsi="Times New Roman" w:cs="Times New Roman"/>
      <w:color w:val="E20000"/>
      <w:sz w:val="27"/>
      <w:szCs w:val="27"/>
      <w:lang w:eastAsia="fr-FR"/>
    </w:rPr>
  </w:style>
  <w:style w:type="paragraph" w:customStyle="1" w:styleId="accountheading3">
    <w:name w:val="accountheading3"/>
    <w:basedOn w:val="Normal"/>
    <w:rsid w:val="007D1A4D"/>
    <w:pPr>
      <w:spacing w:before="100" w:beforeAutospacing="1" w:after="100" w:afterAutospacing="1" w:line="240" w:lineRule="auto"/>
    </w:pPr>
    <w:rPr>
      <w:rFonts w:ascii="Times New Roman" w:eastAsia="Times New Roman" w:hAnsi="Times New Roman" w:cs="Times New Roman"/>
      <w:color w:val="E20000"/>
      <w:sz w:val="21"/>
      <w:szCs w:val="21"/>
      <w:lang w:eastAsia="fr-FR"/>
    </w:rPr>
  </w:style>
  <w:style w:type="paragraph" w:customStyle="1" w:styleId="content">
    <w:name w:val="content"/>
    <w:basedOn w:val="Normal"/>
    <w:rsid w:val="007D1A4D"/>
    <w:pPr>
      <w:pBdr>
        <w:left w:val="single" w:sz="6" w:space="0" w:color="000000"/>
        <w:bottom w:val="single" w:sz="6" w:space="0" w:color="000000"/>
        <w:right w:val="single" w:sz="6" w:space="0" w:color="000000"/>
      </w:pBdr>
      <w:spacing w:after="0" w:line="240" w:lineRule="auto"/>
      <w:jc w:val="center"/>
    </w:pPr>
    <w:rPr>
      <w:rFonts w:ascii="Trebuchet MS" w:eastAsia="Times New Roman" w:hAnsi="Trebuchet MS" w:cs="Times New Roman"/>
      <w:sz w:val="17"/>
      <w:szCs w:val="17"/>
      <w:lang w:eastAsia="fr-FR"/>
    </w:rPr>
  </w:style>
  <w:style w:type="paragraph" w:customStyle="1" w:styleId="control">
    <w:name w:val="control"/>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n-printable">
    <w:name w:val="non-printable"/>
    <w:basedOn w:val="Normal"/>
    <w:rsid w:val="007D1A4D"/>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ormcontainer">
    <w:name w:val="formcontainer"/>
    <w:basedOn w:val="Normal"/>
    <w:rsid w:val="007D1A4D"/>
    <w:pPr>
      <w:shd w:val="clear" w:color="auto" w:fill="E7E7E7"/>
      <w:spacing w:after="0" w:line="240" w:lineRule="auto"/>
    </w:pPr>
    <w:rPr>
      <w:rFonts w:ascii="Times New Roman" w:eastAsia="Times New Roman" w:hAnsi="Times New Roman" w:cs="Times New Roman"/>
      <w:sz w:val="24"/>
      <w:szCs w:val="24"/>
      <w:lang w:eastAsia="fr-FR"/>
    </w:rPr>
  </w:style>
  <w:style w:type="paragraph" w:customStyle="1" w:styleId="outerformcontainer">
    <w:name w:val="outerformcontainer"/>
    <w:basedOn w:val="Normal"/>
    <w:rsid w:val="007D1A4D"/>
    <w:pPr>
      <w:pBdr>
        <w:left w:val="single" w:sz="6" w:space="8" w:color="000000"/>
        <w:bottom w:val="single" w:sz="6" w:space="8" w:color="000000"/>
        <w:right w:val="single" w:sz="6" w:space="8" w:color="000000"/>
      </w:pBdr>
      <w:spacing w:after="0" w:line="240" w:lineRule="auto"/>
    </w:pPr>
    <w:rPr>
      <w:rFonts w:ascii="Times New Roman" w:eastAsia="Times New Roman" w:hAnsi="Times New Roman" w:cs="Times New Roman"/>
      <w:sz w:val="24"/>
      <w:szCs w:val="24"/>
      <w:lang w:eastAsia="fr-FR"/>
    </w:rPr>
  </w:style>
  <w:style w:type="paragraph" w:customStyle="1" w:styleId="formcontainerborder">
    <w:name w:val="formcontainerborder"/>
    <w:basedOn w:val="Normal"/>
    <w:rsid w:val="007D1A4D"/>
    <w:pPr>
      <w:pBdr>
        <w:top w:val="single" w:sz="6" w:space="4" w:color="000000"/>
        <w:left w:val="single" w:sz="6" w:space="4" w:color="000000"/>
        <w:bottom w:val="single" w:sz="6" w:space="4" w:color="000000"/>
        <w:right w:val="single" w:sz="6" w:space="4" w:color="000000"/>
      </w:pBdr>
      <w:shd w:val="clear" w:color="auto" w:fill="EBEBE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ocol1">
    <w:name w:val="twocol1"/>
    <w:basedOn w:val="Normal"/>
    <w:rsid w:val="007D1A4D"/>
    <w:pPr>
      <w:spacing w:after="0" w:line="240" w:lineRule="auto"/>
    </w:pPr>
    <w:rPr>
      <w:rFonts w:ascii="Times New Roman" w:eastAsia="Times New Roman" w:hAnsi="Times New Roman" w:cs="Times New Roman"/>
      <w:sz w:val="24"/>
      <w:szCs w:val="24"/>
      <w:lang w:eastAsia="fr-FR"/>
    </w:rPr>
  </w:style>
  <w:style w:type="paragraph" w:customStyle="1" w:styleId="twocol2">
    <w:name w:val="twocol2"/>
    <w:basedOn w:val="Normal"/>
    <w:rsid w:val="007D1A4D"/>
    <w:pPr>
      <w:spacing w:after="0" w:line="240" w:lineRule="auto"/>
    </w:pPr>
    <w:rPr>
      <w:rFonts w:ascii="Times New Roman" w:eastAsia="Times New Roman" w:hAnsi="Times New Roman" w:cs="Times New Roman"/>
      <w:sz w:val="24"/>
      <w:szCs w:val="24"/>
      <w:lang w:eastAsia="fr-FR"/>
    </w:rPr>
  </w:style>
  <w:style w:type="paragraph" w:customStyle="1" w:styleId="clear">
    <w:name w:val="clear"/>
    <w:basedOn w:val="Normal"/>
    <w:rsid w:val="007D1A4D"/>
    <w:pPr>
      <w:spacing w:after="0" w:line="240" w:lineRule="auto"/>
    </w:pPr>
    <w:rPr>
      <w:rFonts w:ascii="Times New Roman" w:eastAsia="Times New Roman" w:hAnsi="Times New Roman" w:cs="Times New Roman"/>
      <w:sz w:val="24"/>
      <w:szCs w:val="24"/>
      <w:lang w:eastAsia="fr-FR"/>
    </w:rPr>
  </w:style>
  <w:style w:type="paragraph" w:customStyle="1" w:styleId="content-area">
    <w:name w:val="content-area"/>
    <w:basedOn w:val="Normal"/>
    <w:rsid w:val="007D1A4D"/>
    <w:pPr>
      <w:shd w:val="clear" w:color="auto" w:fill="E7E7E7"/>
      <w:spacing w:before="100" w:beforeAutospacing="1" w:after="100" w:afterAutospacing="1" w:line="240" w:lineRule="auto"/>
    </w:pPr>
    <w:rPr>
      <w:rFonts w:ascii="Trebuchet MS" w:eastAsia="Times New Roman" w:hAnsi="Trebuchet MS" w:cs="Times New Roman"/>
      <w:sz w:val="17"/>
      <w:szCs w:val="17"/>
      <w:lang w:eastAsia="fr-FR"/>
    </w:rPr>
  </w:style>
  <w:style w:type="paragraph" w:customStyle="1" w:styleId="cscscontrolintalt">
    <w:name w:val="cscs_control_int_alt"/>
    <w:basedOn w:val="Normal"/>
    <w:rsid w:val="007D1A4D"/>
    <w:pPr>
      <w:spacing w:before="100" w:beforeAutospacing="1" w:after="100" w:afterAutospacing="1" w:line="240" w:lineRule="auto"/>
      <w:ind w:left="1200"/>
      <w:jc w:val="both"/>
    </w:pPr>
    <w:rPr>
      <w:rFonts w:ascii="Trebuchet MS" w:eastAsia="Times New Roman" w:hAnsi="Trebuchet MS" w:cs="Times New Roman"/>
      <w:sz w:val="18"/>
      <w:szCs w:val="18"/>
      <w:lang w:eastAsia="fr-FR"/>
    </w:rPr>
  </w:style>
  <w:style w:type="paragraph" w:customStyle="1" w:styleId="bebebe250pxtable">
    <w:name w:val="bebebe_250px_table"/>
    <w:basedOn w:val="Normal"/>
    <w:rsid w:val="007D1A4D"/>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
    <w:name w:val="grey"/>
    <w:basedOn w:val="Normal"/>
    <w:rsid w:val="007D1A4D"/>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ghtgrey">
    <w:name w:val="light_grey"/>
    <w:basedOn w:val="Normal"/>
    <w:rsid w:val="007D1A4D"/>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bold">
    <w:name w:val="grey_bold"/>
    <w:basedOn w:val="Normal"/>
    <w:rsid w:val="007D1A4D"/>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edcolor">
    <w:name w:val="selectedcolor"/>
    <w:basedOn w:val="Normal"/>
    <w:rsid w:val="007D1A4D"/>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150">
    <w:name w:val="txtbox_length150"/>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length255">
    <w:name w:val="select_length255"/>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400">
    <w:name w:val="txtbox_length400"/>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dding10">
    <w:name w:val="padding10"/>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gintop100">
    <w:name w:val="margintop100"/>
    <w:basedOn w:val="Normal"/>
    <w:rsid w:val="007D1A4D"/>
    <w:pPr>
      <w:spacing w:before="1500" w:after="100" w:afterAutospacing="1" w:line="240" w:lineRule="auto"/>
    </w:pPr>
    <w:rPr>
      <w:rFonts w:ascii="Times New Roman" w:eastAsia="Times New Roman" w:hAnsi="Times New Roman" w:cs="Times New Roman"/>
      <w:sz w:val="24"/>
      <w:szCs w:val="24"/>
      <w:lang w:eastAsia="fr-FR"/>
    </w:rPr>
  </w:style>
  <w:style w:type="paragraph" w:customStyle="1" w:styleId="red">
    <w:name w:val="red"/>
    <w:basedOn w:val="Normal"/>
    <w:rsid w:val="007D1A4D"/>
    <w:pPr>
      <w:spacing w:before="100" w:beforeAutospacing="1" w:after="100" w:afterAutospacing="1" w:line="240" w:lineRule="auto"/>
    </w:pPr>
    <w:rPr>
      <w:rFonts w:ascii="Times New Roman" w:eastAsia="Times New Roman" w:hAnsi="Times New Roman" w:cs="Times New Roman"/>
      <w:color w:val="E20000"/>
      <w:sz w:val="24"/>
      <w:szCs w:val="24"/>
      <w:lang w:eastAsia="fr-FR"/>
    </w:rPr>
  </w:style>
  <w:style w:type="paragraph" w:customStyle="1" w:styleId="bold">
    <w:name w:val="bold"/>
    <w:basedOn w:val="Normal"/>
    <w:rsid w:val="007D1A4D"/>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blue">
    <w:name w:val="blue"/>
    <w:basedOn w:val="Normal"/>
    <w:rsid w:val="007D1A4D"/>
    <w:pPr>
      <w:spacing w:before="100" w:beforeAutospacing="1" w:after="100" w:afterAutospacing="1" w:line="240" w:lineRule="auto"/>
    </w:pPr>
    <w:rPr>
      <w:rFonts w:ascii="Times New Roman" w:eastAsia="Times New Roman" w:hAnsi="Times New Roman" w:cs="Times New Roman"/>
      <w:color w:val="2D7EFF"/>
      <w:sz w:val="24"/>
      <w:szCs w:val="24"/>
      <w:lang w:eastAsia="fr-FR"/>
    </w:rPr>
  </w:style>
  <w:style w:type="paragraph" w:customStyle="1" w:styleId="yellow">
    <w:name w:val="yellow"/>
    <w:basedOn w:val="Normal"/>
    <w:rsid w:val="007D1A4D"/>
    <w:pPr>
      <w:shd w:val="clear" w:color="auto" w:fill="FFFF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panynamecell">
    <w:name w:val="companynamecell"/>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er">
    <w:name w:val="center"/>
    <w:basedOn w:val="Normal"/>
    <w:rsid w:val="007D1A4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green">
    <w:name w:val="green"/>
    <w:basedOn w:val="Normal"/>
    <w:rsid w:val="007D1A4D"/>
    <w:pPr>
      <w:spacing w:before="100" w:beforeAutospacing="1" w:after="100" w:afterAutospacing="1" w:line="240" w:lineRule="auto"/>
    </w:pPr>
    <w:rPr>
      <w:rFonts w:ascii="Times New Roman" w:eastAsia="Times New Roman" w:hAnsi="Times New Roman" w:cs="Times New Roman"/>
      <w:color w:val="008000"/>
      <w:sz w:val="24"/>
      <w:szCs w:val="24"/>
      <w:lang w:eastAsia="fr-FR"/>
    </w:rPr>
  </w:style>
  <w:style w:type="paragraph" w:customStyle="1" w:styleId="orange">
    <w:name w:val="orange"/>
    <w:basedOn w:val="Normal"/>
    <w:rsid w:val="007D1A4D"/>
    <w:pPr>
      <w:spacing w:before="100" w:beforeAutospacing="1" w:after="100" w:afterAutospacing="1" w:line="240" w:lineRule="auto"/>
    </w:pPr>
    <w:rPr>
      <w:rFonts w:ascii="Times New Roman" w:eastAsia="Times New Roman" w:hAnsi="Times New Roman" w:cs="Times New Roman"/>
      <w:color w:val="F47A00"/>
      <w:sz w:val="24"/>
      <w:szCs w:val="24"/>
      <w:lang w:eastAsia="fr-FR"/>
    </w:rPr>
  </w:style>
  <w:style w:type="paragraph" w:customStyle="1" w:styleId="shareholders-ajax">
    <w:name w:val="shareholders-ajax"/>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
    <w:name w:val="innertable"/>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credits">
    <w:name w:val="nocredits"/>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te1">
    <w:name w:val="En-tête1"/>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1">
    <w:name w:val="innertable1"/>
    <w:basedOn w:val="Normal"/>
    <w:rsid w:val="007D1A4D"/>
    <w:pPr>
      <w:spacing w:after="0" w:line="240" w:lineRule="auto"/>
    </w:pPr>
    <w:rPr>
      <w:rFonts w:ascii="Times New Roman" w:eastAsia="Times New Roman" w:hAnsi="Times New Roman" w:cs="Times New Roman"/>
      <w:sz w:val="24"/>
      <w:szCs w:val="24"/>
      <w:lang w:eastAsia="fr-FR"/>
    </w:rPr>
  </w:style>
  <w:style w:type="paragraph" w:customStyle="1" w:styleId="nocredits1">
    <w:name w:val="nocredits1"/>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1">
    <w:name w:val="header1"/>
    <w:basedOn w:val="Normal"/>
    <w:rsid w:val="007D1A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D1A4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D1A4D"/>
    <w:rPr>
      <w:rFonts w:ascii="Arial" w:eastAsia="Times New Roman" w:hAnsi="Arial" w:cs="Arial"/>
      <w:vanish/>
      <w:sz w:val="16"/>
      <w:szCs w:val="16"/>
      <w:lang w:eastAsia="fr-FR"/>
    </w:rPr>
  </w:style>
  <w:style w:type="character" w:customStyle="1" w:styleId="twentytwopxe20000normal1">
    <w:name w:val="twentytwopx_e20000_normal1"/>
    <w:basedOn w:val="Policepardfaut"/>
    <w:rsid w:val="007D1A4D"/>
    <w:rPr>
      <w:rFonts w:ascii="Trebuchet MS" w:hAnsi="Trebuchet MS" w:hint="default"/>
      <w:b w:val="0"/>
      <w:bCs w:val="0"/>
      <w:i w:val="0"/>
      <w:iCs w:val="0"/>
      <w:color w:val="E20000"/>
      <w:sz w:val="33"/>
      <w:szCs w:val="33"/>
    </w:rPr>
  </w:style>
  <w:style w:type="character" w:customStyle="1" w:styleId="elevenpx000000normal1">
    <w:name w:val="elevenpx_000000_normal1"/>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1">
    <w:name w:val="elevenpx_444444_normal1"/>
    <w:basedOn w:val="Policepardfaut"/>
    <w:rsid w:val="007D1A4D"/>
    <w:rPr>
      <w:rFonts w:ascii="Trebuchet MS" w:hAnsi="Trebuchet MS" w:hint="default"/>
      <w:b w:val="0"/>
      <w:bCs w:val="0"/>
      <w:i w:val="0"/>
      <w:iCs w:val="0"/>
      <w:strike w:val="0"/>
      <w:dstrike w:val="0"/>
      <w:color w:val="444444"/>
      <w:sz w:val="17"/>
      <w:szCs w:val="17"/>
      <w:u w:val="none"/>
      <w:effect w:val="none"/>
    </w:rPr>
  </w:style>
  <w:style w:type="character" w:customStyle="1" w:styleId="twentytwopxe20000normal2">
    <w:name w:val="twentytwopx_e20000_normal2"/>
    <w:basedOn w:val="Policepardfaut"/>
    <w:rsid w:val="007D1A4D"/>
    <w:rPr>
      <w:rFonts w:ascii="Trebuchet MS" w:hAnsi="Trebuchet MS" w:hint="default"/>
      <w:b w:val="0"/>
      <w:bCs w:val="0"/>
      <w:i w:val="0"/>
      <w:iCs w:val="0"/>
      <w:color w:val="E20000"/>
      <w:sz w:val="33"/>
      <w:szCs w:val="33"/>
    </w:rPr>
  </w:style>
  <w:style w:type="character" w:customStyle="1" w:styleId="elevenpx000000normal2">
    <w:name w:val="elevenpx_000000_normal2"/>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2">
    <w:name w:val="elevenpx_444444_normal2"/>
    <w:basedOn w:val="Policepardfaut"/>
    <w:rsid w:val="007D1A4D"/>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3">
    <w:name w:val="elevenpx_000000_normal3"/>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3">
    <w:name w:val="elevenpx_444444_normal3"/>
    <w:basedOn w:val="Policepardfaut"/>
    <w:rsid w:val="007D1A4D"/>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4">
    <w:name w:val="elevenpx_000000_normal4"/>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4">
    <w:name w:val="elevenpx_444444_normal4"/>
    <w:basedOn w:val="Policepardfaut"/>
    <w:rsid w:val="007D1A4D"/>
    <w:rPr>
      <w:rFonts w:ascii="Trebuchet MS" w:hAnsi="Trebuchet MS" w:hint="default"/>
      <w:b w:val="0"/>
      <w:bCs w:val="0"/>
      <w:i w:val="0"/>
      <w:iCs w:val="0"/>
      <w:strike w:val="0"/>
      <w:dstrike w:val="0"/>
      <w:color w:val="444444"/>
      <w:sz w:val="17"/>
      <w:szCs w:val="17"/>
      <w:u w:val="none"/>
      <w:effect w:val="none"/>
    </w:rPr>
  </w:style>
  <w:style w:type="character" w:customStyle="1" w:styleId="elevenpx000000bold1">
    <w:name w:val="elevenpx_000000_bold1"/>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205f00bold1">
    <w:name w:val="elevenpx_205f00_bold1"/>
    <w:basedOn w:val="Policepardfaut"/>
    <w:rsid w:val="007D1A4D"/>
    <w:rPr>
      <w:rFonts w:ascii="Trebuchet MS" w:hAnsi="Trebuchet MS" w:hint="default"/>
      <w:b/>
      <w:bCs/>
      <w:i w:val="0"/>
      <w:iCs w:val="0"/>
      <w:strike w:val="0"/>
      <w:dstrike w:val="0"/>
      <w:color w:val="205F00"/>
      <w:sz w:val="17"/>
      <w:szCs w:val="17"/>
      <w:u w:val="none"/>
      <w:effect w:val="none"/>
    </w:rPr>
  </w:style>
  <w:style w:type="character" w:customStyle="1" w:styleId="elevenpxff0000bold1">
    <w:name w:val="elevenpx_ff0000_bold1"/>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000000bold2">
    <w:name w:val="elevenpx_000000_bold2"/>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bold3">
    <w:name w:val="elevenpx_000000_bold3"/>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ff0000bold2">
    <w:name w:val="elevenpx_ff0000_bold2"/>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000000bold4">
    <w:name w:val="elevenpx_000000_bold4"/>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normal5">
    <w:name w:val="elevenpx_000000_normal5"/>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6">
    <w:name w:val="elevenpx_000000_normal6"/>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7">
    <w:name w:val="elevenpx_000000_normal7"/>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8">
    <w:name w:val="elevenpx_000000_normal8"/>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9">
    <w:name w:val="elevenpx_000000_normal9"/>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styleId="lev">
    <w:name w:val="Strong"/>
    <w:basedOn w:val="Policepardfaut"/>
    <w:uiPriority w:val="22"/>
    <w:qFormat/>
    <w:rsid w:val="007D1A4D"/>
    <w:rPr>
      <w:b/>
      <w:bCs/>
    </w:rPr>
  </w:style>
  <w:style w:type="character" w:customStyle="1" w:styleId="elevenpx000000bold5">
    <w:name w:val="elevenpx_000000_bold5"/>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normal10">
    <w:name w:val="elevenpx_000000_normal10"/>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1">
    <w:name w:val="elevenpx_000000_normal11"/>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cstopheading1">
    <w:name w:val="cs_top_heading1"/>
    <w:basedOn w:val="Policepardfaut"/>
    <w:rsid w:val="007D1A4D"/>
    <w:rPr>
      <w:rFonts w:ascii="Trebuchet MS" w:hAnsi="Trebuchet MS" w:hint="default"/>
      <w:b w:val="0"/>
      <w:bCs w:val="0"/>
      <w:i w:val="0"/>
      <w:iCs w:val="0"/>
      <w:color w:val="E20000"/>
      <w:sz w:val="33"/>
      <w:szCs w:val="33"/>
    </w:rPr>
  </w:style>
  <w:style w:type="character" w:customStyle="1" w:styleId="cssubheading1">
    <w:name w:val="cs_sub_heading1"/>
    <w:basedOn w:val="Policepardfaut"/>
    <w:rsid w:val="007D1A4D"/>
    <w:rPr>
      <w:rFonts w:ascii="Trebuchet MS" w:hAnsi="Trebuchet MS" w:hint="default"/>
      <w:b w:val="0"/>
      <w:bCs w:val="0"/>
      <w:i w:val="0"/>
      <w:iCs w:val="0"/>
      <w:color w:val="E20000"/>
      <w:sz w:val="21"/>
      <w:szCs w:val="21"/>
    </w:rPr>
  </w:style>
  <w:style w:type="character" w:customStyle="1" w:styleId="cssubheading2">
    <w:name w:val="cs_sub_heading2"/>
    <w:basedOn w:val="Policepardfaut"/>
    <w:rsid w:val="007D1A4D"/>
    <w:rPr>
      <w:rFonts w:ascii="Trebuchet MS" w:hAnsi="Trebuchet MS" w:hint="default"/>
      <w:b w:val="0"/>
      <w:bCs w:val="0"/>
      <w:i w:val="0"/>
      <w:iCs w:val="0"/>
      <w:color w:val="E20000"/>
      <w:sz w:val="21"/>
      <w:szCs w:val="21"/>
    </w:rPr>
  </w:style>
  <w:style w:type="character" w:customStyle="1" w:styleId="cssubheading3">
    <w:name w:val="cs_sub_heading3"/>
    <w:basedOn w:val="Policepardfaut"/>
    <w:rsid w:val="007D1A4D"/>
    <w:rPr>
      <w:rFonts w:ascii="Trebuchet MS" w:hAnsi="Trebuchet MS" w:hint="default"/>
      <w:b w:val="0"/>
      <w:bCs w:val="0"/>
      <w:i w:val="0"/>
      <w:iCs w:val="0"/>
      <w:color w:val="E20000"/>
      <w:sz w:val="21"/>
      <w:szCs w:val="21"/>
    </w:rPr>
  </w:style>
  <w:style w:type="character" w:customStyle="1" w:styleId="accountheading11">
    <w:name w:val="accountheading11"/>
    <w:basedOn w:val="Policepardfaut"/>
    <w:rsid w:val="007D1A4D"/>
    <w:rPr>
      <w:b w:val="0"/>
      <w:bCs w:val="0"/>
      <w:color w:val="E20000"/>
      <w:sz w:val="33"/>
      <w:szCs w:val="33"/>
    </w:rPr>
  </w:style>
  <w:style w:type="character" w:customStyle="1" w:styleId="accountheading21">
    <w:name w:val="accountheading21"/>
    <w:basedOn w:val="Policepardfaut"/>
    <w:rsid w:val="007D1A4D"/>
    <w:rPr>
      <w:b w:val="0"/>
      <w:bCs w:val="0"/>
      <w:color w:val="E20000"/>
      <w:sz w:val="27"/>
      <w:szCs w:val="27"/>
    </w:rPr>
  </w:style>
  <w:style w:type="character" w:customStyle="1" w:styleId="accountheading31">
    <w:name w:val="accountheading31"/>
    <w:basedOn w:val="Policepardfaut"/>
    <w:rsid w:val="007D1A4D"/>
    <w:rPr>
      <w:b w:val="0"/>
      <w:bCs w:val="0"/>
      <w:color w:val="E20000"/>
      <w:sz w:val="21"/>
      <w:szCs w:val="21"/>
    </w:rPr>
  </w:style>
  <w:style w:type="character" w:customStyle="1" w:styleId="accountheading22">
    <w:name w:val="accountheading22"/>
    <w:basedOn w:val="Policepardfaut"/>
    <w:rsid w:val="007D1A4D"/>
    <w:rPr>
      <w:b w:val="0"/>
      <w:bCs w:val="0"/>
      <w:color w:val="E20000"/>
      <w:sz w:val="27"/>
      <w:szCs w:val="27"/>
    </w:rPr>
  </w:style>
  <w:style w:type="character" w:customStyle="1" w:styleId="accountheading32">
    <w:name w:val="accountheading32"/>
    <w:basedOn w:val="Policepardfaut"/>
    <w:rsid w:val="007D1A4D"/>
    <w:rPr>
      <w:b w:val="0"/>
      <w:bCs w:val="0"/>
      <w:color w:val="E20000"/>
      <w:sz w:val="21"/>
      <w:szCs w:val="21"/>
    </w:rPr>
  </w:style>
  <w:style w:type="character" w:customStyle="1" w:styleId="accountheading23">
    <w:name w:val="accountheading23"/>
    <w:basedOn w:val="Policepardfaut"/>
    <w:rsid w:val="007D1A4D"/>
    <w:rPr>
      <w:b w:val="0"/>
      <w:bCs w:val="0"/>
      <w:color w:val="E20000"/>
      <w:sz w:val="27"/>
      <w:szCs w:val="27"/>
    </w:rPr>
  </w:style>
  <w:style w:type="character" w:customStyle="1" w:styleId="accountheading24">
    <w:name w:val="accountheading24"/>
    <w:basedOn w:val="Policepardfaut"/>
    <w:rsid w:val="007D1A4D"/>
    <w:rPr>
      <w:b w:val="0"/>
      <w:bCs w:val="0"/>
      <w:color w:val="E20000"/>
      <w:sz w:val="27"/>
      <w:szCs w:val="27"/>
    </w:rPr>
  </w:style>
  <w:style w:type="character" w:customStyle="1" w:styleId="accountheading12">
    <w:name w:val="accountheading12"/>
    <w:basedOn w:val="Policepardfaut"/>
    <w:rsid w:val="007D1A4D"/>
    <w:rPr>
      <w:b w:val="0"/>
      <w:bCs w:val="0"/>
      <w:color w:val="E20000"/>
      <w:sz w:val="33"/>
      <w:szCs w:val="33"/>
    </w:rPr>
  </w:style>
  <w:style w:type="character" w:customStyle="1" w:styleId="langaccountheading2">
    <w:name w:val="lang_accountheading2"/>
    <w:basedOn w:val="Policepardfaut"/>
    <w:rsid w:val="007D1A4D"/>
  </w:style>
  <w:style w:type="character" w:customStyle="1" w:styleId="accountheading25">
    <w:name w:val="accountheading25"/>
    <w:basedOn w:val="Policepardfaut"/>
    <w:rsid w:val="007D1A4D"/>
    <w:rPr>
      <w:b w:val="0"/>
      <w:bCs w:val="0"/>
      <w:color w:val="E20000"/>
      <w:sz w:val="27"/>
      <w:szCs w:val="27"/>
    </w:rPr>
  </w:style>
  <w:style w:type="character" w:customStyle="1" w:styleId="accountheading26">
    <w:name w:val="accountheading26"/>
    <w:basedOn w:val="Policepardfaut"/>
    <w:rsid w:val="007D1A4D"/>
    <w:rPr>
      <w:b w:val="0"/>
      <w:bCs w:val="0"/>
      <w:color w:val="E20000"/>
      <w:sz w:val="27"/>
      <w:szCs w:val="27"/>
    </w:rPr>
  </w:style>
  <w:style w:type="character" w:customStyle="1" w:styleId="accountheading27">
    <w:name w:val="accountheading27"/>
    <w:basedOn w:val="Policepardfaut"/>
    <w:rsid w:val="007D1A4D"/>
    <w:rPr>
      <w:b w:val="0"/>
      <w:bCs w:val="0"/>
      <w:color w:val="E20000"/>
      <w:sz w:val="27"/>
      <w:szCs w:val="27"/>
    </w:rPr>
  </w:style>
  <w:style w:type="character" w:customStyle="1" w:styleId="cstopheading2">
    <w:name w:val="cs_top_heading2"/>
    <w:basedOn w:val="Policepardfaut"/>
    <w:rsid w:val="007D1A4D"/>
    <w:rPr>
      <w:rFonts w:ascii="Trebuchet MS" w:hAnsi="Trebuchet MS" w:hint="default"/>
      <w:b w:val="0"/>
      <w:bCs w:val="0"/>
      <w:i w:val="0"/>
      <w:iCs w:val="0"/>
      <w:color w:val="E20000"/>
      <w:sz w:val="33"/>
      <w:szCs w:val="33"/>
    </w:rPr>
  </w:style>
  <w:style w:type="character" w:customStyle="1" w:styleId="accountheading33">
    <w:name w:val="accountheading33"/>
    <w:basedOn w:val="Policepardfaut"/>
    <w:rsid w:val="007D1A4D"/>
    <w:rPr>
      <w:b w:val="0"/>
      <w:bCs w:val="0"/>
      <w:color w:val="E20000"/>
      <w:sz w:val="21"/>
      <w:szCs w:val="21"/>
    </w:rPr>
  </w:style>
  <w:style w:type="character" w:customStyle="1" w:styleId="cstopheading3">
    <w:name w:val="cs_top_heading3"/>
    <w:basedOn w:val="Policepardfaut"/>
    <w:rsid w:val="007D1A4D"/>
    <w:rPr>
      <w:rFonts w:ascii="Trebuchet MS" w:hAnsi="Trebuchet MS" w:hint="default"/>
      <w:b w:val="0"/>
      <w:bCs w:val="0"/>
      <w:i w:val="0"/>
      <w:iCs w:val="0"/>
      <w:color w:val="E20000"/>
      <w:sz w:val="33"/>
      <w:szCs w:val="33"/>
    </w:rPr>
  </w:style>
  <w:style w:type="character" w:customStyle="1" w:styleId="accountheading13">
    <w:name w:val="accountheading13"/>
    <w:basedOn w:val="Policepardfaut"/>
    <w:rsid w:val="007D1A4D"/>
    <w:rPr>
      <w:b w:val="0"/>
      <w:bCs w:val="0"/>
      <w:color w:val="E20000"/>
      <w:sz w:val="33"/>
      <w:szCs w:val="33"/>
    </w:rPr>
  </w:style>
  <w:style w:type="character" w:customStyle="1" w:styleId="accountheading34">
    <w:name w:val="accountheading34"/>
    <w:basedOn w:val="Policepardfaut"/>
    <w:rsid w:val="007D1A4D"/>
    <w:rPr>
      <w:b w:val="0"/>
      <w:bCs w:val="0"/>
      <w:color w:val="E20000"/>
      <w:sz w:val="21"/>
      <w:szCs w:val="21"/>
    </w:rPr>
  </w:style>
  <w:style w:type="character" w:customStyle="1" w:styleId="accountheading14">
    <w:name w:val="accountheading14"/>
    <w:basedOn w:val="Policepardfaut"/>
    <w:rsid w:val="007D1A4D"/>
    <w:rPr>
      <w:b w:val="0"/>
      <w:bCs w:val="0"/>
      <w:color w:val="E20000"/>
      <w:sz w:val="33"/>
      <w:szCs w:val="33"/>
    </w:rPr>
  </w:style>
  <w:style w:type="character" w:customStyle="1" w:styleId="accountheading35">
    <w:name w:val="accountheading35"/>
    <w:basedOn w:val="Policepardfaut"/>
    <w:rsid w:val="007D1A4D"/>
    <w:rPr>
      <w:b w:val="0"/>
      <w:bCs w:val="0"/>
      <w:color w:val="E20000"/>
      <w:sz w:val="21"/>
      <w:szCs w:val="21"/>
    </w:rPr>
  </w:style>
  <w:style w:type="character" w:customStyle="1" w:styleId="cstopheading4">
    <w:name w:val="cs_top_heading4"/>
    <w:basedOn w:val="Policepardfaut"/>
    <w:rsid w:val="007D1A4D"/>
    <w:rPr>
      <w:rFonts w:ascii="Trebuchet MS" w:hAnsi="Trebuchet MS" w:hint="default"/>
      <w:b w:val="0"/>
      <w:bCs w:val="0"/>
      <w:i w:val="0"/>
      <w:iCs w:val="0"/>
      <w:color w:val="E20000"/>
      <w:sz w:val="33"/>
      <w:szCs w:val="33"/>
    </w:rPr>
  </w:style>
  <w:style w:type="character" w:customStyle="1" w:styleId="accountheading15">
    <w:name w:val="accountheading15"/>
    <w:basedOn w:val="Policepardfaut"/>
    <w:rsid w:val="007D1A4D"/>
    <w:rPr>
      <w:b w:val="0"/>
      <w:bCs w:val="0"/>
      <w:color w:val="E20000"/>
      <w:sz w:val="33"/>
      <w:szCs w:val="33"/>
    </w:rPr>
  </w:style>
  <w:style w:type="character" w:customStyle="1" w:styleId="elevenpx000000bold6">
    <w:name w:val="elevenpx_000000_bold6"/>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205f00bold2">
    <w:name w:val="elevenpx_205f00_bold2"/>
    <w:basedOn w:val="Policepardfaut"/>
    <w:rsid w:val="007D1A4D"/>
    <w:rPr>
      <w:rFonts w:ascii="Trebuchet MS" w:hAnsi="Trebuchet MS" w:hint="default"/>
      <w:b/>
      <w:bCs/>
      <w:i w:val="0"/>
      <w:iCs w:val="0"/>
      <w:strike w:val="0"/>
      <w:dstrike w:val="0"/>
      <w:color w:val="205F00"/>
      <w:sz w:val="17"/>
      <w:szCs w:val="17"/>
      <w:u w:val="none"/>
      <w:effect w:val="none"/>
    </w:rPr>
  </w:style>
  <w:style w:type="character" w:customStyle="1" w:styleId="elevenpxff0000bold3">
    <w:name w:val="elevenpx_ff0000_bold3"/>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000000bold7">
    <w:name w:val="elevenpx_000000_bold7"/>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bold8">
    <w:name w:val="elevenpx_000000_bold8"/>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ff0000bold4">
    <w:name w:val="elevenpx_ff0000_bold4"/>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000000bold9">
    <w:name w:val="elevenpx_000000_bold9"/>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normal12">
    <w:name w:val="elevenpx_000000_normal12"/>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e20000normal1">
    <w:name w:val="elevenpx_e20000_normal1"/>
    <w:basedOn w:val="Policepardfaut"/>
    <w:rsid w:val="007D1A4D"/>
    <w:rPr>
      <w:rFonts w:ascii="Trebuchet MS" w:hAnsi="Trebuchet MS" w:hint="default"/>
      <w:b w:val="0"/>
      <w:bCs w:val="0"/>
      <w:i w:val="0"/>
      <w:iCs w:val="0"/>
      <w:color w:val="E20000"/>
      <w:sz w:val="17"/>
      <w:szCs w:val="17"/>
    </w:rPr>
  </w:style>
  <w:style w:type="character" w:customStyle="1" w:styleId="elevenpx000000bold10">
    <w:name w:val="elevenpx_000000_bold10"/>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normal13">
    <w:name w:val="elevenpx_000000_normal13"/>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4">
    <w:name w:val="elevenpx_000000_normal14"/>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bold11">
    <w:name w:val="elevenpx_000000_bold11"/>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elevenpx000000normal15">
    <w:name w:val="elevenpx_000000_normal15"/>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6">
    <w:name w:val="elevenpx_000000_normal16"/>
    <w:basedOn w:val="Policepardfaut"/>
    <w:rsid w:val="007D1A4D"/>
    <w:rPr>
      <w:rFonts w:ascii="Trebuchet MS" w:hAnsi="Trebuchet MS" w:hint="default"/>
      <w:b w:val="0"/>
      <w:bCs w:val="0"/>
      <w:i w:val="0"/>
      <w:iCs w:val="0"/>
      <w:strike w:val="0"/>
      <w:dstrike w:val="0"/>
      <w:color w:val="000000"/>
      <w:sz w:val="17"/>
      <w:szCs w:val="17"/>
      <w:u w:val="none"/>
      <w:effect w:val="none"/>
    </w:rPr>
  </w:style>
  <w:style w:type="character" w:customStyle="1" w:styleId="elevenpx205f00bold3">
    <w:name w:val="elevenpx_205f00_bold3"/>
    <w:basedOn w:val="Policepardfaut"/>
    <w:rsid w:val="007D1A4D"/>
    <w:rPr>
      <w:rFonts w:ascii="Trebuchet MS" w:hAnsi="Trebuchet MS" w:hint="default"/>
      <w:b/>
      <w:bCs/>
      <w:i w:val="0"/>
      <w:iCs w:val="0"/>
      <w:strike w:val="0"/>
      <w:dstrike w:val="0"/>
      <w:color w:val="205F00"/>
      <w:sz w:val="17"/>
      <w:szCs w:val="17"/>
      <w:u w:val="none"/>
      <w:effect w:val="none"/>
    </w:rPr>
  </w:style>
  <w:style w:type="character" w:customStyle="1" w:styleId="elevenpxffd700bold1">
    <w:name w:val="elevenpx_ffd700_bold1"/>
    <w:basedOn w:val="Policepardfaut"/>
    <w:rsid w:val="007D1A4D"/>
    <w:rPr>
      <w:rFonts w:ascii="Trebuchet MS" w:hAnsi="Trebuchet MS" w:hint="default"/>
      <w:b/>
      <w:bCs/>
      <w:i w:val="0"/>
      <w:iCs w:val="0"/>
      <w:strike w:val="0"/>
      <w:dstrike w:val="0"/>
      <w:color w:val="F47A00"/>
      <w:sz w:val="17"/>
      <w:szCs w:val="17"/>
      <w:u w:val="none"/>
      <w:effect w:val="none"/>
    </w:rPr>
  </w:style>
  <w:style w:type="character" w:customStyle="1" w:styleId="elevenpxffd700bold2">
    <w:name w:val="elevenpx_ffd700_bold2"/>
    <w:basedOn w:val="Policepardfaut"/>
    <w:rsid w:val="007D1A4D"/>
    <w:rPr>
      <w:rFonts w:ascii="Trebuchet MS" w:hAnsi="Trebuchet MS" w:hint="default"/>
      <w:b/>
      <w:bCs/>
      <w:i w:val="0"/>
      <w:iCs w:val="0"/>
      <w:strike w:val="0"/>
      <w:dstrike w:val="0"/>
      <w:color w:val="F47A00"/>
      <w:sz w:val="17"/>
      <w:szCs w:val="17"/>
      <w:u w:val="none"/>
      <w:effect w:val="none"/>
    </w:rPr>
  </w:style>
  <w:style w:type="character" w:customStyle="1" w:styleId="elevenpxff0000bold5">
    <w:name w:val="elevenpx_ff0000_bold5"/>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ff0000bold6">
    <w:name w:val="elevenpx_ff0000_bold6"/>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ff0000bold7">
    <w:name w:val="elevenpx_ff0000_bold7"/>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elevenpxff0000bold8">
    <w:name w:val="elevenpx_ff0000_bold8"/>
    <w:basedOn w:val="Policepardfaut"/>
    <w:rsid w:val="007D1A4D"/>
    <w:rPr>
      <w:rFonts w:ascii="Trebuchet MS" w:hAnsi="Trebuchet MS" w:hint="default"/>
      <w:b/>
      <w:bCs/>
      <w:i w:val="0"/>
      <w:iCs w:val="0"/>
      <w:strike w:val="0"/>
      <w:dstrike w:val="0"/>
      <w:color w:val="E20000"/>
      <w:sz w:val="17"/>
      <w:szCs w:val="17"/>
      <w:u w:val="none"/>
      <w:effect w:val="none"/>
    </w:rPr>
  </w:style>
  <w:style w:type="character" w:customStyle="1" w:styleId="csmainheading1">
    <w:name w:val="cs_main_heading1"/>
    <w:basedOn w:val="Policepardfaut"/>
    <w:rsid w:val="007D1A4D"/>
    <w:rPr>
      <w:rFonts w:ascii="Trebuchet MS" w:hAnsi="Trebuchet MS" w:hint="default"/>
      <w:b w:val="0"/>
      <w:bCs w:val="0"/>
      <w:i w:val="0"/>
      <w:iCs w:val="0"/>
      <w:color w:val="E20000"/>
      <w:sz w:val="27"/>
      <w:szCs w:val="27"/>
    </w:rPr>
  </w:style>
  <w:style w:type="character" w:customStyle="1" w:styleId="csmainheading2">
    <w:name w:val="cs_main_heading2"/>
    <w:basedOn w:val="Policepardfaut"/>
    <w:rsid w:val="007D1A4D"/>
    <w:rPr>
      <w:rFonts w:ascii="Trebuchet MS" w:hAnsi="Trebuchet MS" w:hint="default"/>
      <w:b w:val="0"/>
      <w:bCs w:val="0"/>
      <w:i w:val="0"/>
      <w:iCs w:val="0"/>
      <w:color w:val="E20000"/>
      <w:sz w:val="27"/>
      <w:szCs w:val="27"/>
    </w:rPr>
  </w:style>
  <w:style w:type="character" w:customStyle="1" w:styleId="elevenpx000000bold12">
    <w:name w:val="elevenpx_000000_bold12"/>
    <w:basedOn w:val="Policepardfaut"/>
    <w:rsid w:val="007D1A4D"/>
    <w:rPr>
      <w:rFonts w:ascii="Trebuchet MS" w:hAnsi="Trebuchet MS" w:hint="default"/>
      <w:b/>
      <w:bCs/>
      <w:i w:val="0"/>
      <w:iCs w:val="0"/>
      <w:strike w:val="0"/>
      <w:dstrike w:val="0"/>
      <w:color w:val="000000"/>
      <w:sz w:val="17"/>
      <w:szCs w:val="17"/>
      <w:u w:val="none"/>
      <w:effect w:val="none"/>
    </w:rPr>
  </w:style>
  <w:style w:type="character" w:customStyle="1" w:styleId="csmainheading3">
    <w:name w:val="cs_main_heading3"/>
    <w:basedOn w:val="Policepardfaut"/>
    <w:rsid w:val="007D1A4D"/>
    <w:rPr>
      <w:rFonts w:ascii="Trebuchet MS" w:hAnsi="Trebuchet MS" w:hint="default"/>
      <w:b w:val="0"/>
      <w:bCs w:val="0"/>
      <w:i w:val="0"/>
      <w:iCs w:val="0"/>
      <w:color w:val="E20000"/>
      <w:sz w:val="27"/>
      <w:szCs w:val="27"/>
    </w:rPr>
  </w:style>
  <w:style w:type="character" w:customStyle="1" w:styleId="elevenpx808080normal1">
    <w:name w:val="elevenpx_808080_normal1"/>
    <w:basedOn w:val="Policepardfaut"/>
    <w:rsid w:val="007D1A4D"/>
    <w:rPr>
      <w:rFonts w:ascii="Trebuchet MS" w:hAnsi="Trebuchet MS" w:hint="default"/>
      <w:b w:val="0"/>
      <w:bCs w:val="0"/>
      <w:i w:val="0"/>
      <w:iCs w:val="0"/>
      <w:color w:val="808080"/>
      <w:sz w:val="17"/>
      <w:szCs w:val="17"/>
    </w:rPr>
  </w:style>
  <w:style w:type="paragraph" w:styleId="z-Basduformulaire">
    <w:name w:val="HTML Bottom of Form"/>
    <w:basedOn w:val="Normal"/>
    <w:next w:val="Normal"/>
    <w:link w:val="z-BasduformulaireCar"/>
    <w:hidden/>
    <w:uiPriority w:val="99"/>
    <w:semiHidden/>
    <w:unhideWhenUsed/>
    <w:rsid w:val="007D1A4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D1A4D"/>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7D1A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411788">
      <w:bodyDiv w:val="1"/>
      <w:marLeft w:val="0"/>
      <w:marRight w:val="0"/>
      <w:marTop w:val="0"/>
      <w:marBottom w:val="0"/>
      <w:divBdr>
        <w:top w:val="none" w:sz="0" w:space="0" w:color="auto"/>
        <w:left w:val="none" w:sz="0" w:space="0" w:color="auto"/>
        <w:bottom w:val="none" w:sz="0" w:space="0" w:color="auto"/>
        <w:right w:val="none" w:sz="0" w:space="0" w:color="auto"/>
      </w:divBdr>
      <w:divsChild>
        <w:div w:id="605701234">
          <w:marLeft w:val="0"/>
          <w:marRight w:val="0"/>
          <w:marTop w:val="0"/>
          <w:marBottom w:val="0"/>
          <w:divBdr>
            <w:top w:val="none" w:sz="0" w:space="0" w:color="auto"/>
            <w:left w:val="none" w:sz="0" w:space="0" w:color="auto"/>
            <w:bottom w:val="none" w:sz="0" w:space="0" w:color="auto"/>
            <w:right w:val="none" w:sz="0" w:space="0" w:color="auto"/>
          </w:divBdr>
          <w:divsChild>
            <w:div w:id="13782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8881">
      <w:bodyDiv w:val="1"/>
      <w:marLeft w:val="0"/>
      <w:marRight w:val="0"/>
      <w:marTop w:val="0"/>
      <w:marBottom w:val="0"/>
      <w:divBdr>
        <w:top w:val="none" w:sz="0" w:space="0" w:color="auto"/>
        <w:left w:val="none" w:sz="0" w:space="0" w:color="auto"/>
        <w:bottom w:val="none" w:sz="0" w:space="0" w:color="auto"/>
        <w:right w:val="none" w:sz="0" w:space="0" w:color="auto"/>
      </w:divBdr>
      <w:divsChild>
        <w:div w:id="106700128">
          <w:marLeft w:val="0"/>
          <w:marRight w:val="0"/>
          <w:marTop w:val="0"/>
          <w:marBottom w:val="0"/>
          <w:divBdr>
            <w:top w:val="none" w:sz="0" w:space="0" w:color="auto"/>
            <w:left w:val="none" w:sz="0" w:space="0" w:color="auto"/>
            <w:bottom w:val="none" w:sz="0" w:space="0" w:color="auto"/>
            <w:right w:val="none" w:sz="0" w:space="0" w:color="auto"/>
          </w:divBdr>
        </w:div>
        <w:div w:id="1829400105">
          <w:marLeft w:val="0"/>
          <w:marRight w:val="0"/>
          <w:marTop w:val="0"/>
          <w:marBottom w:val="0"/>
          <w:divBdr>
            <w:top w:val="none" w:sz="0" w:space="0" w:color="auto"/>
            <w:left w:val="none" w:sz="0" w:space="0" w:color="auto"/>
            <w:bottom w:val="none" w:sz="0" w:space="0" w:color="auto"/>
            <w:right w:val="none" w:sz="0" w:space="0" w:color="auto"/>
          </w:divBdr>
        </w:div>
        <w:div w:id="1405639709">
          <w:marLeft w:val="0"/>
          <w:marRight w:val="0"/>
          <w:marTop w:val="75"/>
          <w:marBottom w:val="75"/>
          <w:divBdr>
            <w:top w:val="single" w:sz="6" w:space="0" w:color="000000"/>
            <w:left w:val="single" w:sz="6" w:space="0" w:color="000000"/>
            <w:bottom w:val="single" w:sz="6" w:space="0" w:color="000000"/>
            <w:right w:val="single" w:sz="6" w:space="0" w:color="000000"/>
          </w:divBdr>
        </w:div>
        <w:div w:id="1737434513">
          <w:marLeft w:val="0"/>
          <w:marRight w:val="0"/>
          <w:marTop w:val="0"/>
          <w:marBottom w:val="0"/>
          <w:divBdr>
            <w:top w:val="none" w:sz="0" w:space="0" w:color="auto"/>
            <w:left w:val="none" w:sz="0" w:space="0" w:color="auto"/>
            <w:bottom w:val="none" w:sz="0" w:space="0" w:color="auto"/>
            <w:right w:val="none" w:sz="0" w:space="0" w:color="auto"/>
          </w:divBdr>
        </w:div>
        <w:div w:id="1187446788">
          <w:marLeft w:val="0"/>
          <w:marRight w:val="0"/>
          <w:marTop w:val="0"/>
          <w:marBottom w:val="0"/>
          <w:divBdr>
            <w:top w:val="none" w:sz="0" w:space="0" w:color="auto"/>
            <w:left w:val="none" w:sz="0" w:space="0" w:color="auto"/>
            <w:bottom w:val="none" w:sz="0" w:space="0" w:color="auto"/>
            <w:right w:val="none" w:sz="0" w:space="0" w:color="auto"/>
          </w:divBdr>
        </w:div>
        <w:div w:id="655647969">
          <w:marLeft w:val="0"/>
          <w:marRight w:val="0"/>
          <w:marTop w:val="0"/>
          <w:marBottom w:val="0"/>
          <w:divBdr>
            <w:top w:val="none" w:sz="0" w:space="0" w:color="auto"/>
            <w:left w:val="none" w:sz="0" w:space="0" w:color="auto"/>
            <w:bottom w:val="none" w:sz="0" w:space="0" w:color="auto"/>
            <w:right w:val="none" w:sz="0" w:space="0" w:color="auto"/>
          </w:divBdr>
        </w:div>
        <w:div w:id="852649701">
          <w:marLeft w:val="0"/>
          <w:marRight w:val="0"/>
          <w:marTop w:val="0"/>
          <w:marBottom w:val="0"/>
          <w:divBdr>
            <w:top w:val="none" w:sz="0" w:space="0" w:color="auto"/>
            <w:left w:val="none" w:sz="0" w:space="0" w:color="auto"/>
            <w:bottom w:val="none" w:sz="0" w:space="0" w:color="auto"/>
            <w:right w:val="none" w:sz="0" w:space="0" w:color="auto"/>
          </w:divBdr>
        </w:div>
        <w:div w:id="379793253">
          <w:marLeft w:val="0"/>
          <w:marRight w:val="0"/>
          <w:marTop w:val="0"/>
          <w:marBottom w:val="0"/>
          <w:divBdr>
            <w:top w:val="none" w:sz="0" w:space="0" w:color="auto"/>
            <w:left w:val="none" w:sz="0" w:space="0" w:color="auto"/>
            <w:bottom w:val="none" w:sz="0" w:space="0" w:color="auto"/>
            <w:right w:val="none" w:sz="0" w:space="0" w:color="auto"/>
          </w:divBdr>
        </w:div>
        <w:div w:id="1034427127">
          <w:marLeft w:val="0"/>
          <w:marRight w:val="0"/>
          <w:marTop w:val="0"/>
          <w:marBottom w:val="0"/>
          <w:divBdr>
            <w:top w:val="none" w:sz="0" w:space="0" w:color="auto"/>
            <w:left w:val="none" w:sz="0" w:space="0" w:color="auto"/>
            <w:bottom w:val="none" w:sz="0" w:space="0" w:color="auto"/>
            <w:right w:val="none" w:sz="0" w:space="0" w:color="auto"/>
          </w:divBdr>
        </w:div>
        <w:div w:id="83111672">
          <w:marLeft w:val="0"/>
          <w:marRight w:val="0"/>
          <w:marTop w:val="0"/>
          <w:marBottom w:val="0"/>
          <w:divBdr>
            <w:top w:val="none" w:sz="0" w:space="0" w:color="auto"/>
            <w:left w:val="none" w:sz="0" w:space="0" w:color="auto"/>
            <w:bottom w:val="none" w:sz="0" w:space="0" w:color="auto"/>
            <w:right w:val="none" w:sz="0" w:space="0" w:color="auto"/>
          </w:divBdr>
        </w:div>
        <w:div w:id="1898205939">
          <w:marLeft w:val="0"/>
          <w:marRight w:val="0"/>
          <w:marTop w:val="0"/>
          <w:marBottom w:val="0"/>
          <w:divBdr>
            <w:top w:val="none" w:sz="0" w:space="0" w:color="auto"/>
            <w:left w:val="none" w:sz="0" w:space="0" w:color="auto"/>
            <w:bottom w:val="none" w:sz="0" w:space="0" w:color="auto"/>
            <w:right w:val="none" w:sz="0" w:space="0" w:color="auto"/>
          </w:divBdr>
        </w:div>
        <w:div w:id="1328051471">
          <w:marLeft w:val="0"/>
          <w:marRight w:val="0"/>
          <w:marTop w:val="0"/>
          <w:marBottom w:val="0"/>
          <w:divBdr>
            <w:top w:val="none" w:sz="0" w:space="0" w:color="auto"/>
            <w:left w:val="none" w:sz="0" w:space="0" w:color="auto"/>
            <w:bottom w:val="none" w:sz="0" w:space="0" w:color="auto"/>
            <w:right w:val="none" w:sz="0" w:space="0" w:color="auto"/>
          </w:divBdr>
        </w:div>
        <w:div w:id="2008435301">
          <w:marLeft w:val="0"/>
          <w:marRight w:val="0"/>
          <w:marTop w:val="0"/>
          <w:marBottom w:val="0"/>
          <w:divBdr>
            <w:top w:val="none" w:sz="0" w:space="0" w:color="auto"/>
            <w:left w:val="none" w:sz="0" w:space="0" w:color="auto"/>
            <w:bottom w:val="none" w:sz="0" w:space="0" w:color="auto"/>
            <w:right w:val="none" w:sz="0" w:space="0" w:color="auto"/>
          </w:divBdr>
        </w:div>
        <w:div w:id="62593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gif"/><Relationship Id="rId18" Type="http://schemas.openxmlformats.org/officeDocument/2006/relationships/image" Target="media/image9.wmf"/><Relationship Id="rId26" Type="http://schemas.openxmlformats.org/officeDocument/2006/relationships/control" Target="activeX/activeX10.xml"/><Relationship Id="rId39"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control" Target="activeX/activeX7.xml"/><Relationship Id="rId34" Type="http://schemas.openxmlformats.org/officeDocument/2006/relationships/image" Target="media/image12.gif"/><Relationship Id="rId42" Type="http://schemas.openxmlformats.org/officeDocument/2006/relationships/image" Target="media/image18.gif"/><Relationship Id="rId7" Type="http://schemas.openxmlformats.org/officeDocument/2006/relationships/control" Target="activeX/activeX1.xml"/><Relationship Id="rId12" Type="http://schemas.openxmlformats.org/officeDocument/2006/relationships/image" Target="media/image4.gif"/><Relationship Id="rId17" Type="http://schemas.openxmlformats.org/officeDocument/2006/relationships/control" Target="activeX/activeX4.xml"/><Relationship Id="rId25" Type="http://schemas.openxmlformats.org/officeDocument/2006/relationships/image" Target="media/image11.gif"/><Relationship Id="rId33" Type="http://schemas.openxmlformats.org/officeDocument/2006/relationships/control" Target="activeX/activeX17.xml"/><Relationship Id="rId38"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control" Target="activeX/activeX6.xml"/><Relationship Id="rId29" Type="http://schemas.openxmlformats.org/officeDocument/2006/relationships/control" Target="activeX/activeX13.xml"/><Relationship Id="rId41"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gif"/><Relationship Id="rId24" Type="http://schemas.openxmlformats.org/officeDocument/2006/relationships/image" Target="media/image10.gif"/><Relationship Id="rId32" Type="http://schemas.openxmlformats.org/officeDocument/2006/relationships/control" Target="activeX/activeX16.xml"/><Relationship Id="rId37" Type="http://schemas.openxmlformats.org/officeDocument/2006/relationships/image" Target="media/image13.gif"/><Relationship Id="rId40" Type="http://schemas.openxmlformats.org/officeDocument/2006/relationships/image" Target="media/image16.png"/><Relationship Id="rId5" Type="http://schemas.openxmlformats.org/officeDocument/2006/relationships/hyperlink" Target="http://www.creditsafe.fr/csfr/ltd_product/company_summary.aspx?tab_select=1&amp;head_office=1&amp;org_nummer=40766665000038" TargetMode="External"/><Relationship Id="rId15" Type="http://schemas.openxmlformats.org/officeDocument/2006/relationships/image" Target="media/image7.gif"/><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9.xml"/><Relationship Id="rId10" Type="http://schemas.openxmlformats.org/officeDocument/2006/relationships/control" Target="activeX/activeX3.xml"/><Relationship Id="rId19" Type="http://schemas.openxmlformats.org/officeDocument/2006/relationships/control" Target="activeX/activeX5.xml"/><Relationship Id="rId31" Type="http://schemas.openxmlformats.org/officeDocument/2006/relationships/control" Target="activeX/activeX15.xml"/><Relationship Id="rId44" Type="http://schemas.openxmlformats.org/officeDocument/2006/relationships/theme" Target="theme/theme1.xml"/><Relationship Id="rId4" Type="http://schemas.openxmlformats.org/officeDocument/2006/relationships/hyperlink" Target="http://www.creditsafe.fr/csfr/ltd_product/company_summary.aspx?tab_select=1&amp;head_office=1&amp;org_nummer=48053966700026" TargetMode="External"/><Relationship Id="rId9" Type="http://schemas.openxmlformats.org/officeDocument/2006/relationships/image" Target="media/image2.wmf"/><Relationship Id="rId14" Type="http://schemas.openxmlformats.org/officeDocument/2006/relationships/image" Target="media/image6.gi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7381</Words>
  <Characters>40600</Characters>
  <Application>Microsoft Office Word</Application>
  <DocSecurity>0</DocSecurity>
  <Lines>338</Lines>
  <Paragraphs>95</Paragraphs>
  <ScaleCrop>false</ScaleCrop>
  <Company/>
  <LinksUpToDate>false</LinksUpToDate>
  <CharactersWithSpaces>47886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2010-08-02T11:04:00Z</dcterms:created>
  <dcterms:modified xsi:type="dcterms:W3CDTF">2010-08-02T11:27:00Z</dcterms:modified>
</cp:coreProperties>
</file>