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21A" w:rsidRPr="007E036C" w:rsidRDefault="00B21029" w:rsidP="007E036C">
      <w:pPr>
        <w:spacing w:after="0" w:line="240" w:lineRule="auto"/>
        <w:jc w:val="center"/>
        <w:rPr>
          <w:b/>
          <w:sz w:val="28"/>
          <w:szCs w:val="28"/>
        </w:rPr>
      </w:pPr>
      <w:r w:rsidRPr="007E036C">
        <w:rPr>
          <w:b/>
          <w:sz w:val="28"/>
          <w:szCs w:val="28"/>
        </w:rPr>
        <w:t xml:space="preserve">Plan conférence </w:t>
      </w:r>
      <w:r w:rsidR="007E036C" w:rsidRPr="007E036C">
        <w:rPr>
          <w:b/>
          <w:sz w:val="28"/>
          <w:szCs w:val="28"/>
        </w:rPr>
        <w:t xml:space="preserve">du 7 mars </w:t>
      </w:r>
      <w:r w:rsidRPr="007E036C">
        <w:rPr>
          <w:b/>
          <w:sz w:val="28"/>
          <w:szCs w:val="28"/>
        </w:rPr>
        <w:t>sur le stress</w:t>
      </w:r>
    </w:p>
    <w:p w:rsidR="007E036C" w:rsidRDefault="007E036C" w:rsidP="007E036C">
      <w:pPr>
        <w:spacing w:after="0" w:line="240" w:lineRule="auto"/>
      </w:pPr>
    </w:p>
    <w:p w:rsidR="007E036C" w:rsidRPr="007E036C" w:rsidRDefault="007E036C" w:rsidP="007E036C">
      <w:pPr>
        <w:spacing w:after="0" w:line="240" w:lineRule="auto"/>
        <w:rPr>
          <w:b/>
        </w:rPr>
      </w:pPr>
      <w:r w:rsidRPr="007E036C">
        <w:rPr>
          <w:b/>
        </w:rPr>
        <w:t xml:space="preserve">SOMMAIRE </w:t>
      </w:r>
    </w:p>
    <w:p w:rsidR="007E036C" w:rsidRPr="00E73C95" w:rsidRDefault="007E036C" w:rsidP="007E036C">
      <w:pPr>
        <w:pStyle w:val="Paragraphedeliste"/>
        <w:numPr>
          <w:ilvl w:val="0"/>
          <w:numId w:val="8"/>
        </w:numPr>
        <w:spacing w:after="0" w:line="240" w:lineRule="auto"/>
        <w:rPr>
          <w:color w:val="FF0000"/>
        </w:rPr>
      </w:pPr>
      <w:r w:rsidRPr="00E73C95">
        <w:rPr>
          <w:color w:val="FF0000"/>
        </w:rPr>
        <w:t>Khepri</w:t>
      </w:r>
    </w:p>
    <w:p w:rsidR="007E036C" w:rsidRPr="00E73C95" w:rsidRDefault="007E036C" w:rsidP="007E036C">
      <w:pPr>
        <w:pStyle w:val="Paragraphedeliste"/>
        <w:numPr>
          <w:ilvl w:val="0"/>
          <w:numId w:val="8"/>
        </w:numPr>
        <w:spacing w:after="0" w:line="240" w:lineRule="auto"/>
        <w:rPr>
          <w:color w:val="FF0000"/>
        </w:rPr>
      </w:pPr>
      <w:r w:rsidRPr="00E73C95">
        <w:rPr>
          <w:color w:val="FF0000"/>
        </w:rPr>
        <w:t>Approche neurocognitive et comportementale</w:t>
      </w:r>
    </w:p>
    <w:p w:rsidR="007E036C" w:rsidRPr="00E73C95" w:rsidRDefault="007E036C" w:rsidP="007E036C">
      <w:pPr>
        <w:pStyle w:val="Paragraphedeliste"/>
        <w:numPr>
          <w:ilvl w:val="0"/>
          <w:numId w:val="8"/>
        </w:numPr>
        <w:spacing w:after="0" w:line="240" w:lineRule="auto"/>
        <w:rPr>
          <w:color w:val="FF0000"/>
        </w:rPr>
      </w:pPr>
      <w:r w:rsidRPr="00E73C95">
        <w:rPr>
          <w:color w:val="FF0000"/>
        </w:rPr>
        <w:t>Qu'est-ce que le stress?</w:t>
      </w:r>
    </w:p>
    <w:p w:rsidR="007E036C" w:rsidRPr="00E73C95" w:rsidRDefault="007E036C" w:rsidP="007E036C">
      <w:pPr>
        <w:pStyle w:val="Paragraphedeliste"/>
        <w:numPr>
          <w:ilvl w:val="0"/>
          <w:numId w:val="8"/>
        </w:numPr>
        <w:spacing w:after="0" w:line="240" w:lineRule="auto"/>
        <w:rPr>
          <w:color w:val="FF0000"/>
        </w:rPr>
      </w:pPr>
      <w:r w:rsidRPr="00E73C95">
        <w:rPr>
          <w:color w:val="FF0000"/>
        </w:rPr>
        <w:t>Les territoires cérébraux</w:t>
      </w:r>
    </w:p>
    <w:p w:rsidR="007E036C" w:rsidRPr="00E73C95" w:rsidRDefault="007E036C" w:rsidP="007E036C">
      <w:pPr>
        <w:pStyle w:val="Paragraphedeliste"/>
        <w:numPr>
          <w:ilvl w:val="0"/>
          <w:numId w:val="8"/>
        </w:numPr>
        <w:spacing w:after="0" w:line="240" w:lineRule="auto"/>
        <w:rPr>
          <w:color w:val="FF0000"/>
        </w:rPr>
      </w:pPr>
      <w:r w:rsidRPr="00E73C95">
        <w:rPr>
          <w:color w:val="FF0000"/>
        </w:rPr>
        <w:t>Les 4 réactions face au stress : C,F, L, I</w:t>
      </w:r>
    </w:p>
    <w:p w:rsidR="007E036C" w:rsidRDefault="007E036C" w:rsidP="007E036C">
      <w:pPr>
        <w:pStyle w:val="Paragraphedeliste"/>
        <w:numPr>
          <w:ilvl w:val="0"/>
          <w:numId w:val="8"/>
        </w:numPr>
        <w:spacing w:after="0" w:line="240" w:lineRule="auto"/>
      </w:pPr>
      <w:r>
        <w:t>Les 6 dimensions des modes mentaux</w:t>
      </w:r>
    </w:p>
    <w:p w:rsidR="007E036C" w:rsidRDefault="00360144" w:rsidP="007E036C">
      <w:pPr>
        <w:pStyle w:val="Paragraphedeliste"/>
        <w:numPr>
          <w:ilvl w:val="0"/>
          <w:numId w:val="8"/>
        </w:numPr>
        <w:spacing w:after="0" w:line="240" w:lineRule="auto"/>
      </w:pPr>
      <w:r>
        <w:t>Les 8 personnalités</w:t>
      </w:r>
    </w:p>
    <w:p w:rsidR="00360144" w:rsidRDefault="00360144" w:rsidP="00360144">
      <w:pPr>
        <w:pStyle w:val="Paragraphedeliste"/>
        <w:numPr>
          <w:ilvl w:val="0"/>
          <w:numId w:val="8"/>
        </w:numPr>
        <w:spacing w:after="0" w:line="240" w:lineRule="auto"/>
      </w:pPr>
      <w:r>
        <w:t>Mécanisme de la motivation</w:t>
      </w:r>
    </w:p>
    <w:p w:rsidR="00360144" w:rsidRPr="00356A50" w:rsidRDefault="00360144" w:rsidP="00360144">
      <w:pPr>
        <w:pStyle w:val="Paragraphedeliste"/>
        <w:numPr>
          <w:ilvl w:val="0"/>
          <w:numId w:val="8"/>
        </w:numPr>
        <w:spacing w:after="0" w:line="240" w:lineRule="auto"/>
      </w:pPr>
      <w:r>
        <w:t>Conclusion : Pour l’entreprise on anime, des formations sur 6 jours, pour les particuliers on peut faire des focus en fonction des besoins.</w:t>
      </w:r>
    </w:p>
    <w:p w:rsidR="00360144" w:rsidRDefault="00360144" w:rsidP="00360144">
      <w:pPr>
        <w:pStyle w:val="Paragraphedeliste"/>
        <w:numPr>
          <w:ilvl w:val="0"/>
          <w:numId w:val="8"/>
        </w:numPr>
        <w:spacing w:after="0" w:line="240" w:lineRule="auto"/>
      </w:pPr>
      <w:r>
        <w:t>Evaluation de l'atelier</w:t>
      </w:r>
    </w:p>
    <w:p w:rsidR="00360144" w:rsidRDefault="00360144" w:rsidP="00360144">
      <w:pPr>
        <w:pStyle w:val="Paragraphedeliste"/>
        <w:spacing w:after="0" w:line="240" w:lineRule="auto"/>
      </w:pPr>
    </w:p>
    <w:p w:rsidR="00B21029" w:rsidRDefault="007E036C" w:rsidP="007E036C">
      <w:pPr>
        <w:spacing w:after="0" w:line="240" w:lineRule="auto"/>
      </w:pPr>
      <w:r>
        <w:t>Et nous n’aurons pas le temps d’évoquer les motivations mais laisser entrevoir… grâce aux Neurosciences on peut mieux comprendre les mécanismes de motivation</w:t>
      </w:r>
    </w:p>
    <w:p w:rsidR="007E036C" w:rsidRDefault="007E036C" w:rsidP="007E036C">
      <w:pPr>
        <w:spacing w:after="0" w:line="240" w:lineRule="auto"/>
      </w:pPr>
    </w:p>
    <w:p w:rsidR="00B21029" w:rsidRDefault="007E036C" w:rsidP="007E036C">
      <w:pPr>
        <w:spacing w:after="0" w:line="240" w:lineRule="auto"/>
      </w:pPr>
      <w:r>
        <w:rPr>
          <w:b/>
        </w:rPr>
        <w:t xml:space="preserve">1 - </w:t>
      </w:r>
      <w:r w:rsidR="00360144">
        <w:rPr>
          <w:b/>
        </w:rPr>
        <w:t>PRESENTATION</w:t>
      </w:r>
      <w:r w:rsidR="00B21029" w:rsidRPr="007E036C">
        <w:rPr>
          <w:b/>
        </w:rPr>
        <w:t xml:space="preserve"> de </w:t>
      </w:r>
      <w:proofErr w:type="spellStart"/>
      <w:r w:rsidR="00B21029" w:rsidRPr="007E036C">
        <w:rPr>
          <w:b/>
        </w:rPr>
        <w:t>Sophrokhepri</w:t>
      </w:r>
      <w:proofErr w:type="spellEnd"/>
      <w:r w:rsidR="008E54CB">
        <w:t>, ses 3 Espaces : L'Espace famille, l'Espace santé, l'Espace Entreprises</w:t>
      </w:r>
    </w:p>
    <w:p w:rsidR="008E54CB" w:rsidRDefault="008E54CB" w:rsidP="000C33CA">
      <w:pPr>
        <w:spacing w:after="0" w:line="240" w:lineRule="auto"/>
      </w:pPr>
    </w:p>
    <w:p w:rsidR="008E54CB" w:rsidRDefault="007E036C" w:rsidP="000C33CA">
      <w:pPr>
        <w:spacing w:after="0" w:line="240" w:lineRule="auto"/>
      </w:pPr>
      <w:r>
        <w:rPr>
          <w:b/>
        </w:rPr>
        <w:t xml:space="preserve">2 - </w:t>
      </w:r>
      <w:r w:rsidR="00B21029" w:rsidRPr="00356A50">
        <w:rPr>
          <w:b/>
        </w:rPr>
        <w:t>Approche neu</w:t>
      </w:r>
      <w:r w:rsidR="008E54CB" w:rsidRPr="00356A50">
        <w:rPr>
          <w:b/>
        </w:rPr>
        <w:t>rocognitive et comportementale :</w:t>
      </w:r>
      <w:r w:rsidR="008E54CB">
        <w:t xml:space="preserve"> c'est une approche qui permet de :</w:t>
      </w:r>
    </w:p>
    <w:p w:rsidR="008E54CB" w:rsidRDefault="008E54CB" w:rsidP="008E54CB">
      <w:pPr>
        <w:pStyle w:val="Paragraphedeliste"/>
        <w:numPr>
          <w:ilvl w:val="0"/>
          <w:numId w:val="3"/>
        </w:numPr>
        <w:spacing w:after="0" w:line="240" w:lineRule="auto"/>
      </w:pPr>
      <w:r>
        <w:t xml:space="preserve">comprendre la gestion des modes mentaux </w:t>
      </w:r>
    </w:p>
    <w:p w:rsidR="008E54CB" w:rsidRDefault="008E54CB" w:rsidP="008E54CB">
      <w:pPr>
        <w:pStyle w:val="Paragraphedeliste"/>
        <w:numPr>
          <w:ilvl w:val="0"/>
          <w:numId w:val="3"/>
        </w:numPr>
        <w:spacing w:after="0" w:line="240" w:lineRule="auto"/>
      </w:pPr>
      <w:r>
        <w:t>mieux se connaître pour repérer nos états internes et quelle partie de notre cerveau s'active en fonction des situations.</w:t>
      </w:r>
    </w:p>
    <w:p w:rsidR="008E54CB" w:rsidRDefault="008E54CB" w:rsidP="008E54CB">
      <w:pPr>
        <w:pStyle w:val="Paragraphedeliste"/>
        <w:spacing w:after="0" w:line="240" w:lineRule="auto"/>
      </w:pPr>
    </w:p>
    <w:p w:rsidR="00356A50" w:rsidRDefault="00356A50" w:rsidP="008E54CB">
      <w:pPr>
        <w:pStyle w:val="Paragraphedeliste"/>
        <w:spacing w:after="0" w:line="240" w:lineRule="auto"/>
      </w:pPr>
      <w:r w:rsidRPr="00356A50">
        <w:rPr>
          <w:b/>
          <w:u w:val="single"/>
        </w:rPr>
        <w:t>Exercice 1 :</w:t>
      </w:r>
      <w:r>
        <w:t xml:space="preserve"> 3 min de respiration pour mise en écoute</w:t>
      </w:r>
    </w:p>
    <w:p w:rsidR="000C33CA" w:rsidRDefault="000C33CA" w:rsidP="000C33CA">
      <w:pPr>
        <w:spacing w:after="0" w:line="240" w:lineRule="auto"/>
        <w:rPr>
          <w:rFonts w:ascii="Calibri" w:hAnsi="Calibri" w:cs="Calibri"/>
          <w:b/>
        </w:rPr>
      </w:pPr>
    </w:p>
    <w:p w:rsidR="000C33CA" w:rsidRDefault="007E036C" w:rsidP="000C33CA">
      <w:pPr>
        <w:spacing w:after="0" w:line="240" w:lineRule="auto"/>
        <w:rPr>
          <w:rFonts w:ascii="Calibri" w:hAnsi="Calibri" w:cs="Arial"/>
          <w:b/>
          <w:bCs/>
        </w:rPr>
      </w:pPr>
      <w:r>
        <w:rPr>
          <w:rFonts w:ascii="Calibri" w:hAnsi="Calibri" w:cs="Arial"/>
          <w:b/>
          <w:bCs/>
        </w:rPr>
        <w:t>3</w:t>
      </w:r>
      <w:r w:rsidR="000C33CA">
        <w:rPr>
          <w:rFonts w:ascii="Calibri" w:hAnsi="Calibri" w:cs="Arial"/>
          <w:b/>
          <w:bCs/>
        </w:rPr>
        <w:t xml:space="preserve"> – QU'EST-CE QUE LE STRESS ?</w:t>
      </w:r>
    </w:p>
    <w:p w:rsidR="000C33CA" w:rsidRDefault="000C33CA" w:rsidP="000C33CA">
      <w:pPr>
        <w:spacing w:after="0" w:line="240" w:lineRule="auto"/>
        <w:rPr>
          <w:rFonts w:ascii="Calibri" w:hAnsi="Calibri" w:cs="Arial"/>
        </w:rPr>
      </w:pPr>
      <w:r w:rsidRPr="00AD2DEE">
        <w:rPr>
          <w:rFonts w:ascii="Calibri" w:hAnsi="Calibri" w:cs="Arial"/>
        </w:rPr>
        <w:t xml:space="preserve">Le stress est un déficit entre les moyens dont on </w:t>
      </w:r>
      <w:r>
        <w:rPr>
          <w:rFonts w:ascii="Calibri" w:hAnsi="Calibri" w:cs="Arial"/>
        </w:rPr>
        <w:t>dispose et le niveau d'exigence</w:t>
      </w:r>
      <w:r w:rsidRPr="00AD2DEE">
        <w:rPr>
          <w:rFonts w:ascii="Calibri" w:hAnsi="Calibri" w:cs="Arial"/>
        </w:rPr>
        <w:t xml:space="preserve"> attendu</w:t>
      </w:r>
      <w:r>
        <w:rPr>
          <w:rFonts w:ascii="Calibri" w:hAnsi="Calibri" w:cs="Arial"/>
        </w:rPr>
        <w:t xml:space="preserve"> pour faire face à une situation</w:t>
      </w:r>
      <w:r w:rsidRPr="00AD2DEE">
        <w:rPr>
          <w:rFonts w:ascii="Calibri" w:hAnsi="Calibri" w:cs="Arial"/>
        </w:rPr>
        <w:t>.</w:t>
      </w:r>
      <w:r>
        <w:rPr>
          <w:rFonts w:ascii="Calibri" w:hAnsi="Calibri" w:cs="Arial"/>
        </w:rPr>
        <w:t xml:space="preserve"> Il est là pour nous protéger d'un danger et trouver l'énergie pour y répondre. </w:t>
      </w:r>
    </w:p>
    <w:p w:rsidR="000C33CA" w:rsidRDefault="000C33CA" w:rsidP="000C33CA">
      <w:pPr>
        <w:spacing w:after="0" w:line="240" w:lineRule="auto"/>
        <w:rPr>
          <w:rFonts w:ascii="Calibri" w:hAnsi="Calibri" w:cs="Arial"/>
          <w:bCs/>
        </w:rPr>
      </w:pPr>
    </w:p>
    <w:p w:rsidR="000C33CA" w:rsidRDefault="000C33CA" w:rsidP="000C33CA">
      <w:pPr>
        <w:spacing w:after="0" w:line="240" w:lineRule="auto"/>
        <w:rPr>
          <w:rFonts w:ascii="Calibri" w:hAnsi="Calibri" w:cs="Arial"/>
          <w:bCs/>
        </w:rPr>
      </w:pPr>
      <w:r>
        <w:rPr>
          <w:rFonts w:ascii="Calibri" w:hAnsi="Calibri" w:cs="Arial"/>
          <w:bCs/>
        </w:rPr>
        <w:t>Cette  incohérence interne est perçue notre cerveau reptilien.  Il interprète comme un danger et alerte la zone préfrontale du cerveau ou néocortex.</w:t>
      </w:r>
    </w:p>
    <w:p w:rsidR="000C33CA" w:rsidRDefault="000C33CA" w:rsidP="000C33CA">
      <w:pPr>
        <w:spacing w:after="0" w:line="240" w:lineRule="auto"/>
        <w:rPr>
          <w:rFonts w:ascii="Calibri" w:hAnsi="Calibri" w:cs="Arial"/>
        </w:rPr>
      </w:pPr>
    </w:p>
    <w:p w:rsidR="000C33CA" w:rsidRDefault="000C33CA" w:rsidP="000C33CA">
      <w:pPr>
        <w:spacing w:after="0" w:line="240" w:lineRule="auto"/>
        <w:rPr>
          <w:rFonts w:ascii="Calibri" w:hAnsi="Calibri" w:cs="Arial"/>
        </w:rPr>
      </w:pPr>
      <w:r>
        <w:rPr>
          <w:rFonts w:ascii="Calibri" w:hAnsi="Calibri" w:cs="Arial"/>
        </w:rPr>
        <w:t>En fonction de nos aptitudes et de la situation nous avons le choix de gérer cette alerte soit avec :</w:t>
      </w:r>
    </w:p>
    <w:p w:rsidR="000C33CA" w:rsidRDefault="000C33CA" w:rsidP="000C33CA">
      <w:pPr>
        <w:numPr>
          <w:ilvl w:val="0"/>
          <w:numId w:val="1"/>
        </w:numPr>
        <w:spacing w:after="0" w:line="240" w:lineRule="auto"/>
        <w:rPr>
          <w:rFonts w:ascii="Calibri" w:hAnsi="Calibri" w:cs="Arial"/>
        </w:rPr>
      </w:pPr>
      <w:r>
        <w:rPr>
          <w:rFonts w:ascii="Calibri" w:hAnsi="Calibri" w:cs="Arial"/>
        </w:rPr>
        <w:t>La partie préfrontale du cerveau, pour une situation nouvelle ou complexe,</w:t>
      </w:r>
    </w:p>
    <w:p w:rsidR="000C33CA" w:rsidRDefault="000C33CA" w:rsidP="000C33CA">
      <w:pPr>
        <w:numPr>
          <w:ilvl w:val="0"/>
          <w:numId w:val="1"/>
        </w:numPr>
        <w:spacing w:after="0" w:line="240" w:lineRule="auto"/>
        <w:rPr>
          <w:rFonts w:ascii="Calibri" w:hAnsi="Calibri" w:cs="Arial"/>
        </w:rPr>
      </w:pPr>
      <w:r>
        <w:rPr>
          <w:rFonts w:ascii="Calibri" w:hAnsi="Calibri" w:cs="Arial"/>
        </w:rPr>
        <w:t>La partie néo limbique du cerveau, pour une situation connue.</w:t>
      </w:r>
    </w:p>
    <w:p w:rsidR="000C33CA" w:rsidRDefault="000C33CA" w:rsidP="000C33CA">
      <w:pPr>
        <w:spacing w:after="0" w:line="240" w:lineRule="auto"/>
        <w:rPr>
          <w:rFonts w:ascii="Calibri" w:hAnsi="Calibri" w:cs="Arial"/>
          <w:b/>
        </w:rPr>
      </w:pPr>
    </w:p>
    <w:p w:rsidR="000C33CA" w:rsidRDefault="007E036C" w:rsidP="007E036C">
      <w:pPr>
        <w:spacing w:after="0" w:line="240" w:lineRule="auto"/>
        <w:rPr>
          <w:rFonts w:ascii="Calibri" w:hAnsi="Calibri" w:cs="Arial"/>
          <w:b/>
        </w:rPr>
      </w:pPr>
      <w:r>
        <w:rPr>
          <w:rFonts w:ascii="Calibri" w:hAnsi="Calibri" w:cs="Arial"/>
          <w:b/>
          <w:bCs/>
        </w:rPr>
        <w:t xml:space="preserve">4 – </w:t>
      </w:r>
      <w:r w:rsidR="000C33CA">
        <w:rPr>
          <w:rFonts w:ascii="Calibri" w:hAnsi="Calibri" w:cs="Arial"/>
          <w:b/>
        </w:rPr>
        <w:t>STRUCTURE CEREBRALE</w:t>
      </w:r>
    </w:p>
    <w:p w:rsidR="000C33CA" w:rsidRDefault="000C33CA" w:rsidP="000C33CA">
      <w:pPr>
        <w:spacing w:after="0" w:line="240" w:lineRule="auto"/>
        <w:rPr>
          <w:rFonts w:ascii="Calibri" w:hAnsi="Calibri" w:cs="Arial"/>
          <w:b/>
        </w:rPr>
      </w:pPr>
    </w:p>
    <w:p w:rsidR="000C33CA" w:rsidRDefault="000C33CA" w:rsidP="000C33CA">
      <w:pPr>
        <w:spacing w:after="0" w:line="240" w:lineRule="auto"/>
        <w:ind w:left="360"/>
        <w:rPr>
          <w:rFonts w:ascii="Calibri" w:hAnsi="Calibri" w:cs="Arial"/>
          <w:b/>
        </w:rPr>
      </w:pPr>
      <w:r>
        <w:rPr>
          <w:rFonts w:ascii="Calibri" w:hAnsi="Calibri" w:cs="Arial"/>
          <w:b/>
        </w:rPr>
        <w:t>Les territoires de notre cerveau et leurs fonctions :</w:t>
      </w:r>
    </w:p>
    <w:p w:rsidR="000C33CA" w:rsidRPr="000C33CA" w:rsidRDefault="000C33CA" w:rsidP="000C33CA">
      <w:pPr>
        <w:numPr>
          <w:ilvl w:val="0"/>
          <w:numId w:val="1"/>
        </w:numPr>
        <w:spacing w:after="0" w:line="240" w:lineRule="auto"/>
        <w:rPr>
          <w:rFonts w:ascii="Calibri" w:hAnsi="Calibri" w:cs="Arial"/>
        </w:rPr>
      </w:pPr>
      <w:r w:rsidRPr="008E54CB">
        <w:rPr>
          <w:rFonts w:ascii="Calibri" w:hAnsi="Calibri" w:cs="Arial"/>
          <w:b/>
        </w:rPr>
        <w:t xml:space="preserve">Le préfrontal ou néocortex : </w:t>
      </w:r>
      <w:r w:rsidRPr="00B67DDF">
        <w:rPr>
          <w:rFonts w:ascii="Calibri" w:hAnsi="Calibri" w:cs="Arial"/>
        </w:rPr>
        <w:t>zone du cerveau compétente pour les apprentissages nouveaux, analyser, réfléc</w:t>
      </w:r>
      <w:r>
        <w:rPr>
          <w:rFonts w:ascii="Calibri" w:hAnsi="Calibri" w:cs="Arial"/>
        </w:rPr>
        <w:t>hir, la créativité, l'intuition ; siège des p</w:t>
      </w:r>
      <w:r w:rsidRPr="000B06CF">
        <w:rPr>
          <w:rFonts w:ascii="Calibri" w:hAnsi="Calibri" w:cs="Arial"/>
        </w:rPr>
        <w:t xml:space="preserve">erceptions sensorielles, </w:t>
      </w:r>
      <w:r>
        <w:rPr>
          <w:rFonts w:ascii="Calibri" w:hAnsi="Calibri" w:cs="Arial"/>
        </w:rPr>
        <w:t xml:space="preserve">traitement de la nouveauté et des </w:t>
      </w:r>
      <w:r w:rsidRPr="000B06CF">
        <w:rPr>
          <w:rFonts w:ascii="Calibri" w:hAnsi="Calibri" w:cs="Arial"/>
        </w:rPr>
        <w:t>situations complexes</w:t>
      </w:r>
      <w:r>
        <w:rPr>
          <w:rFonts w:ascii="Calibri" w:hAnsi="Calibri" w:cs="Arial"/>
        </w:rPr>
        <w:t>.</w:t>
      </w:r>
    </w:p>
    <w:p w:rsidR="000C33CA" w:rsidRPr="000C33CA" w:rsidRDefault="000C33CA" w:rsidP="000C33CA">
      <w:pPr>
        <w:numPr>
          <w:ilvl w:val="0"/>
          <w:numId w:val="1"/>
        </w:numPr>
        <w:spacing w:after="0" w:line="240" w:lineRule="auto"/>
        <w:rPr>
          <w:rFonts w:ascii="Calibri" w:hAnsi="Calibri" w:cs="Arial"/>
        </w:rPr>
      </w:pPr>
      <w:r w:rsidRPr="008E54CB">
        <w:rPr>
          <w:rFonts w:ascii="Calibri" w:hAnsi="Calibri" w:cs="Arial"/>
          <w:b/>
        </w:rPr>
        <w:t>Le néo limbique :</w:t>
      </w:r>
      <w:r>
        <w:rPr>
          <w:rFonts w:ascii="Calibri" w:hAnsi="Calibri" w:cs="Arial"/>
        </w:rPr>
        <w:t xml:space="preserve"> mémorisation des apprentissages pour pouvoir passer en mode automatique, relation au plaisir et déplaisir, motivation, souvenir des expériences vécues ;  Siège des émotions.</w:t>
      </w:r>
    </w:p>
    <w:p w:rsidR="000C33CA" w:rsidRPr="000C33CA" w:rsidRDefault="000C33CA" w:rsidP="000C33CA">
      <w:pPr>
        <w:numPr>
          <w:ilvl w:val="0"/>
          <w:numId w:val="1"/>
        </w:numPr>
        <w:spacing w:after="0" w:line="240" w:lineRule="auto"/>
        <w:rPr>
          <w:rFonts w:ascii="Calibri" w:hAnsi="Calibri" w:cs="Arial"/>
        </w:rPr>
      </w:pPr>
      <w:r w:rsidRPr="008E54CB">
        <w:rPr>
          <w:rFonts w:ascii="Calibri" w:hAnsi="Calibri" w:cs="Arial"/>
          <w:b/>
        </w:rPr>
        <w:lastRenderedPageBreak/>
        <w:t>Le paléo limbique :</w:t>
      </w:r>
      <w:r>
        <w:rPr>
          <w:rFonts w:ascii="Calibri" w:hAnsi="Calibri" w:cs="Arial"/>
        </w:rPr>
        <w:t xml:space="preserve"> repère les rapports de forces et régit les relations sociales ; siège du </w:t>
      </w:r>
      <w:r w:rsidRPr="000B06CF">
        <w:rPr>
          <w:rFonts w:ascii="Calibri" w:hAnsi="Calibri" w:cs="Arial"/>
        </w:rPr>
        <w:t>positionnement grégaire,</w:t>
      </w:r>
      <w:r>
        <w:rPr>
          <w:rFonts w:ascii="Calibri" w:hAnsi="Calibri" w:cs="Arial"/>
        </w:rPr>
        <w:t xml:space="preserve"> il assure la survie collective,</w:t>
      </w:r>
    </w:p>
    <w:p w:rsidR="000C33CA" w:rsidRPr="000C33CA" w:rsidRDefault="000C33CA" w:rsidP="000C33CA">
      <w:pPr>
        <w:numPr>
          <w:ilvl w:val="0"/>
          <w:numId w:val="1"/>
        </w:numPr>
        <w:spacing w:after="0" w:line="240" w:lineRule="auto"/>
        <w:rPr>
          <w:rFonts w:ascii="Calibri" w:hAnsi="Calibri" w:cs="Arial"/>
        </w:rPr>
      </w:pPr>
      <w:r w:rsidRPr="008E54CB">
        <w:rPr>
          <w:rFonts w:ascii="Calibri" w:hAnsi="Calibri" w:cs="Arial"/>
          <w:b/>
        </w:rPr>
        <w:t>Le reptilien :</w:t>
      </w:r>
      <w:r>
        <w:rPr>
          <w:rFonts w:ascii="Calibri" w:hAnsi="Calibri" w:cs="Arial"/>
        </w:rPr>
        <w:t xml:space="preserve"> régit notre instinct de survie par la perception des risques ; siège de notre survie individuelle.</w:t>
      </w:r>
    </w:p>
    <w:p w:rsidR="000C33CA" w:rsidRDefault="000C33CA" w:rsidP="000C33CA">
      <w:pPr>
        <w:spacing w:after="0" w:line="240" w:lineRule="auto"/>
        <w:rPr>
          <w:rFonts w:ascii="Calibri" w:hAnsi="Calibri" w:cs="Arial"/>
          <w:b/>
        </w:rPr>
      </w:pPr>
    </w:p>
    <w:p w:rsidR="000C33CA" w:rsidRDefault="00360144" w:rsidP="000C33CA">
      <w:pPr>
        <w:spacing w:after="0" w:line="240" w:lineRule="auto"/>
        <w:rPr>
          <w:rFonts w:ascii="Calibri" w:hAnsi="Calibri" w:cs="Arial"/>
          <w:b/>
        </w:rPr>
      </w:pPr>
      <w:r>
        <w:rPr>
          <w:rFonts w:ascii="Calibri" w:hAnsi="Calibri" w:cs="Arial"/>
          <w:b/>
        </w:rPr>
        <w:t>5</w:t>
      </w:r>
      <w:r w:rsidR="000C33CA">
        <w:rPr>
          <w:rFonts w:ascii="Calibri" w:hAnsi="Calibri" w:cs="Arial"/>
          <w:b/>
        </w:rPr>
        <w:t xml:space="preserve"> – TROIS TYPES DE REACTIONS EN SITUATIONS DE STRESS</w:t>
      </w:r>
    </w:p>
    <w:p w:rsidR="000C33CA" w:rsidRDefault="000C33CA" w:rsidP="000C33CA">
      <w:pPr>
        <w:spacing w:after="0" w:line="240" w:lineRule="auto"/>
        <w:rPr>
          <w:rFonts w:ascii="Calibri" w:hAnsi="Calibri" w:cs="Arial"/>
          <w:b/>
        </w:rPr>
      </w:pPr>
    </w:p>
    <w:p w:rsidR="000C33CA" w:rsidRPr="00CD2B51" w:rsidRDefault="00A73495" w:rsidP="000C33CA">
      <w:pPr>
        <w:spacing w:after="0" w:line="240" w:lineRule="auto"/>
        <w:rPr>
          <w:rFonts w:ascii="Calibri" w:hAnsi="Calibri" w:cs="Arial"/>
          <w:b/>
          <w:vertAlign w:val="subscript"/>
        </w:rPr>
      </w:pPr>
      <w:r w:rsidRPr="00A73495">
        <w:rPr>
          <w:rFonts w:ascii="Calibri" w:hAnsi="Calibri" w:cs="Arial"/>
          <w:b/>
          <w:noProof/>
        </w:rPr>
        <w:pict>
          <v:shapetype id="_x0000_t202" coordsize="21600,21600" o:spt="202" path="m,l,21600r21600,l21600,xe">
            <v:stroke joinstyle="miter"/>
            <v:path gradientshapeok="t" o:connecttype="rect"/>
          </v:shapetype>
          <v:shape id="_x0000_s1037" type="#_x0000_t202" style="position:absolute;margin-left:347.6pt;margin-top:87.45pt;width:93pt;height:19.5pt;z-index:251671552">
            <v:textbox>
              <w:txbxContent>
                <w:p w:rsidR="000C33CA" w:rsidRDefault="000C33CA" w:rsidP="000C33CA">
                  <w:proofErr w:type="spellStart"/>
                  <w:r>
                    <w:t>Comportementsment</w:t>
                  </w:r>
                  <w:proofErr w:type="spellEnd"/>
                </w:p>
              </w:txbxContent>
            </v:textbox>
          </v:shape>
        </w:pict>
      </w:r>
      <w:r w:rsidRPr="00A73495">
        <w:rPr>
          <w:rFonts w:ascii="Calibri" w:hAnsi="Calibri" w:cs="Arial"/>
          <w:b/>
          <w:noProof/>
        </w:rPr>
        <w:pict>
          <v:shape id="_x0000_s1036" type="#_x0000_t202" style="position:absolute;margin-left:245.6pt;margin-top:87.45pt;width:64.5pt;height:19.5pt;z-index:251670528">
            <v:textbox>
              <w:txbxContent>
                <w:p w:rsidR="000C33CA" w:rsidRDefault="000C33CA" w:rsidP="000C33CA">
                  <w:r>
                    <w:t>Emotions</w:t>
                  </w:r>
                </w:p>
              </w:txbxContent>
            </v:textbox>
          </v:shape>
        </w:pict>
      </w:r>
      <w:r w:rsidRPr="00A73495">
        <w:rPr>
          <w:rFonts w:ascii="Calibri" w:hAnsi="Calibri" w:cs="Arial"/>
          <w:b/>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4" type="#_x0000_t5" style="position:absolute;margin-left:271.85pt;margin-top:8.7pt;width:130.5pt;height:105.75pt;z-index:251668480"/>
        </w:pict>
      </w:r>
      <w:r w:rsidRPr="00A73495">
        <w:rPr>
          <w:rFonts w:ascii="Calibri" w:hAnsi="Calibri" w:cs="Arial"/>
          <w:b/>
          <w:noProof/>
        </w:rPr>
        <w:pict>
          <v:shape id="_x0000_s1026" type="#_x0000_t5" style="position:absolute;margin-left:31.1pt;margin-top:8.7pt;width:130.5pt;height:105.75pt;z-index:251660288"/>
        </w:pict>
      </w:r>
    </w:p>
    <w:p w:rsidR="000C33CA" w:rsidRDefault="00A73495" w:rsidP="000C33CA">
      <w:pPr>
        <w:spacing w:after="0" w:line="240" w:lineRule="auto"/>
        <w:rPr>
          <w:rFonts w:ascii="Calibri" w:hAnsi="Calibri" w:cs="Arial"/>
          <w:b/>
        </w:rPr>
      </w:pPr>
      <w:r>
        <w:rPr>
          <w:rFonts w:ascii="Calibri" w:hAnsi="Calibri" w:cs="Arial"/>
          <w:b/>
          <w:noProof/>
        </w:rPr>
        <w:pict>
          <v:shape id="_x0000_s1035" type="#_x0000_t202" style="position:absolute;margin-left:306.35pt;margin-top:-.25pt;width:56.25pt;height:19.5pt;z-index:251669504">
            <v:textbox style="mso-next-textbox:#_x0000_s1035">
              <w:txbxContent>
                <w:p w:rsidR="000C33CA" w:rsidRDefault="000C33CA" w:rsidP="000C33CA">
                  <w:r>
                    <w:t>Pensées</w:t>
                  </w:r>
                </w:p>
              </w:txbxContent>
            </v:textbox>
          </v:shape>
        </w:pict>
      </w:r>
      <w:r>
        <w:rPr>
          <w:rFonts w:ascii="Calibri" w:hAnsi="Calibri" w:cs="Arial"/>
          <w:b/>
          <w:noProof/>
        </w:rPr>
        <w:pict>
          <v:shape id="_x0000_s1027" type="#_x0000_t202" style="position:absolute;margin-left:67.1pt;margin-top:-.25pt;width:57.75pt;height:19.5pt;z-index:251661312">
            <v:textbox style="mso-next-textbox:#_x0000_s1027">
              <w:txbxContent>
                <w:p w:rsidR="000C33CA" w:rsidRDefault="000C33CA" w:rsidP="000C33CA">
                  <w:r>
                    <w:t>Pensées</w:t>
                  </w:r>
                </w:p>
              </w:txbxContent>
            </v:textbox>
          </v:shape>
        </w:pict>
      </w:r>
      <w:r>
        <w:rPr>
          <w:rFonts w:ascii="Calibri" w:hAnsi="Calibri" w:cs="Arial"/>
          <w:b/>
          <w:noProof/>
        </w:rPr>
        <w:pict>
          <v:shape id="_x0000_s1030" type="#_x0000_t202" style="position:absolute;margin-left:73.85pt;margin-top:40.25pt;width:44.25pt;height:19.5pt;z-index:251664384">
            <v:textbox style="mso-next-textbox:#_x0000_s1030">
              <w:txbxContent>
                <w:p w:rsidR="000C33CA" w:rsidRPr="00485F70" w:rsidRDefault="000C33CA" w:rsidP="000C33CA">
                  <w:pPr>
                    <w:rPr>
                      <w:color w:val="FF0000"/>
                    </w:rPr>
                  </w:pPr>
                  <w:r w:rsidRPr="00485F70">
                    <w:rPr>
                      <w:color w:val="FF0000"/>
                    </w:rPr>
                    <w:t>Stress</w:t>
                  </w:r>
                </w:p>
              </w:txbxContent>
            </v:textbox>
          </v:shape>
        </w:pict>
      </w:r>
      <w:r>
        <w:rPr>
          <w:rFonts w:ascii="Calibri" w:hAnsi="Calibri" w:cs="Arial"/>
          <w:b/>
          <w:noProof/>
        </w:rPr>
        <w:pict>
          <v:shape id="_x0000_s1028" type="#_x0000_t202" style="position:absolute;margin-left:4.85pt;margin-top:74pt;width:64.5pt;height:19.5pt;z-index:251662336">
            <v:textbox>
              <w:txbxContent>
                <w:p w:rsidR="000C33CA" w:rsidRDefault="000C33CA" w:rsidP="000C33CA">
                  <w:r>
                    <w:t>Emotions</w:t>
                  </w:r>
                </w:p>
              </w:txbxContent>
            </v:textbox>
          </v:shape>
        </w:pict>
      </w:r>
    </w:p>
    <w:p w:rsidR="000C33CA" w:rsidRDefault="00A73495" w:rsidP="000C33CA">
      <w:pPr>
        <w:spacing w:after="0" w:line="240" w:lineRule="auto"/>
        <w:rPr>
          <w:rFonts w:ascii="Calibri" w:hAnsi="Calibri" w:cs="Arial"/>
          <w:b/>
        </w:rPr>
      </w:pPr>
      <w:r>
        <w:rPr>
          <w:rFonts w:ascii="Calibri" w:hAnsi="Calibri" w:cs="Arial"/>
          <w:b/>
          <w:noProof/>
        </w:rPr>
        <w:pict>
          <v:shape id="_x0000_s1039" type="#_x0000_t202" style="position:absolute;margin-left:353.6pt;margin-top:.6pt;width:81.75pt;height:19.5pt;z-index:251673600">
            <v:textbox style="mso-next-textbox:#_x0000_s1039">
              <w:txbxContent>
                <w:p w:rsidR="000C33CA" w:rsidRPr="00900A2E" w:rsidRDefault="000C33CA" w:rsidP="000C33CA">
                  <w:pPr>
                    <w:rPr>
                      <w:i/>
                      <w:color w:val="1F497D"/>
                    </w:rPr>
                  </w:pPr>
                  <w:r w:rsidRPr="00900A2E">
                    <w:rPr>
                      <w:i/>
                      <w:color w:val="1F497D"/>
                    </w:rPr>
                    <w:t>Rationnelles</w:t>
                  </w:r>
                </w:p>
              </w:txbxContent>
            </v:textbox>
          </v:shape>
        </w:pict>
      </w:r>
      <w:r>
        <w:rPr>
          <w:rFonts w:ascii="Calibri" w:hAnsi="Calibri" w:cs="Arial"/>
          <w:b/>
          <w:noProof/>
        </w:rPr>
        <w:pict>
          <v:shape id="_x0000_s1031" type="#_x0000_t202" style="position:absolute;margin-left:114.35pt;margin-top:.6pt;width:81.75pt;height:19.5pt;z-index:251665408">
            <v:textbox style="mso-next-textbox:#_x0000_s1031">
              <w:txbxContent>
                <w:p w:rsidR="000C33CA" w:rsidRPr="00485F70" w:rsidRDefault="000C33CA" w:rsidP="000C33CA">
                  <w:pPr>
                    <w:rPr>
                      <w:i/>
                      <w:color w:val="FF0000"/>
                    </w:rPr>
                  </w:pPr>
                  <w:r w:rsidRPr="00485F70">
                    <w:rPr>
                      <w:i/>
                      <w:color w:val="FF0000"/>
                    </w:rPr>
                    <w:t>Irrationnelles</w:t>
                  </w:r>
                </w:p>
              </w:txbxContent>
            </v:textbox>
          </v:shape>
        </w:pict>
      </w:r>
    </w:p>
    <w:p w:rsidR="000C33CA" w:rsidRDefault="000C33CA" w:rsidP="000C33CA">
      <w:pPr>
        <w:spacing w:after="0" w:line="240" w:lineRule="auto"/>
        <w:rPr>
          <w:rFonts w:ascii="Calibri" w:hAnsi="Calibri" w:cs="Arial"/>
          <w:b/>
        </w:rPr>
      </w:pPr>
    </w:p>
    <w:p w:rsidR="000C33CA" w:rsidRDefault="00A73495" w:rsidP="000C33CA">
      <w:pPr>
        <w:spacing w:after="0" w:line="240" w:lineRule="auto"/>
        <w:rPr>
          <w:rFonts w:ascii="Calibri" w:hAnsi="Calibri" w:cs="Arial"/>
          <w:b/>
        </w:rPr>
      </w:pPr>
      <w:r>
        <w:rPr>
          <w:rFonts w:ascii="Calibri" w:hAnsi="Calibri" w:cs="Arial"/>
          <w:b/>
          <w:noProof/>
        </w:rPr>
        <w:pict>
          <v:shape id="_x0000_s1038" type="#_x0000_t202" style="position:absolute;margin-left:313.1pt;margin-top:-.05pt;width:48pt;height:19.5pt;z-index:251672576">
            <v:textbox style="mso-next-textbox:#_x0000_s1038">
              <w:txbxContent>
                <w:p w:rsidR="000C33CA" w:rsidRPr="00900A2E" w:rsidRDefault="000C33CA" w:rsidP="000C33CA">
                  <w:pPr>
                    <w:rPr>
                      <w:color w:val="1F497D"/>
                    </w:rPr>
                  </w:pPr>
                  <w:r w:rsidRPr="00900A2E">
                    <w:rPr>
                      <w:color w:val="1F497D"/>
                    </w:rPr>
                    <w:t>Calme</w:t>
                  </w:r>
                </w:p>
              </w:txbxContent>
            </v:textbox>
          </v:shape>
        </w:pict>
      </w:r>
    </w:p>
    <w:p w:rsidR="000C33CA" w:rsidRDefault="000C33CA" w:rsidP="000C33CA">
      <w:pPr>
        <w:spacing w:after="0" w:line="240" w:lineRule="auto"/>
        <w:rPr>
          <w:rFonts w:ascii="Calibri" w:hAnsi="Calibri" w:cs="Arial"/>
          <w:b/>
        </w:rPr>
      </w:pPr>
    </w:p>
    <w:p w:rsidR="000C33CA" w:rsidRDefault="00A73495" w:rsidP="000C33CA">
      <w:pPr>
        <w:spacing w:after="0" w:line="240" w:lineRule="auto"/>
        <w:rPr>
          <w:rFonts w:ascii="Calibri" w:hAnsi="Calibri" w:cs="Arial"/>
          <w:b/>
        </w:rPr>
      </w:pPr>
      <w:r>
        <w:rPr>
          <w:rFonts w:ascii="Calibri" w:hAnsi="Calibri" w:cs="Arial"/>
          <w:b/>
          <w:noProof/>
        </w:rPr>
        <w:pict>
          <v:shape id="_x0000_s1029" type="#_x0000_t202" style="position:absolute;margin-left:106.85pt;margin-top:6.85pt;width:93pt;height:19.5pt;z-index:251663360">
            <v:textbox>
              <w:txbxContent>
                <w:p w:rsidR="000C33CA" w:rsidRDefault="000C33CA" w:rsidP="000C33CA">
                  <w:proofErr w:type="spellStart"/>
                  <w:r>
                    <w:t>Comportementsment</w:t>
                  </w:r>
                  <w:proofErr w:type="spellEnd"/>
                </w:p>
              </w:txbxContent>
            </v:textbox>
          </v:shape>
        </w:pict>
      </w:r>
    </w:p>
    <w:p w:rsidR="000C33CA" w:rsidRDefault="00A73495" w:rsidP="000C33CA">
      <w:pPr>
        <w:tabs>
          <w:tab w:val="left" w:pos="6195"/>
        </w:tabs>
        <w:spacing w:after="0" w:line="240" w:lineRule="auto"/>
        <w:rPr>
          <w:rFonts w:ascii="Calibri" w:hAnsi="Calibri" w:cs="Arial"/>
          <w:b/>
        </w:rPr>
      </w:pPr>
      <w:r>
        <w:rPr>
          <w:rFonts w:ascii="Calibri" w:hAnsi="Calibri" w:cs="Arial"/>
          <w:b/>
          <w:noProof/>
        </w:rPr>
        <w:pict>
          <v:shape id="_x0000_s1041" type="#_x0000_t202" style="position:absolute;margin-left:241.1pt;margin-top:12.95pt;width:60.75pt;height:19.5pt;z-index:251675648">
            <v:textbox>
              <w:txbxContent>
                <w:p w:rsidR="000C33CA" w:rsidRPr="00900A2E" w:rsidRDefault="000C33CA" w:rsidP="000C33CA">
                  <w:pPr>
                    <w:rPr>
                      <w:i/>
                      <w:color w:val="1F497D"/>
                    </w:rPr>
                  </w:pPr>
                  <w:r w:rsidRPr="00900A2E">
                    <w:rPr>
                      <w:i/>
                      <w:color w:val="1F497D"/>
                    </w:rPr>
                    <w:t>Neutres</w:t>
                  </w:r>
                </w:p>
              </w:txbxContent>
            </v:textbox>
          </v:shape>
        </w:pict>
      </w:r>
      <w:r>
        <w:rPr>
          <w:rFonts w:ascii="Calibri" w:hAnsi="Calibri" w:cs="Arial"/>
          <w:b/>
          <w:noProof/>
        </w:rPr>
        <w:pict>
          <v:shape id="_x0000_s1040" type="#_x0000_t202" style="position:absolute;margin-left:382.1pt;margin-top:12.95pt;width:69pt;height:19.5pt;z-index:251674624">
            <v:textbox style="mso-next-textbox:#_x0000_s1040">
              <w:txbxContent>
                <w:p w:rsidR="000C33CA" w:rsidRPr="00900A2E" w:rsidRDefault="000C33CA" w:rsidP="000C33CA">
                  <w:pPr>
                    <w:rPr>
                      <w:i/>
                      <w:color w:val="1F497D"/>
                    </w:rPr>
                  </w:pPr>
                  <w:r w:rsidRPr="00900A2E">
                    <w:rPr>
                      <w:i/>
                      <w:color w:val="1F497D"/>
                    </w:rPr>
                    <w:t>Adaptés</w:t>
                  </w:r>
                </w:p>
              </w:txbxContent>
            </v:textbox>
          </v:shape>
        </w:pict>
      </w:r>
      <w:r>
        <w:rPr>
          <w:rFonts w:ascii="Calibri" w:hAnsi="Calibri" w:cs="Arial"/>
          <w:b/>
          <w:noProof/>
        </w:rPr>
        <w:pict>
          <v:shape id="_x0000_s1033" type="#_x0000_t202" style="position:absolute;margin-left:-34.9pt;margin-top:9.2pt;width:60.75pt;height:19.5pt;z-index:251667456">
            <v:textbox>
              <w:txbxContent>
                <w:p w:rsidR="000C33CA" w:rsidRPr="00485F70" w:rsidRDefault="000C33CA" w:rsidP="000C33CA">
                  <w:pPr>
                    <w:rPr>
                      <w:i/>
                      <w:color w:val="FF0000"/>
                    </w:rPr>
                  </w:pPr>
                  <w:r w:rsidRPr="00485F70">
                    <w:rPr>
                      <w:i/>
                      <w:color w:val="FF0000"/>
                    </w:rPr>
                    <w:t>Angoisse</w:t>
                  </w:r>
                </w:p>
              </w:txbxContent>
            </v:textbox>
          </v:shape>
        </w:pict>
      </w:r>
      <w:r>
        <w:rPr>
          <w:rFonts w:ascii="Calibri" w:hAnsi="Calibri" w:cs="Arial"/>
          <w:b/>
          <w:noProof/>
        </w:rPr>
        <w:pict>
          <v:shape id="_x0000_s1032" type="#_x0000_t202" style="position:absolute;margin-left:140.6pt;margin-top:12.95pt;width:69pt;height:19.5pt;z-index:251666432">
            <v:textbox style="mso-next-textbox:#_x0000_s1032">
              <w:txbxContent>
                <w:p w:rsidR="000C33CA" w:rsidRPr="004B655C" w:rsidRDefault="000C33CA" w:rsidP="000C33CA">
                  <w:pPr>
                    <w:rPr>
                      <w:i/>
                    </w:rPr>
                  </w:pPr>
                  <w:r w:rsidRPr="00485F70">
                    <w:rPr>
                      <w:i/>
                      <w:color w:val="FF0000"/>
                    </w:rPr>
                    <w:t>Inadaptés</w:t>
                  </w:r>
                </w:p>
              </w:txbxContent>
            </v:textbox>
          </v:shape>
        </w:pict>
      </w:r>
      <w:r w:rsidR="000C33CA">
        <w:rPr>
          <w:rFonts w:ascii="Calibri" w:hAnsi="Calibri" w:cs="Arial"/>
          <w:b/>
        </w:rPr>
        <w:tab/>
      </w:r>
    </w:p>
    <w:p w:rsidR="000C33CA" w:rsidRDefault="000C33CA" w:rsidP="000C33CA">
      <w:pPr>
        <w:spacing w:after="0" w:line="240" w:lineRule="auto"/>
        <w:rPr>
          <w:rFonts w:ascii="Calibri" w:hAnsi="Calibri" w:cs="Arial"/>
          <w:b/>
        </w:rPr>
      </w:pPr>
    </w:p>
    <w:p w:rsidR="000C33CA" w:rsidRDefault="000C33CA" w:rsidP="000C33CA">
      <w:pPr>
        <w:spacing w:after="0" w:line="240" w:lineRule="auto"/>
        <w:rPr>
          <w:rFonts w:ascii="Calibri" w:hAnsi="Calibri" w:cs="Arial"/>
          <w:b/>
        </w:rPr>
      </w:pPr>
    </w:p>
    <w:p w:rsidR="000C33CA" w:rsidRDefault="000C33CA" w:rsidP="000C33CA">
      <w:pPr>
        <w:spacing w:after="0" w:line="240" w:lineRule="auto"/>
        <w:rPr>
          <w:rFonts w:ascii="Calibri" w:hAnsi="Calibri" w:cs="Arial"/>
          <w:b/>
        </w:rPr>
      </w:pPr>
    </w:p>
    <w:p w:rsidR="000C33CA" w:rsidRDefault="000C33CA" w:rsidP="000C33CA">
      <w:pPr>
        <w:spacing w:after="0" w:line="240" w:lineRule="auto"/>
        <w:rPr>
          <w:rFonts w:ascii="Calibri" w:hAnsi="Calibri" w:cs="Arial"/>
          <w:b/>
        </w:rPr>
      </w:pPr>
    </w:p>
    <w:p w:rsidR="000C33CA" w:rsidRDefault="000C33CA" w:rsidP="000C33CA">
      <w:pPr>
        <w:spacing w:after="0" w:line="240" w:lineRule="auto"/>
        <w:rPr>
          <w:rFonts w:ascii="Calibri" w:hAnsi="Calibri" w:cs="Arial"/>
        </w:rPr>
      </w:pPr>
      <w:r>
        <w:rPr>
          <w:rFonts w:ascii="Calibri" w:hAnsi="Calibri" w:cs="Arial"/>
        </w:rPr>
        <w:t xml:space="preserve">Les </w:t>
      </w:r>
      <w:r w:rsidR="00DF2930">
        <w:rPr>
          <w:rFonts w:ascii="Calibri" w:hAnsi="Calibri" w:cs="Arial"/>
        </w:rPr>
        <w:t>4 états fonctionnels de l'instinct</w:t>
      </w:r>
      <w:r w:rsidR="009756A7">
        <w:rPr>
          <w:rFonts w:ascii="Calibri" w:hAnsi="Calibri" w:cs="Arial"/>
        </w:rPr>
        <w:t xml:space="preserve"> : </w:t>
      </w:r>
      <w:r>
        <w:rPr>
          <w:rFonts w:ascii="Calibri" w:hAnsi="Calibri" w:cs="Arial"/>
        </w:rPr>
        <w:t xml:space="preserve"> </w:t>
      </w:r>
      <w:r w:rsidR="009756A7">
        <w:rPr>
          <w:rFonts w:ascii="Calibri" w:hAnsi="Calibri" w:cs="Arial"/>
        </w:rPr>
        <w:t>l'état de calme et les 3 états d'urgence de stress :</w:t>
      </w:r>
      <w:r>
        <w:rPr>
          <w:rFonts w:ascii="Calibri" w:hAnsi="Calibri" w:cs="Arial"/>
        </w:rPr>
        <w:t xml:space="preserve"> la fuite, la lutte ou l’Inhibition. Nous devons a</w:t>
      </w:r>
      <w:r w:rsidRPr="00B05143">
        <w:rPr>
          <w:rFonts w:ascii="Calibri" w:hAnsi="Calibri" w:cs="Arial"/>
        </w:rPr>
        <w:t>pprendre à repérer les indices</w:t>
      </w:r>
      <w:r>
        <w:rPr>
          <w:rFonts w:ascii="Calibri" w:hAnsi="Calibri" w:cs="Arial"/>
        </w:rPr>
        <w:t xml:space="preserve"> dans le triangle "pensées - émotions – comportements"  pour prendre du recul et passer d’un état de stress à un état de calme.</w:t>
      </w:r>
    </w:p>
    <w:p w:rsidR="009756A7" w:rsidRDefault="009756A7" w:rsidP="000C33CA">
      <w:pPr>
        <w:spacing w:after="0" w:line="240" w:lineRule="auto"/>
        <w:rPr>
          <w:rFonts w:ascii="Calibri" w:hAnsi="Calibri" w:cs="Arial"/>
        </w:rPr>
      </w:pPr>
      <w:r>
        <w:rPr>
          <w:rFonts w:ascii="Calibri" w:hAnsi="Calibri" w:cs="Arial"/>
        </w:rPr>
        <w:t>Pour cela il faut repérer da</w:t>
      </w:r>
      <w:r w:rsidR="007E4BA6">
        <w:rPr>
          <w:rFonts w:ascii="Calibri" w:hAnsi="Calibri" w:cs="Arial"/>
        </w:rPr>
        <w:t>ns quel mode mental on se situe (territoire) pour changer d'étage consciemment (Métaphore de l'ascenseur) .</w:t>
      </w:r>
    </w:p>
    <w:p w:rsidR="007E036C" w:rsidRDefault="007E036C" w:rsidP="000C33CA">
      <w:pPr>
        <w:spacing w:after="0" w:line="240" w:lineRule="auto"/>
        <w:rPr>
          <w:rFonts w:ascii="Calibri" w:hAnsi="Calibri" w:cs="Arial"/>
        </w:rPr>
      </w:pPr>
    </w:p>
    <w:p w:rsidR="00E73C95" w:rsidRPr="00E73C95" w:rsidRDefault="00E73C95" w:rsidP="00E73C95">
      <w:pPr>
        <w:spacing w:after="0" w:line="240" w:lineRule="auto"/>
        <w:rPr>
          <w:rFonts w:ascii="Calibri" w:hAnsi="Calibri" w:cs="Arial"/>
          <w:b/>
          <w:color w:val="FF0000"/>
        </w:rPr>
      </w:pPr>
      <w:r w:rsidRPr="00E73C95">
        <w:rPr>
          <w:rFonts w:ascii="Calibri" w:hAnsi="Calibri" w:cs="Arial"/>
          <w:b/>
          <w:color w:val="FF0000"/>
        </w:rPr>
        <w:t>6  – DETECTER LES INTERACTIONS SOCIALES</w:t>
      </w:r>
    </w:p>
    <w:p w:rsidR="00E73C95" w:rsidRPr="00E73C95" w:rsidRDefault="00E73C95" w:rsidP="00E73C95">
      <w:pPr>
        <w:spacing w:after="0" w:line="240" w:lineRule="auto"/>
        <w:rPr>
          <w:rFonts w:ascii="Calibri" w:hAnsi="Calibri" w:cs="Arial"/>
          <w:color w:val="FF0000"/>
        </w:rPr>
      </w:pPr>
      <w:r w:rsidRPr="00E73C95">
        <w:rPr>
          <w:rFonts w:ascii="Calibri" w:hAnsi="Calibri" w:cs="Arial"/>
          <w:color w:val="FF0000"/>
        </w:rPr>
        <w:t>Les vécus du positionnement grégaire sont des stéréotypes instinctifs, génétiquement programmés donc invariants, incapables d'apprentissages.</w:t>
      </w:r>
    </w:p>
    <w:p w:rsidR="00E73C95" w:rsidRPr="00E73C95" w:rsidRDefault="00E73C95" w:rsidP="00E73C95">
      <w:pPr>
        <w:spacing w:after="0" w:line="240" w:lineRule="auto"/>
        <w:rPr>
          <w:rFonts w:ascii="Calibri" w:hAnsi="Calibri" w:cs="Arial"/>
          <w:b/>
          <w:color w:val="FF0000"/>
        </w:rPr>
      </w:pPr>
      <w:r w:rsidRPr="00E73C95">
        <w:rPr>
          <w:rFonts w:ascii="Calibri" w:hAnsi="Calibri" w:cs="Arial"/>
          <w:b/>
          <w:color w:val="FF0000"/>
        </w:rPr>
        <w:t>Structure sociale :</w:t>
      </w:r>
    </w:p>
    <w:p w:rsidR="00E73C95" w:rsidRPr="00E73C95" w:rsidRDefault="00E73C95" w:rsidP="00E73C95">
      <w:pPr>
        <w:spacing w:after="0" w:line="240" w:lineRule="auto"/>
        <w:rPr>
          <w:rFonts w:ascii="Calibri" w:hAnsi="Calibri" w:cs="Arial"/>
          <w:color w:val="FF0000"/>
        </w:rPr>
      </w:pPr>
      <w:r w:rsidRPr="00E73C95">
        <w:rPr>
          <w:rFonts w:ascii="Calibri" w:hAnsi="Calibri" w:cs="Arial"/>
          <w:color w:val="FF0000"/>
        </w:rPr>
        <w:t xml:space="preserve">Les </w:t>
      </w:r>
      <w:r w:rsidRPr="00E73C95">
        <w:rPr>
          <w:rFonts w:ascii="Calibri" w:hAnsi="Calibri" w:cs="Arial"/>
          <w:b/>
          <w:color w:val="FF0000"/>
        </w:rPr>
        <w:t>4 positionnements grégaires sont la  dominance,  la soumission, la marginalité, l’axialité.</w:t>
      </w:r>
    </w:p>
    <w:p w:rsidR="00E73C95" w:rsidRPr="00E73C95" w:rsidRDefault="00E73C95" w:rsidP="00E73C95">
      <w:pPr>
        <w:spacing w:after="0" w:line="240" w:lineRule="auto"/>
        <w:rPr>
          <w:rFonts w:ascii="Calibri" w:hAnsi="Calibri" w:cs="Arial"/>
          <w:color w:val="FF0000"/>
        </w:rPr>
      </w:pPr>
      <w:r w:rsidRPr="00E73C95">
        <w:rPr>
          <w:rFonts w:ascii="Calibri" w:hAnsi="Calibri" w:cs="Arial"/>
          <w:color w:val="FF0000"/>
        </w:rPr>
        <w:t>Nous devons donc apprendre quel positionnement grégaire nous régit de manière spontanée pour comprendre nos réactions immédiates souvent très différentes de celles que nous souhaiterions ou qui sont attendues par le milieu.</w:t>
      </w:r>
      <w:r w:rsidR="00404F22">
        <w:rPr>
          <w:rFonts w:ascii="Calibri" w:hAnsi="Calibri" w:cs="Arial"/>
          <w:color w:val="FF0000"/>
        </w:rPr>
        <w:t xml:space="preserve"> </w:t>
      </w:r>
      <w:r w:rsidR="00404F22" w:rsidRPr="00404F22">
        <w:rPr>
          <w:rFonts w:ascii="Calibri" w:hAnsi="Calibri" w:cs="Arial"/>
          <w:b/>
          <w:color w:val="FF0000"/>
        </w:rPr>
        <w:t>Où sont les IRP ?</w:t>
      </w:r>
      <w:r w:rsidR="000A73C2">
        <w:rPr>
          <w:rFonts w:ascii="Calibri" w:hAnsi="Calibri" w:cs="Arial"/>
          <w:b/>
          <w:color w:val="FF0000"/>
        </w:rPr>
        <w:t xml:space="preserve"> donner des exemples, demander des exemples.</w:t>
      </w:r>
    </w:p>
    <w:p w:rsidR="00E73C95" w:rsidRDefault="00E73C95" w:rsidP="00E73C95">
      <w:pPr>
        <w:spacing w:after="0" w:line="240" w:lineRule="auto"/>
        <w:rPr>
          <w:rFonts w:ascii="Calibri" w:hAnsi="Calibri" w:cs="Arial"/>
        </w:rPr>
      </w:pPr>
    </w:p>
    <w:p w:rsidR="00360144" w:rsidRPr="00C53FED" w:rsidRDefault="00E73C95" w:rsidP="007E036C">
      <w:pPr>
        <w:spacing w:after="0" w:line="240" w:lineRule="auto"/>
        <w:rPr>
          <w:color w:val="FF0000"/>
        </w:rPr>
      </w:pPr>
      <w:r w:rsidRPr="00C53FED">
        <w:rPr>
          <w:b/>
          <w:color w:val="FF0000"/>
        </w:rPr>
        <w:t>7</w:t>
      </w:r>
      <w:r w:rsidR="00360144" w:rsidRPr="00C53FED">
        <w:rPr>
          <w:b/>
          <w:color w:val="FF0000"/>
        </w:rPr>
        <w:t xml:space="preserve">- </w:t>
      </w:r>
      <w:r w:rsidR="007E036C" w:rsidRPr="00C53FED">
        <w:rPr>
          <w:b/>
          <w:color w:val="FF0000"/>
        </w:rPr>
        <w:t xml:space="preserve">Gestion des modes mentaux GMM </w:t>
      </w:r>
      <w:r w:rsidR="007E036C" w:rsidRPr="00C53FED">
        <w:rPr>
          <w:color w:val="FF0000"/>
        </w:rPr>
        <w:t xml:space="preserve"> : </w:t>
      </w:r>
    </w:p>
    <w:p w:rsidR="007E036C" w:rsidRDefault="00DF2930" w:rsidP="007E036C">
      <w:pPr>
        <w:spacing w:after="0" w:line="240" w:lineRule="auto"/>
      </w:pPr>
      <w:r>
        <w:t>M</w:t>
      </w:r>
      <w:r w:rsidR="007E036C">
        <w:t>ode automatique MMA et mode préfrontal (adaptatif) MMP</w:t>
      </w:r>
    </w:p>
    <w:p w:rsidR="007E036C" w:rsidRDefault="007E036C" w:rsidP="007E036C">
      <w:pPr>
        <w:spacing w:after="0" w:line="240" w:lineRule="auto"/>
      </w:pPr>
      <w:r>
        <w:t>La gestion des modes mentaux : c'est l'ensemble des techniques mises en œuvre pour changer de mode mental et donc d'état interne.</w:t>
      </w:r>
    </w:p>
    <w:p w:rsidR="007E036C" w:rsidRPr="00356A50" w:rsidRDefault="007E036C" w:rsidP="007E036C">
      <w:pPr>
        <w:spacing w:after="0" w:line="240" w:lineRule="auto"/>
        <w:rPr>
          <w:b/>
        </w:rPr>
      </w:pPr>
      <w:r w:rsidRPr="00356A50">
        <w:rPr>
          <w:b/>
        </w:rPr>
        <w:t xml:space="preserve">Les 6 dimensions de chaque mode </w:t>
      </w:r>
      <w:r>
        <w:rPr>
          <w:b/>
        </w:rPr>
        <w:t xml:space="preserve">en miroir </w:t>
      </w:r>
      <w:r w:rsidRPr="00356A50">
        <w:rPr>
          <w:b/>
        </w:rPr>
        <w:t>:</w:t>
      </w:r>
    </w:p>
    <w:p w:rsidR="00360144" w:rsidRPr="00DF2930" w:rsidRDefault="00360144" w:rsidP="00360144">
      <w:pPr>
        <w:spacing w:after="0" w:line="240" w:lineRule="auto"/>
        <w:ind w:left="3600" w:hanging="3600"/>
        <w:rPr>
          <w:b/>
        </w:rPr>
      </w:pPr>
      <w:r w:rsidRPr="00DF2930">
        <w:rPr>
          <w:b/>
        </w:rPr>
        <w:t>MMA</w:t>
      </w:r>
      <w:r w:rsidRPr="00DF2930">
        <w:rPr>
          <w:b/>
        </w:rPr>
        <w:tab/>
        <w:t>MMP</w:t>
      </w:r>
    </w:p>
    <w:p w:rsidR="007E036C" w:rsidRPr="00360144" w:rsidRDefault="00360144" w:rsidP="00360144">
      <w:pPr>
        <w:spacing w:after="0" w:line="240" w:lineRule="auto"/>
        <w:ind w:left="3600" w:hanging="3600"/>
      </w:pPr>
      <w:r w:rsidRPr="00360144">
        <w:t>1</w:t>
      </w:r>
      <w:r>
        <w:t>.</w:t>
      </w:r>
      <w:r w:rsidRPr="00360144">
        <w:t xml:space="preserve"> routine</w:t>
      </w:r>
      <w:r>
        <w:tab/>
      </w:r>
      <w:r w:rsidR="00DF2930">
        <w:t>Curiosité</w:t>
      </w:r>
    </w:p>
    <w:p w:rsidR="00360144" w:rsidRPr="00360144" w:rsidRDefault="00360144" w:rsidP="00DF2930">
      <w:pPr>
        <w:spacing w:after="0" w:line="240" w:lineRule="auto"/>
        <w:ind w:left="3600" w:hanging="3600"/>
      </w:pPr>
      <w:r w:rsidRPr="00360144">
        <w:t>2</w:t>
      </w:r>
      <w:r>
        <w:t>.</w:t>
      </w:r>
      <w:r w:rsidRPr="00360144">
        <w:t xml:space="preserve"> rigidité</w:t>
      </w:r>
      <w:r w:rsidR="00DF2930">
        <w:tab/>
        <w:t>Adaptation</w:t>
      </w:r>
    </w:p>
    <w:p w:rsidR="00360144" w:rsidRDefault="00360144" w:rsidP="00DF2930">
      <w:pPr>
        <w:spacing w:after="0" w:line="240" w:lineRule="auto"/>
        <w:ind w:left="3600" w:hanging="3600"/>
      </w:pPr>
      <w:r w:rsidRPr="00360144">
        <w:t>3</w:t>
      </w:r>
      <w:r>
        <w:t>.</w:t>
      </w:r>
      <w:r w:rsidRPr="00360144">
        <w:t xml:space="preserve"> Simplification</w:t>
      </w:r>
      <w:r w:rsidR="00DF2930">
        <w:tab/>
        <w:t>Nuance</w:t>
      </w:r>
    </w:p>
    <w:p w:rsidR="00360144" w:rsidRDefault="00360144" w:rsidP="00DF2930">
      <w:pPr>
        <w:spacing w:after="0" w:line="240" w:lineRule="auto"/>
        <w:ind w:left="3600" w:hanging="3600"/>
      </w:pPr>
      <w:r>
        <w:t>4. Certitude</w:t>
      </w:r>
      <w:r w:rsidR="00DF2930">
        <w:tab/>
        <w:t>Relativité</w:t>
      </w:r>
    </w:p>
    <w:p w:rsidR="00360144" w:rsidRDefault="00360144" w:rsidP="00DF2930">
      <w:pPr>
        <w:spacing w:after="0" w:line="240" w:lineRule="auto"/>
        <w:ind w:left="3600" w:hanging="3600"/>
      </w:pPr>
      <w:r>
        <w:t>5. Empirisme</w:t>
      </w:r>
      <w:r w:rsidR="00DF2930">
        <w:tab/>
        <w:t>Réflexion</w:t>
      </w:r>
    </w:p>
    <w:p w:rsidR="00360144" w:rsidRPr="00360144" w:rsidRDefault="00360144" w:rsidP="00DF2930">
      <w:pPr>
        <w:spacing w:after="0" w:line="240" w:lineRule="auto"/>
        <w:ind w:left="3600" w:hanging="3600"/>
      </w:pPr>
      <w:r>
        <w:t>6. Image sociale</w:t>
      </w:r>
      <w:r w:rsidR="00DF2930">
        <w:tab/>
        <w:t>Opinion personnelle</w:t>
      </w:r>
    </w:p>
    <w:p w:rsidR="007E036C" w:rsidRPr="00217A25" w:rsidRDefault="00217A25" w:rsidP="007E036C">
      <w:pPr>
        <w:spacing w:after="0" w:line="240" w:lineRule="auto"/>
        <w:rPr>
          <w:b/>
          <w:color w:val="FF0000"/>
        </w:rPr>
      </w:pPr>
      <w:r w:rsidRPr="00217A25">
        <w:rPr>
          <w:b/>
          <w:color w:val="FF0000"/>
        </w:rPr>
        <w:t>Comment je peux retrouver une zone de liberté. Sur quoi je vais être évaluer ?</w:t>
      </w:r>
    </w:p>
    <w:p w:rsidR="007E036C" w:rsidRDefault="007E036C" w:rsidP="007E036C">
      <w:pPr>
        <w:spacing w:after="0" w:line="240" w:lineRule="auto"/>
      </w:pPr>
      <w:r w:rsidRPr="007E036C">
        <w:rPr>
          <w:b/>
        </w:rPr>
        <w:t xml:space="preserve">Exercice 2 : </w:t>
      </w:r>
      <w:r>
        <w:t>imaginer un moment stressant à venir et relativiser (qu'en penserait mon voisin dans 10 ans ?)</w:t>
      </w:r>
      <w:r w:rsidR="00360144">
        <w:t xml:space="preserve"> Multiplication des points de vue, pensées alternatives, Pyramide exigences/moyens.</w:t>
      </w:r>
    </w:p>
    <w:p w:rsidR="007E036C" w:rsidRDefault="007E036C" w:rsidP="000C33CA">
      <w:pPr>
        <w:spacing w:after="0" w:line="240" w:lineRule="auto"/>
        <w:rPr>
          <w:rFonts w:ascii="Calibri" w:hAnsi="Calibri" w:cs="Arial"/>
        </w:rPr>
      </w:pPr>
    </w:p>
    <w:p w:rsidR="007E036C" w:rsidRPr="00E73C95" w:rsidRDefault="00DF2930" w:rsidP="000C33CA">
      <w:pPr>
        <w:spacing w:after="0" w:line="240" w:lineRule="auto"/>
        <w:rPr>
          <w:rFonts w:ascii="Calibri" w:hAnsi="Calibri" w:cs="Arial"/>
          <w:b/>
          <w:color w:val="FF0000"/>
        </w:rPr>
      </w:pPr>
      <w:r w:rsidRPr="00E73C95">
        <w:rPr>
          <w:rFonts w:ascii="Calibri" w:hAnsi="Calibri" w:cs="Arial"/>
          <w:b/>
          <w:color w:val="FF0000"/>
        </w:rPr>
        <w:t xml:space="preserve">7 – LES 8 </w:t>
      </w:r>
      <w:r w:rsidR="009756A7" w:rsidRPr="00E73C95">
        <w:rPr>
          <w:rFonts w:ascii="Calibri" w:hAnsi="Calibri" w:cs="Arial"/>
          <w:b/>
          <w:color w:val="FF0000"/>
        </w:rPr>
        <w:t>STRUTURES DE PERSONNALITE</w:t>
      </w:r>
    </w:p>
    <w:p w:rsidR="00E73C95" w:rsidRPr="00E73C95" w:rsidRDefault="00E73C95" w:rsidP="000C33CA">
      <w:pPr>
        <w:spacing w:after="0" w:line="240" w:lineRule="auto"/>
        <w:rPr>
          <w:rFonts w:ascii="Calibri" w:hAnsi="Calibri" w:cs="Arial"/>
          <w:color w:val="FF0000"/>
        </w:rPr>
      </w:pPr>
      <w:r w:rsidRPr="00E73C95">
        <w:rPr>
          <w:rFonts w:ascii="Calibri" w:hAnsi="Calibri" w:cs="Arial"/>
          <w:color w:val="FF0000"/>
        </w:rPr>
        <w:t>Dire la différences entre positionnement grégaire et personnalités (selon ANC évolution de l'âge et de l'environnement).</w:t>
      </w:r>
    </w:p>
    <w:p w:rsidR="00E73C95" w:rsidRDefault="00E73C95" w:rsidP="000C33CA">
      <w:pPr>
        <w:spacing w:after="0" w:line="240" w:lineRule="auto"/>
        <w:rPr>
          <w:rFonts w:ascii="Calibri" w:hAnsi="Calibri" w:cs="Arial"/>
        </w:rPr>
      </w:pPr>
    </w:p>
    <w:p w:rsidR="00DF2930" w:rsidRDefault="00DF2930" w:rsidP="000C33CA">
      <w:pPr>
        <w:spacing w:after="0" w:line="240" w:lineRule="auto"/>
        <w:rPr>
          <w:rFonts w:ascii="Calibri" w:hAnsi="Calibri" w:cs="Arial"/>
        </w:rPr>
      </w:pPr>
      <w:r>
        <w:rPr>
          <w:rFonts w:ascii="Calibri" w:hAnsi="Calibri" w:cs="Arial"/>
        </w:rPr>
        <w:t>Ensemble cohérents de traits stable</w:t>
      </w:r>
      <w:r w:rsidR="009756A7">
        <w:rPr>
          <w:rFonts w:ascii="Calibri" w:hAnsi="Calibri" w:cs="Arial"/>
        </w:rPr>
        <w:t xml:space="preserve"> : mécanisme </w:t>
      </w:r>
      <w:proofErr w:type="spellStart"/>
      <w:r w:rsidR="009756A7">
        <w:rPr>
          <w:rFonts w:ascii="Calibri" w:hAnsi="Calibri" w:cs="Arial"/>
        </w:rPr>
        <w:t>épigénétique</w:t>
      </w:r>
      <w:proofErr w:type="spellEnd"/>
      <w:r w:rsidR="009756A7">
        <w:rPr>
          <w:rFonts w:ascii="Calibri" w:hAnsi="Calibri" w:cs="Arial"/>
        </w:rPr>
        <w:t xml:space="preserve">  : photo de ce qui s'inscrit dans</w:t>
      </w:r>
      <w:r w:rsidR="00E73C95">
        <w:rPr>
          <w:rFonts w:ascii="Calibri" w:hAnsi="Calibri" w:cs="Arial"/>
        </w:rPr>
        <w:t xml:space="preserve"> </w:t>
      </w:r>
      <w:r w:rsidR="009756A7">
        <w:rPr>
          <w:rFonts w:ascii="Calibri" w:hAnsi="Calibri" w:cs="Arial"/>
        </w:rPr>
        <w:t>le reptilien qui est renvoyé dans le néo limbique. S'inscrit dans les gênes en interaction avec l'environnement.</w:t>
      </w:r>
    </w:p>
    <w:p w:rsidR="009756A7" w:rsidRDefault="009756A7" w:rsidP="009756A7">
      <w:pPr>
        <w:spacing w:after="0" w:line="240" w:lineRule="auto"/>
      </w:pPr>
      <w:r>
        <w:t>nos personnalités primaires…introduction le BB dans son berceau</w:t>
      </w:r>
      <w:bookmarkStart w:id="0" w:name="_GoBack"/>
      <w:bookmarkEnd w:id="0"/>
      <w:r>
        <w:t xml:space="preserve"> : il repère les deux résultats de chaque état fonctionnel de l'instinct C F L I et il constate ce qui marche et ce qui ne marche pas (réussi ou échoué).</w:t>
      </w:r>
    </w:p>
    <w:p w:rsidR="009756A7" w:rsidRDefault="009756A7" w:rsidP="009756A7">
      <w:pPr>
        <w:spacing w:after="0" w:line="240" w:lineRule="auto"/>
      </w:pPr>
    </w:p>
    <w:p w:rsidR="009756A7" w:rsidRPr="00D67F59" w:rsidRDefault="009756A7" w:rsidP="009756A7">
      <w:pPr>
        <w:spacing w:after="0" w:line="240" w:lineRule="auto"/>
      </w:pPr>
      <w:r w:rsidRPr="00D67F59">
        <w:t>A</w:t>
      </w:r>
      <w:r w:rsidR="00D67F59" w:rsidRPr="00D67F59">
        <w:t>ctivation de l'action</w:t>
      </w:r>
      <w:r w:rsidRPr="00D67F59">
        <w:t xml:space="preserve"> R-E    F</w:t>
      </w:r>
      <w:r w:rsidR="00D67F59">
        <w:t>uite</w:t>
      </w:r>
      <w:r w:rsidRPr="00D67F59">
        <w:t xml:space="preserve"> R-E    L</w:t>
      </w:r>
      <w:r w:rsidR="00D67F59">
        <w:t xml:space="preserve">utte </w:t>
      </w:r>
      <w:r w:rsidRPr="00D67F59">
        <w:t xml:space="preserve">R-E   </w:t>
      </w:r>
      <w:r w:rsidR="00D67F59" w:rsidRPr="00D67F59">
        <w:t xml:space="preserve">Inhibition de l'action </w:t>
      </w:r>
      <w:r w:rsidRPr="00D67F59">
        <w:t>R-E</w:t>
      </w:r>
    </w:p>
    <w:p w:rsidR="009756A7" w:rsidRDefault="009756A7" w:rsidP="009756A7">
      <w:pPr>
        <w:spacing w:after="0" w:line="240" w:lineRule="auto"/>
      </w:pPr>
      <w:r w:rsidRPr="009756A7">
        <w:t xml:space="preserve">Et on obtient les </w:t>
      </w:r>
      <w:r w:rsidR="00F67BC4">
        <w:t>gê</w:t>
      </w:r>
      <w:r w:rsidRPr="009756A7">
        <w:t>nes du comportement : sécuritaire, aventurier, autonome, non autonome.</w:t>
      </w:r>
    </w:p>
    <w:p w:rsidR="00360144" w:rsidRDefault="009756A7" w:rsidP="009756A7">
      <w:pPr>
        <w:spacing w:after="0" w:line="240" w:lineRule="auto"/>
      </w:pPr>
      <w:r w:rsidRPr="009756A7">
        <w:t xml:space="preserve"> </w:t>
      </w:r>
      <w:r w:rsidR="00F67BC4">
        <w:t>Constitue notre nature profonde et s'établissent entre 0 et 3 mois.</w:t>
      </w:r>
    </w:p>
    <w:p w:rsidR="009756A7" w:rsidRDefault="009756A7" w:rsidP="009756A7">
      <w:pPr>
        <w:spacing w:after="0" w:line="240" w:lineRule="auto"/>
      </w:pPr>
    </w:p>
    <w:p w:rsidR="00260DC3" w:rsidRDefault="006E31BB" w:rsidP="009756A7">
      <w:pPr>
        <w:spacing w:after="0" w:line="240" w:lineRule="auto"/>
      </w:pPr>
      <w:r>
        <w:rPr>
          <w:noProof/>
          <w:lang w:eastAsia="fr-FR"/>
        </w:rPr>
        <w:drawing>
          <wp:inline distT="0" distB="0" distL="0" distR="0">
            <wp:extent cx="6370403" cy="2695575"/>
            <wp:effectExtent l="19050" t="0" r="0" b="0"/>
            <wp:docPr id="2" name="Image 1" descr="C:\Users\evelyne\Documents\KHEPRI Developpement\Installation 2013\Offre globale Khepri\Themes conference\Conf 8 personnalité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KHEPRI Developpement\Installation 2013\Offre globale Khepri\Themes conference\Conf 8 personnalités.JPG"/>
                    <pic:cNvPicPr>
                      <a:picLocks noChangeAspect="1" noChangeArrowheads="1"/>
                    </pic:cNvPicPr>
                  </pic:nvPicPr>
                  <pic:blipFill>
                    <a:blip r:embed="rId7" cstate="print"/>
                    <a:srcRect/>
                    <a:stretch>
                      <a:fillRect/>
                    </a:stretch>
                  </pic:blipFill>
                  <pic:spPr bwMode="auto">
                    <a:xfrm>
                      <a:off x="0" y="0"/>
                      <a:ext cx="6370403" cy="2695575"/>
                    </a:xfrm>
                    <a:prstGeom prst="rect">
                      <a:avLst/>
                    </a:prstGeom>
                    <a:noFill/>
                    <a:ln w="9525">
                      <a:noFill/>
                      <a:miter lim="800000"/>
                      <a:headEnd/>
                      <a:tailEnd/>
                    </a:ln>
                  </pic:spPr>
                </pic:pic>
              </a:graphicData>
            </a:graphic>
          </wp:inline>
        </w:drawing>
      </w:r>
    </w:p>
    <w:p w:rsidR="00F67BC4" w:rsidRDefault="00F67BC4" w:rsidP="009756A7">
      <w:pPr>
        <w:spacing w:after="0" w:line="240" w:lineRule="auto"/>
      </w:pPr>
    </w:p>
    <w:p w:rsidR="006E31BB" w:rsidRDefault="006E31BB" w:rsidP="009756A7">
      <w:pPr>
        <w:spacing w:after="0" w:line="240" w:lineRule="auto"/>
      </w:pPr>
    </w:p>
    <w:p w:rsidR="009756A7" w:rsidRDefault="006E31BB" w:rsidP="009756A7">
      <w:pPr>
        <w:spacing w:after="0" w:line="240" w:lineRule="auto"/>
      </w:pPr>
      <w:r>
        <w:t>Est-ce que ça vous parle pour des personnes que vous connaissez ?</w:t>
      </w:r>
    </w:p>
    <w:p w:rsidR="009756A7" w:rsidRDefault="009756A7" w:rsidP="009756A7">
      <w:pPr>
        <w:spacing w:after="0" w:line="240" w:lineRule="auto"/>
        <w:rPr>
          <w:rFonts w:ascii="Calibri" w:hAnsi="Calibri" w:cs="Arial"/>
        </w:rPr>
      </w:pPr>
    </w:p>
    <w:p w:rsidR="006E31BB" w:rsidRPr="007E4BA6" w:rsidRDefault="006E31BB" w:rsidP="009756A7">
      <w:pPr>
        <w:spacing w:after="0" w:line="240" w:lineRule="auto"/>
        <w:rPr>
          <w:rFonts w:ascii="Calibri" w:hAnsi="Calibri" w:cs="Arial"/>
          <w:b/>
        </w:rPr>
      </w:pPr>
      <w:r w:rsidRPr="007E4BA6">
        <w:rPr>
          <w:rFonts w:ascii="Calibri" w:hAnsi="Calibri" w:cs="Arial"/>
          <w:b/>
        </w:rPr>
        <w:t>Questions pour se recentrer :</w:t>
      </w:r>
    </w:p>
    <w:p w:rsidR="006E31BB" w:rsidRDefault="007E4BA6" w:rsidP="007E4BA6">
      <w:pPr>
        <w:pStyle w:val="Paragraphedeliste"/>
        <w:numPr>
          <w:ilvl w:val="0"/>
          <w:numId w:val="1"/>
        </w:numPr>
        <w:spacing w:after="0" w:line="240" w:lineRule="auto"/>
        <w:rPr>
          <w:rFonts w:ascii="Calibri" w:hAnsi="Calibri" w:cs="Arial"/>
        </w:rPr>
      </w:pPr>
      <w:r>
        <w:rPr>
          <w:rFonts w:ascii="Calibri" w:hAnsi="Calibri" w:cs="Arial"/>
        </w:rPr>
        <w:t>Quand je n'ai pas le moral, qu'est-ce qui me ressource ?</w:t>
      </w:r>
    </w:p>
    <w:p w:rsidR="007E4BA6" w:rsidRDefault="007E4BA6" w:rsidP="007E4BA6">
      <w:pPr>
        <w:pStyle w:val="Paragraphedeliste"/>
        <w:numPr>
          <w:ilvl w:val="0"/>
          <w:numId w:val="1"/>
        </w:numPr>
        <w:spacing w:after="0" w:line="240" w:lineRule="auto"/>
        <w:rPr>
          <w:rFonts w:ascii="Calibri" w:hAnsi="Calibri" w:cs="Arial"/>
        </w:rPr>
      </w:pPr>
      <w:r>
        <w:rPr>
          <w:rFonts w:ascii="Calibri" w:hAnsi="Calibri" w:cs="Arial"/>
        </w:rPr>
        <w:t>Quelles sont les activités pour lesquelles j'ai envie de me lever le matin ?</w:t>
      </w:r>
    </w:p>
    <w:p w:rsidR="007E4BA6" w:rsidRPr="007E4BA6" w:rsidRDefault="007E4BA6" w:rsidP="007E4BA6">
      <w:pPr>
        <w:pStyle w:val="Paragraphedeliste"/>
        <w:numPr>
          <w:ilvl w:val="0"/>
          <w:numId w:val="1"/>
        </w:numPr>
        <w:spacing w:after="0" w:line="240" w:lineRule="auto"/>
        <w:rPr>
          <w:rFonts w:ascii="Calibri" w:hAnsi="Calibri" w:cs="Arial"/>
        </w:rPr>
      </w:pPr>
      <w:r>
        <w:rPr>
          <w:rFonts w:ascii="Calibri" w:hAnsi="Calibri" w:cs="Arial"/>
        </w:rPr>
        <w:t>Qu'est-ce qu'une journée pourrie, vivement qu'elle soit finie ?</w:t>
      </w:r>
    </w:p>
    <w:p w:rsidR="00DF2930" w:rsidRDefault="00DF2930" w:rsidP="000C33CA">
      <w:pPr>
        <w:spacing w:after="0" w:line="240" w:lineRule="auto"/>
        <w:rPr>
          <w:rFonts w:ascii="Calibri" w:hAnsi="Calibri" w:cs="Arial"/>
        </w:rPr>
      </w:pPr>
    </w:p>
    <w:p w:rsidR="007E4BA6" w:rsidRDefault="007E4BA6" w:rsidP="000C33CA">
      <w:pPr>
        <w:spacing w:after="0" w:line="240" w:lineRule="auto"/>
        <w:rPr>
          <w:rFonts w:ascii="Calibri" w:hAnsi="Calibri" w:cs="Arial"/>
          <w:b/>
        </w:rPr>
      </w:pPr>
    </w:p>
    <w:p w:rsidR="007E4BA6" w:rsidRDefault="007E4BA6" w:rsidP="000C33CA">
      <w:pPr>
        <w:spacing w:after="0" w:line="240" w:lineRule="auto"/>
        <w:rPr>
          <w:rFonts w:ascii="Calibri" w:hAnsi="Calibri" w:cs="Arial"/>
          <w:b/>
        </w:rPr>
      </w:pPr>
    </w:p>
    <w:p w:rsidR="007E4BA6" w:rsidRDefault="007E4BA6" w:rsidP="000C33CA">
      <w:pPr>
        <w:pBdr>
          <w:bottom w:val="single" w:sz="12" w:space="1" w:color="auto"/>
        </w:pBdr>
        <w:spacing w:after="0" w:line="240" w:lineRule="auto"/>
        <w:rPr>
          <w:rFonts w:ascii="Calibri" w:hAnsi="Calibri" w:cs="Arial"/>
          <w:b/>
        </w:rPr>
      </w:pPr>
    </w:p>
    <w:p w:rsidR="007E4BA6" w:rsidRDefault="007E4BA6" w:rsidP="000C33CA">
      <w:pPr>
        <w:spacing w:after="0" w:line="240" w:lineRule="auto"/>
        <w:rPr>
          <w:rFonts w:ascii="Calibri" w:hAnsi="Calibri" w:cs="Arial"/>
          <w:b/>
        </w:rPr>
      </w:pPr>
    </w:p>
    <w:p w:rsidR="000C33CA" w:rsidRPr="003A1420" w:rsidRDefault="007E4BA6" w:rsidP="000C33CA">
      <w:pPr>
        <w:spacing w:after="0" w:line="240" w:lineRule="auto"/>
        <w:rPr>
          <w:rFonts w:ascii="Calibri" w:hAnsi="Calibri" w:cs="Arial"/>
          <w:b/>
        </w:rPr>
      </w:pPr>
      <w:r>
        <w:rPr>
          <w:rFonts w:ascii="Calibri" w:hAnsi="Calibri" w:cs="Arial"/>
          <w:b/>
        </w:rPr>
        <w:t>8</w:t>
      </w:r>
      <w:r w:rsidR="000C33CA">
        <w:rPr>
          <w:rFonts w:ascii="Calibri" w:hAnsi="Calibri" w:cs="Arial"/>
          <w:b/>
        </w:rPr>
        <w:t xml:space="preserve"> </w:t>
      </w:r>
      <w:r w:rsidR="000C33CA" w:rsidRPr="003A1420">
        <w:rPr>
          <w:rFonts w:ascii="Calibri" w:hAnsi="Calibri" w:cs="Arial"/>
          <w:b/>
        </w:rPr>
        <w:t xml:space="preserve"> – </w:t>
      </w:r>
      <w:r w:rsidR="000C33CA">
        <w:rPr>
          <w:rFonts w:ascii="Calibri" w:hAnsi="Calibri" w:cs="Arial"/>
          <w:b/>
        </w:rPr>
        <w:t>DETECTER LES INTERACTIONS SOCIALES</w:t>
      </w:r>
    </w:p>
    <w:p w:rsidR="000C33CA" w:rsidRDefault="000C33CA" w:rsidP="000C33CA">
      <w:pPr>
        <w:spacing w:after="0" w:line="240" w:lineRule="auto"/>
        <w:rPr>
          <w:rFonts w:ascii="Calibri" w:hAnsi="Calibri" w:cs="Arial"/>
          <w:b/>
        </w:rPr>
      </w:pPr>
    </w:p>
    <w:p w:rsidR="000C33CA" w:rsidRPr="00A92FD3" w:rsidRDefault="000C33CA" w:rsidP="000C33CA">
      <w:pPr>
        <w:spacing w:after="0" w:line="240" w:lineRule="auto"/>
        <w:rPr>
          <w:rFonts w:ascii="Calibri" w:hAnsi="Calibri" w:cs="Arial"/>
        </w:rPr>
      </w:pPr>
      <w:r w:rsidRPr="00A92FD3">
        <w:rPr>
          <w:rFonts w:ascii="Calibri" w:hAnsi="Calibri" w:cs="Arial"/>
        </w:rPr>
        <w:t>Les vécus</w:t>
      </w:r>
      <w:r>
        <w:rPr>
          <w:rFonts w:ascii="Calibri" w:hAnsi="Calibri" w:cs="Arial"/>
        </w:rPr>
        <w:t xml:space="preserve"> du positionnement grégaire sont des stéréotypes instinctifs, génétiquement programmés donc invariants, incapables d'apprentissages.</w:t>
      </w:r>
    </w:p>
    <w:p w:rsidR="000C33CA" w:rsidRDefault="000C33CA" w:rsidP="000C33CA">
      <w:pPr>
        <w:spacing w:after="0" w:line="240" w:lineRule="auto"/>
        <w:rPr>
          <w:rFonts w:ascii="Calibri" w:hAnsi="Calibri" w:cs="Arial"/>
          <w:b/>
        </w:rPr>
      </w:pPr>
    </w:p>
    <w:p w:rsidR="000C33CA" w:rsidRPr="00A92FD3" w:rsidRDefault="000C33CA" w:rsidP="000C33CA">
      <w:pPr>
        <w:spacing w:after="0" w:line="240" w:lineRule="auto"/>
        <w:rPr>
          <w:rFonts w:ascii="Calibri" w:hAnsi="Calibri" w:cs="Arial"/>
          <w:b/>
        </w:rPr>
      </w:pPr>
      <w:r w:rsidRPr="00A92FD3">
        <w:rPr>
          <w:rFonts w:ascii="Calibri" w:hAnsi="Calibri" w:cs="Arial"/>
          <w:b/>
        </w:rPr>
        <w:t>Structure sociale :</w:t>
      </w:r>
    </w:p>
    <w:p w:rsidR="00E73C95" w:rsidRDefault="00E73C95" w:rsidP="000C33CA">
      <w:pPr>
        <w:spacing w:after="0" w:line="240" w:lineRule="auto"/>
        <w:rPr>
          <w:rFonts w:ascii="Calibri" w:hAnsi="Calibri" w:cs="Arial"/>
          <w:b/>
        </w:rPr>
      </w:pPr>
    </w:p>
    <w:p w:rsidR="000C33CA" w:rsidRDefault="000C33CA" w:rsidP="000C33CA">
      <w:pPr>
        <w:spacing w:after="0" w:line="240" w:lineRule="auto"/>
        <w:rPr>
          <w:rFonts w:ascii="Calibri" w:hAnsi="Calibri" w:cs="Arial"/>
        </w:rPr>
      </w:pPr>
      <w:r w:rsidRPr="008E54CB">
        <w:rPr>
          <w:rFonts w:ascii="Calibri" w:hAnsi="Calibri" w:cs="Arial"/>
          <w:b/>
        </w:rPr>
        <w:t>Les 4 positionnements grégaires</w:t>
      </w:r>
      <w:r>
        <w:rPr>
          <w:rFonts w:ascii="Calibri" w:hAnsi="Calibri" w:cs="Arial"/>
        </w:rPr>
        <w:t xml:space="preserve"> sont la  d</w:t>
      </w:r>
      <w:r w:rsidRPr="00A92FD3">
        <w:rPr>
          <w:rFonts w:ascii="Calibri" w:hAnsi="Calibri" w:cs="Arial"/>
        </w:rPr>
        <w:t xml:space="preserve">ominance, </w:t>
      </w:r>
      <w:r>
        <w:rPr>
          <w:rFonts w:ascii="Calibri" w:hAnsi="Calibri" w:cs="Arial"/>
        </w:rPr>
        <w:t xml:space="preserve"> la </w:t>
      </w:r>
      <w:r w:rsidRPr="00A92FD3">
        <w:rPr>
          <w:rFonts w:ascii="Calibri" w:hAnsi="Calibri" w:cs="Arial"/>
        </w:rPr>
        <w:t xml:space="preserve">soumission, </w:t>
      </w:r>
      <w:r>
        <w:rPr>
          <w:rFonts w:ascii="Calibri" w:hAnsi="Calibri" w:cs="Arial"/>
        </w:rPr>
        <w:t xml:space="preserve">la </w:t>
      </w:r>
      <w:r w:rsidRPr="00A92FD3">
        <w:rPr>
          <w:rFonts w:ascii="Calibri" w:hAnsi="Calibri" w:cs="Arial"/>
        </w:rPr>
        <w:t xml:space="preserve">marginalité, </w:t>
      </w:r>
      <w:r>
        <w:rPr>
          <w:rFonts w:ascii="Calibri" w:hAnsi="Calibri" w:cs="Arial"/>
        </w:rPr>
        <w:t>l’</w:t>
      </w:r>
      <w:r w:rsidRPr="00A92FD3">
        <w:rPr>
          <w:rFonts w:ascii="Calibri" w:hAnsi="Calibri" w:cs="Arial"/>
        </w:rPr>
        <w:t>axialité.</w:t>
      </w:r>
    </w:p>
    <w:p w:rsidR="00B21029" w:rsidRDefault="000C33CA" w:rsidP="000C33CA">
      <w:pPr>
        <w:spacing w:after="0" w:line="240" w:lineRule="auto"/>
        <w:rPr>
          <w:rFonts w:ascii="Calibri" w:hAnsi="Calibri" w:cs="Arial"/>
        </w:rPr>
      </w:pPr>
      <w:r>
        <w:rPr>
          <w:rFonts w:ascii="Calibri" w:hAnsi="Calibri" w:cs="Arial"/>
        </w:rPr>
        <w:t>Nous devons donc apprendre quel positionnement grégaire nous régit de manière spontanée pour comprendre nos réactions immédiates souvent très différentes de celles que nous souhaiterions ou qui sont attendues par le milieu.</w:t>
      </w:r>
    </w:p>
    <w:p w:rsidR="00404F22" w:rsidRDefault="00404F22" w:rsidP="000C33CA">
      <w:pPr>
        <w:spacing w:after="0" w:line="240" w:lineRule="auto"/>
        <w:rPr>
          <w:rFonts w:ascii="Calibri" w:hAnsi="Calibri" w:cs="Arial"/>
        </w:rPr>
      </w:pPr>
    </w:p>
    <w:p w:rsidR="00404F22" w:rsidRPr="00217A25" w:rsidRDefault="00404F22" w:rsidP="000C33CA">
      <w:pPr>
        <w:spacing w:after="0" w:line="240" w:lineRule="auto"/>
        <w:rPr>
          <w:rFonts w:ascii="Calibri" w:hAnsi="Calibri" w:cs="Arial"/>
          <w:b/>
          <w:color w:val="FF0000"/>
        </w:rPr>
      </w:pPr>
      <w:r w:rsidRPr="00217A25">
        <w:rPr>
          <w:rFonts w:ascii="Calibri" w:hAnsi="Calibri" w:cs="Arial"/>
          <w:b/>
          <w:color w:val="FF0000"/>
        </w:rPr>
        <w:t>9 – Motivations</w:t>
      </w:r>
    </w:p>
    <w:p w:rsidR="00404F22" w:rsidRDefault="00404F22" w:rsidP="000C33CA">
      <w:pPr>
        <w:spacing w:after="0" w:line="240" w:lineRule="auto"/>
        <w:rPr>
          <w:rFonts w:ascii="Calibri" w:hAnsi="Calibri" w:cs="Arial"/>
        </w:rPr>
      </w:pPr>
      <w:r>
        <w:rPr>
          <w:rFonts w:ascii="Calibri" w:hAnsi="Calibri" w:cs="Arial"/>
        </w:rPr>
        <w:t>Identifier les freins et les moteurs</w:t>
      </w:r>
    </w:p>
    <w:p w:rsidR="00404F22" w:rsidRDefault="00404F22" w:rsidP="000C33CA">
      <w:pPr>
        <w:spacing w:after="0" w:line="240" w:lineRule="auto"/>
        <w:rPr>
          <w:rFonts w:ascii="Calibri" w:hAnsi="Calibri" w:cs="Arial"/>
        </w:rPr>
      </w:pPr>
      <w:r>
        <w:rPr>
          <w:rFonts w:ascii="Calibri" w:hAnsi="Calibri" w:cs="Arial"/>
        </w:rPr>
        <w:t>Quelle est la demande du collaborateur (c'est pas à moi de prendre les décisions)</w:t>
      </w:r>
    </w:p>
    <w:p w:rsidR="000A73C2" w:rsidRDefault="000A73C2" w:rsidP="000C33CA">
      <w:pPr>
        <w:spacing w:after="0" w:line="240" w:lineRule="auto"/>
        <w:rPr>
          <w:rFonts w:ascii="Calibri" w:hAnsi="Calibri" w:cs="Arial"/>
        </w:rPr>
      </w:pPr>
      <w:r>
        <w:rPr>
          <w:rFonts w:ascii="Calibri" w:hAnsi="Calibri" w:cs="Arial"/>
        </w:rPr>
        <w:t>"L'œuf"</w:t>
      </w:r>
    </w:p>
    <w:p w:rsidR="000A73C2" w:rsidRDefault="000A73C2" w:rsidP="000C33CA">
      <w:pPr>
        <w:spacing w:after="0" w:line="240" w:lineRule="auto"/>
        <w:rPr>
          <w:rFonts w:ascii="Calibri" w:hAnsi="Calibri" w:cs="Arial"/>
        </w:rPr>
      </w:pPr>
      <w:r w:rsidRPr="000A73C2">
        <w:rPr>
          <w:rFonts w:ascii="Calibri" w:hAnsi="Calibri" w:cs="Arial"/>
          <w:b/>
          <w:color w:val="FF0000"/>
        </w:rPr>
        <w:t xml:space="preserve">Tableau : </w:t>
      </w:r>
      <w:r>
        <w:rPr>
          <w:rFonts w:ascii="Calibri" w:hAnsi="Calibri" w:cs="Arial"/>
        </w:rPr>
        <w:t>primaires secondaire BC MC petites questions.</w:t>
      </w:r>
      <w:r w:rsidR="00C53FED">
        <w:rPr>
          <w:rFonts w:ascii="Calibri" w:hAnsi="Calibri" w:cs="Arial"/>
        </w:rPr>
        <w:t xml:space="preserve"> Les aversions</w:t>
      </w:r>
    </w:p>
    <w:p w:rsidR="00C53FED" w:rsidRDefault="00C53FED" w:rsidP="000C33CA">
      <w:pPr>
        <w:spacing w:after="0" w:line="240" w:lineRule="auto"/>
        <w:rPr>
          <w:rFonts w:ascii="Calibri" w:hAnsi="Calibri" w:cs="Arial"/>
        </w:rPr>
      </w:pPr>
      <w:r>
        <w:rPr>
          <w:rFonts w:ascii="Calibri" w:hAnsi="Calibri" w:cs="Arial"/>
        </w:rPr>
        <w:t>Les questions à se poser par rapport à la motivation et à la démotivation.</w:t>
      </w:r>
    </w:p>
    <w:p w:rsidR="00217A25" w:rsidRDefault="00217A25" w:rsidP="000C33CA">
      <w:pPr>
        <w:spacing w:after="0" w:line="240" w:lineRule="auto"/>
        <w:rPr>
          <w:rFonts w:ascii="Calibri" w:hAnsi="Calibri" w:cs="Arial"/>
        </w:rPr>
      </w:pPr>
      <w:r>
        <w:rPr>
          <w:rFonts w:ascii="Calibri" w:hAnsi="Calibri" w:cs="Arial"/>
        </w:rPr>
        <w:t>20 % de positif dans un job permet de remotiver une personne.</w:t>
      </w:r>
    </w:p>
    <w:p w:rsidR="00C53FED" w:rsidRDefault="00C53FED" w:rsidP="000C33CA">
      <w:pPr>
        <w:spacing w:after="0" w:line="240" w:lineRule="auto"/>
        <w:rPr>
          <w:rFonts w:ascii="Calibri" w:hAnsi="Calibri" w:cs="Arial"/>
        </w:rPr>
      </w:pPr>
    </w:p>
    <w:p w:rsidR="00C53FED" w:rsidRDefault="00C53FED" w:rsidP="000C33CA">
      <w:pPr>
        <w:spacing w:after="0" w:line="240" w:lineRule="auto"/>
        <w:rPr>
          <w:rFonts w:ascii="Calibri" w:hAnsi="Calibri" w:cs="Arial"/>
          <w:b/>
          <w:color w:val="FF0000"/>
        </w:rPr>
      </w:pPr>
      <w:r w:rsidRPr="00C53FED">
        <w:rPr>
          <w:rFonts w:ascii="Calibri" w:hAnsi="Calibri" w:cs="Arial"/>
          <w:b/>
          <w:color w:val="FF0000"/>
        </w:rPr>
        <w:t xml:space="preserve">10 – Gérer le stress de ses collaborateurs </w:t>
      </w:r>
      <w:r w:rsidRPr="00C53FED">
        <w:rPr>
          <w:rFonts w:ascii="Calibri" w:hAnsi="Calibri" w:cs="Arial"/>
          <w:b/>
          <w:color w:val="FF0000"/>
        </w:rPr>
        <w:sym w:font="Wingdings" w:char="F0E8"/>
      </w:r>
      <w:r w:rsidRPr="00C53FED">
        <w:rPr>
          <w:rFonts w:ascii="Calibri" w:hAnsi="Calibri" w:cs="Arial"/>
          <w:b/>
          <w:color w:val="FF0000"/>
        </w:rPr>
        <w:t xml:space="preserve"> GRS</w:t>
      </w:r>
    </w:p>
    <w:p w:rsidR="00217A25" w:rsidRDefault="00217A25" w:rsidP="000C33CA">
      <w:pPr>
        <w:spacing w:after="0" w:line="240" w:lineRule="auto"/>
        <w:rPr>
          <w:rFonts w:ascii="Calibri" w:hAnsi="Calibri" w:cs="Arial"/>
          <w:b/>
          <w:color w:val="FF0000"/>
        </w:rPr>
      </w:pPr>
    </w:p>
    <w:p w:rsidR="00217A25" w:rsidRDefault="00217A25" w:rsidP="000C33CA">
      <w:pPr>
        <w:spacing w:after="0" w:line="240" w:lineRule="auto"/>
        <w:rPr>
          <w:rFonts w:ascii="Calibri" w:hAnsi="Calibri" w:cs="Arial"/>
          <w:b/>
          <w:color w:val="FF0000"/>
        </w:rPr>
      </w:pPr>
      <w:r>
        <w:rPr>
          <w:rFonts w:ascii="Calibri" w:hAnsi="Calibri" w:cs="Arial"/>
          <w:b/>
          <w:color w:val="FF0000"/>
        </w:rPr>
        <w:t>11 – Le bon stress n'existe pas.</w:t>
      </w:r>
    </w:p>
    <w:p w:rsidR="00C53FED" w:rsidRPr="00C53FED" w:rsidRDefault="00C53FED" w:rsidP="000C33CA">
      <w:pPr>
        <w:spacing w:after="0" w:line="240" w:lineRule="auto"/>
        <w:rPr>
          <w:rFonts w:ascii="Calibri" w:hAnsi="Calibri" w:cs="Arial"/>
          <w:b/>
          <w:color w:val="FF0000"/>
        </w:rPr>
      </w:pPr>
    </w:p>
    <w:sectPr w:rsidR="00C53FED" w:rsidRPr="00C53FED" w:rsidSect="00172B6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60C" w:rsidRDefault="00DE760C" w:rsidP="00756D8E">
      <w:pPr>
        <w:spacing w:after="0" w:line="240" w:lineRule="auto"/>
      </w:pPr>
      <w:r>
        <w:separator/>
      </w:r>
    </w:p>
  </w:endnote>
  <w:endnote w:type="continuationSeparator" w:id="0">
    <w:p w:rsidR="00DE760C" w:rsidRDefault="00DE760C" w:rsidP="00756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AA5" w:rsidRDefault="00CF4AA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D6" w:rsidRDefault="00BB16D6" w:rsidP="00CF4AA5">
    <w:pPr>
      <w:pStyle w:val="Pieddepage"/>
      <w:ind w:right="360"/>
      <w:jc w:val="center"/>
      <w:rPr>
        <w:rFonts w:ascii="Helvetica" w:hAnsi="Helvetica"/>
        <w:noProof/>
        <w:color w:val="808080"/>
        <w:sz w:val="16"/>
        <w:szCs w:val="16"/>
      </w:rPr>
    </w:pPr>
  </w:p>
  <w:p w:rsidR="00BB16D6" w:rsidRDefault="00BB16D6" w:rsidP="00CF4AA5">
    <w:pPr>
      <w:pStyle w:val="Pieddepage"/>
      <w:ind w:right="360"/>
      <w:jc w:val="center"/>
      <w:rPr>
        <w:rFonts w:ascii="Helvetica" w:hAnsi="Helvetica"/>
        <w:noProof/>
        <w:color w:val="808080"/>
        <w:sz w:val="16"/>
        <w:szCs w:val="16"/>
      </w:rPr>
    </w:pPr>
  </w:p>
  <w:p w:rsidR="00CF4AA5" w:rsidRDefault="00CF4AA5" w:rsidP="00CF4AA5">
    <w:pPr>
      <w:pStyle w:val="Pieddepage"/>
      <w:ind w:right="360"/>
      <w:jc w:val="center"/>
      <w:rPr>
        <w:rFonts w:ascii="Helvetica" w:hAnsi="Helvetica"/>
        <w:color w:val="808080"/>
        <w:sz w:val="16"/>
        <w:szCs w:val="16"/>
      </w:rPr>
    </w:pPr>
    <w:r>
      <w:rPr>
        <w:rFonts w:ascii="Helvetica" w:hAnsi="Helvetica"/>
        <w:noProof/>
        <w:color w:val="808080"/>
        <w:sz w:val="16"/>
        <w:szCs w:val="16"/>
      </w:rPr>
      <w:t>S</w:t>
    </w:r>
    <w:r>
      <w:rPr>
        <w:rFonts w:ascii="Helvetica" w:hAnsi="Helvetica"/>
        <w:color w:val="808080"/>
        <w:sz w:val="16"/>
        <w:szCs w:val="16"/>
      </w:rPr>
      <w:t>ARL KHEPRI DEVELOPPEMENT au capital de 10 000 € - N° Formation 11 94 07867 94</w:t>
    </w:r>
  </w:p>
  <w:p w:rsidR="00CF4AA5" w:rsidRPr="00CF4AA5" w:rsidRDefault="00CF4AA5" w:rsidP="00CF4AA5">
    <w:pPr>
      <w:autoSpaceDE w:val="0"/>
      <w:autoSpaceDN w:val="0"/>
      <w:adjustRightInd w:val="0"/>
      <w:spacing w:line="240" w:lineRule="auto"/>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129 Bd Pasteur -  94360 BRY SUR MARNE - Tél. :+33 (0)01 47 06 32 54 - Fax : +33 (0)9 57 74 32 54</w:t>
    </w:r>
    <w:r>
      <w:rPr>
        <w:rFonts w:ascii="HelveticaNeue-Roman" w:hAnsi="HelveticaNeue-Roman" w:cs="HelveticaNeue-Roman"/>
        <w:color w:val="808080"/>
        <w:sz w:val="16"/>
        <w:szCs w:val="16"/>
      </w:rPr>
      <w:br/>
    </w: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AA5" w:rsidRDefault="00CF4AA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60C" w:rsidRDefault="00DE760C" w:rsidP="00756D8E">
      <w:pPr>
        <w:spacing w:after="0" w:line="240" w:lineRule="auto"/>
      </w:pPr>
      <w:r>
        <w:separator/>
      </w:r>
    </w:p>
  </w:footnote>
  <w:footnote w:type="continuationSeparator" w:id="0">
    <w:p w:rsidR="00DE760C" w:rsidRDefault="00DE760C" w:rsidP="00756D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495" w:rsidRDefault="003F354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D8E" w:rsidRPr="00756D8E" w:rsidRDefault="00756D8E" w:rsidP="00756D8E">
    <w:pPr>
      <w:autoSpaceDE w:val="0"/>
      <w:autoSpaceDN w:val="0"/>
      <w:adjustRightInd w:val="0"/>
      <w:spacing w:after="0" w:line="240" w:lineRule="auto"/>
      <w:jc w:val="right"/>
      <w:rPr>
        <w:rFonts w:ascii="HelveticaNeue-Bold" w:hAnsi="HelveticaNeue-Bold" w:cs="HelveticaNeue-Bold"/>
        <w:b/>
        <w:bCs/>
        <w:color w:val="000000"/>
        <w:sz w:val="18"/>
        <w:szCs w:val="18"/>
      </w:rPr>
    </w:pPr>
    <w:r>
      <w:rPr>
        <w:rFonts w:ascii="HelveticaNeue-Bold" w:hAnsi="HelveticaNeue-Bold" w:cs="HelveticaNeue-Bold"/>
        <w:b/>
        <w:bCs/>
        <w:noProof/>
        <w:color w:val="000000"/>
        <w:sz w:val="18"/>
        <w:szCs w:val="18"/>
        <w:lang w:eastAsia="fr-FR"/>
      </w:rPr>
      <w:drawing>
        <wp:anchor distT="0" distB="0" distL="114300" distR="114300" simplePos="0" relativeHeight="251660288" behindDoc="0" locked="0" layoutInCell="1" allowOverlap="1">
          <wp:simplePos x="0" y="0"/>
          <wp:positionH relativeFrom="column">
            <wp:posOffset>-442595</wp:posOffset>
          </wp:positionH>
          <wp:positionV relativeFrom="paragraph">
            <wp:posOffset>-211455</wp:posOffset>
          </wp:positionV>
          <wp:extent cx="1743075" cy="561975"/>
          <wp:effectExtent l="19050" t="0" r="9525" b="0"/>
          <wp:wrapNone/>
          <wp:docPr id="1" name="Image 1" descr="logo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2"/>
                  <pic:cNvPicPr>
                    <a:picLocks noChangeAspect="1" noChangeArrowheads="1"/>
                  </pic:cNvPicPr>
                </pic:nvPicPr>
                <pic:blipFill>
                  <a:blip r:embed="rId1"/>
                  <a:srcRect/>
                  <a:stretch>
                    <a:fillRect/>
                  </a:stretch>
                </pic:blipFill>
                <pic:spPr bwMode="auto">
                  <a:xfrm>
                    <a:off x="0" y="0"/>
                    <a:ext cx="1743075" cy="561975"/>
                  </a:xfrm>
                  <a:prstGeom prst="rect">
                    <a:avLst/>
                  </a:prstGeom>
                  <a:noFill/>
                  <a:ln w="9525">
                    <a:noFill/>
                    <a:miter lim="800000"/>
                    <a:headEnd/>
                    <a:tailEnd/>
                  </a:ln>
                </pic:spPr>
              </pic:pic>
            </a:graphicData>
          </a:graphic>
        </wp:anchor>
      </w:drawing>
    </w:r>
    <w:r>
      <w:rPr>
        <w:rFonts w:ascii="Calibri" w:hAnsi="Calibri" w:cs="Calibri"/>
        <w:b/>
        <w:i/>
        <w:noProof/>
        <w:color w:val="7F7F7F"/>
      </w:rPr>
      <w:t>"Santé et qualité de vie au travail"</w:t>
    </w:r>
  </w:p>
  <w:p w:rsidR="00756D8E" w:rsidRDefault="00756D8E" w:rsidP="00756D8E">
    <w:pPr>
      <w:spacing w:after="0" w:line="240" w:lineRule="auto"/>
      <w:jc w:val="right"/>
      <w:rPr>
        <w:rFonts w:ascii="Calibri" w:hAnsi="Calibri" w:cs="Calibri"/>
        <w:b/>
        <w:i/>
        <w:noProof/>
        <w:color w:val="7F7F7F"/>
      </w:rPr>
    </w:pPr>
    <w:r w:rsidRPr="00B1297B">
      <w:rPr>
        <w:rFonts w:ascii="Calibri" w:hAnsi="Calibri" w:cs="Calibri"/>
        <w:b/>
        <w:i/>
        <w:noProof/>
        <w:color w:val="7F7F7F"/>
      </w:rPr>
      <w:t>Accompagnement Individuel &amp; Collectif</w:t>
    </w:r>
  </w:p>
  <w:p w:rsidR="00756D8E" w:rsidRPr="00756D8E" w:rsidRDefault="00756D8E" w:rsidP="00756D8E">
    <w:pPr>
      <w:spacing w:after="0" w:line="240" w:lineRule="auto"/>
      <w:ind w:left="-720"/>
      <w:rPr>
        <w:rFonts w:ascii="Calibri" w:hAnsi="Calibri" w:cs="Calibri"/>
        <w:b/>
        <w:i/>
        <w:noProof/>
        <w:color w:val="7F7F7F"/>
      </w:rPr>
    </w:pPr>
    <w:r w:rsidRPr="00595101">
      <w:rPr>
        <w:rFonts w:ascii="Verdana" w:hAnsi="Verdana" w:cs="HelveticaNeue-Bold"/>
        <w:b/>
        <w:i/>
        <w:color w:val="7F7F7F"/>
        <w:sz w:val="20"/>
        <w:szCs w:val="20"/>
        <w:u w:val="single"/>
      </w:rPr>
      <w:t>ESPACE  ENTREPRISES</w:t>
    </w:r>
  </w:p>
  <w:p w:rsidR="00756D8E" w:rsidRPr="00756D8E" w:rsidRDefault="00756D8E" w:rsidP="00756D8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AA5" w:rsidRDefault="00CF4AA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B1829"/>
    <w:multiLevelType w:val="hybridMultilevel"/>
    <w:tmpl w:val="93DA92F6"/>
    <w:lvl w:ilvl="0" w:tplc="FBA4826A">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E2D6CA4"/>
    <w:multiLevelType w:val="hybridMultilevel"/>
    <w:tmpl w:val="D48204D8"/>
    <w:lvl w:ilvl="0" w:tplc="718A45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FAF23F1"/>
    <w:multiLevelType w:val="hybridMultilevel"/>
    <w:tmpl w:val="32869EB6"/>
    <w:lvl w:ilvl="0" w:tplc="D13A23A0">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3">
    <w:nsid w:val="2D5E17D0"/>
    <w:multiLevelType w:val="hybridMultilevel"/>
    <w:tmpl w:val="E7C295FA"/>
    <w:lvl w:ilvl="0" w:tplc="211C95A8">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C94912"/>
    <w:multiLevelType w:val="hybridMultilevel"/>
    <w:tmpl w:val="30D6F6EA"/>
    <w:lvl w:ilvl="0" w:tplc="B764FBE6">
      <w:start w:val="12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D761870"/>
    <w:multiLevelType w:val="hybridMultilevel"/>
    <w:tmpl w:val="6CEE4FAA"/>
    <w:lvl w:ilvl="0" w:tplc="B7BE68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0A425EA"/>
    <w:multiLevelType w:val="hybridMultilevel"/>
    <w:tmpl w:val="EF32E89E"/>
    <w:lvl w:ilvl="0" w:tplc="7010AC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D5D4549"/>
    <w:multiLevelType w:val="hybridMultilevel"/>
    <w:tmpl w:val="76784FFE"/>
    <w:lvl w:ilvl="0" w:tplc="3F4A5C5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
  </w:num>
  <w:num w:numId="5">
    <w:abstractNumId w:val="0"/>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B21029"/>
    <w:rsid w:val="00042263"/>
    <w:rsid w:val="000A73C2"/>
    <w:rsid w:val="000C33CA"/>
    <w:rsid w:val="00172B68"/>
    <w:rsid w:val="00176403"/>
    <w:rsid w:val="00217A25"/>
    <w:rsid w:val="00260DC3"/>
    <w:rsid w:val="002E47F8"/>
    <w:rsid w:val="00356A50"/>
    <w:rsid w:val="00360144"/>
    <w:rsid w:val="003F3542"/>
    <w:rsid w:val="00404F22"/>
    <w:rsid w:val="004B6E22"/>
    <w:rsid w:val="005676F0"/>
    <w:rsid w:val="006C6936"/>
    <w:rsid w:val="006E31BB"/>
    <w:rsid w:val="00756D8E"/>
    <w:rsid w:val="007E036C"/>
    <w:rsid w:val="007E4BA6"/>
    <w:rsid w:val="0081693C"/>
    <w:rsid w:val="00857467"/>
    <w:rsid w:val="008E54CB"/>
    <w:rsid w:val="009756A7"/>
    <w:rsid w:val="009B6803"/>
    <w:rsid w:val="00A715B7"/>
    <w:rsid w:val="00A73495"/>
    <w:rsid w:val="00A949A7"/>
    <w:rsid w:val="00AA2093"/>
    <w:rsid w:val="00B21029"/>
    <w:rsid w:val="00B21149"/>
    <w:rsid w:val="00B35C75"/>
    <w:rsid w:val="00B47762"/>
    <w:rsid w:val="00BB16D6"/>
    <w:rsid w:val="00C53FED"/>
    <w:rsid w:val="00CC4402"/>
    <w:rsid w:val="00CF4AA5"/>
    <w:rsid w:val="00D57C13"/>
    <w:rsid w:val="00D67F59"/>
    <w:rsid w:val="00DE760C"/>
    <w:rsid w:val="00DF2930"/>
    <w:rsid w:val="00E73C95"/>
    <w:rsid w:val="00F67BC4"/>
    <w:rsid w:val="00F70ECD"/>
    <w:rsid w:val="00F9121A"/>
    <w:rsid w:val="00F97322"/>
    <w:rsid w:val="00FB7AD8"/>
    <w:rsid w:val="00FF4F0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56D8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56D8E"/>
  </w:style>
  <w:style w:type="paragraph" w:styleId="Pieddepage">
    <w:name w:val="footer"/>
    <w:basedOn w:val="Normal"/>
    <w:link w:val="PieddepageCar"/>
    <w:uiPriority w:val="99"/>
    <w:semiHidden/>
    <w:unhideWhenUsed/>
    <w:rsid w:val="00756D8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56D8E"/>
  </w:style>
  <w:style w:type="paragraph" w:styleId="Paragraphedeliste">
    <w:name w:val="List Paragraph"/>
    <w:basedOn w:val="Normal"/>
    <w:uiPriority w:val="34"/>
    <w:qFormat/>
    <w:rsid w:val="008E54CB"/>
    <w:pPr>
      <w:ind w:left="720"/>
      <w:contextualSpacing/>
    </w:pPr>
  </w:style>
  <w:style w:type="paragraph" w:styleId="Textedebulles">
    <w:name w:val="Balloon Text"/>
    <w:basedOn w:val="Normal"/>
    <w:link w:val="TextedebullesCar"/>
    <w:uiPriority w:val="99"/>
    <w:semiHidden/>
    <w:unhideWhenUsed/>
    <w:rsid w:val="006E31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31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665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634</TotalTime>
  <Pages>4</Pages>
  <Words>969</Words>
  <Characters>5331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evelyne</cp:lastModifiedBy>
  <cp:revision>16</cp:revision>
  <dcterms:created xsi:type="dcterms:W3CDTF">2014-03-05T10:34:00Z</dcterms:created>
  <dcterms:modified xsi:type="dcterms:W3CDTF">2014-03-21T15:49:00Z</dcterms:modified>
</cp:coreProperties>
</file>