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23" w:rsidRDefault="00166523" w:rsidP="00C4400E">
      <w:pPr>
        <w:tabs>
          <w:tab w:val="left" w:pos="0"/>
        </w:tabs>
        <w:jc w:val="both"/>
        <w:rPr>
          <w:rFonts w:ascii="Calibri" w:hAnsi="Calibri" w:cs="Arial"/>
          <w:b/>
          <w:color w:val="17365D"/>
          <w:sz w:val="22"/>
          <w:szCs w:val="22"/>
        </w:rPr>
      </w:pP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 w:cs="Arial"/>
          <w:b/>
          <w:color w:val="17365D"/>
          <w:sz w:val="22"/>
          <w:szCs w:val="22"/>
        </w:rPr>
      </w:pPr>
      <w:r w:rsidRPr="005F1467">
        <w:rPr>
          <w:rFonts w:ascii="Calibri" w:hAnsi="Calibri" w:cs="Arial"/>
          <w:b/>
          <w:color w:val="17365D"/>
          <w:sz w:val="22"/>
          <w:szCs w:val="22"/>
        </w:rPr>
        <w:t xml:space="preserve">Fondateur : Professeur </w:t>
      </w:r>
      <w:proofErr w:type="spellStart"/>
      <w:r w:rsidRPr="005F1467">
        <w:rPr>
          <w:rFonts w:ascii="Calibri" w:hAnsi="Calibri" w:cs="Arial"/>
          <w:b/>
          <w:color w:val="17365D"/>
          <w:sz w:val="22"/>
          <w:szCs w:val="22"/>
        </w:rPr>
        <w:t>Caycedo</w:t>
      </w:r>
      <w:proofErr w:type="spellEnd"/>
    </w:p>
    <w:p w:rsidR="00C4400E" w:rsidRDefault="00C4400E" w:rsidP="00C4400E">
      <w:pPr>
        <w:contextualSpacing/>
        <w:jc w:val="both"/>
        <w:rPr>
          <w:rFonts w:ascii="Calibri" w:hAnsi="Calibri"/>
          <w:color w:val="17365D"/>
          <w:sz w:val="22"/>
          <w:szCs w:val="22"/>
        </w:rPr>
      </w:pPr>
      <w:r w:rsidRPr="005F1467">
        <w:rPr>
          <w:rFonts w:ascii="Calibri" w:hAnsi="Calibri"/>
          <w:color w:val="17365D"/>
          <w:sz w:val="22"/>
          <w:szCs w:val="22"/>
        </w:rPr>
        <w:t xml:space="preserve">Alfonso </w:t>
      </w:r>
      <w:proofErr w:type="spellStart"/>
      <w:r w:rsidRPr="005F1467">
        <w:rPr>
          <w:rFonts w:ascii="Calibri" w:hAnsi="Calibri"/>
          <w:color w:val="17365D"/>
          <w:sz w:val="22"/>
          <w:szCs w:val="22"/>
        </w:rPr>
        <w:t>Caycédo</w:t>
      </w:r>
      <w:proofErr w:type="spellEnd"/>
      <w:r w:rsidRPr="005F1467">
        <w:rPr>
          <w:rFonts w:ascii="Calibri" w:hAnsi="Calibri"/>
          <w:color w:val="17365D"/>
          <w:sz w:val="22"/>
          <w:szCs w:val="22"/>
        </w:rPr>
        <w:t>, neuropsychiatre colombien d'origine basque espagnole né en 1932 à Bogotá (Colombie), crée à Madrid, en 1960, ce qu'il nomme la fille de la médecine pour étudier la conscience humaine et les moyens d'en faire varier les états et niveaux.</w:t>
      </w:r>
      <w:r>
        <w:rPr>
          <w:rFonts w:ascii="Calibri" w:hAnsi="Calibri"/>
          <w:color w:val="17365D"/>
          <w:sz w:val="22"/>
          <w:szCs w:val="22"/>
        </w:rPr>
        <w:t xml:space="preserve"> </w:t>
      </w:r>
      <w:proofErr w:type="spellStart"/>
      <w:r w:rsidRPr="005F1467">
        <w:rPr>
          <w:rFonts w:ascii="Calibri" w:hAnsi="Calibri"/>
          <w:color w:val="17365D"/>
          <w:sz w:val="22"/>
          <w:szCs w:val="22"/>
        </w:rPr>
        <w:t>Caycédo</w:t>
      </w:r>
      <w:proofErr w:type="spellEnd"/>
      <w:r w:rsidRPr="005F1467">
        <w:rPr>
          <w:rFonts w:ascii="Calibri" w:hAnsi="Calibri"/>
          <w:color w:val="17365D"/>
          <w:sz w:val="22"/>
          <w:szCs w:val="22"/>
        </w:rPr>
        <w:t xml:space="preserve"> met au point une méthode scientifique, reconnue par les neurosciences, avec une terminologie spécifique et surtout un rapport au malade plus respectueux, prenant en compte sa personnalité, ses spécificités. </w:t>
      </w:r>
    </w:p>
    <w:p w:rsidR="00C4400E" w:rsidRPr="005F1467" w:rsidRDefault="00C4400E" w:rsidP="00C4400E">
      <w:pPr>
        <w:contextualSpacing/>
        <w:jc w:val="both"/>
        <w:rPr>
          <w:rFonts w:ascii="Calibri" w:hAnsi="Calibri"/>
          <w:color w:val="17365D"/>
          <w:sz w:val="22"/>
          <w:szCs w:val="22"/>
        </w:rPr>
      </w:pPr>
    </w:p>
    <w:p w:rsidR="00C4400E" w:rsidRPr="005F1467" w:rsidRDefault="00C4400E" w:rsidP="00C4400E">
      <w:pPr>
        <w:rPr>
          <w:rFonts w:ascii="Calibri" w:hAnsi="Calibri" w:cs="Calibri"/>
          <w:b/>
          <w:color w:val="17365D"/>
          <w:sz w:val="22"/>
          <w:szCs w:val="22"/>
        </w:rPr>
      </w:pPr>
      <w:r w:rsidRPr="005F1467">
        <w:rPr>
          <w:rFonts w:ascii="Calibri" w:hAnsi="Calibri" w:cs="Calibri"/>
          <w:b/>
          <w:color w:val="17365D"/>
          <w:sz w:val="22"/>
          <w:szCs w:val="22"/>
        </w:rPr>
        <w:t>Les origines de la sophrologie sont doubles :</w:t>
      </w:r>
    </w:p>
    <w:p w:rsidR="00C4400E" w:rsidRPr="005F1467" w:rsidRDefault="00C4400E" w:rsidP="00C4400E">
      <w:pPr>
        <w:tabs>
          <w:tab w:val="num" w:pos="1080"/>
        </w:tabs>
        <w:ind w:left="1080" w:hanging="360"/>
        <w:rPr>
          <w:rFonts w:ascii="Calibri" w:hAnsi="Calibri" w:cs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>- La psychiatrie phénoménologique existentielle.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ab/>
        <w:t>- La neurologie contemporaine.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b/>
          <w:color w:val="17365D"/>
          <w:sz w:val="22"/>
          <w:szCs w:val="22"/>
        </w:rPr>
      </w:pPr>
      <w:r w:rsidRPr="005F1467">
        <w:rPr>
          <w:rFonts w:ascii="Calibri" w:hAnsi="Calibri"/>
          <w:b/>
          <w:color w:val="17365D"/>
          <w:sz w:val="22"/>
          <w:szCs w:val="22"/>
        </w:rPr>
        <w:t>3.3 - Origines de la méthode :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  <w:r w:rsidRPr="005F1467">
        <w:rPr>
          <w:rFonts w:ascii="Calibri" w:hAnsi="Calibri"/>
          <w:color w:val="17365D"/>
          <w:sz w:val="22"/>
          <w:szCs w:val="22"/>
        </w:rPr>
        <w:t xml:space="preserve">Le travail du Pr </w:t>
      </w:r>
      <w:proofErr w:type="spellStart"/>
      <w:r w:rsidRPr="005F1467">
        <w:rPr>
          <w:rFonts w:ascii="Calibri" w:hAnsi="Calibri"/>
          <w:color w:val="17365D"/>
          <w:sz w:val="22"/>
          <w:szCs w:val="22"/>
        </w:rPr>
        <w:t>Caycedo</w:t>
      </w:r>
      <w:proofErr w:type="spellEnd"/>
      <w:r w:rsidRPr="005F1467">
        <w:rPr>
          <w:rFonts w:ascii="Calibri" w:hAnsi="Calibri"/>
          <w:color w:val="17365D"/>
          <w:sz w:val="22"/>
          <w:szCs w:val="22"/>
        </w:rPr>
        <w:t xml:space="preserve"> s'appuie sur l'hypnose thérapeutique, la relaxation progressive de Jacobson, le training autogène de </w:t>
      </w:r>
      <w:proofErr w:type="spellStart"/>
      <w:r w:rsidRPr="005F1467">
        <w:rPr>
          <w:rFonts w:ascii="Calibri" w:hAnsi="Calibri"/>
          <w:color w:val="17365D"/>
          <w:sz w:val="22"/>
          <w:szCs w:val="22"/>
        </w:rPr>
        <w:t>Schultz</w:t>
      </w:r>
      <w:proofErr w:type="spellEnd"/>
      <w:r w:rsidRPr="005F1467">
        <w:rPr>
          <w:rFonts w:ascii="Calibri" w:hAnsi="Calibri"/>
          <w:color w:val="17365D"/>
          <w:sz w:val="22"/>
          <w:szCs w:val="22"/>
        </w:rPr>
        <w:t xml:space="preserve"> (1883-1970) et la </w:t>
      </w:r>
      <w:hyperlink r:id="rId7" w:anchor="ph" w:tgtFrame="_blank" w:history="1">
        <w:r w:rsidRPr="005F1467">
          <w:rPr>
            <w:rFonts w:ascii="Calibri" w:hAnsi="Calibri"/>
            <w:color w:val="17365D"/>
            <w:sz w:val="22"/>
            <w:szCs w:val="22"/>
          </w:rPr>
          <w:t>phénoménologie</w:t>
        </w:r>
      </w:hyperlink>
      <w:r w:rsidRPr="005F1467">
        <w:rPr>
          <w:rFonts w:ascii="Calibri" w:hAnsi="Calibri"/>
          <w:color w:val="17365D"/>
          <w:sz w:val="22"/>
          <w:szCs w:val="22"/>
        </w:rPr>
        <w:t xml:space="preserve"> psychiatrique.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  <w:r w:rsidRPr="005F1467">
        <w:rPr>
          <w:rFonts w:ascii="Calibri" w:hAnsi="Calibri"/>
          <w:color w:val="17365D"/>
          <w:sz w:val="22"/>
          <w:szCs w:val="22"/>
        </w:rPr>
        <w:t>Il puise son inspiration dans de nombreux procédés orientaux pour accéder à un niveau supérieur de conscience. Il a ainsi adapté des techniques originelles pour  les rendre plus accessibles à notre esprit occidental, en mettant de côté l'aspect religieux initial, notamment :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</w:p>
    <w:p w:rsidR="00C4400E" w:rsidRPr="005F1467" w:rsidRDefault="00C4400E" w:rsidP="00C4400E">
      <w:pPr>
        <w:tabs>
          <w:tab w:val="num" w:pos="1080"/>
        </w:tabs>
        <w:ind w:left="1080" w:hanging="360"/>
        <w:rPr>
          <w:rFonts w:ascii="Calibri" w:hAnsi="Calibri" w:cs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>- Les techniques de l’hypnose et de la relaxation d’Occident.</w:t>
      </w:r>
    </w:p>
    <w:p w:rsidR="00C4400E" w:rsidRPr="005F1467" w:rsidRDefault="00C4400E" w:rsidP="00C4400E">
      <w:pPr>
        <w:tabs>
          <w:tab w:val="num" w:pos="840"/>
        </w:tabs>
        <w:ind w:left="840" w:hanging="120"/>
        <w:rPr>
          <w:rFonts w:ascii="Calibri" w:hAnsi="Calibri" w:cs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 xml:space="preserve">- Les procédés mentaux du yoga en Inde, du </w:t>
      </w:r>
      <w:proofErr w:type="spellStart"/>
      <w:r w:rsidRPr="005F1467">
        <w:rPr>
          <w:rFonts w:ascii="Calibri" w:hAnsi="Calibri" w:cs="Calibri"/>
          <w:color w:val="17365D"/>
          <w:sz w:val="22"/>
          <w:szCs w:val="22"/>
        </w:rPr>
        <w:t>Tummo</w:t>
      </w:r>
      <w:proofErr w:type="spellEnd"/>
      <w:r w:rsidRPr="005F1467">
        <w:rPr>
          <w:rFonts w:ascii="Calibri" w:hAnsi="Calibri" w:cs="Calibri"/>
          <w:color w:val="17365D"/>
          <w:sz w:val="22"/>
          <w:szCs w:val="22"/>
        </w:rPr>
        <w:t xml:space="preserve"> forme de méditation bouddhique tibétaine et du Zen japonais,</w:t>
      </w:r>
    </w:p>
    <w:p w:rsidR="00C4400E" w:rsidRPr="005F1467" w:rsidRDefault="00C4400E" w:rsidP="00C4400E">
      <w:pPr>
        <w:tabs>
          <w:tab w:val="num" w:pos="1080"/>
        </w:tabs>
        <w:ind w:left="1080" w:hanging="360"/>
        <w:rPr>
          <w:rFonts w:ascii="Calibri" w:hAnsi="Calibri" w:cs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>- La philosophie phénoménologique (Hegel, Husserl et Heidegger).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 w:cs="Calibri"/>
          <w:color w:val="17365D"/>
          <w:sz w:val="22"/>
          <w:szCs w:val="22"/>
        </w:rPr>
      </w:pPr>
      <w:r w:rsidRPr="005F1467">
        <w:rPr>
          <w:rFonts w:ascii="Calibri" w:hAnsi="Calibri" w:cs="Calibri"/>
          <w:color w:val="17365D"/>
          <w:sz w:val="22"/>
          <w:szCs w:val="22"/>
        </w:rPr>
        <w:tab/>
        <w:t>- La psychologie occidentale (Jung, Freud, Jasper).</w:t>
      </w:r>
    </w:p>
    <w:p w:rsidR="00C4400E" w:rsidRPr="005F1467" w:rsidRDefault="00C4400E" w:rsidP="00C4400E">
      <w:pPr>
        <w:tabs>
          <w:tab w:val="left" w:pos="0"/>
        </w:tabs>
        <w:jc w:val="both"/>
        <w:rPr>
          <w:rFonts w:ascii="Calibri" w:hAnsi="Calibri"/>
          <w:color w:val="17365D"/>
          <w:sz w:val="22"/>
          <w:szCs w:val="22"/>
        </w:rPr>
      </w:pPr>
    </w:p>
    <w:p w:rsidR="00740CD4" w:rsidRPr="00C4400E" w:rsidRDefault="00C4400E" w:rsidP="00C4400E">
      <w:r w:rsidRPr="005F1467">
        <w:rPr>
          <w:rFonts w:ascii="Calibri" w:hAnsi="Calibri"/>
          <w:color w:val="17365D"/>
          <w:sz w:val="22"/>
          <w:szCs w:val="22"/>
        </w:rPr>
        <w:t>pour élaborer véritablement une science.</w:t>
      </w:r>
    </w:p>
    <w:sectPr w:rsidR="00740CD4" w:rsidRPr="00C4400E" w:rsidSect="005C5C4E">
      <w:headerReference w:type="default" r:id="rId8"/>
      <w:footerReference w:type="default" r:id="rId9"/>
      <w:pgSz w:w="11906" w:h="16838"/>
      <w:pgMar w:top="360" w:right="626" w:bottom="675" w:left="9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0E" w:rsidRDefault="00C4400E">
      <w:r>
        <w:separator/>
      </w:r>
    </w:p>
  </w:endnote>
  <w:endnote w:type="continuationSeparator" w:id="0">
    <w:p w:rsidR="00C4400E" w:rsidRDefault="00C4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F7322C">
    <w:pPr>
      <w:pStyle w:val="Pieddepage"/>
      <w:tabs>
        <w:tab w:val="right" w:pos="9900"/>
      </w:tabs>
      <w:ind w:left="-900" w:right="-83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0E" w:rsidRDefault="00C4400E">
      <w:r>
        <w:separator/>
      </w:r>
    </w:p>
  </w:footnote>
  <w:footnote w:type="continuationSeparator" w:id="0">
    <w:p w:rsidR="00C4400E" w:rsidRDefault="00C4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2C" w:rsidRPr="00F7322C" w:rsidRDefault="00F7322C" w:rsidP="00E564AB">
    <w:pPr>
      <w:pStyle w:val="En-tte"/>
      <w:tabs>
        <w:tab w:val="clear" w:pos="4536"/>
        <w:tab w:val="clear" w:pos="9072"/>
        <w:tab w:val="left" w:pos="3540"/>
      </w:tabs>
      <w:rPr>
        <w:rFonts w:ascii="Calibri" w:hAnsi="Calibri" w:cs="Calibri"/>
        <w:b/>
        <w:i/>
        <w:iCs/>
        <w:color w:val="1F497D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C4D1265"/>
    <w:multiLevelType w:val="hybridMultilevel"/>
    <w:tmpl w:val="B2422616"/>
    <w:lvl w:ilvl="0" w:tplc="89DAF8E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FBA7A9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3EA8B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EF8B04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36C874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4C8A2C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54E112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0ACA1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2823C7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010626E"/>
    <w:multiLevelType w:val="hybridMultilevel"/>
    <w:tmpl w:val="1BD400E0"/>
    <w:lvl w:ilvl="0" w:tplc="9630262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17367"/>
    <w:multiLevelType w:val="hybridMultilevel"/>
    <w:tmpl w:val="EF0425F4"/>
    <w:lvl w:ilvl="0" w:tplc="8788067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4B6F8D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EAE80F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46CF2A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B38590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6C0EE7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0828AE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4F22CE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144A7C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71940052"/>
    <w:multiLevelType w:val="hybridMultilevel"/>
    <w:tmpl w:val="F4DC4222"/>
    <w:lvl w:ilvl="0" w:tplc="964C653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92E5E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BB629F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732821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CE9B8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BE89A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AFE34E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AE95D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66680A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>
    <w:nsid w:val="7E7F2A66"/>
    <w:multiLevelType w:val="hybridMultilevel"/>
    <w:tmpl w:val="49524EEA"/>
    <w:lvl w:ilvl="0" w:tplc="D0609E4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8FE0A5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C92040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E64003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E27AD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8EA091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EA412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CA06EB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74ACE4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98"/>
    <w:rsid w:val="00005AB4"/>
    <w:rsid w:val="00016115"/>
    <w:rsid w:val="00022DD1"/>
    <w:rsid w:val="00035285"/>
    <w:rsid w:val="0003696D"/>
    <w:rsid w:val="0004083E"/>
    <w:rsid w:val="00066AE5"/>
    <w:rsid w:val="00097F6E"/>
    <w:rsid w:val="000B08EC"/>
    <w:rsid w:val="000B4E2A"/>
    <w:rsid w:val="000D475B"/>
    <w:rsid w:val="000E1F00"/>
    <w:rsid w:val="0012400A"/>
    <w:rsid w:val="00134E03"/>
    <w:rsid w:val="00152F2F"/>
    <w:rsid w:val="001563EF"/>
    <w:rsid w:val="00160D40"/>
    <w:rsid w:val="00166523"/>
    <w:rsid w:val="001778F8"/>
    <w:rsid w:val="001C146A"/>
    <w:rsid w:val="001C5852"/>
    <w:rsid w:val="001D12D5"/>
    <w:rsid w:val="001D3B16"/>
    <w:rsid w:val="001D712B"/>
    <w:rsid w:val="00203524"/>
    <w:rsid w:val="0020746B"/>
    <w:rsid w:val="0022169C"/>
    <w:rsid w:val="00227802"/>
    <w:rsid w:val="002508B7"/>
    <w:rsid w:val="002510CB"/>
    <w:rsid w:val="00260C12"/>
    <w:rsid w:val="00275643"/>
    <w:rsid w:val="00284625"/>
    <w:rsid w:val="0028693E"/>
    <w:rsid w:val="00292413"/>
    <w:rsid w:val="002B2C5B"/>
    <w:rsid w:val="002C508C"/>
    <w:rsid w:val="002C5460"/>
    <w:rsid w:val="002D1459"/>
    <w:rsid w:val="002D36CC"/>
    <w:rsid w:val="002D4D75"/>
    <w:rsid w:val="003004D3"/>
    <w:rsid w:val="00304801"/>
    <w:rsid w:val="00326F7D"/>
    <w:rsid w:val="0033110E"/>
    <w:rsid w:val="0033648A"/>
    <w:rsid w:val="003437E4"/>
    <w:rsid w:val="00347CA3"/>
    <w:rsid w:val="00361A71"/>
    <w:rsid w:val="003824B6"/>
    <w:rsid w:val="00391CD3"/>
    <w:rsid w:val="003B17EA"/>
    <w:rsid w:val="003B29B5"/>
    <w:rsid w:val="003B4F44"/>
    <w:rsid w:val="003E15C7"/>
    <w:rsid w:val="00423F58"/>
    <w:rsid w:val="004368EA"/>
    <w:rsid w:val="00437E40"/>
    <w:rsid w:val="00443032"/>
    <w:rsid w:val="00453913"/>
    <w:rsid w:val="0046534C"/>
    <w:rsid w:val="00466C5C"/>
    <w:rsid w:val="0046735F"/>
    <w:rsid w:val="004824C4"/>
    <w:rsid w:val="00482F6D"/>
    <w:rsid w:val="00485987"/>
    <w:rsid w:val="004D6968"/>
    <w:rsid w:val="004E1ED0"/>
    <w:rsid w:val="004E3269"/>
    <w:rsid w:val="004F7C49"/>
    <w:rsid w:val="00505223"/>
    <w:rsid w:val="00524F39"/>
    <w:rsid w:val="00587A8C"/>
    <w:rsid w:val="005B5CBB"/>
    <w:rsid w:val="005C5C4E"/>
    <w:rsid w:val="005D002D"/>
    <w:rsid w:val="005F1DF5"/>
    <w:rsid w:val="005F386A"/>
    <w:rsid w:val="0060242B"/>
    <w:rsid w:val="006411F9"/>
    <w:rsid w:val="00657B4F"/>
    <w:rsid w:val="00660866"/>
    <w:rsid w:val="00665C88"/>
    <w:rsid w:val="006722A4"/>
    <w:rsid w:val="00690C7D"/>
    <w:rsid w:val="00692753"/>
    <w:rsid w:val="00692801"/>
    <w:rsid w:val="00694829"/>
    <w:rsid w:val="006B3CEC"/>
    <w:rsid w:val="006E504A"/>
    <w:rsid w:val="006F4F89"/>
    <w:rsid w:val="006F5533"/>
    <w:rsid w:val="006F78C7"/>
    <w:rsid w:val="00706BF4"/>
    <w:rsid w:val="00714264"/>
    <w:rsid w:val="00724903"/>
    <w:rsid w:val="00740150"/>
    <w:rsid w:val="00740CD4"/>
    <w:rsid w:val="00760D89"/>
    <w:rsid w:val="007662B4"/>
    <w:rsid w:val="00785292"/>
    <w:rsid w:val="00786651"/>
    <w:rsid w:val="00786B5B"/>
    <w:rsid w:val="007B7B40"/>
    <w:rsid w:val="007C0872"/>
    <w:rsid w:val="007C1BEF"/>
    <w:rsid w:val="007E4032"/>
    <w:rsid w:val="007E77EB"/>
    <w:rsid w:val="007F4A54"/>
    <w:rsid w:val="00811E0E"/>
    <w:rsid w:val="008147C1"/>
    <w:rsid w:val="00832432"/>
    <w:rsid w:val="00842751"/>
    <w:rsid w:val="00871225"/>
    <w:rsid w:val="008802E2"/>
    <w:rsid w:val="0088109E"/>
    <w:rsid w:val="0088581A"/>
    <w:rsid w:val="008911EF"/>
    <w:rsid w:val="00897F82"/>
    <w:rsid w:val="008A69B0"/>
    <w:rsid w:val="008B5AFA"/>
    <w:rsid w:val="008C18F4"/>
    <w:rsid w:val="008C55EB"/>
    <w:rsid w:val="009026A9"/>
    <w:rsid w:val="0090384E"/>
    <w:rsid w:val="00907276"/>
    <w:rsid w:val="009151DA"/>
    <w:rsid w:val="00921715"/>
    <w:rsid w:val="00931B26"/>
    <w:rsid w:val="00932FBC"/>
    <w:rsid w:val="00950896"/>
    <w:rsid w:val="009566A7"/>
    <w:rsid w:val="0096464D"/>
    <w:rsid w:val="00981345"/>
    <w:rsid w:val="009868B2"/>
    <w:rsid w:val="00992DCF"/>
    <w:rsid w:val="009B136C"/>
    <w:rsid w:val="009B4900"/>
    <w:rsid w:val="009B58A9"/>
    <w:rsid w:val="009B613E"/>
    <w:rsid w:val="009C658F"/>
    <w:rsid w:val="009E1C45"/>
    <w:rsid w:val="009F2C25"/>
    <w:rsid w:val="00A145A2"/>
    <w:rsid w:val="00A15085"/>
    <w:rsid w:val="00A20B87"/>
    <w:rsid w:val="00A22E95"/>
    <w:rsid w:val="00A66865"/>
    <w:rsid w:val="00A678F3"/>
    <w:rsid w:val="00AA2A11"/>
    <w:rsid w:val="00AA6B06"/>
    <w:rsid w:val="00AB2CFC"/>
    <w:rsid w:val="00AF495F"/>
    <w:rsid w:val="00AF7B90"/>
    <w:rsid w:val="00B02E9C"/>
    <w:rsid w:val="00B3607D"/>
    <w:rsid w:val="00B40D15"/>
    <w:rsid w:val="00B44E8E"/>
    <w:rsid w:val="00B47546"/>
    <w:rsid w:val="00B86972"/>
    <w:rsid w:val="00B9039D"/>
    <w:rsid w:val="00B960D9"/>
    <w:rsid w:val="00BA5731"/>
    <w:rsid w:val="00BD176A"/>
    <w:rsid w:val="00BE4533"/>
    <w:rsid w:val="00C02039"/>
    <w:rsid w:val="00C04D14"/>
    <w:rsid w:val="00C101DE"/>
    <w:rsid w:val="00C133AA"/>
    <w:rsid w:val="00C1366E"/>
    <w:rsid w:val="00C2380A"/>
    <w:rsid w:val="00C23AF8"/>
    <w:rsid w:val="00C25E96"/>
    <w:rsid w:val="00C4162C"/>
    <w:rsid w:val="00C4400E"/>
    <w:rsid w:val="00C4549E"/>
    <w:rsid w:val="00C65E4B"/>
    <w:rsid w:val="00C74C2A"/>
    <w:rsid w:val="00C74E6C"/>
    <w:rsid w:val="00C80EA3"/>
    <w:rsid w:val="00C97317"/>
    <w:rsid w:val="00C973C8"/>
    <w:rsid w:val="00C97575"/>
    <w:rsid w:val="00CA0903"/>
    <w:rsid w:val="00CA2D9D"/>
    <w:rsid w:val="00CA424D"/>
    <w:rsid w:val="00CB36F9"/>
    <w:rsid w:val="00CE5C0B"/>
    <w:rsid w:val="00D26035"/>
    <w:rsid w:val="00D45A09"/>
    <w:rsid w:val="00D4745E"/>
    <w:rsid w:val="00D60015"/>
    <w:rsid w:val="00D6734A"/>
    <w:rsid w:val="00D715C5"/>
    <w:rsid w:val="00D7356F"/>
    <w:rsid w:val="00D77518"/>
    <w:rsid w:val="00D8460F"/>
    <w:rsid w:val="00D872A0"/>
    <w:rsid w:val="00DA051D"/>
    <w:rsid w:val="00DB0375"/>
    <w:rsid w:val="00DC13AF"/>
    <w:rsid w:val="00DC20E3"/>
    <w:rsid w:val="00DC7111"/>
    <w:rsid w:val="00DD577F"/>
    <w:rsid w:val="00DE1588"/>
    <w:rsid w:val="00DE6816"/>
    <w:rsid w:val="00DF6312"/>
    <w:rsid w:val="00E13245"/>
    <w:rsid w:val="00E25BE5"/>
    <w:rsid w:val="00E32E6D"/>
    <w:rsid w:val="00E365FE"/>
    <w:rsid w:val="00E4245B"/>
    <w:rsid w:val="00E562CF"/>
    <w:rsid w:val="00E564AB"/>
    <w:rsid w:val="00E57E42"/>
    <w:rsid w:val="00E751A5"/>
    <w:rsid w:val="00E776DD"/>
    <w:rsid w:val="00EB06AA"/>
    <w:rsid w:val="00EB6282"/>
    <w:rsid w:val="00EC35AC"/>
    <w:rsid w:val="00EC771D"/>
    <w:rsid w:val="00EC79F6"/>
    <w:rsid w:val="00EF17E5"/>
    <w:rsid w:val="00F33C67"/>
    <w:rsid w:val="00F7322C"/>
    <w:rsid w:val="00F802F6"/>
    <w:rsid w:val="00F917C3"/>
    <w:rsid w:val="00F93298"/>
    <w:rsid w:val="00FA067F"/>
    <w:rsid w:val="00FA2E2A"/>
    <w:rsid w:val="00FA3344"/>
    <w:rsid w:val="00FB164B"/>
    <w:rsid w:val="00FB7597"/>
    <w:rsid w:val="00FC4CE6"/>
    <w:rsid w:val="00FC5555"/>
    <w:rsid w:val="00FD431B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B4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B7B40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B7B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B7B40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7B7B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7B7B4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F7322C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F7322C"/>
    <w:rPr>
      <w:i/>
      <w:iCs/>
      <w:szCs w:val="24"/>
    </w:rPr>
  </w:style>
  <w:style w:type="character" w:styleId="lev">
    <w:name w:val="Strong"/>
    <w:basedOn w:val="Policepardfaut"/>
    <w:uiPriority w:val="22"/>
    <w:qFormat/>
    <w:rsid w:val="001C146A"/>
    <w:rPr>
      <w:b/>
      <w:bCs/>
    </w:rPr>
  </w:style>
  <w:style w:type="paragraph" w:styleId="NormalWeb">
    <w:name w:val="Normal (Web)"/>
    <w:basedOn w:val="Normal"/>
    <w:uiPriority w:val="99"/>
    <w:unhideWhenUsed/>
    <w:rsid w:val="001C146A"/>
    <w:pPr>
      <w:spacing w:before="120" w:after="216"/>
    </w:pPr>
  </w:style>
  <w:style w:type="character" w:customStyle="1" w:styleId="apple-converted-space">
    <w:name w:val="apple-converted-space"/>
    <w:basedOn w:val="Policepardfaut"/>
    <w:rsid w:val="00CE5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06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6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phrologie-info.com/sophrologie_vs_relax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evelyne</dc:creator>
  <cp:lastModifiedBy>evelyne</cp:lastModifiedBy>
  <cp:revision>2</cp:revision>
  <cp:lastPrinted>2013-01-27T14:03:00Z</cp:lastPrinted>
  <dcterms:created xsi:type="dcterms:W3CDTF">2013-09-30T18:17:00Z</dcterms:created>
  <dcterms:modified xsi:type="dcterms:W3CDTF">2013-10-21T18:20:00Z</dcterms:modified>
</cp:coreProperties>
</file>