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FE" w:rsidRPr="00832810" w:rsidRDefault="00136950" w:rsidP="00DB47EE">
      <w:pPr>
        <w:rPr>
          <w:rFonts w:asciiTheme="minorHAnsi" w:hAnsiTheme="minorHAnsi" w:cs="Arial"/>
          <w:b/>
          <w:bCs/>
          <w:color w:val="C00000"/>
        </w:rPr>
      </w:pPr>
      <w:r w:rsidRPr="00832810">
        <w:rPr>
          <w:rFonts w:asciiTheme="minorHAnsi" w:hAnsiTheme="minorHAnsi" w:cs="Arial"/>
          <w:b/>
          <w:bCs/>
          <w:color w:val="C00000"/>
        </w:rPr>
        <w:t>Notre vocation</w:t>
      </w:r>
      <w:r w:rsidR="00D53C06" w:rsidRPr="00832810">
        <w:rPr>
          <w:rFonts w:asciiTheme="minorHAnsi" w:hAnsiTheme="minorHAnsi" w:cs="Arial"/>
          <w:b/>
          <w:bCs/>
          <w:color w:val="C00000"/>
        </w:rPr>
        <w:t xml:space="preserve"> : </w:t>
      </w:r>
    </w:p>
    <w:p w:rsidR="00136950" w:rsidRPr="009C0AFE" w:rsidRDefault="00136950" w:rsidP="00832810">
      <w:pPr>
        <w:jc w:val="center"/>
        <w:rPr>
          <w:rFonts w:asciiTheme="minorHAnsi" w:hAnsiTheme="minorHAnsi" w:cs="Arial"/>
          <w:b/>
          <w:bCs/>
          <w:color w:val="000000" w:themeColor="text1"/>
        </w:rPr>
      </w:pPr>
      <w:r w:rsidRPr="00832810">
        <w:rPr>
          <w:rFonts w:asciiTheme="minorHAnsi" w:hAnsiTheme="minorHAnsi" w:cs="Arial"/>
          <w:b/>
          <w:bCs/>
          <w:color w:val="C00000"/>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posture managériale leur permettent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050103" w:rsidRDefault="00D53C06" w:rsidP="00DB47EE">
      <w:pPr>
        <w:rPr>
          <w:rFonts w:asciiTheme="minorHAnsi" w:hAnsiTheme="minorHAnsi" w:cs="Calibri"/>
          <w:b/>
          <w:color w:val="C00000"/>
          <w:sz w:val="16"/>
          <w:szCs w:val="16"/>
        </w:rPr>
      </w:pPr>
      <w:r w:rsidRPr="00832810">
        <w:rPr>
          <w:rFonts w:asciiTheme="minorHAnsi" w:hAnsiTheme="minorHAnsi" w:cs="Calibri"/>
          <w:b/>
          <w:color w:val="C00000"/>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832810" w:rsidRDefault="00562381" w:rsidP="00DB47EE">
      <w:pPr>
        <w:rPr>
          <w:rFonts w:asciiTheme="minorHAnsi" w:hAnsiTheme="minorHAnsi" w:cs="Arial"/>
          <w:b/>
          <w:color w:val="C00000"/>
          <w:sz w:val="16"/>
          <w:szCs w:val="16"/>
        </w:rPr>
      </w:pPr>
      <w:r w:rsidRPr="00832810">
        <w:rPr>
          <w:rFonts w:asciiTheme="minorHAnsi" w:hAnsiTheme="minorHAnsi" w:cs="Arial"/>
          <w:b/>
          <w:color w:val="C00000"/>
        </w:rPr>
        <w:t>Notre méthodologie</w:t>
      </w:r>
      <w:r w:rsidR="00050103">
        <w:rPr>
          <w:rFonts w:asciiTheme="minorHAnsi" w:hAnsiTheme="minorHAnsi" w:cs="Arial"/>
          <w:b/>
          <w:color w:val="C00000"/>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050103" w:rsidRDefault="00050103" w:rsidP="00DB47EE">
      <w:pPr>
        <w:rPr>
          <w:rFonts w:asciiTheme="minorHAnsi" w:eastAsia="Calibri" w:hAnsiTheme="minorHAnsi" w:cs="Arial"/>
          <w:b/>
          <w:color w:val="C00000"/>
        </w:rPr>
      </w:pPr>
      <w:r>
        <w:rPr>
          <w:rFonts w:asciiTheme="minorHAnsi" w:eastAsia="Calibri" w:hAnsiTheme="minorHAnsi" w:cs="Arial"/>
          <w:b/>
          <w:color w:val="C00000"/>
        </w:rPr>
        <w:lastRenderedPageBreak/>
        <w:t>Nos outils :</w:t>
      </w:r>
    </w:p>
    <w:p w:rsidR="00050103" w:rsidRDefault="00050103" w:rsidP="00050103">
      <w:pPr>
        <w:jc w:val="center"/>
        <w:rPr>
          <w:rFonts w:asciiTheme="minorHAnsi" w:eastAsia="Calibri" w:hAnsiTheme="minorHAnsi" w:cs="Arial"/>
          <w:b/>
          <w:color w:val="C00000"/>
        </w:rPr>
      </w:pPr>
    </w:p>
    <w:p w:rsidR="000E3DAD" w:rsidRPr="00050103" w:rsidRDefault="008C64C1" w:rsidP="00050103">
      <w:pPr>
        <w:jc w:val="center"/>
        <w:rPr>
          <w:rFonts w:asciiTheme="minorHAnsi" w:eastAsia="Calibri" w:hAnsiTheme="minorHAnsi" w:cs="Arial"/>
          <w:b/>
          <w:color w:val="C00000"/>
        </w:rPr>
      </w:pPr>
      <w:r w:rsidRPr="00050103">
        <w:rPr>
          <w:rFonts w:asciiTheme="minorHAnsi" w:eastAsia="Calibri" w:hAnsiTheme="minorHAnsi" w:cs="Arial"/>
          <w:b/>
          <w:color w:val="C00000"/>
        </w:rPr>
        <w:t>N</w:t>
      </w:r>
      <w:r w:rsidR="00607413" w:rsidRPr="00050103">
        <w:rPr>
          <w:rFonts w:asciiTheme="minorHAnsi" w:eastAsia="Calibri" w:hAnsiTheme="minorHAnsi" w:cs="Arial"/>
          <w:b/>
          <w:color w:val="C00000"/>
        </w:rPr>
        <w:t>ous utilisons ou concevons des outils qui répondent à nos modes d’intervention</w:t>
      </w:r>
      <w:r w:rsidRPr="00050103">
        <w:rPr>
          <w:rFonts w:asciiTheme="minorHAnsi" w:eastAsia="Calibri" w:hAnsiTheme="minorHAnsi" w:cs="Arial"/>
          <w:b/>
          <w:color w:val="C00000"/>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B94468" w:rsidRPr="00050103">
        <w:rPr>
          <w:rFonts w:asciiTheme="minorHAnsi" w:hAnsiTheme="minorHAnsi"/>
          <w:color w:val="44546A" w:themeColor="text2"/>
          <w:sz w:val="20"/>
          <w:szCs w:val="20"/>
        </w:rPr>
        <w:t xml:space="preserve">formation managériale, </w:t>
      </w:r>
      <w:r w:rsidRPr="00050103">
        <w:rPr>
          <w:rFonts w:asciiTheme="minorHAnsi" w:hAnsiTheme="minorHAnsi"/>
          <w:color w:val="44546A" w:themeColor="text2"/>
          <w:sz w:val="20"/>
          <w:szCs w:val="20"/>
        </w:rPr>
        <w:t>préparations à la retraite…</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050103" w:rsidRDefault="005241A0" w:rsidP="005241A0">
      <w:pPr>
        <w:jc w:val="both"/>
        <w:rPr>
          <w:rFonts w:asciiTheme="minorHAnsi" w:hAnsiTheme="minorHAnsi"/>
          <w:b/>
          <w:color w:val="C00000"/>
        </w:rPr>
      </w:pPr>
      <w:r w:rsidRPr="00050103">
        <w:rPr>
          <w:rFonts w:asciiTheme="minorHAnsi" w:hAnsiTheme="minorHAnsi"/>
          <w:b/>
          <w:color w:val="C00000"/>
        </w:rPr>
        <w:t>Nos conférences</w:t>
      </w:r>
      <w:r w:rsidR="00050103">
        <w:rPr>
          <w:rFonts w:asciiTheme="minorHAnsi" w:hAnsiTheme="minorHAnsi"/>
          <w:b/>
          <w:color w:val="C00000"/>
        </w:rPr>
        <w:t xml:space="preserve"> :</w:t>
      </w:r>
    </w:p>
    <w:p w:rsidR="005241A0" w:rsidRPr="00050103" w:rsidRDefault="005241A0" w:rsidP="005241A0">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bookmarkStart w:id="0" w:name="_GoBack"/>
      <w:bookmarkEnd w:id="0"/>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 xml:space="preserve">a pensée positive, le </w:t>
      </w:r>
      <w:proofErr w:type="spellStart"/>
      <w:r w:rsidR="009E0C19">
        <w:rPr>
          <w:rFonts w:asciiTheme="minorHAnsi" w:hAnsiTheme="minorHAnsi"/>
          <w:color w:val="44546A" w:themeColor="text2"/>
          <w:sz w:val="20"/>
          <w:szCs w:val="20"/>
        </w:rPr>
        <w:t>burn</w:t>
      </w:r>
      <w:proofErr w:type="spellEnd"/>
      <w:r w:rsidR="009E0C19">
        <w:rPr>
          <w:rFonts w:asciiTheme="minorHAnsi" w:hAnsiTheme="minorHAnsi"/>
          <w:color w:val="44546A" w:themeColor="text2"/>
          <w:sz w:val="20"/>
          <w:szCs w:val="20"/>
        </w:rPr>
        <w:t xml:space="preserve">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0E3DAD" w:rsidRPr="00050103" w:rsidRDefault="000E3DAD" w:rsidP="00DB47EE">
      <w:pPr>
        <w:rPr>
          <w:rFonts w:asciiTheme="minorHAnsi" w:hAnsiTheme="minorHAnsi"/>
          <w:b/>
          <w:color w:val="C00000"/>
          <w:sz w:val="22"/>
          <w:szCs w:val="22"/>
        </w:rPr>
      </w:pPr>
      <w:r w:rsidRPr="00050103">
        <w:rPr>
          <w:rFonts w:asciiTheme="minorHAnsi" w:hAnsiTheme="minorHAnsi"/>
          <w:b/>
          <w:color w:val="C00000"/>
          <w:sz w:val="22"/>
          <w:szCs w:val="22"/>
        </w:rPr>
        <w:t>Les intervenant</w:t>
      </w:r>
      <w:r w:rsidR="009C0AFE" w:rsidRPr="00050103">
        <w:rPr>
          <w:rFonts w:asciiTheme="minorHAnsi" w:hAnsiTheme="minorHAnsi"/>
          <w:b/>
          <w:color w:val="C00000"/>
          <w:sz w:val="22"/>
          <w:szCs w:val="22"/>
        </w:rPr>
        <w:t>e</w:t>
      </w:r>
      <w:r w:rsidRPr="00050103">
        <w:rPr>
          <w:rFonts w:asciiTheme="minorHAnsi" w:hAnsiTheme="minorHAnsi"/>
          <w:b/>
          <w:color w:val="C00000"/>
          <w:sz w:val="22"/>
          <w:szCs w:val="22"/>
        </w:rPr>
        <w:t>s</w:t>
      </w:r>
      <w:r w:rsidR="00AB479B">
        <w:rPr>
          <w:rFonts w:asciiTheme="minorHAnsi" w:hAnsiTheme="minorHAnsi"/>
          <w:b/>
          <w:color w:val="C00000"/>
          <w:sz w:val="22"/>
          <w:szCs w:val="22"/>
        </w:rPr>
        <w:t xml:space="preserve"> :</w:t>
      </w:r>
    </w:p>
    <w:p w:rsidR="00BA35B1" w:rsidRPr="00050103" w:rsidRDefault="008C64C1" w:rsidP="008C64C1">
      <w:pPr>
        <w:tabs>
          <w:tab w:val="left" w:pos="4200"/>
        </w:tabs>
        <w:rPr>
          <w:b/>
          <w:color w:val="44546A" w:themeColor="text2"/>
        </w:rPr>
      </w:pPr>
      <w:r w:rsidRPr="00050103">
        <w:rPr>
          <w:b/>
          <w:noProof/>
          <w:color w:val="44546A" w:themeColor="text2"/>
        </w:rPr>
        <w:drawing>
          <wp:anchor distT="0" distB="0" distL="114300" distR="114300" simplePos="0" relativeHeight="251659264" behindDoc="0" locked="0" layoutInCell="1" allowOverlap="1">
            <wp:simplePos x="0" y="0"/>
            <wp:positionH relativeFrom="column">
              <wp:posOffset>745490</wp:posOffset>
            </wp:positionH>
            <wp:positionV relativeFrom="paragraph">
              <wp:posOffset>130175</wp:posOffset>
            </wp:positionV>
            <wp:extent cx="779145" cy="993140"/>
            <wp:effectExtent l="19050" t="0" r="1905" b="0"/>
            <wp:wrapSquare wrapText="bothSides"/>
            <wp:docPr id="1" name="Image 1" descr="C:\Users\evelyne\Documents\KHEPRI Developpement\Installation 2013\Offre globale Khepri\Stage Mal être au travail\photo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Stage Mal être au travail\photo446.jpg"/>
                    <pic:cNvPicPr>
                      <a:picLocks noChangeAspect="1" noChangeArrowheads="1"/>
                    </pic:cNvPicPr>
                  </pic:nvPicPr>
                  <pic:blipFill>
                    <a:blip r:embed="rId7" cstate="print"/>
                    <a:stretch>
                      <a:fillRect/>
                    </a:stretch>
                  </pic:blipFill>
                  <pic:spPr bwMode="auto">
                    <a:xfrm>
                      <a:off x="0" y="0"/>
                      <a:ext cx="779145" cy="993140"/>
                    </a:xfrm>
                    <a:prstGeom prst="rect">
                      <a:avLst/>
                    </a:prstGeom>
                    <a:noFill/>
                    <a:ln w="9525">
                      <a:noFill/>
                      <a:miter lim="800000"/>
                      <a:headEnd/>
                      <a:tailEnd/>
                    </a:ln>
                  </pic:spPr>
                </pic:pic>
              </a:graphicData>
            </a:graphic>
          </wp:anchor>
        </w:drawing>
      </w:r>
      <w:r w:rsidRPr="00050103">
        <w:rPr>
          <w:b/>
          <w:noProof/>
          <w:color w:val="44546A" w:themeColor="text2"/>
        </w:rPr>
        <w:drawing>
          <wp:anchor distT="0" distB="0" distL="114300" distR="114300" simplePos="0" relativeHeight="251660288" behindDoc="0" locked="0" layoutInCell="1" allowOverlap="1">
            <wp:simplePos x="0" y="0"/>
            <wp:positionH relativeFrom="column">
              <wp:posOffset>4077970</wp:posOffset>
            </wp:positionH>
            <wp:positionV relativeFrom="paragraph">
              <wp:posOffset>130175</wp:posOffset>
            </wp:positionV>
            <wp:extent cx="692785" cy="984250"/>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 xml:space="preserve">Patricia PERIOVIZZA </w:t>
      </w:r>
      <w:r w:rsidRPr="00050103">
        <w:rPr>
          <w:rFonts w:asciiTheme="minorHAnsi" w:hAnsiTheme="minorHAnsi" w:cs="Arial"/>
          <w:b/>
          <w:bCs/>
          <w:color w:val="44546A" w:themeColor="text2"/>
          <w:sz w:val="20"/>
          <w:szCs w:val="20"/>
        </w:rPr>
        <w:tab/>
        <w:t>Evelyne REVELLAT</w:t>
      </w:r>
    </w:p>
    <w:p w:rsidR="00BA35B1" w:rsidRPr="00050103" w:rsidRDefault="00BA35B1" w:rsidP="00BA35B1">
      <w:pPr>
        <w:tabs>
          <w:tab w:val="left" w:pos="6000"/>
        </w:tabs>
        <w:ind w:left="960" w:hanging="9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Psychologue du travail</w:t>
      </w:r>
      <w:r w:rsidRPr="00050103">
        <w:rPr>
          <w:rFonts w:asciiTheme="minorHAnsi" w:hAnsiTheme="minorHAnsi" w:cs="Arial"/>
          <w:b/>
          <w:bCs/>
          <w:color w:val="44546A" w:themeColor="text2"/>
          <w:sz w:val="20"/>
          <w:szCs w:val="20"/>
        </w:rPr>
        <w:tab/>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bCs/>
          <w:color w:val="44546A" w:themeColor="text2"/>
          <w:sz w:val="20"/>
          <w:szCs w:val="20"/>
        </w:rPr>
        <w:t>DESS Psychologie du travail Paris V 1984,</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expertise dans l'accompagnement des personnes en souffrance professionnelle et personnelle,</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appétence prononcée pour l'animation de groupes, une pédagogie active et interactive qui invitent les stagiaires à devenir acteurs de leur vie. </w:t>
      </w:r>
    </w:p>
    <w:p w:rsidR="009C0AFE" w:rsidRPr="00050103" w:rsidRDefault="00EB11EB" w:rsidP="00D77A74">
      <w:pPr>
        <w:pStyle w:val="NormalWeb"/>
        <w:numPr>
          <w:ilvl w:val="0"/>
          <w:numId w:val="5"/>
        </w:numPr>
        <w:shd w:val="clear" w:color="auto" w:fill="FFFFFF"/>
        <w:tabs>
          <w:tab w:val="clear" w:pos="720"/>
          <w:tab w:val="num" w:pos="-120"/>
        </w:tabs>
        <w:spacing w:before="0" w:beforeAutospacing="0" w:after="0" w:afterAutospacing="0"/>
        <w:ind w:left="120" w:right="-103" w:hanging="240"/>
        <w:rPr>
          <w:rStyle w:val="Accentuation"/>
          <w:rFonts w:asciiTheme="minorHAnsi" w:hAnsiTheme="minorHAnsi" w:cs="Arial"/>
          <w:i w:val="0"/>
          <w:iCs w:val="0"/>
          <w:color w:val="44546A" w:themeColor="text2"/>
          <w:sz w:val="20"/>
          <w:szCs w:val="20"/>
        </w:rPr>
      </w:pPr>
      <w:hyperlink r:id="rId11" w:history="1">
        <w:r w:rsidR="009C0AFE" w:rsidRPr="00050103">
          <w:rPr>
            <w:rStyle w:val="Lienhypertexte"/>
            <w:rFonts w:asciiTheme="minorHAnsi" w:hAnsiTheme="minorHAnsi"/>
            <w:color w:val="44546A" w:themeColor="text2"/>
            <w:sz w:val="20"/>
            <w:szCs w:val="20"/>
          </w:rPr>
          <w:t>www.</w:t>
        </w:r>
        <w:r w:rsidR="009C0AFE" w:rsidRPr="00050103">
          <w:rPr>
            <w:rStyle w:val="Lienhypertexte"/>
            <w:rFonts w:asciiTheme="minorHAnsi" w:hAnsiTheme="minorHAnsi"/>
            <w:bCs/>
            <w:color w:val="44546A" w:themeColor="text2"/>
            <w:sz w:val="20"/>
            <w:szCs w:val="20"/>
          </w:rPr>
          <w:t>psycho-ressources</w:t>
        </w:r>
        <w:r w:rsidR="009C0AFE" w:rsidRPr="00050103">
          <w:rPr>
            <w:rStyle w:val="Lienhypertexte"/>
            <w:rFonts w:asciiTheme="minorHAnsi" w:hAnsiTheme="minorHAnsi"/>
            <w:color w:val="44546A" w:themeColor="text2"/>
            <w:sz w:val="20"/>
            <w:szCs w:val="20"/>
          </w:rPr>
          <w:t>.com/</w:t>
        </w:r>
        <w:r w:rsidR="009C0AFE" w:rsidRPr="00050103">
          <w:rPr>
            <w:rStyle w:val="Lienhypertexte"/>
            <w:rFonts w:asciiTheme="minorHAnsi" w:hAnsiTheme="minorHAnsi"/>
            <w:bCs/>
            <w:color w:val="44546A" w:themeColor="text2"/>
            <w:sz w:val="20"/>
            <w:szCs w:val="20"/>
          </w:rPr>
          <w:t>patricia</w:t>
        </w:r>
        <w:r w:rsidR="009C0AFE" w:rsidRPr="00050103">
          <w:rPr>
            <w:rStyle w:val="Lienhypertexte"/>
            <w:rFonts w:asciiTheme="minorHAnsi" w:hAnsiTheme="minorHAnsi"/>
            <w:color w:val="44546A" w:themeColor="text2"/>
            <w:sz w:val="20"/>
            <w:szCs w:val="20"/>
          </w:rPr>
          <w:t>-</w:t>
        </w:r>
        <w:r w:rsidR="009C0AFE" w:rsidRPr="00050103">
          <w:rPr>
            <w:rStyle w:val="Lienhypertexte"/>
            <w:rFonts w:asciiTheme="minorHAnsi" w:hAnsiTheme="minorHAnsi"/>
            <w:bCs/>
            <w:color w:val="44546A" w:themeColor="text2"/>
            <w:sz w:val="20"/>
            <w:szCs w:val="20"/>
          </w:rPr>
          <w:t>periovizza</w:t>
        </w:r>
        <w:r w:rsidR="009C0AFE" w:rsidRPr="00050103">
          <w:rPr>
            <w:rStyle w:val="Lienhypertexte"/>
            <w:rFonts w:asciiTheme="minorHAnsi" w:hAnsiTheme="minorHAnsi"/>
            <w:color w:val="44546A" w:themeColor="text2"/>
            <w:sz w:val="20"/>
            <w:szCs w:val="20"/>
          </w:rPr>
          <w:t>.html</w:t>
        </w:r>
      </w:hyperlink>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Une trentaine d'années en relations humaines et relation d'aide et développement personnel. A été 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EB11EB"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2"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87496" w:rsidRPr="00DF7F63" w:rsidRDefault="00F87496" w:rsidP="00DF7F63">
      <w:pPr>
        <w:spacing w:after="160" w:line="259" w:lineRule="auto"/>
        <w:jc w:val="center"/>
        <w:rPr>
          <w:rFonts w:asciiTheme="minorHAnsi" w:hAnsiTheme="minorHAnsi"/>
          <w:b/>
          <w:color w:val="C00000"/>
          <w:sz w:val="28"/>
          <w:szCs w:val="28"/>
        </w:rPr>
      </w:pPr>
      <w:r>
        <w:rPr>
          <w:rFonts w:asciiTheme="minorHAnsi" w:hAnsiTheme="minorHAnsi" w:cs="Arial"/>
          <w:b/>
          <w:color w:val="000000" w:themeColor="text1"/>
          <w:sz w:val="20"/>
          <w:szCs w:val="20"/>
        </w:rPr>
        <w:lastRenderedPageBreak/>
        <w:br w:type="page"/>
      </w:r>
      <w:r w:rsidRPr="00172962">
        <w:rPr>
          <w:rFonts w:asciiTheme="minorHAnsi" w:hAnsiTheme="minorHAnsi"/>
          <w:b/>
          <w:color w:val="C00000"/>
          <w:sz w:val="28"/>
          <w:szCs w:val="28"/>
        </w:rPr>
        <w:lastRenderedPageBreak/>
        <w:t xml:space="preserve">Gestion de conflit avec des clients, comment s'en sortir ? </w:t>
      </w:r>
    </w:p>
    <w:p w:rsidR="00DF7F63" w:rsidRDefault="00DF7F63" w:rsidP="00F87496">
      <w:pPr>
        <w:rPr>
          <w:rFonts w:asciiTheme="minorHAnsi" w:hAnsiTheme="minorHAnsi"/>
          <w:b/>
          <w:color w:val="1F4E79" w:themeColor="accent1" w:themeShade="80"/>
          <w:sz w:val="22"/>
          <w:szCs w:val="22"/>
        </w:rPr>
      </w:pPr>
    </w:p>
    <w:p w:rsidR="00F87496" w:rsidRPr="00DF7F63" w:rsidRDefault="00F87496" w:rsidP="00F87496">
      <w:pPr>
        <w:rPr>
          <w:rFonts w:asciiTheme="minorHAnsi" w:hAnsiTheme="minorHAnsi"/>
          <w:b/>
          <w:color w:val="1F4E79" w:themeColor="accent1" w:themeShade="80"/>
        </w:rPr>
      </w:pPr>
      <w:r w:rsidRPr="00DF7F63">
        <w:rPr>
          <w:rFonts w:asciiTheme="minorHAnsi" w:hAnsiTheme="minorHAnsi"/>
          <w:b/>
          <w:color w:val="1F4E79" w:themeColor="accent1" w:themeShade="80"/>
        </w:rPr>
        <w:t>Public concerné :</w:t>
      </w:r>
    </w:p>
    <w:p w:rsidR="00F87496" w:rsidRPr="001A5844" w:rsidRDefault="00F87496" w:rsidP="00F87496">
      <w:pPr>
        <w:rPr>
          <w:rFonts w:asciiTheme="minorHAnsi" w:hAnsiTheme="minorHAnsi"/>
          <w:b/>
          <w:color w:val="1F4E79" w:themeColor="accent1" w:themeShade="80"/>
          <w:sz w:val="20"/>
          <w:szCs w:val="20"/>
        </w:rPr>
      </w:pPr>
      <w:r w:rsidRPr="001A5844">
        <w:rPr>
          <w:rFonts w:asciiTheme="minorHAnsi" w:hAnsiTheme="minorHAnsi"/>
          <w:b/>
          <w:color w:val="1F4E79" w:themeColor="accent1" w:themeShade="80"/>
          <w:sz w:val="22"/>
          <w:szCs w:val="22"/>
        </w:rPr>
        <w:t>Toute personne étant en contact direct avec la clientèle sur son lieu de travail :</w:t>
      </w:r>
    </w:p>
    <w:p w:rsidR="00F87496" w:rsidRPr="001A5844" w:rsidRDefault="004B585A"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Restauration, hôtellerie, télé-conseillers, commerciaux, service après-vente…</w:t>
      </w:r>
    </w:p>
    <w:p w:rsidR="00F87496" w:rsidRDefault="005834A2" w:rsidP="00F87496">
      <w:pPr>
        <w:pStyle w:val="Paragraphedeliste"/>
        <w:numPr>
          <w:ilvl w:val="0"/>
          <w:numId w:val="6"/>
        </w:numPr>
        <w:spacing w:after="0" w:line="240" w:lineRule="auto"/>
        <w:rPr>
          <w:color w:val="1F4E79" w:themeColor="accent1" w:themeShade="80"/>
          <w:sz w:val="20"/>
          <w:szCs w:val="20"/>
        </w:rPr>
      </w:pPr>
      <w:r>
        <w:rPr>
          <w:b/>
          <w:color w:val="1F4E79" w:themeColor="accent1" w:themeShade="80"/>
          <w:sz w:val="20"/>
          <w:szCs w:val="20"/>
        </w:rPr>
        <w:t>En situation de c</w:t>
      </w:r>
      <w:r w:rsidR="00F87496" w:rsidRPr="001A5844">
        <w:rPr>
          <w:b/>
          <w:color w:val="1F4E79" w:themeColor="accent1" w:themeShade="80"/>
          <w:sz w:val="20"/>
          <w:szCs w:val="20"/>
        </w:rPr>
        <w:t>onflit</w:t>
      </w:r>
      <w:r>
        <w:rPr>
          <w:b/>
          <w:color w:val="1F4E79" w:themeColor="accent1" w:themeShade="80"/>
          <w:sz w:val="20"/>
          <w:szCs w:val="20"/>
        </w:rPr>
        <w:t>,</w:t>
      </w:r>
      <w:r w:rsidR="00F87496" w:rsidRPr="001A5844">
        <w:rPr>
          <w:color w:val="1F4E79" w:themeColor="accent1" w:themeShade="80"/>
          <w:sz w:val="20"/>
          <w:szCs w:val="20"/>
        </w:rPr>
        <w:t xml:space="preserve"> vous ne savez plus comment gérer certaines relations, vous</w:t>
      </w:r>
      <w:r>
        <w:rPr>
          <w:color w:val="1F4E79" w:themeColor="accent1" w:themeShade="80"/>
          <w:sz w:val="20"/>
          <w:szCs w:val="20"/>
        </w:rPr>
        <w:t xml:space="preserve"> ne contrôlez plus vos émotions.</w:t>
      </w:r>
    </w:p>
    <w:p w:rsidR="00DF7F63" w:rsidRPr="001A5844" w:rsidRDefault="00DF7F63" w:rsidP="00DF7F63">
      <w:pPr>
        <w:pStyle w:val="Paragraphedeliste"/>
        <w:spacing w:after="0" w:line="240" w:lineRule="auto"/>
        <w:ind w:left="390"/>
        <w:rPr>
          <w:color w:val="1F4E79" w:themeColor="accent1" w:themeShade="80"/>
          <w:sz w:val="20"/>
          <w:szCs w:val="20"/>
        </w:rPr>
      </w:pPr>
    </w:p>
    <w:p w:rsidR="00DF7F63" w:rsidRPr="00DF7F63" w:rsidRDefault="00DF7F63" w:rsidP="00DF7F63">
      <w:pPr>
        <w:rPr>
          <w:b/>
          <w:color w:val="1F4E79" w:themeColor="accent1" w:themeShade="80"/>
        </w:rPr>
      </w:pPr>
      <w:r w:rsidRPr="00DF7F63">
        <w:rPr>
          <w:b/>
          <w:color w:val="1F4E79" w:themeColor="accent1" w:themeShade="80"/>
        </w:rPr>
        <w:t>Objectifs :</w:t>
      </w:r>
    </w:p>
    <w:p w:rsidR="00DF7F63" w:rsidRPr="000934C2" w:rsidRDefault="00DF7F63" w:rsidP="000934C2">
      <w:pPr>
        <w:pStyle w:val="Paragraphedeliste"/>
        <w:spacing w:after="0" w:line="240" w:lineRule="auto"/>
        <w:ind w:left="390"/>
        <w:rPr>
          <w:b/>
          <w:color w:val="1F4E79" w:themeColor="accent1" w:themeShade="80"/>
          <w:sz w:val="16"/>
          <w:szCs w:val="16"/>
        </w:rPr>
      </w:pPr>
      <w:r w:rsidRPr="005A7F6D">
        <w:rPr>
          <w:rFonts w:cs="Arial"/>
          <w:color w:val="1F4E79" w:themeColor="accent1" w:themeShade="80"/>
          <w:sz w:val="20"/>
          <w:szCs w:val="20"/>
          <w:shd w:val="clear" w:color="auto" w:fill="FFFFFF"/>
        </w:rPr>
        <w:t>- Développer un comportement adapté aux réactions d'agressivité,</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Réagir positivement et gagner en confort dans ses relations professionnelles et situations difficiles,</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S'affirmer dans le respect des autres et faire passer ses objectifs avec aisance relationnelle.</w:t>
      </w:r>
    </w:p>
    <w:p w:rsidR="00F87496" w:rsidRPr="000934C2" w:rsidRDefault="00F87496" w:rsidP="00F87496">
      <w:pPr>
        <w:rPr>
          <w:rFonts w:asciiTheme="minorHAnsi" w:hAnsiTheme="minorHAnsi"/>
          <w:b/>
          <w:noProof/>
          <w:color w:val="1F4E79" w:themeColor="accent1" w:themeShade="80"/>
          <w:sz w:val="16"/>
          <w:szCs w:val="16"/>
        </w:rPr>
      </w:pPr>
    </w:p>
    <w:p w:rsidR="00F87496" w:rsidRPr="00DF7F63" w:rsidRDefault="00F87496" w:rsidP="00F87496">
      <w:pPr>
        <w:rPr>
          <w:rFonts w:asciiTheme="minorHAnsi" w:hAnsiTheme="minorHAnsi"/>
          <w:color w:val="1F4E79" w:themeColor="accent1" w:themeShade="80"/>
          <w:u w:val="single"/>
        </w:rPr>
      </w:pPr>
      <w:r w:rsidRPr="00DF7F63">
        <w:rPr>
          <w:rFonts w:asciiTheme="minorHAnsi" w:hAnsiTheme="minorHAnsi"/>
          <w:b/>
          <w:color w:val="1F4E79" w:themeColor="accent1" w:themeShade="80"/>
        </w:rPr>
        <w:t>Déroulement pédagogique :</w:t>
      </w:r>
    </w:p>
    <w:p w:rsidR="00F87496" w:rsidRPr="001A5844" w:rsidRDefault="00F87496" w:rsidP="00F87496">
      <w:pPr>
        <w:rPr>
          <w:rFonts w:asciiTheme="minorHAnsi" w:hAnsiTheme="minorHAnsi"/>
          <w:color w:val="1F4E79" w:themeColor="accent1" w:themeShade="80"/>
          <w:sz w:val="20"/>
          <w:szCs w:val="20"/>
        </w:rPr>
      </w:pPr>
      <w:r w:rsidRPr="001A5844">
        <w:rPr>
          <w:rFonts w:asciiTheme="minorHAnsi" w:hAnsiTheme="minorHAnsi"/>
          <w:color w:val="1F4E79" w:themeColor="accent1" w:themeShade="80"/>
          <w:sz w:val="20"/>
          <w:szCs w:val="20"/>
        </w:rPr>
        <w:t>Chaque journée de formation est ponctuée d'échanges sur les problématiques, de partages sur les solutions envisagées et de temps de pratiques de sophrologie</w:t>
      </w:r>
    </w:p>
    <w:p w:rsidR="00F87496" w:rsidRPr="00DF7F63" w:rsidRDefault="00F87496" w:rsidP="00F87496">
      <w:pPr>
        <w:rPr>
          <w:rFonts w:asciiTheme="minorHAnsi" w:hAnsiTheme="minorHAnsi"/>
          <w:b/>
          <w:color w:val="1F4E79" w:themeColor="accent1" w:themeShade="80"/>
          <w:sz w:val="22"/>
          <w:szCs w:val="22"/>
        </w:rPr>
      </w:pPr>
      <w:r w:rsidRPr="00DF7F63">
        <w:rPr>
          <w:rFonts w:asciiTheme="minorHAnsi" w:hAnsiTheme="minorHAnsi"/>
          <w:b/>
          <w:color w:val="1F4E79" w:themeColor="accent1" w:themeShade="80"/>
          <w:sz w:val="22"/>
          <w:szCs w:val="22"/>
        </w:rPr>
        <w:t>Ce stage est conçu avec :</w:t>
      </w:r>
    </w:p>
    <w:p w:rsidR="00F87496" w:rsidRP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des apports théoriques, des exercices pratiques,</w:t>
      </w:r>
    </w:p>
    <w:p w:rsid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un travail en sous groupes,</w:t>
      </w:r>
    </w:p>
    <w:p w:rsidR="00F87496" w:rsidRPr="001A5844" w:rsidRDefault="001A5844" w:rsidP="001A5844">
      <w:pPr>
        <w:pStyle w:val="Paragraphedeliste"/>
        <w:numPr>
          <w:ilvl w:val="0"/>
          <w:numId w:val="6"/>
        </w:numPr>
        <w:spacing w:after="0" w:line="240" w:lineRule="auto"/>
        <w:rPr>
          <w:color w:val="1F4E79" w:themeColor="accent1" w:themeShade="80"/>
          <w:sz w:val="20"/>
          <w:szCs w:val="20"/>
        </w:rPr>
      </w:pPr>
      <w:r>
        <w:rPr>
          <w:color w:val="1F4E79" w:themeColor="accent1" w:themeShade="80"/>
          <w:sz w:val="20"/>
          <w:szCs w:val="20"/>
        </w:rPr>
        <w:t>le r</w:t>
      </w:r>
      <w:r w:rsidR="00F87496" w:rsidRPr="001A5844">
        <w:rPr>
          <w:color w:val="1F4E79" w:themeColor="accent1" w:themeShade="80"/>
          <w:sz w:val="20"/>
          <w:szCs w:val="20"/>
        </w:rPr>
        <w:t xml:space="preserve">ecueil des </w:t>
      </w:r>
      <w:r>
        <w:rPr>
          <w:color w:val="1F4E79" w:themeColor="accent1" w:themeShade="80"/>
          <w:sz w:val="20"/>
          <w:szCs w:val="20"/>
        </w:rPr>
        <w:t>besoins et des expériences</w:t>
      </w:r>
      <w:r w:rsidR="00F87496" w:rsidRPr="001A5844">
        <w:rPr>
          <w:color w:val="1F4E79" w:themeColor="accent1" w:themeShade="80"/>
          <w:sz w:val="20"/>
          <w:szCs w:val="20"/>
        </w:rPr>
        <w:t xml:space="preserve"> de chacun</w:t>
      </w:r>
      <w:r>
        <w:rPr>
          <w:color w:val="1F4E79" w:themeColor="accent1" w:themeShade="80"/>
          <w:sz w:val="20"/>
          <w:szCs w:val="20"/>
        </w:rPr>
        <w:t>.</w:t>
      </w:r>
    </w:p>
    <w:p w:rsidR="00F87496" w:rsidRDefault="00F87496" w:rsidP="00F87496">
      <w:pPr>
        <w:tabs>
          <w:tab w:val="left" w:pos="7080"/>
        </w:tabs>
        <w:rPr>
          <w:rFonts w:asciiTheme="minorHAnsi" w:hAnsiTheme="minorHAnsi"/>
          <w:b/>
          <w:color w:val="44546A" w:themeColor="text2"/>
          <w:sz w:val="20"/>
          <w:szCs w:val="20"/>
        </w:rPr>
      </w:pPr>
    </w:p>
    <w:p w:rsidR="001A5844" w:rsidRDefault="001A5844" w:rsidP="001A5844">
      <w:pPr>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1</w:t>
      </w:r>
    </w:p>
    <w:p w:rsidR="001A5844" w:rsidRPr="004F23BA" w:rsidRDefault="00084B7B" w:rsidP="001A5844">
      <w:pPr>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Matin : Mieux se connaître</w:t>
      </w:r>
      <w:r w:rsidR="004F23BA" w:rsidRPr="00172962">
        <w:rPr>
          <w:rFonts w:asciiTheme="minorHAnsi" w:hAnsiTheme="minorHAnsi" w:cs="Tahoma"/>
          <w:b/>
          <w:color w:val="1F4E79" w:themeColor="accent1" w:themeShade="80"/>
          <w:sz w:val="22"/>
          <w:szCs w:val="22"/>
          <w:u w:val="single"/>
        </w:rPr>
        <w:t xml:space="preserve"> et g</w:t>
      </w:r>
      <w:r w:rsidRPr="00172962">
        <w:rPr>
          <w:rFonts w:asciiTheme="minorHAnsi" w:hAnsiTheme="minorHAnsi" w:cs="Tahoma"/>
          <w:b/>
          <w:color w:val="1F4E79" w:themeColor="accent1" w:themeShade="80"/>
          <w:sz w:val="22"/>
          <w:szCs w:val="22"/>
          <w:u w:val="single"/>
        </w:rPr>
        <w:t>érer s</w:t>
      </w:r>
      <w:r w:rsidR="004B585A" w:rsidRPr="00172962">
        <w:rPr>
          <w:rFonts w:asciiTheme="minorHAnsi" w:hAnsiTheme="minorHAnsi" w:cs="Tahoma"/>
          <w:b/>
          <w:color w:val="1F4E79" w:themeColor="accent1" w:themeShade="80"/>
          <w:sz w:val="22"/>
          <w:szCs w:val="22"/>
          <w:u w:val="single"/>
        </w:rPr>
        <w:t>es émotions</w:t>
      </w:r>
      <w:r w:rsidR="004B585A" w:rsidRPr="001A5844">
        <w:rPr>
          <w:rFonts w:asciiTheme="minorHAnsi" w:hAnsiTheme="minorHAnsi" w:cs="Tahoma"/>
          <w:color w:val="1F4E79" w:themeColor="accent1" w:themeShade="80"/>
          <w:sz w:val="20"/>
          <w:szCs w:val="20"/>
        </w:rPr>
        <w:br/>
      </w:r>
      <w:r w:rsidR="001A5844" w:rsidRPr="001A5844">
        <w:rPr>
          <w:rFonts w:asciiTheme="minorHAnsi" w:hAnsiTheme="minorHAnsi" w:cs="Calibri"/>
          <w:color w:val="1F4E79" w:themeColor="accent1" w:themeShade="80"/>
          <w:sz w:val="20"/>
          <w:szCs w:val="20"/>
        </w:rPr>
        <w:t>Les modes de fonctionnement du cerveau,</w:t>
      </w:r>
    </w:p>
    <w:p w:rsidR="001A5844" w:rsidRPr="001A5844" w:rsidRDefault="001A5844" w:rsidP="001A5844">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sidRPr="001A5844">
        <w:rPr>
          <w:rFonts w:asciiTheme="minorHAnsi" w:hAnsiTheme="minorHAnsi" w:cs="Calibri"/>
          <w:color w:val="1F4E79" w:themeColor="accent1" w:themeShade="80"/>
          <w:sz w:val="20"/>
          <w:szCs w:val="20"/>
        </w:rPr>
        <w:t>Les différents types de stress et reconnaître les émotions associées</w:t>
      </w:r>
      <w:r w:rsidR="004F23BA">
        <w:rPr>
          <w:rFonts w:asciiTheme="minorHAnsi" w:hAnsiTheme="minorHAnsi" w:cs="Calibri"/>
          <w:color w:val="1F4E79" w:themeColor="accent1" w:themeShade="80"/>
          <w:sz w:val="20"/>
          <w:szCs w:val="20"/>
        </w:rPr>
        <w:t>,</w:t>
      </w:r>
    </w:p>
    <w:p w:rsid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g</w:t>
      </w:r>
      <w:r w:rsidR="004B585A" w:rsidRPr="001A5844">
        <w:rPr>
          <w:rFonts w:asciiTheme="minorHAnsi" w:hAnsiTheme="minorHAnsi" w:cs="Tahoma"/>
          <w:color w:val="1F4E79" w:themeColor="accent1" w:themeShade="80"/>
          <w:sz w:val="20"/>
          <w:szCs w:val="20"/>
        </w:rPr>
        <w:t>ard</w:t>
      </w:r>
      <w:r>
        <w:rPr>
          <w:rFonts w:asciiTheme="minorHAnsi" w:hAnsiTheme="minorHAnsi" w:cs="Tahoma"/>
          <w:color w:val="1F4E79" w:themeColor="accent1" w:themeShade="80"/>
          <w:sz w:val="20"/>
          <w:szCs w:val="20"/>
        </w:rPr>
        <w:t>er</w:t>
      </w:r>
      <w:r w:rsidR="004B585A" w:rsidRPr="001A5844">
        <w:rPr>
          <w:rFonts w:asciiTheme="minorHAnsi" w:hAnsiTheme="minorHAnsi" w:cs="Tahoma"/>
          <w:color w:val="1F4E79" w:themeColor="accent1" w:themeShade="80"/>
          <w:sz w:val="20"/>
          <w:szCs w:val="20"/>
        </w:rPr>
        <w:t xml:space="preserve"> </w:t>
      </w:r>
      <w:r>
        <w:rPr>
          <w:rFonts w:asciiTheme="minorHAnsi" w:hAnsiTheme="minorHAnsi" w:cs="Tahoma"/>
          <w:color w:val="1F4E79" w:themeColor="accent1" w:themeShade="80"/>
          <w:sz w:val="20"/>
          <w:szCs w:val="20"/>
        </w:rPr>
        <w:t>son sang-froid et respirer</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Prendre</w:t>
      </w:r>
      <w:r w:rsidR="001A5844">
        <w:rPr>
          <w:rFonts w:asciiTheme="minorHAnsi" w:hAnsiTheme="minorHAnsi" w:cs="Tahoma"/>
          <w:color w:val="1F4E79" w:themeColor="accent1" w:themeShade="80"/>
          <w:sz w:val="20"/>
          <w:szCs w:val="20"/>
        </w:rPr>
        <w:t xml:space="preserve"> conscience de son corps, de sa communication non verbale, </w:t>
      </w:r>
      <w:r>
        <w:rPr>
          <w:rFonts w:asciiTheme="minorHAnsi" w:hAnsiTheme="minorHAnsi" w:cs="Tahoma"/>
          <w:color w:val="1F4E79" w:themeColor="accent1" w:themeShade="80"/>
          <w:sz w:val="20"/>
          <w:szCs w:val="20"/>
        </w:rPr>
        <w:t xml:space="preserve">de </w:t>
      </w:r>
      <w:r w:rsidR="00084B7B">
        <w:rPr>
          <w:rFonts w:asciiTheme="minorHAnsi" w:hAnsiTheme="minorHAnsi" w:cs="Tahoma"/>
          <w:color w:val="1F4E79" w:themeColor="accent1" w:themeShade="80"/>
          <w:sz w:val="20"/>
          <w:szCs w:val="20"/>
        </w:rPr>
        <w:t>sa posture,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s'ancrer pour rester dans sa zone de confort.</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p>
    <w:p w:rsidR="00084B7B" w:rsidRPr="004F23BA" w:rsidRDefault="00084B7B" w:rsidP="004B585A">
      <w:pPr>
        <w:pStyle w:val="NormalWeb"/>
        <w:shd w:val="clear" w:color="auto" w:fill="FFFFFF"/>
        <w:spacing w:before="0" w:beforeAutospacing="0" w:after="0" w:afterAutospacing="0"/>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Après-midi :</w:t>
      </w:r>
      <w:r w:rsidR="004F23BA" w:rsidRPr="00172962">
        <w:rPr>
          <w:rFonts w:asciiTheme="minorHAnsi" w:hAnsiTheme="minorHAnsi" w:cs="Tahoma"/>
          <w:b/>
          <w:color w:val="1F4E79" w:themeColor="accent1" w:themeShade="80"/>
          <w:sz w:val="22"/>
          <w:szCs w:val="22"/>
          <w:u w:val="single"/>
        </w:rPr>
        <w:t xml:space="preserve"> Prise de conscience</w:t>
      </w:r>
      <w:r w:rsidR="004B585A"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Prendre conscience de ses propres réflexes sous stress,</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passer d'un mode automatique à un mode adapté, en pleine conscience,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Etre attentif à la communication corporelle de l'autre,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Prévenir et  anticiper le conflit,</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écouter avec intérêt, en montrant sa sincérité,</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Montrer au</w:t>
      </w:r>
      <w:r w:rsidR="001A5844" w:rsidRPr="001A5844">
        <w:rPr>
          <w:rFonts w:asciiTheme="minorHAnsi" w:hAnsiTheme="minorHAnsi" w:cs="Tahoma"/>
          <w:color w:val="1F4E79" w:themeColor="accent1" w:themeShade="80"/>
          <w:sz w:val="20"/>
          <w:szCs w:val="20"/>
        </w:rPr>
        <w:t xml:space="preserve"> client</w:t>
      </w:r>
      <w:r>
        <w:rPr>
          <w:rFonts w:asciiTheme="minorHAnsi" w:hAnsiTheme="minorHAnsi" w:cs="Tahoma"/>
          <w:color w:val="1F4E79" w:themeColor="accent1" w:themeShade="80"/>
          <w:sz w:val="20"/>
          <w:szCs w:val="20"/>
        </w:rPr>
        <w:t xml:space="preserve"> qu'il est important en restant cadrant et respectueux,</w:t>
      </w:r>
    </w:p>
    <w:p w:rsidR="004B585A" w:rsidRP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Adopter une pensée et un comportement positif.,</w:t>
      </w:r>
      <w:r w:rsidR="004B585A" w:rsidRPr="001A5844">
        <w:rPr>
          <w:rFonts w:asciiTheme="minorHAnsi" w:hAnsiTheme="minorHAnsi" w:cs="Tahoma"/>
          <w:color w:val="1F4E79" w:themeColor="accent1" w:themeShade="80"/>
          <w:sz w:val="20"/>
          <w:szCs w:val="20"/>
        </w:rPr>
        <w:br/>
      </w:r>
      <w:r w:rsidR="004B585A" w:rsidRPr="001A5844">
        <w:rPr>
          <w:rFonts w:asciiTheme="minorHAnsi" w:hAnsiTheme="minorHAnsi" w:cs="Tahoma"/>
          <w:b/>
          <w:color w:val="1F4E79" w:themeColor="accent1" w:themeShade="80"/>
          <w:sz w:val="20"/>
          <w:szCs w:val="20"/>
        </w:rPr>
        <w:t xml:space="preserve">Exercice : </w:t>
      </w:r>
      <w:r>
        <w:rPr>
          <w:rFonts w:asciiTheme="minorHAnsi" w:hAnsiTheme="minorHAnsi" w:cs="Tahoma"/>
          <w:color w:val="1F4E79" w:themeColor="accent1" w:themeShade="80"/>
          <w:sz w:val="20"/>
          <w:szCs w:val="20"/>
        </w:rPr>
        <w:t>Situation sous stress</w:t>
      </w:r>
    </w:p>
    <w:p w:rsidR="004B585A" w:rsidRPr="001A5844" w:rsidRDefault="004B585A" w:rsidP="00F87496">
      <w:pPr>
        <w:tabs>
          <w:tab w:val="left" w:pos="7080"/>
        </w:tabs>
        <w:rPr>
          <w:rFonts w:asciiTheme="minorHAnsi" w:hAnsiTheme="minorHAnsi"/>
          <w:b/>
          <w:color w:val="1F4E79" w:themeColor="accent1" w:themeShade="80"/>
          <w:sz w:val="20"/>
          <w:szCs w:val="20"/>
        </w:rPr>
      </w:pPr>
    </w:p>
    <w:p w:rsidR="004F23BA" w:rsidRDefault="004F23BA" w:rsidP="00F87496">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2 :</w:t>
      </w:r>
    </w:p>
    <w:p w:rsidR="004F23BA" w:rsidRPr="00172962" w:rsidRDefault="00172962" w:rsidP="00F87496">
      <w:pPr>
        <w:tabs>
          <w:tab w:val="left" w:pos="7080"/>
        </w:tabs>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t xml:space="preserve">Matin : </w:t>
      </w:r>
      <w:r w:rsidR="004F23BA" w:rsidRPr="00172962">
        <w:rPr>
          <w:rFonts w:asciiTheme="minorHAnsi" w:hAnsiTheme="minorHAnsi" w:cs="Tahoma"/>
          <w:b/>
          <w:color w:val="1F4E79" w:themeColor="accent1" w:themeShade="80"/>
          <w:sz w:val="22"/>
          <w:szCs w:val="22"/>
          <w:u w:val="single"/>
        </w:rPr>
        <w:t>La Gestion relationnelle du stress et comment communiquer :</w:t>
      </w:r>
    </w:p>
    <w:p w:rsidR="004F23BA" w:rsidRPr="004F23BA" w:rsidRDefault="004F23BA" w:rsidP="00F87496">
      <w:pPr>
        <w:tabs>
          <w:tab w:val="left" w:pos="7080"/>
        </w:tabs>
        <w:rPr>
          <w:rFonts w:asciiTheme="minorHAnsi" w:hAnsiTheme="minorHAnsi" w:cs="Tahoma"/>
          <w:color w:val="1F4E79" w:themeColor="accent1" w:themeShade="80"/>
          <w:sz w:val="20"/>
          <w:szCs w:val="20"/>
        </w:rPr>
      </w:pPr>
      <w:r w:rsidRPr="004F23BA">
        <w:rPr>
          <w:rFonts w:asciiTheme="minorHAnsi" w:hAnsiTheme="minorHAnsi" w:cs="Tahoma"/>
          <w:color w:val="1F4E79" w:themeColor="accent1" w:themeShade="80"/>
          <w:sz w:val="20"/>
          <w:szCs w:val="20"/>
        </w:rPr>
        <w:t>Ce qu'il faut faire et ne pas faire</w:t>
      </w:r>
    </w:p>
    <w:p w:rsidR="004F23BA" w:rsidRPr="00172962" w:rsidRDefault="004F23BA" w:rsidP="00F87496">
      <w:pPr>
        <w:tabs>
          <w:tab w:val="left" w:pos="7080"/>
        </w:tabs>
        <w:rPr>
          <w:rFonts w:asciiTheme="minorHAnsi" w:hAnsiTheme="minorHAnsi" w:cs="Tahoma"/>
          <w:b/>
          <w:color w:val="1F4E79" w:themeColor="accent1" w:themeShade="80"/>
          <w:sz w:val="20"/>
          <w:szCs w:val="20"/>
        </w:rPr>
      </w:pPr>
      <w:r w:rsidRPr="004F23BA">
        <w:rPr>
          <w:rFonts w:asciiTheme="minorHAnsi" w:hAnsiTheme="minorHAnsi" w:cs="Tahoma"/>
          <w:color w:val="1F4E79" w:themeColor="accent1" w:themeShade="80"/>
          <w:sz w:val="20"/>
          <w:szCs w:val="20"/>
        </w:rPr>
        <w:t>Ce qu'il faut dire et ne pas dire</w:t>
      </w:r>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Apprendre à questionner</w:t>
      </w:r>
      <w:r w:rsidR="005A7F6D" w:rsidRPr="001A5844">
        <w:rPr>
          <w:rFonts w:asciiTheme="minorHAnsi" w:hAnsiTheme="minorHAnsi" w:cs="Tahoma"/>
          <w:color w:val="1F4E79" w:themeColor="accent1" w:themeShade="80"/>
          <w:sz w:val="20"/>
          <w:szCs w:val="20"/>
        </w:rPr>
        <w:t xml:space="preserve"> le client pour connaître sa position</w:t>
      </w:r>
      <w:r w:rsidR="00172962">
        <w:rPr>
          <w:rFonts w:asciiTheme="minorHAnsi" w:hAnsiTheme="minorHAnsi" w:cs="Tahoma"/>
          <w:color w:val="1F4E79" w:themeColor="accent1" w:themeShade="80"/>
          <w:sz w:val="20"/>
          <w:szCs w:val="20"/>
        </w:rPr>
        <w:t>,</w:t>
      </w:r>
    </w:p>
    <w:p w:rsidR="005A7F6D" w:rsidRPr="001A5844" w:rsidRDefault="004F23BA"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s'exprimer, et l'inviter à clarifier la situation,</w:t>
      </w:r>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 xml:space="preserve">Exercice : </w:t>
      </w:r>
      <w:r w:rsidR="005A7F6D" w:rsidRPr="001A5844">
        <w:rPr>
          <w:rFonts w:asciiTheme="minorHAnsi" w:hAnsiTheme="minorHAnsi" w:cs="Tahoma"/>
          <w:color w:val="1F4E79" w:themeColor="accent1" w:themeShade="80"/>
          <w:sz w:val="20"/>
          <w:szCs w:val="20"/>
        </w:rPr>
        <w:t>Les opinions et les faits</w:t>
      </w:r>
      <w:r w:rsidR="00172962">
        <w:rPr>
          <w:rFonts w:asciiTheme="minorHAnsi" w:hAnsiTheme="minorHAnsi" w:cs="Tahoma"/>
          <w:color w:val="1F4E79" w:themeColor="accent1" w:themeShade="80"/>
          <w:sz w:val="20"/>
          <w:szCs w:val="20"/>
        </w:rPr>
        <w:t>, l</w:t>
      </w:r>
      <w:r w:rsidR="00172962" w:rsidRPr="001A5844">
        <w:rPr>
          <w:rFonts w:asciiTheme="minorHAnsi" w:hAnsiTheme="minorHAnsi" w:cs="Tahoma"/>
          <w:color w:val="1F4E79" w:themeColor="accent1" w:themeShade="80"/>
          <w:sz w:val="20"/>
          <w:szCs w:val="20"/>
        </w:rPr>
        <w:t>es phrases-clés pour clarifier la situation</w:t>
      </w:r>
    </w:p>
    <w:p w:rsidR="005A7F6D" w:rsidRPr="001A5844" w:rsidRDefault="005A7F6D" w:rsidP="00F87496">
      <w:pPr>
        <w:tabs>
          <w:tab w:val="left" w:pos="7080"/>
        </w:tabs>
        <w:rPr>
          <w:rFonts w:asciiTheme="minorHAnsi" w:hAnsiTheme="minorHAnsi" w:cs="Tahoma"/>
          <w:color w:val="1F4E79" w:themeColor="accent1" w:themeShade="80"/>
          <w:sz w:val="20"/>
          <w:szCs w:val="20"/>
        </w:rPr>
      </w:pPr>
    </w:p>
    <w:p w:rsidR="000934C2" w:rsidRDefault="000934C2">
      <w:pPr>
        <w:spacing w:after="160" w:line="259" w:lineRule="auto"/>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br w:type="page"/>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b/>
          <w:color w:val="1F4E79" w:themeColor="accent1" w:themeShade="80"/>
          <w:sz w:val="22"/>
          <w:szCs w:val="22"/>
          <w:u w:val="single"/>
        </w:rPr>
        <w:lastRenderedPageBreak/>
        <w:t xml:space="preserve">Après-midi : </w:t>
      </w:r>
      <w:r w:rsidRPr="00172962">
        <w:rPr>
          <w:rFonts w:asciiTheme="minorHAnsi" w:hAnsiTheme="minorHAnsi" w:cs="Tahoma"/>
          <w:b/>
          <w:color w:val="1F4E79" w:themeColor="accent1" w:themeShade="80"/>
          <w:sz w:val="22"/>
          <w:szCs w:val="22"/>
          <w:u w:val="single"/>
        </w:rPr>
        <w:t>Phase de s</w:t>
      </w:r>
      <w:r w:rsidR="005A7F6D" w:rsidRPr="00172962">
        <w:rPr>
          <w:rFonts w:asciiTheme="minorHAnsi" w:hAnsiTheme="minorHAnsi" w:cs="Tahoma"/>
          <w:b/>
          <w:color w:val="1F4E79" w:themeColor="accent1" w:themeShade="80"/>
          <w:sz w:val="22"/>
          <w:szCs w:val="22"/>
          <w:u w:val="single"/>
        </w:rPr>
        <w:t>olution :</w:t>
      </w:r>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Ouvrir le dialogue sur des propositions,</w:t>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 xml:space="preserve">Convenir </w:t>
      </w:r>
      <w:r w:rsidR="005A7F6D" w:rsidRPr="001A5844">
        <w:rPr>
          <w:rFonts w:asciiTheme="minorHAnsi" w:hAnsiTheme="minorHAnsi" w:cs="Tahoma"/>
          <w:color w:val="1F4E79" w:themeColor="accent1" w:themeShade="80"/>
          <w:sz w:val="20"/>
          <w:szCs w:val="20"/>
        </w:rPr>
        <w:t>d’une entente</w:t>
      </w:r>
      <w:r>
        <w:rPr>
          <w:rFonts w:asciiTheme="minorHAnsi" w:hAnsiTheme="minorHAnsi" w:cs="Tahoma"/>
          <w:color w:val="1F4E79" w:themeColor="accent1" w:themeShade="80"/>
          <w:sz w:val="20"/>
          <w:szCs w:val="20"/>
        </w:rPr>
        <w:t>,</w:t>
      </w:r>
    </w:p>
    <w:p w:rsidR="005A7F6D" w:rsidRPr="001A5844"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proposer sa solution,</w:t>
      </w:r>
      <w:r w:rsidR="0083796F">
        <w:rPr>
          <w:rFonts w:asciiTheme="minorHAnsi" w:hAnsiTheme="minorHAnsi" w:cs="Tahoma"/>
          <w:color w:val="1F4E79" w:themeColor="accent1" w:themeShade="80"/>
          <w:sz w:val="20"/>
          <w:szCs w:val="20"/>
        </w:rPr>
        <w:br/>
        <w:t>Présenter</w:t>
      </w:r>
      <w:r w:rsidR="005A7F6D" w:rsidRPr="001A5844">
        <w:rPr>
          <w:rFonts w:asciiTheme="minorHAnsi" w:hAnsiTheme="minorHAnsi" w:cs="Tahoma"/>
          <w:color w:val="1F4E79" w:themeColor="accent1" w:themeShade="80"/>
          <w:sz w:val="20"/>
          <w:szCs w:val="20"/>
        </w:rPr>
        <w:t xml:space="preserve"> une solution gagnant-gagnant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83796F">
        <w:rPr>
          <w:rFonts w:asciiTheme="minorHAnsi" w:hAnsiTheme="minorHAnsi" w:cs="Tahoma"/>
          <w:color w:val="1F4E79" w:themeColor="accent1" w:themeShade="80"/>
          <w:sz w:val="20"/>
          <w:szCs w:val="20"/>
        </w:rPr>
        <w:t>Vérifier</w:t>
      </w:r>
      <w:r>
        <w:rPr>
          <w:rFonts w:asciiTheme="minorHAnsi" w:hAnsiTheme="minorHAnsi" w:cs="Tahoma"/>
          <w:color w:val="1F4E79" w:themeColor="accent1" w:themeShade="80"/>
          <w:sz w:val="20"/>
          <w:szCs w:val="20"/>
        </w:rPr>
        <w:t xml:space="preserve"> la satisfaction </w:t>
      </w:r>
      <w:r w:rsidR="005A7F6D" w:rsidRPr="001A5844">
        <w:rPr>
          <w:rFonts w:asciiTheme="minorHAnsi" w:hAnsiTheme="minorHAnsi" w:cs="Tahoma"/>
          <w:color w:val="1F4E79" w:themeColor="accent1" w:themeShade="80"/>
          <w:sz w:val="20"/>
          <w:szCs w:val="20"/>
        </w:rPr>
        <w:t>du client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t>Au besoin, référez le cas à un autre intervenant</w:t>
      </w:r>
      <w:r>
        <w:rPr>
          <w:rFonts w:asciiTheme="minorHAnsi" w:hAnsiTheme="minorHAnsi" w:cs="Tahoma"/>
          <w:color w:val="1F4E79" w:themeColor="accent1" w:themeShade="80"/>
          <w:sz w:val="20"/>
          <w:szCs w:val="20"/>
        </w:rPr>
        <w:t>,</w:t>
      </w:r>
      <w:r w:rsidR="0083796F">
        <w:rPr>
          <w:rFonts w:asciiTheme="minorHAnsi" w:hAnsiTheme="minorHAnsi" w:cs="Tahoma"/>
          <w:color w:val="1F4E79" w:themeColor="accent1" w:themeShade="80"/>
          <w:sz w:val="20"/>
          <w:szCs w:val="20"/>
        </w:rPr>
        <w:br/>
        <w:t>Si nécessaire, convenir</w:t>
      </w:r>
      <w:r w:rsidR="005A7F6D" w:rsidRPr="001A5844">
        <w:rPr>
          <w:rFonts w:asciiTheme="minorHAnsi" w:hAnsiTheme="minorHAnsi" w:cs="Tahoma"/>
          <w:color w:val="1F4E79" w:themeColor="accent1" w:themeShade="80"/>
          <w:sz w:val="20"/>
          <w:szCs w:val="20"/>
        </w:rPr>
        <w:t xml:space="preserve"> d’un suivi</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Exercice :</w:t>
      </w:r>
      <w:r w:rsidR="005A7F6D" w:rsidRPr="001A5844">
        <w:rPr>
          <w:rFonts w:asciiTheme="minorHAnsi" w:hAnsiTheme="minorHAnsi" w:cs="Tahoma"/>
          <w:color w:val="1F4E79" w:themeColor="accent1" w:themeShade="80"/>
          <w:sz w:val="20"/>
          <w:szCs w:val="20"/>
        </w:rPr>
        <w:t xml:space="preserve"> Les phrases-clés pour convenir d'une entente</w:t>
      </w:r>
    </w:p>
    <w:p w:rsidR="00172962" w:rsidRDefault="00172962" w:rsidP="00172962">
      <w:pPr>
        <w:tabs>
          <w:tab w:val="left" w:pos="7080"/>
        </w:tabs>
        <w:rPr>
          <w:rFonts w:asciiTheme="minorHAnsi" w:hAnsiTheme="minorHAnsi" w:cs="Tahoma"/>
          <w:b/>
          <w:color w:val="1F4E79" w:themeColor="accent1" w:themeShade="80"/>
          <w:sz w:val="20"/>
          <w:szCs w:val="20"/>
        </w:rPr>
      </w:pPr>
    </w:p>
    <w:p w:rsidR="00172962" w:rsidRDefault="00172962" w:rsidP="00172962">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Quoi faire quand il y a un désaccord ?</w:t>
      </w:r>
    </w:p>
    <w:p w:rsidR="00172962" w:rsidRDefault="00172962" w:rsidP="00172962">
      <w:pPr>
        <w:tabs>
          <w:tab w:val="left" w:pos="7080"/>
        </w:tabs>
        <w:rPr>
          <w:rFonts w:asciiTheme="minorHAnsi" w:hAnsiTheme="minorHAnsi" w:cs="Tahoma"/>
          <w:color w:val="1F4E79" w:themeColor="accent1" w:themeShade="80"/>
          <w:sz w:val="20"/>
          <w:szCs w:val="20"/>
        </w:rPr>
      </w:pPr>
      <w:r w:rsidRPr="001A5844">
        <w:rPr>
          <w:rFonts w:asciiTheme="minorHAnsi" w:hAnsiTheme="minorHAnsi" w:cs="Tahoma"/>
          <w:b/>
          <w:color w:val="1F4E79" w:themeColor="accent1" w:themeShade="80"/>
          <w:sz w:val="20"/>
          <w:szCs w:val="20"/>
        </w:rPr>
        <w:t>Présentez la position de l’entreprise</w:t>
      </w:r>
      <w:r w:rsidR="0083796F">
        <w:rPr>
          <w:rFonts w:asciiTheme="minorHAnsi" w:hAnsiTheme="minorHAnsi" w:cs="Tahoma"/>
          <w:color w:val="1F4E79" w:themeColor="accent1" w:themeShade="80"/>
          <w:sz w:val="20"/>
          <w:szCs w:val="20"/>
        </w:rPr>
        <w:br/>
        <w:t>Expliquer</w:t>
      </w:r>
      <w:r w:rsidRPr="001A5844">
        <w:rPr>
          <w:rFonts w:asciiTheme="minorHAnsi" w:hAnsiTheme="minorHAnsi" w:cs="Tahoma"/>
          <w:color w:val="1F4E79" w:themeColor="accent1" w:themeShade="80"/>
          <w:sz w:val="20"/>
          <w:szCs w:val="20"/>
        </w:rPr>
        <w:t xml:space="preserve"> la position de l’entreprise</w:t>
      </w:r>
      <w:r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Comment se comporter et quoi dire</w:t>
      </w:r>
    </w:p>
    <w:p w:rsidR="006159E5" w:rsidRDefault="006159E5" w:rsidP="004B585A">
      <w:pPr>
        <w:rPr>
          <w:rFonts w:asciiTheme="minorHAnsi" w:hAnsiTheme="minorHAnsi"/>
          <w:color w:val="1F4E79" w:themeColor="accent1" w:themeShade="80"/>
          <w:sz w:val="20"/>
          <w:szCs w:val="20"/>
        </w:rPr>
      </w:pPr>
    </w:p>
    <w:p w:rsidR="006159E5" w:rsidRPr="00172962" w:rsidRDefault="006159E5" w:rsidP="004B585A">
      <w:pPr>
        <w:rPr>
          <w:rFonts w:asciiTheme="minorHAnsi" w:hAnsiTheme="minorHAnsi"/>
          <w:b/>
          <w:color w:val="1F4E79" w:themeColor="accent1" w:themeShade="80"/>
          <w:sz w:val="22"/>
          <w:szCs w:val="22"/>
          <w:u w:val="single"/>
        </w:rPr>
      </w:pPr>
      <w:r w:rsidRPr="00172962">
        <w:rPr>
          <w:rFonts w:asciiTheme="minorHAnsi" w:hAnsiTheme="minorHAnsi"/>
          <w:b/>
          <w:color w:val="1F4E79" w:themeColor="accent1" w:themeShade="80"/>
          <w:sz w:val="22"/>
          <w:szCs w:val="22"/>
          <w:u w:val="single"/>
        </w:rPr>
        <w:t>Les plus de la formation :</w:t>
      </w:r>
    </w:p>
    <w:p w:rsidR="004B585A" w:rsidRPr="006159E5" w:rsidRDefault="006159E5" w:rsidP="004B585A">
      <w:pPr>
        <w:rPr>
          <w:rFonts w:asciiTheme="minorHAnsi" w:hAnsiTheme="minorHAnsi"/>
          <w:b/>
          <w:color w:val="1F4E79" w:themeColor="accent1" w:themeShade="80"/>
          <w:sz w:val="20"/>
          <w:szCs w:val="20"/>
        </w:rPr>
      </w:pPr>
      <w:r w:rsidRPr="006159E5">
        <w:rPr>
          <w:rFonts w:asciiTheme="minorHAnsi" w:hAnsiTheme="minorHAnsi"/>
          <w:b/>
          <w:color w:val="1F4E79" w:themeColor="accent1" w:themeShade="80"/>
          <w:sz w:val="20"/>
          <w:szCs w:val="20"/>
        </w:rPr>
        <w:t>Se libérer des t</w:t>
      </w:r>
      <w:r>
        <w:rPr>
          <w:rFonts w:asciiTheme="minorHAnsi" w:hAnsiTheme="minorHAnsi"/>
          <w:b/>
          <w:color w:val="1F4E79" w:themeColor="accent1" w:themeShade="80"/>
          <w:sz w:val="20"/>
          <w:szCs w:val="20"/>
        </w:rPr>
        <w:t xml:space="preserve">ensions psychiques et physiques : </w:t>
      </w:r>
      <w:r w:rsidR="004B585A" w:rsidRPr="004B585A">
        <w:rPr>
          <w:rFonts w:asciiTheme="minorHAnsi" w:hAnsiTheme="minorHAnsi"/>
          <w:color w:val="1F4E79" w:themeColor="accent1" w:themeShade="80"/>
          <w:sz w:val="20"/>
          <w:szCs w:val="20"/>
        </w:rPr>
        <w:t>Acquérir des techniques</w:t>
      </w:r>
      <w:r w:rsidR="005A7F6D">
        <w:rPr>
          <w:rFonts w:asciiTheme="minorHAnsi" w:hAnsiTheme="minorHAnsi"/>
          <w:color w:val="1F4E79" w:themeColor="accent1" w:themeShade="80"/>
          <w:sz w:val="20"/>
          <w:szCs w:val="20"/>
        </w:rPr>
        <w:t xml:space="preserve"> de respiration, relaxation. Prendre confiance en soi. Se </w:t>
      </w:r>
      <w:r w:rsidR="004B585A" w:rsidRPr="004B585A">
        <w:rPr>
          <w:rFonts w:asciiTheme="minorHAnsi" w:hAnsiTheme="minorHAnsi"/>
          <w:color w:val="1F4E79" w:themeColor="accent1" w:themeShade="80"/>
          <w:sz w:val="20"/>
          <w:szCs w:val="20"/>
        </w:rPr>
        <w:t xml:space="preserve">connecter à son intuition, sa créativité. </w:t>
      </w:r>
    </w:p>
    <w:p w:rsidR="004B585A" w:rsidRPr="004B585A" w:rsidRDefault="004B585A" w:rsidP="004B585A">
      <w:pPr>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Apprendre à gérer s</w:t>
      </w:r>
      <w:r w:rsidR="006159E5">
        <w:rPr>
          <w:rFonts w:asciiTheme="minorHAnsi" w:hAnsiTheme="minorHAnsi"/>
          <w:b/>
          <w:color w:val="1F4E79" w:themeColor="accent1" w:themeShade="80"/>
          <w:sz w:val="20"/>
          <w:szCs w:val="20"/>
        </w:rPr>
        <w:t>es états</w:t>
      </w:r>
      <w:r w:rsidRPr="004B585A">
        <w:rPr>
          <w:rFonts w:asciiTheme="minorHAnsi" w:hAnsiTheme="minorHAnsi"/>
          <w:b/>
          <w:color w:val="1F4E79" w:themeColor="accent1" w:themeShade="80"/>
          <w:sz w:val="20"/>
          <w:szCs w:val="20"/>
        </w:rPr>
        <w:t xml:space="preserve"> émotionnel</w:t>
      </w:r>
      <w:r w:rsidR="006159E5">
        <w:rPr>
          <w:rFonts w:asciiTheme="minorHAnsi" w:hAnsiTheme="minorHAnsi"/>
          <w:b/>
          <w:color w:val="1F4E79" w:themeColor="accent1" w:themeShade="80"/>
          <w:sz w:val="20"/>
          <w:szCs w:val="20"/>
        </w:rPr>
        <w:t>s</w:t>
      </w:r>
      <w:r w:rsidRPr="004B585A">
        <w:rPr>
          <w:rFonts w:asciiTheme="minorHAnsi" w:hAnsiTheme="minorHAnsi"/>
          <w:b/>
          <w:color w:val="1F4E79" w:themeColor="accent1" w:themeShade="80"/>
          <w:sz w:val="20"/>
          <w:szCs w:val="20"/>
        </w:rPr>
        <w:t> :</w:t>
      </w:r>
      <w:r w:rsidRPr="004B585A">
        <w:rPr>
          <w:rFonts w:asciiTheme="minorHAnsi" w:hAnsiTheme="minorHAnsi"/>
          <w:color w:val="1F4E79" w:themeColor="accent1" w:themeShade="80"/>
          <w:sz w:val="20"/>
          <w:szCs w:val="20"/>
        </w:rPr>
        <w:t xml:space="preserve"> </w:t>
      </w:r>
      <w:r w:rsidR="005A7F6D">
        <w:rPr>
          <w:rFonts w:asciiTheme="minorHAnsi" w:hAnsiTheme="minorHAnsi"/>
          <w:color w:val="1F4E79" w:themeColor="accent1" w:themeShade="80"/>
          <w:sz w:val="20"/>
          <w:szCs w:val="20"/>
        </w:rPr>
        <w:t>Avoir</w:t>
      </w:r>
      <w:r w:rsidRPr="004B585A">
        <w:rPr>
          <w:rFonts w:asciiTheme="minorHAnsi" w:hAnsiTheme="minorHAnsi"/>
          <w:color w:val="1F4E79" w:themeColor="accent1" w:themeShade="80"/>
          <w:sz w:val="20"/>
          <w:szCs w:val="20"/>
        </w:rPr>
        <w:t xml:space="preserve"> une posture professionnelle qui permettent de faire face aux situations </w:t>
      </w:r>
      <w:r w:rsidR="0033157E">
        <w:rPr>
          <w:rFonts w:asciiTheme="minorHAnsi" w:hAnsiTheme="minorHAnsi"/>
          <w:color w:val="1F4E79" w:themeColor="accent1" w:themeShade="80"/>
          <w:sz w:val="20"/>
          <w:szCs w:val="20"/>
        </w:rPr>
        <w:t>difficiles</w:t>
      </w:r>
      <w:r w:rsidRPr="004B585A">
        <w:rPr>
          <w:rFonts w:asciiTheme="minorHAnsi" w:hAnsiTheme="minorHAnsi"/>
          <w:color w:val="1F4E79" w:themeColor="accent1" w:themeShade="80"/>
          <w:sz w:val="20"/>
          <w:szCs w:val="20"/>
        </w:rPr>
        <w:t>, retrouver une sérénité sur son lieu de travail.</w:t>
      </w:r>
    </w:p>
    <w:p w:rsidR="005A7F6D" w:rsidRPr="006159E5" w:rsidRDefault="006159E5" w:rsidP="004B585A">
      <w:pPr>
        <w:tabs>
          <w:tab w:val="left" w:pos="7080"/>
        </w:tabs>
        <w:rPr>
          <w:rFonts w:asciiTheme="minorHAnsi" w:hAnsiTheme="minorHAnsi"/>
          <w:b/>
          <w:color w:val="1F4E79" w:themeColor="accent1" w:themeShade="80"/>
          <w:sz w:val="20"/>
          <w:szCs w:val="20"/>
        </w:rPr>
      </w:pPr>
      <w:r w:rsidRPr="006159E5">
        <w:rPr>
          <w:rFonts w:asciiTheme="minorHAnsi" w:hAnsiTheme="minorHAnsi" w:cs="Arial"/>
          <w:color w:val="1F4E79" w:themeColor="accent1" w:themeShade="80"/>
          <w:sz w:val="20"/>
          <w:szCs w:val="20"/>
          <w:shd w:val="clear" w:color="auto" w:fill="FFFFFF"/>
        </w:rPr>
        <w:t>Chaque participant fixe ses objectifs personnels et de changement qu'il souhaite atteindre afin d'améliorer ses relations professionnelles dès son retour en entreprise.</w:t>
      </w:r>
    </w:p>
    <w:p w:rsidR="004B585A" w:rsidRPr="004B585A" w:rsidRDefault="006159E5" w:rsidP="004B585A">
      <w:pPr>
        <w:tabs>
          <w:tab w:val="left" w:pos="7080"/>
        </w:tabs>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Mieux se connaître</w:t>
      </w:r>
      <w:r w:rsidR="004B585A" w:rsidRPr="004B585A">
        <w:rPr>
          <w:rFonts w:asciiTheme="minorHAnsi" w:hAnsiTheme="minorHAnsi"/>
          <w:b/>
          <w:color w:val="1F4E79" w:themeColor="accent1" w:themeShade="80"/>
          <w:sz w:val="20"/>
          <w:szCs w:val="20"/>
        </w:rPr>
        <w:t> :</w:t>
      </w:r>
      <w:r w:rsidR="004B585A" w:rsidRPr="004B585A">
        <w:rPr>
          <w:rFonts w:asciiTheme="minorHAnsi" w:hAnsiTheme="minorHAnsi"/>
          <w:color w:val="1F4E79" w:themeColor="accent1" w:themeShade="80"/>
          <w:sz w:val="20"/>
          <w:szCs w:val="20"/>
        </w:rPr>
        <w:t xml:space="preserve"> </w:t>
      </w:r>
      <w:r>
        <w:rPr>
          <w:rFonts w:asciiTheme="minorHAnsi" w:hAnsiTheme="minorHAnsi"/>
          <w:color w:val="1F4E79" w:themeColor="accent1" w:themeShade="80"/>
          <w:sz w:val="20"/>
          <w:szCs w:val="20"/>
        </w:rPr>
        <w:t>Identifier ses blocages</w:t>
      </w:r>
      <w:r w:rsidR="004B585A" w:rsidRPr="004B585A">
        <w:rPr>
          <w:rFonts w:asciiTheme="minorHAnsi" w:hAnsiTheme="minorHAnsi"/>
          <w:color w:val="1F4E79" w:themeColor="accent1" w:themeShade="80"/>
          <w:sz w:val="20"/>
          <w:szCs w:val="20"/>
        </w:rPr>
        <w:t xml:space="preserve"> et changer d'angle de vue.</w:t>
      </w:r>
    </w:p>
    <w:p w:rsidR="00D65BC7" w:rsidRDefault="00D65BC7" w:rsidP="00F87496">
      <w:pPr>
        <w:spacing w:after="160" w:line="259" w:lineRule="auto"/>
        <w:rPr>
          <w:rFonts w:asciiTheme="minorHAnsi" w:hAnsiTheme="minorHAnsi"/>
          <w:b/>
          <w:color w:val="1F4E79" w:themeColor="accent1" w:themeShade="80"/>
          <w:sz w:val="20"/>
          <w:szCs w:val="20"/>
        </w:rPr>
      </w:pPr>
    </w:p>
    <w:p w:rsidR="006159E5" w:rsidRPr="006159E5" w:rsidRDefault="006159E5" w:rsidP="00F87496">
      <w:pPr>
        <w:spacing w:after="160" w:line="259" w:lineRule="auto"/>
        <w:rPr>
          <w:rFonts w:asciiTheme="minorHAnsi" w:hAnsiTheme="minorHAnsi"/>
          <w:color w:val="1F4E79" w:themeColor="accent1" w:themeShade="80"/>
          <w:sz w:val="20"/>
          <w:szCs w:val="20"/>
        </w:rPr>
      </w:pPr>
      <w:r w:rsidRPr="00172962">
        <w:rPr>
          <w:rFonts w:asciiTheme="minorHAnsi" w:hAnsiTheme="minorHAnsi"/>
          <w:b/>
          <w:color w:val="1F4E79" w:themeColor="accent1" w:themeShade="80"/>
          <w:sz w:val="22"/>
          <w:szCs w:val="22"/>
          <w:u w:val="single"/>
        </w:rPr>
        <w:t>Pré-requis demandé aux stagiaires :</w:t>
      </w:r>
      <w:r>
        <w:rPr>
          <w:rFonts w:asciiTheme="minorHAnsi" w:hAnsiTheme="minorHAnsi"/>
          <w:b/>
          <w:color w:val="1F4E79" w:themeColor="accent1" w:themeShade="80"/>
          <w:sz w:val="20"/>
          <w:szCs w:val="20"/>
        </w:rPr>
        <w:br/>
      </w:r>
      <w:r w:rsidRPr="006159E5">
        <w:rPr>
          <w:rFonts w:asciiTheme="minorHAnsi" w:hAnsiTheme="minorHAnsi"/>
          <w:color w:val="1F4E79" w:themeColor="accent1" w:themeShade="80"/>
          <w:sz w:val="20"/>
          <w:szCs w:val="20"/>
        </w:rPr>
        <w:t>Les participants sont invités à repenser à des situations conflict</w:t>
      </w:r>
      <w:r>
        <w:rPr>
          <w:rFonts w:asciiTheme="minorHAnsi" w:hAnsiTheme="minorHAnsi"/>
          <w:color w:val="1F4E79" w:themeColor="accent1" w:themeShade="80"/>
          <w:sz w:val="20"/>
          <w:szCs w:val="20"/>
        </w:rPr>
        <w:t>uelles vécues (Une à deux</w:t>
      </w:r>
      <w:r w:rsidRPr="006159E5">
        <w:rPr>
          <w:rFonts w:asciiTheme="minorHAnsi" w:hAnsiTheme="minorHAnsi"/>
          <w:color w:val="1F4E79" w:themeColor="accent1" w:themeShade="80"/>
          <w:sz w:val="20"/>
          <w:szCs w:val="20"/>
        </w:rPr>
        <w:t xml:space="preserve"> expériences</w:t>
      </w:r>
      <w:r>
        <w:rPr>
          <w:rFonts w:asciiTheme="minorHAnsi" w:hAnsiTheme="minorHAnsi"/>
          <w:color w:val="1F4E79" w:themeColor="accent1" w:themeShade="80"/>
          <w:sz w:val="20"/>
          <w:szCs w:val="20"/>
        </w:rPr>
        <w:t xml:space="preserve"> vécues qu'ils aimeraient étudier lors d'exercices pratiques : se remémorer la situation, la cause du conflit, les personnes impliquées, les difficultés rencontrées.</w:t>
      </w:r>
    </w:p>
    <w:p w:rsidR="004873B5" w:rsidRDefault="00F87496" w:rsidP="00F87496">
      <w:pPr>
        <w:spacing w:after="160" w:line="259" w:lineRule="auto"/>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 xml:space="preserve">Conditions : </w:t>
      </w:r>
      <w:r w:rsidR="005834A2">
        <w:rPr>
          <w:rFonts w:asciiTheme="minorHAnsi" w:hAnsiTheme="minorHAnsi"/>
          <w:color w:val="1F4E79" w:themeColor="accent1" w:themeShade="80"/>
          <w:sz w:val="20"/>
          <w:szCs w:val="20"/>
        </w:rPr>
        <w:t>2 groupes de 7 participants – 2 journées par groupe</w:t>
      </w:r>
      <w:r w:rsidR="004B585A" w:rsidRPr="004B585A">
        <w:rPr>
          <w:rFonts w:asciiTheme="minorHAnsi" w:hAnsiTheme="minorHAnsi"/>
          <w:color w:val="1F4E79" w:themeColor="accent1" w:themeShade="80"/>
          <w:sz w:val="20"/>
          <w:szCs w:val="20"/>
        </w:rPr>
        <w:br/>
      </w:r>
      <w:r w:rsidR="005834A2">
        <w:rPr>
          <w:rFonts w:asciiTheme="minorHAnsi" w:hAnsiTheme="minorHAnsi"/>
          <w:color w:val="1F4E79" w:themeColor="accent1" w:themeShade="80"/>
          <w:sz w:val="20"/>
          <w:szCs w:val="20"/>
        </w:rPr>
        <w:t>soit 4</w:t>
      </w:r>
      <w:r w:rsidR="004B585A" w:rsidRPr="004B585A">
        <w:rPr>
          <w:rFonts w:asciiTheme="minorHAnsi" w:hAnsiTheme="minorHAnsi"/>
          <w:color w:val="1F4E79" w:themeColor="accent1" w:themeShade="80"/>
          <w:sz w:val="20"/>
          <w:szCs w:val="20"/>
        </w:rPr>
        <w:t xml:space="preserve"> journée</w:t>
      </w:r>
      <w:r w:rsidR="005834A2">
        <w:rPr>
          <w:rFonts w:asciiTheme="minorHAnsi" w:hAnsiTheme="minorHAnsi"/>
          <w:color w:val="1F4E79" w:themeColor="accent1" w:themeShade="80"/>
          <w:sz w:val="20"/>
          <w:szCs w:val="20"/>
        </w:rPr>
        <w:t>s d'intervention.</w:t>
      </w:r>
      <w:r w:rsidR="004873B5">
        <w:rPr>
          <w:rFonts w:asciiTheme="minorHAnsi" w:hAnsiTheme="minorHAnsi"/>
          <w:color w:val="1F4E79" w:themeColor="accent1" w:themeShade="80"/>
          <w:sz w:val="20"/>
          <w:szCs w:val="20"/>
        </w:rPr>
        <w:t xml:space="preserve"> (28 heures)</w:t>
      </w:r>
    </w:p>
    <w:p w:rsidR="00DC1008" w:rsidRPr="004B585A" w:rsidRDefault="004873B5" w:rsidP="00F87496">
      <w:pPr>
        <w:spacing w:after="160" w:line="259" w:lineRule="auto"/>
        <w:rPr>
          <w:rFonts w:asciiTheme="minorHAnsi" w:hAnsiTheme="minorHAnsi"/>
          <w:color w:val="44546A" w:themeColor="text2"/>
          <w:sz w:val="20"/>
          <w:szCs w:val="20"/>
        </w:rPr>
      </w:pPr>
      <w:r w:rsidRPr="00464D0C">
        <w:rPr>
          <w:rFonts w:asciiTheme="minorHAnsi" w:hAnsiTheme="minorHAnsi"/>
          <w:b/>
          <w:color w:val="1F4E79" w:themeColor="accent1" w:themeShade="80"/>
          <w:sz w:val="22"/>
          <w:szCs w:val="22"/>
        </w:rPr>
        <w:t xml:space="preserve">Tarif : </w:t>
      </w:r>
      <w:r w:rsidR="009E0C19">
        <w:rPr>
          <w:rFonts w:asciiTheme="minorHAnsi" w:hAnsiTheme="minorHAnsi"/>
          <w:color w:val="1F4E79" w:themeColor="accent1" w:themeShade="80"/>
          <w:sz w:val="20"/>
          <w:szCs w:val="20"/>
        </w:rPr>
        <w:t>1 000 € HT par</w:t>
      </w:r>
      <w:r w:rsidR="00464D0C">
        <w:rPr>
          <w:rFonts w:asciiTheme="minorHAnsi" w:hAnsiTheme="minorHAnsi"/>
          <w:color w:val="1F4E79" w:themeColor="accent1" w:themeShade="80"/>
          <w:sz w:val="20"/>
          <w:szCs w:val="20"/>
        </w:rPr>
        <w:t xml:space="preserve"> jour</w:t>
      </w:r>
      <w:r w:rsidR="009E0C19">
        <w:rPr>
          <w:rFonts w:asciiTheme="minorHAnsi" w:hAnsiTheme="minorHAnsi"/>
          <w:color w:val="1F4E79" w:themeColor="accent1" w:themeShade="80"/>
          <w:sz w:val="20"/>
          <w:szCs w:val="20"/>
        </w:rPr>
        <w:t xml:space="preserve"> (prix de base)</w:t>
      </w:r>
      <w:r w:rsidR="00D8593E">
        <w:rPr>
          <w:rFonts w:asciiTheme="minorHAnsi" w:hAnsiTheme="minorHAnsi" w:cs="Arial"/>
          <w:b/>
          <w:color w:val="000000" w:themeColor="text1"/>
          <w:sz w:val="20"/>
          <w:szCs w:val="20"/>
        </w:rPr>
        <w:br w:type="page"/>
      </w:r>
      <w:r w:rsidR="00D80206" w:rsidRPr="00050103">
        <w:rPr>
          <w:rFonts w:asciiTheme="minorHAnsi" w:hAnsiTheme="minorHAnsi" w:cs="Arial"/>
          <w:b/>
          <w:i/>
          <w:color w:val="C00000"/>
          <w:sz w:val="20"/>
          <w:szCs w:val="20"/>
          <w:u w:val="single"/>
        </w:rPr>
        <w:lastRenderedPageBreak/>
        <w:t>Exemple fiche formation 1</w:t>
      </w:r>
      <w:r w:rsidR="00D80206" w:rsidRPr="00050103">
        <w:rPr>
          <w:rFonts w:asciiTheme="minorHAnsi" w:hAnsiTheme="minorHAnsi" w:cs="Arial"/>
          <w:b/>
          <w:i/>
          <w:color w:val="C00000"/>
          <w:sz w:val="20"/>
          <w:szCs w:val="20"/>
        </w:rPr>
        <w:t xml:space="preserve"> : </w:t>
      </w:r>
    </w:p>
    <w:p w:rsidR="00D8593E" w:rsidRPr="00101F6E" w:rsidRDefault="00D8593E" w:rsidP="00DC1008">
      <w:pPr>
        <w:spacing w:after="160" w:line="259" w:lineRule="auto"/>
        <w:jc w:val="center"/>
        <w:rPr>
          <w:rFonts w:asciiTheme="minorHAnsi" w:hAnsiTheme="minorHAnsi"/>
          <w:b/>
          <w:color w:val="44546A" w:themeColor="text2"/>
          <w:sz w:val="28"/>
          <w:szCs w:val="28"/>
        </w:rPr>
      </w:pPr>
      <w:r w:rsidRPr="00D8593E">
        <w:rPr>
          <w:rFonts w:asciiTheme="minorHAnsi" w:hAnsiTheme="minorHAnsi"/>
          <w:b/>
          <w:color w:val="44546A" w:themeColor="text2"/>
          <w:sz w:val="28"/>
          <w:szCs w:val="28"/>
        </w:rPr>
        <w:t>Comment aller mieux au travai</w:t>
      </w:r>
      <w:r w:rsidR="00D80206">
        <w:rPr>
          <w:rFonts w:asciiTheme="minorHAnsi" w:hAnsiTheme="minorHAnsi"/>
          <w:b/>
          <w:color w:val="44546A" w:themeColor="text2"/>
          <w:sz w:val="28"/>
          <w:szCs w:val="28"/>
        </w:rPr>
        <w:t>l ?</w:t>
      </w:r>
      <w:r w:rsidR="0022776E">
        <w:rPr>
          <w:rFonts w:asciiTheme="minorHAnsi" w:hAnsiTheme="minorHAnsi"/>
          <w:b/>
          <w:color w:val="44546A" w:themeColor="text2"/>
          <w:sz w:val="28"/>
          <w:szCs w:val="28"/>
        </w:rPr>
        <w:t xml:space="preserve"> </w:t>
      </w:r>
      <w:r w:rsidR="00101F6E" w:rsidRPr="00101F6E">
        <w:rPr>
          <w:rFonts w:asciiTheme="minorHAnsi" w:hAnsiTheme="minorHAnsi"/>
          <w:i/>
          <w:color w:val="44546A" w:themeColor="text2"/>
          <w:sz w:val="28"/>
          <w:szCs w:val="28"/>
        </w:rPr>
        <w:t>"</w:t>
      </w:r>
      <w:r w:rsidR="00DC1008">
        <w:rPr>
          <w:rFonts w:asciiTheme="minorHAnsi" w:hAnsiTheme="minorHAnsi"/>
          <w:i/>
          <w:color w:val="44546A" w:themeColor="text2"/>
          <w:sz w:val="28"/>
          <w:szCs w:val="28"/>
        </w:rPr>
        <w:t>M</w:t>
      </w:r>
      <w:r w:rsidR="00101F6E" w:rsidRPr="00101F6E">
        <w:rPr>
          <w:rFonts w:asciiTheme="minorHAnsi" w:hAnsiTheme="minorHAnsi"/>
          <w:i/>
          <w:color w:val="44546A" w:themeColor="text2"/>
          <w:sz w:val="28"/>
          <w:szCs w:val="28"/>
        </w:rPr>
        <w:t>e</w:t>
      </w:r>
      <w:r w:rsidR="0022776E" w:rsidRPr="00101F6E">
        <w:rPr>
          <w:rFonts w:asciiTheme="minorHAnsi" w:hAnsiTheme="minorHAnsi"/>
          <w:i/>
          <w:color w:val="44546A" w:themeColor="text2"/>
          <w:sz w:val="28"/>
          <w:szCs w:val="28"/>
        </w:rPr>
        <w:t xml:space="preserve"> reconnecter à mes ressources</w:t>
      </w:r>
      <w:r w:rsidR="00101F6E" w:rsidRPr="00101F6E">
        <w:rPr>
          <w:rFonts w:asciiTheme="minorHAnsi" w:hAnsiTheme="minorHAnsi"/>
          <w:i/>
          <w:color w:val="44546A" w:themeColor="text2"/>
          <w:sz w:val="28"/>
          <w:szCs w:val="28"/>
        </w:rPr>
        <w:t>"</w:t>
      </w:r>
    </w:p>
    <w:p w:rsidR="00D8593E" w:rsidRDefault="00D8593E" w:rsidP="00D8593E">
      <w:pPr>
        <w:shd w:val="clear" w:color="auto" w:fill="FFFFFF"/>
        <w:rPr>
          <w:rFonts w:asciiTheme="minorHAnsi" w:hAnsiTheme="minorHAnsi" w:cs="Arial"/>
          <w:b/>
          <w:color w:val="000000" w:themeColor="text1"/>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Public concerné :</w:t>
      </w:r>
    </w:p>
    <w:p w:rsidR="00D8593E" w:rsidRPr="00D8593E" w:rsidRDefault="00D8593E" w:rsidP="00D8593E">
      <w:pPr>
        <w:rPr>
          <w:rFonts w:asciiTheme="minorHAnsi" w:hAnsiTheme="minorHAnsi"/>
          <w:b/>
          <w:color w:val="44546A" w:themeColor="text2"/>
          <w:sz w:val="20"/>
          <w:szCs w:val="20"/>
        </w:rPr>
      </w:pPr>
      <w:r w:rsidRPr="00D80206">
        <w:rPr>
          <w:rFonts w:asciiTheme="minorHAnsi" w:hAnsiTheme="minorHAnsi"/>
          <w:b/>
          <w:color w:val="44546A" w:themeColor="text2"/>
          <w:sz w:val="22"/>
          <w:szCs w:val="22"/>
        </w:rPr>
        <w:t>Toute personne ayant des problèmes liés au travail :</w:t>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A16E7C">
        <w:rPr>
          <w:rFonts w:asciiTheme="minorHAnsi" w:hAnsiTheme="minorHAnsi"/>
          <w:b/>
          <w:color w:val="C00000"/>
          <w:sz w:val="20"/>
          <w:szCs w:val="20"/>
        </w:rPr>
        <w:t>AVANT…</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Stress : </w:t>
      </w:r>
      <w:r w:rsidRPr="00D8593E">
        <w:rPr>
          <w:color w:val="44546A" w:themeColor="text2"/>
          <w:sz w:val="20"/>
          <w:szCs w:val="20"/>
        </w:rPr>
        <w:t>Vous vous sentez débordé(e), vous ne savez plus gérer vos priorités</w:t>
      </w:r>
      <w:r w:rsidR="00D80206" w:rsidRPr="00D80206">
        <w:rPr>
          <w:noProof/>
          <w:color w:val="44546A" w:themeColor="text2"/>
          <w:sz w:val="20"/>
          <w:szCs w:val="20"/>
          <w:lang w:eastAsia="fr-FR"/>
        </w:rPr>
        <w:drawing>
          <wp:anchor distT="0" distB="0" distL="114300" distR="114300" simplePos="0" relativeHeight="251664384" behindDoc="0" locked="0" layoutInCell="1" allowOverlap="1">
            <wp:simplePos x="0" y="0"/>
            <wp:positionH relativeFrom="column">
              <wp:posOffset>4300855</wp:posOffset>
            </wp:positionH>
            <wp:positionV relativeFrom="paragraph">
              <wp:posOffset>35560</wp:posOffset>
            </wp:positionV>
            <wp:extent cx="2152650" cy="1400175"/>
            <wp:effectExtent l="19050" t="0" r="0" b="0"/>
            <wp:wrapSquare wrapText="bothSides"/>
            <wp:docPr id="3" name="Image 1" descr="\\Freebox\Disque dur\evelyne\Sophrologie\facebook\sophro depositphotos\3821065_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ox\Disque dur\evelyne\Sophrologie\facebook\sophro depositphotos\3821065_xxs.jpg"/>
                    <pic:cNvPicPr>
                      <a:picLocks noChangeAspect="1" noChangeArrowheads="1"/>
                    </pic:cNvPicPr>
                  </pic:nvPicPr>
                  <pic:blipFill>
                    <a:blip r:embed="rId13" cstate="print"/>
                    <a:srcRect/>
                    <a:stretch>
                      <a:fillRect/>
                    </a:stretch>
                  </pic:blipFill>
                  <pic:spPr bwMode="auto">
                    <a:xfrm>
                      <a:off x="0" y="0"/>
                      <a:ext cx="2152650" cy="1400175"/>
                    </a:xfrm>
                    <a:prstGeom prst="rect">
                      <a:avLst/>
                    </a:prstGeom>
                    <a:noFill/>
                    <a:ln w="9525">
                      <a:noFill/>
                      <a:miter lim="800000"/>
                      <a:headEnd/>
                      <a:tailEnd/>
                    </a:ln>
                  </pic:spPr>
                </pic:pic>
              </a:graphicData>
            </a:graphic>
          </wp:anchor>
        </w:drawing>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Fatigue :</w:t>
      </w:r>
      <w:r w:rsidRPr="00D8593E">
        <w:rPr>
          <w:color w:val="44546A" w:themeColor="text2"/>
          <w:sz w:val="20"/>
          <w:szCs w:val="20"/>
        </w:rPr>
        <w:t xml:space="preserve"> qu’elle soit physique et ou psychologique, vous avez des symptômes que vous n’arrivez pas à contrôler</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Baisse d'énergie : </w:t>
      </w:r>
      <w:r w:rsidRPr="00D8593E">
        <w:rPr>
          <w:color w:val="44546A" w:themeColor="text2"/>
          <w:sz w:val="20"/>
          <w:szCs w:val="20"/>
        </w:rPr>
        <w:t>vous êtes épuisez, vous avez des troubles du sommeil, de l’appétit. Vos proches sont inquiets sur votre état de santé.</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 xml:space="preserve">Manque de confiance : </w:t>
      </w:r>
      <w:r w:rsidRPr="00D8593E">
        <w:rPr>
          <w:color w:val="44546A" w:themeColor="text2"/>
          <w:sz w:val="20"/>
          <w:szCs w:val="20"/>
        </w:rPr>
        <w:t>vous avez perdu confiance en vous, vous ne savez plus quelle votre valeur professionnelle, vous culpabilisez…sur tout</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Isolement :</w:t>
      </w:r>
      <w:r w:rsidRPr="00D8593E">
        <w:rPr>
          <w:color w:val="44546A" w:themeColor="text2"/>
          <w:sz w:val="20"/>
          <w:szCs w:val="20"/>
        </w:rPr>
        <w:t xml:space="preserve"> vous vous sentez seul(e), vous ne savez plus comment vous comporter dans votre milieu professionnel</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Conflit :</w:t>
      </w:r>
      <w:r w:rsidRPr="00D8593E">
        <w:rPr>
          <w:color w:val="44546A" w:themeColor="text2"/>
          <w:sz w:val="20"/>
          <w:szCs w:val="20"/>
        </w:rPr>
        <w:t xml:space="preserve"> vous ne savez plus comment gérer certaines relations, vous ne contrôlez plus vos émotions…</w:t>
      </w:r>
    </w:p>
    <w:p w:rsidR="00D8593E" w:rsidRPr="00D8593E" w:rsidRDefault="00D8593E" w:rsidP="00D8593E">
      <w:pPr>
        <w:rPr>
          <w:rFonts w:asciiTheme="minorHAnsi" w:hAnsiTheme="minorHAnsi"/>
          <w:color w:val="44546A" w:themeColor="text2"/>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Objectifs :</w:t>
      </w:r>
    </w:p>
    <w:p w:rsidR="00D8593E" w:rsidRPr="00D8593E" w:rsidRDefault="00D8593E" w:rsidP="00D8593E">
      <w:pPr>
        <w:rPr>
          <w:rFonts w:asciiTheme="minorHAnsi" w:hAnsiTheme="minorHAnsi"/>
          <w:color w:val="44546A" w:themeColor="text2"/>
          <w:sz w:val="20"/>
          <w:szCs w:val="20"/>
        </w:rPr>
      </w:pPr>
      <w:r w:rsidRPr="00D80206">
        <w:rPr>
          <w:rFonts w:asciiTheme="minorHAnsi" w:hAnsiTheme="minorHAnsi"/>
          <w:b/>
          <w:color w:val="44546A" w:themeColor="text2"/>
          <w:sz w:val="22"/>
          <w:szCs w:val="22"/>
        </w:rPr>
        <w:t>Analyser ses problématiques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Elles sont souvent complexes et multiples, liées à soi et à l’environnement. Le groupe permet de rompre l’isolement et de bénéficier d’un effet miroir, il aide à prendre du recul, à faire la part des choses. Vous pourrez ainsi   mettre des mots pour vous libérer de vos émotions.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se ressourcer sur le plan physique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Acquérir des techniques de respiration, relaxation. Reprendre confiance en soi. Se reconnecter à son intuition, sa créativité. Se libérer des tensions psychiques et physiques.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 xml:space="preserve">Redécouvrir et réinvestir son potentiel professionnel : </w:t>
      </w:r>
      <w:r w:rsidRPr="00D8593E">
        <w:rPr>
          <w:rFonts w:asciiTheme="minorHAnsi" w:hAnsiTheme="minorHAnsi"/>
          <w:color w:val="44546A" w:themeColor="text2"/>
          <w:sz w:val="20"/>
          <w:szCs w:val="20"/>
        </w:rPr>
        <w:t>motivations, valeurs, compétences. Retrouver des "EN VIE" et travailler ses projets. Retrouver de l'énergie.</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gérer son émotionnel :</w:t>
      </w:r>
      <w:r w:rsidRPr="00D8593E">
        <w:rPr>
          <w:rFonts w:asciiTheme="minorHAnsi" w:hAnsiTheme="minorHAnsi"/>
          <w:color w:val="44546A" w:themeColor="text2"/>
          <w:sz w:val="20"/>
          <w:szCs w:val="20"/>
        </w:rPr>
        <w:t xml:space="preserve"> retrouver une posture professionnelle qui permettent de faire face aux situations les plus conflictuelles, retrouver une sérénité sur son lieu de travail.</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S’autoriser à être en mouvement :</w:t>
      </w:r>
      <w:r w:rsidRPr="00D8593E">
        <w:rPr>
          <w:rFonts w:asciiTheme="minorHAnsi" w:hAnsiTheme="minorHAnsi"/>
          <w:color w:val="44546A" w:themeColor="text2"/>
          <w:sz w:val="20"/>
          <w:szCs w:val="20"/>
        </w:rPr>
        <w:t xml:space="preserve"> nous ne sommes pas statiques mais en perpétuelle évolution, aborder les changements avec positivisme. Identifier ses blocages, et changer d'angle de vue.</w:t>
      </w:r>
    </w:p>
    <w:p w:rsidR="00D8593E" w:rsidRPr="00A16E7C" w:rsidRDefault="00D80206" w:rsidP="00D80206">
      <w:pPr>
        <w:ind w:left="8040"/>
        <w:rPr>
          <w:rFonts w:asciiTheme="minorHAnsi" w:hAnsiTheme="minorHAnsi"/>
          <w:color w:val="C00000"/>
          <w:sz w:val="20"/>
          <w:szCs w:val="20"/>
        </w:rPr>
      </w:pPr>
      <w:r w:rsidRPr="00A16E7C">
        <w:rPr>
          <w:rFonts w:asciiTheme="minorHAnsi" w:hAnsiTheme="minorHAnsi"/>
          <w:b/>
          <w:color w:val="C00000"/>
          <w:sz w:val="20"/>
          <w:szCs w:val="20"/>
        </w:rPr>
        <w:t>…</w:t>
      </w:r>
      <w:r w:rsidR="00A16E7C" w:rsidRPr="00A16E7C">
        <w:rPr>
          <w:rFonts w:asciiTheme="minorHAnsi" w:hAnsiTheme="minorHAnsi"/>
          <w:b/>
          <w:color w:val="C00000"/>
          <w:sz w:val="20"/>
          <w:szCs w:val="20"/>
        </w:rPr>
        <w:t>APRES</w:t>
      </w:r>
    </w:p>
    <w:p w:rsidR="00D8593E" w:rsidRPr="00D80206" w:rsidRDefault="00D80206" w:rsidP="00D8593E">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7"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4"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00D8593E" w:rsidRPr="00D80206">
        <w:rPr>
          <w:rFonts w:asciiTheme="minorHAnsi" w:hAnsiTheme="minorHAnsi"/>
          <w:b/>
          <w:color w:val="44546A" w:themeColor="text2"/>
          <w:sz w:val="22"/>
          <w:szCs w:val="22"/>
        </w:rPr>
        <w:t>Déroulement pédagogique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sidR="00D80206">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5"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D8593E" w:rsidRPr="00D8593E" w:rsidRDefault="00D8593E" w:rsidP="00D8593E">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un travail en sous groupes,</w:t>
      </w:r>
    </w:p>
    <w:p w:rsidR="00D8593E" w:rsidRPr="00D80206" w:rsidRDefault="00D8593E" w:rsidP="00D8593E">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sidR="00D80206">
        <w:rPr>
          <w:color w:val="44546A" w:themeColor="text2"/>
          <w:sz w:val="20"/>
          <w:szCs w:val="20"/>
        </w:rPr>
        <w:t>,</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et suit une progression tout au long des semaines en tenant compte de l'évolution du groupe :</w:t>
      </w:r>
    </w:p>
    <w:p w:rsidR="00832810"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D8593E" w:rsidRDefault="00D8593E" w:rsidP="00D8593E">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D80206" w:rsidRDefault="00D80206" w:rsidP="00D80206">
      <w:pPr>
        <w:tabs>
          <w:tab w:val="left" w:pos="7080"/>
        </w:tabs>
        <w:rPr>
          <w:rFonts w:asciiTheme="minorHAnsi" w:hAnsiTheme="minorHAnsi"/>
          <w:b/>
          <w:color w:val="44546A" w:themeColor="text2"/>
          <w:sz w:val="20"/>
          <w:szCs w:val="20"/>
        </w:rPr>
      </w:pPr>
    </w:p>
    <w:p w:rsidR="00D80206" w:rsidRPr="00832810" w:rsidRDefault="00D80206" w:rsidP="00832810">
      <w:pPr>
        <w:tabs>
          <w:tab w:val="left" w:pos="7080"/>
        </w:tabs>
        <w:rPr>
          <w:rFonts w:asciiTheme="minorHAnsi" w:hAnsiTheme="minorHAnsi"/>
          <w:b/>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sidR="00773593">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r>
        <w:rPr>
          <w:rFonts w:asciiTheme="minorHAnsi" w:hAnsiTheme="minorHAnsi"/>
          <w:color w:val="44546A" w:themeColor="text2"/>
          <w:sz w:val="20"/>
          <w:szCs w:val="20"/>
        </w:rPr>
        <w:br w:type="page"/>
      </w:r>
    </w:p>
    <w:p w:rsidR="00773593" w:rsidRPr="00773593" w:rsidRDefault="00773593" w:rsidP="00773593">
      <w:pPr>
        <w:rPr>
          <w:rFonts w:asciiTheme="minorHAnsi" w:hAnsiTheme="minorHAnsi"/>
          <w:b/>
          <w:color w:val="44546A" w:themeColor="text2"/>
          <w:sz w:val="28"/>
          <w:szCs w:val="28"/>
        </w:rPr>
      </w:pPr>
      <w:r w:rsidRPr="00050103">
        <w:rPr>
          <w:rFonts w:asciiTheme="minorHAnsi" w:hAnsiTheme="minorHAnsi" w:cs="Arial"/>
          <w:b/>
          <w:i/>
          <w:color w:val="C00000"/>
          <w:sz w:val="20"/>
          <w:szCs w:val="20"/>
          <w:u w:val="single"/>
        </w:rPr>
        <w:lastRenderedPageBreak/>
        <w:t>Exemple fiche formation 2</w:t>
      </w:r>
      <w:r w:rsidRPr="00050103">
        <w:rPr>
          <w:rFonts w:asciiTheme="minorHAnsi" w:hAnsiTheme="minorHAnsi" w:cs="Arial"/>
          <w:b/>
          <w:i/>
          <w:color w:val="C00000"/>
          <w:sz w:val="20"/>
          <w:szCs w:val="20"/>
        </w:rPr>
        <w:t xml:space="preserve"> :</w:t>
      </w:r>
      <w:r>
        <w:rPr>
          <w:rFonts w:asciiTheme="minorHAnsi" w:hAnsiTheme="minorHAnsi" w:cs="Arial"/>
          <w:b/>
          <w:color w:val="000000" w:themeColor="text1"/>
          <w:sz w:val="20"/>
          <w:szCs w:val="20"/>
        </w:rPr>
        <w:t xml:space="preserve">  </w:t>
      </w:r>
      <w:r w:rsidR="00050103">
        <w:rPr>
          <w:rFonts w:asciiTheme="minorHAnsi" w:hAnsiTheme="minorHAnsi" w:cs="Arial"/>
          <w:b/>
          <w:color w:val="000000" w:themeColor="text1"/>
          <w:sz w:val="20"/>
          <w:szCs w:val="20"/>
        </w:rPr>
        <w:tab/>
      </w:r>
      <w:r w:rsidRPr="0033157E">
        <w:rPr>
          <w:rFonts w:asciiTheme="minorHAnsi" w:hAnsiTheme="minorHAnsi"/>
          <w:b/>
          <w:color w:val="44546A" w:themeColor="text2"/>
          <w:sz w:val="28"/>
          <w:szCs w:val="28"/>
        </w:rPr>
        <w:t>La retraite : Je m'y prépare</w:t>
      </w:r>
      <w:r>
        <w:rPr>
          <w:rFonts w:asciiTheme="minorHAnsi" w:hAnsiTheme="minorHAnsi"/>
          <w:b/>
          <w:i/>
          <w:color w:val="44546A" w:themeColor="text2"/>
          <w:sz w:val="28"/>
          <w:szCs w:val="28"/>
        </w:rPr>
        <w:t xml:space="preserve"> </w:t>
      </w:r>
      <w:r w:rsidRPr="00773593">
        <w:rPr>
          <w:rFonts w:asciiTheme="minorHAnsi" w:hAnsiTheme="minorHAnsi"/>
          <w:i/>
          <w:color w:val="44546A" w:themeColor="text2"/>
          <w:sz w:val="28"/>
          <w:szCs w:val="28"/>
        </w:rPr>
        <w:t>ou " Vivre Mieux sa Retraite!"</w:t>
      </w:r>
    </w:p>
    <w:p w:rsidR="00773593" w:rsidRDefault="00773593" w:rsidP="00773593">
      <w:pPr>
        <w:rPr>
          <w:rFonts w:asciiTheme="minorHAnsi" w:hAnsiTheme="minorHAnsi"/>
          <w:b/>
          <w:color w:val="44546A" w:themeColor="text2"/>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6"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7"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9504"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8"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4"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8"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un travail en sous groupes,</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et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type w:val="continuous"/>
      <w:pgSz w:w="11906" w:h="16838"/>
      <w:pgMar w:top="720" w:right="866" w:bottom="1417" w:left="1417" w:header="708"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27" w:rsidRDefault="00544E27" w:rsidP="005405EA">
      <w:r>
        <w:separator/>
      </w:r>
    </w:p>
  </w:endnote>
  <w:endnote w:type="continuationSeparator" w:id="0">
    <w:p w:rsidR="00544E27" w:rsidRDefault="00544E27" w:rsidP="00540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93" w:rsidRDefault="00773593" w:rsidP="00C17199">
    <w:pPr>
      <w:pStyle w:val="Pieddepage"/>
      <w:ind w:right="360"/>
      <w:jc w:val="center"/>
      <w:rPr>
        <w:rFonts w:ascii="Helvetica" w:hAnsi="Helvetica"/>
        <w:noProof/>
        <w:color w:val="808080"/>
        <w:sz w:val="16"/>
        <w:szCs w:val="16"/>
      </w:rPr>
    </w:pPr>
  </w:p>
  <w:p w:rsidR="00773593" w:rsidRPr="00773593" w:rsidRDefault="00773593" w:rsidP="00773593">
    <w:pPr>
      <w:jc w:val="center"/>
      <w:rPr>
        <w:rFonts w:asciiTheme="minorHAnsi" w:hAnsiTheme="minorHAnsi"/>
        <w:b/>
        <w:i/>
        <w:color w:val="44546A" w:themeColor="text2"/>
        <w:sz w:val="20"/>
        <w:szCs w:val="20"/>
      </w:rPr>
    </w:pPr>
    <w:r w:rsidRPr="00773593">
      <w:rPr>
        <w:rFonts w:asciiTheme="minorHAnsi" w:hAnsiTheme="minorHAnsi"/>
        <w:b/>
        <w:i/>
        <w:color w:val="44546A" w:themeColor="text2"/>
        <w:sz w:val="20"/>
        <w:szCs w:val="20"/>
      </w:rPr>
      <w:t>Un travail de groupe, une approche personnalisée !</w:t>
    </w:r>
    <w:r>
      <w:rPr>
        <w:rFonts w:asciiTheme="minorHAnsi" w:hAnsiTheme="minorHAnsi"/>
        <w:b/>
        <w:i/>
        <w:color w:val="44546A" w:themeColor="text2"/>
        <w:sz w:val="20"/>
        <w:szCs w:val="20"/>
      </w:rPr>
      <w:t xml:space="preserve"> </w:t>
    </w:r>
    <w:r w:rsidRPr="00773593">
      <w:rPr>
        <w:rFonts w:asciiTheme="minorHAnsi" w:hAnsiTheme="minorHAnsi"/>
        <w:b/>
        <w:i/>
        <w:color w:val="44546A" w:themeColor="text2"/>
        <w:sz w:val="20"/>
        <w:szCs w:val="20"/>
      </w:rPr>
      <w:t>Un espace indépendant et confidentiel</w:t>
    </w:r>
  </w:p>
  <w:p w:rsidR="00773593" w:rsidRDefault="00773593" w:rsidP="00C17199">
    <w:pPr>
      <w:pStyle w:val="Pieddepage"/>
      <w:ind w:right="360"/>
      <w:jc w:val="center"/>
      <w:rPr>
        <w:rFonts w:ascii="Helvetica" w:hAnsi="Helvetica"/>
        <w:noProof/>
        <w:color w:val="808080"/>
        <w:sz w:val="16"/>
        <w:szCs w:val="16"/>
      </w:rPr>
    </w:pPr>
  </w:p>
  <w:p w:rsidR="00C17199" w:rsidRDefault="00C17199" w:rsidP="00C17199">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BA35B1" w:rsidRPr="00C17199" w:rsidRDefault="00C17199" w:rsidP="00C17199">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27" w:rsidRDefault="00544E27" w:rsidP="005405EA">
      <w:r>
        <w:separator/>
      </w:r>
    </w:p>
  </w:footnote>
  <w:footnote w:type="continuationSeparator" w:id="0">
    <w:p w:rsidR="00544E27" w:rsidRDefault="00544E27" w:rsidP="00540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99" w:rsidRPr="00756D8E" w:rsidRDefault="00C17199" w:rsidP="00C17199">
    <w:pPr>
      <w:autoSpaceDE w:val="0"/>
      <w:autoSpaceDN w:val="0"/>
      <w:adjustRightInd w:val="0"/>
      <w:jc w:val="right"/>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-211455</wp:posOffset>
          </wp:positionV>
          <wp:extent cx="1743075" cy="561975"/>
          <wp:effectExtent l="19050" t="0" r="9525" b="0"/>
          <wp:wrapNone/>
          <wp:docPr id="5" name="Image 1"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2"/>
                  <pic:cNvPicPr>
                    <a:picLocks noChangeAspect="1" noChangeArrowheads="1"/>
                  </pic:cNvPicPr>
                </pic:nvPicPr>
                <pic:blipFill>
                  <a:blip r:embed="rId1"/>
                  <a:srcRect/>
                  <a:stretch>
                    <a:fillRect/>
                  </a:stretch>
                </pic:blipFill>
                <pic:spPr bwMode="auto">
                  <a:xfrm>
                    <a:off x="0" y="0"/>
                    <a:ext cx="1743075" cy="561975"/>
                  </a:xfrm>
                  <a:prstGeom prst="rect">
                    <a:avLst/>
                  </a:prstGeom>
                  <a:noFill/>
                  <a:ln w="9525">
                    <a:noFill/>
                    <a:miter lim="800000"/>
                    <a:headEnd/>
                    <a:tailEnd/>
                  </a:ln>
                </pic:spPr>
              </pic:pic>
            </a:graphicData>
          </a:graphic>
        </wp:anchor>
      </w:drawing>
    </w:r>
    <w:r>
      <w:rPr>
        <w:rFonts w:ascii="Calibri" w:hAnsi="Calibri" w:cs="Calibri"/>
        <w:b/>
        <w:i/>
        <w:noProof/>
        <w:color w:val="7F7F7F"/>
      </w:rPr>
      <w:t>"Santé et qualité de vie au travail"</w:t>
    </w:r>
  </w:p>
  <w:p w:rsidR="00C17199" w:rsidRDefault="00C17199" w:rsidP="00C17199">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C17199">
    <w:pPr>
      <w:ind w:left="-720"/>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6950"/>
    <w:rsid w:val="00031581"/>
    <w:rsid w:val="00050103"/>
    <w:rsid w:val="00050E2F"/>
    <w:rsid w:val="00084B7B"/>
    <w:rsid w:val="000934C2"/>
    <w:rsid w:val="000E3DAD"/>
    <w:rsid w:val="00101F6E"/>
    <w:rsid w:val="00136950"/>
    <w:rsid w:val="00172962"/>
    <w:rsid w:val="00177FB5"/>
    <w:rsid w:val="001A5844"/>
    <w:rsid w:val="001C3AA3"/>
    <w:rsid w:val="0022776E"/>
    <w:rsid w:val="00257348"/>
    <w:rsid w:val="0033157E"/>
    <w:rsid w:val="003932A3"/>
    <w:rsid w:val="004040C7"/>
    <w:rsid w:val="00464D0C"/>
    <w:rsid w:val="004873B5"/>
    <w:rsid w:val="004B55E8"/>
    <w:rsid w:val="004B585A"/>
    <w:rsid w:val="004D536B"/>
    <w:rsid w:val="004F23BA"/>
    <w:rsid w:val="005241A0"/>
    <w:rsid w:val="005405EA"/>
    <w:rsid w:val="00544E27"/>
    <w:rsid w:val="005543DB"/>
    <w:rsid w:val="00562381"/>
    <w:rsid w:val="005834A2"/>
    <w:rsid w:val="005A7F6D"/>
    <w:rsid w:val="00607413"/>
    <w:rsid w:val="006159E5"/>
    <w:rsid w:val="0070109C"/>
    <w:rsid w:val="00773593"/>
    <w:rsid w:val="00832810"/>
    <w:rsid w:val="0083796F"/>
    <w:rsid w:val="008C64C1"/>
    <w:rsid w:val="008D035F"/>
    <w:rsid w:val="00922B0C"/>
    <w:rsid w:val="009B6803"/>
    <w:rsid w:val="009C0AFE"/>
    <w:rsid w:val="009E0C19"/>
    <w:rsid w:val="00A16E7C"/>
    <w:rsid w:val="00A715B7"/>
    <w:rsid w:val="00AB479B"/>
    <w:rsid w:val="00B21149"/>
    <w:rsid w:val="00B47762"/>
    <w:rsid w:val="00B94468"/>
    <w:rsid w:val="00BA35B1"/>
    <w:rsid w:val="00BC7993"/>
    <w:rsid w:val="00BE24B9"/>
    <w:rsid w:val="00C17199"/>
    <w:rsid w:val="00C30364"/>
    <w:rsid w:val="00C7717C"/>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87496"/>
    <w:rsid w:val="00F912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sophrokhepri.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phrokhepri.fr"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ressources.com/patricia-periovizza.html" TargetMode="External"/><Relationship Id="rId5" Type="http://schemas.openxmlformats.org/officeDocument/2006/relationships/footnotes" Target="footnotes.xml"/><Relationship Id="rId15" Type="http://schemas.openxmlformats.org/officeDocument/2006/relationships/hyperlink" Target="http://www.sophrokhepri.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2320</Words>
  <Characters>12765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10</cp:revision>
  <dcterms:created xsi:type="dcterms:W3CDTF">2014-03-11T13:56:00Z</dcterms:created>
  <dcterms:modified xsi:type="dcterms:W3CDTF">2014-03-11T17:54:00Z</dcterms:modified>
</cp:coreProperties>
</file>