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F96A64" w:rsidP="002E2821">
      <w:pPr>
        <w:pStyle w:val="Textebrut"/>
      </w:pPr>
      <w:r>
        <w:fldChar w:fldCharType="begin"/>
      </w:r>
      <w:r>
        <w:instrText xml:space="preserve"> HYPERLINK "http://le-sage.fr/trainingcare/pratiques-des-outils-dauto-relaxation/" </w:instrText>
      </w:r>
      <w:r>
        <w:fldChar w:fldCharType="separate"/>
      </w:r>
      <w:r>
        <w:rPr>
          <w:rStyle w:val="Lienhypertexte"/>
        </w:rPr>
        <w:t>http://le-sage.fr/trainingcare/pratiques-des-outils-dauto-relaxation/</w:t>
      </w:r>
      <w:r>
        <w:fldChar w:fldCharType="end"/>
      </w:r>
    </w:p>
    <w:p w:rsidR="00B40BFD" w:rsidRDefault="00B40BFD" w:rsidP="002E2821">
      <w:pPr>
        <w:pStyle w:val="Textebrut"/>
      </w:pPr>
    </w:p>
    <w:p w:rsidR="00F96A64" w:rsidRDefault="00B40BFD" w:rsidP="002E2821">
      <w:pPr>
        <w:pStyle w:val="Textebrut"/>
      </w:pPr>
      <w:hyperlink r:id="rId7" w:history="1">
        <w:r>
          <w:rPr>
            <w:rStyle w:val="Lienhypertexte"/>
          </w:rPr>
          <w:t>http://www.inrs.fr/accueil/header/actualites/sommaire-revue-rst-decembre-2013.html</w:t>
        </w:r>
      </w:hyperlink>
    </w:p>
    <w:p w:rsidR="00B40BFD" w:rsidRDefault="008E0AC8" w:rsidP="002E2821">
      <w:pPr>
        <w:pStyle w:val="Textebrut"/>
        <w:rPr>
          <w:rFonts w:ascii="Calibri" w:hAnsi="Calibri"/>
          <w:color w:val="1F497D"/>
          <w:sz w:val="22"/>
          <w:szCs w:val="22"/>
        </w:rPr>
      </w:pPr>
      <w:hyperlink r:id="rId8" w:history="1">
        <w:r>
          <w:rPr>
            <w:rStyle w:val="Lienhypertexte"/>
          </w:rPr>
          <w:t>http://le-sage.fr/trainingcare/bibliographie/</w:t>
        </w:r>
      </w:hyperlink>
    </w:p>
    <w:p w:rsidR="00E745AB" w:rsidRDefault="00523146" w:rsidP="00E745AB">
      <w:pPr>
        <w:pStyle w:val="Titre2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514B4B"/>
          <w:sz w:val="48"/>
          <w:szCs w:val="48"/>
        </w:rPr>
      </w:pPr>
      <w:hyperlink r:id="rId9" w:tooltip="Permanent Link to Le stress : mécanismes, causes et solutions" w:history="1">
        <w:r w:rsidR="00E745AB">
          <w:rPr>
            <w:rStyle w:val="Lienhypertexte"/>
            <w:rFonts w:ascii="inherit" w:hAnsi="inherit" w:cs="Arial"/>
            <w:color w:val="514B4B"/>
            <w:bdr w:val="none" w:sz="0" w:space="0" w:color="auto" w:frame="1"/>
          </w:rPr>
          <w:t>Le stress : mécanismes, causes et solutions</w:t>
        </w:r>
      </w:hyperlink>
    </w:p>
    <w:p w:rsid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</w:pP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Présentation et objet de la conférence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 Exercices physiques de mise en écoute 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 Généralités</w:t>
      </w:r>
    </w:p>
    <w:p w:rsidR="00E745AB" w:rsidRPr="00E745AB" w:rsidRDefault="00E745AB" w:rsidP="00E745AB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E745AB"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Mécani</w:t>
      </w:r>
      <w:r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sme du stress</w:t>
      </w:r>
      <w:r w:rsidRPr="00E745AB"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 : pourquoi le stress ?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Petite histoire et décryptage du mécanisme du stress et impacts physiques et physiologiques.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Fonctionnement du cerveau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trois niveaux du cerveau (fonction et action) :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Tronc cérébral – Cerveau Limbique – Hémisphères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Pourquoi il est difficile de vivre sous stress permanent ? 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 Exercices physiques de concentration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 Le stress en entreprise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Facteur stressants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Résultats en chiffres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solutions : structurelles et organisationnelles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solutions : individuelles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Ce que nous vous proposons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Description des ateliers ou des formations que nous proposerons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(10mn)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Client</w:t>
      </w: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: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Intervention d’un collaborateur de la DRH pour faire un état des lieux concernant le bien être au travail, l’implication de la société dans la prévention des risques psychosociaux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Questions et Réponses</w:t>
      </w:r>
    </w:p>
    <w:p w:rsidR="00E745AB" w:rsidRPr="00E745AB" w:rsidRDefault="00E745AB" w:rsidP="00E745AB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color w:val="1F497D" w:themeColor="text2"/>
        </w:rPr>
      </w:pPr>
      <w:r w:rsidRPr="00E745AB">
        <w:rPr>
          <w:rStyle w:val="lev"/>
          <w:rFonts w:asciiTheme="minorHAnsi" w:hAnsiTheme="minorHAnsi" w:cs="Arial"/>
          <w:b/>
          <w:bCs/>
          <w:i w:val="0"/>
          <w:iCs w:val="0"/>
          <w:color w:val="1F497D" w:themeColor="text2"/>
          <w:u w:val="single"/>
          <w:bdr w:val="none" w:sz="0" w:space="0" w:color="auto" w:frame="1"/>
        </w:rPr>
        <w:t>Matériel à prévoir </w:t>
      </w:r>
    </w:p>
    <w:p w:rsidR="00E745AB" w:rsidRPr="00E745AB" w:rsidRDefault="00E745AB" w:rsidP="00E745A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/>
          <w:iCs/>
          <w:color w:val="1F497D" w:themeColor="text2"/>
        </w:rPr>
      </w:pPr>
      <w:r w:rsidRPr="00E745AB">
        <w:rPr>
          <w:rFonts w:cs="Arial"/>
          <w:i/>
          <w:iCs/>
          <w:color w:val="1F497D" w:themeColor="text2"/>
          <w:bdr w:val="none" w:sz="0" w:space="0" w:color="auto" w:frame="1"/>
        </w:rPr>
        <w:t>Salle</w:t>
      </w:r>
    </w:p>
    <w:p w:rsidR="00E745AB" w:rsidRPr="00E745AB" w:rsidRDefault="00E745AB" w:rsidP="00E745A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/>
          <w:iCs/>
          <w:color w:val="1F497D" w:themeColor="text2"/>
        </w:rPr>
      </w:pPr>
      <w:r w:rsidRPr="00E745AB">
        <w:rPr>
          <w:rFonts w:cs="Arial"/>
          <w:i/>
          <w:iCs/>
          <w:color w:val="1F497D" w:themeColor="text2"/>
          <w:bdr w:val="none" w:sz="0" w:space="0" w:color="auto" w:frame="1"/>
        </w:rPr>
        <w:t>Bouteilles d’eau ou fontaine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Nombre de participants</w:t>
      </w:r>
      <w:r w:rsidRPr="00E745AB">
        <w:rPr>
          <w:rStyle w:val="apple-converted-space"/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 : </w:t>
      </w:r>
      <w:r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30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 xml:space="preserve"> personne</w:t>
      </w:r>
      <w:r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Public et Pré-Requis</w:t>
      </w:r>
      <w:r w:rsidRPr="00E745AB">
        <w:rPr>
          <w:rStyle w:val="apple-converted-space"/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: 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Tous public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Durée :</w:t>
      </w:r>
      <w:r w:rsidRPr="00E745AB">
        <w:rPr>
          <w:rStyle w:val="apple-converted-space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1h30</w:t>
      </w: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default" r:id="rId11"/>
      <w:footerReference w:type="default" r:id="rId12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9D" w:rsidRDefault="0031129D" w:rsidP="00B42A59">
      <w:pPr>
        <w:spacing w:after="0" w:line="240" w:lineRule="auto"/>
      </w:pPr>
      <w:r>
        <w:separator/>
      </w:r>
    </w:p>
  </w:endnote>
  <w:endnote w:type="continuationSeparator" w:id="0">
    <w:p w:rsidR="0031129D" w:rsidRDefault="0031129D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9D" w:rsidRDefault="0031129D" w:rsidP="00B42A59">
      <w:pPr>
        <w:spacing w:after="0" w:line="240" w:lineRule="auto"/>
      </w:pPr>
      <w:r>
        <w:separator/>
      </w:r>
    </w:p>
  </w:footnote>
  <w:footnote w:type="continuationSeparator" w:id="0">
    <w:p w:rsidR="0031129D" w:rsidRDefault="0031129D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2B0DE0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>
      <w:rPr>
        <w:rFonts w:ascii="Calibri" w:hAnsi="Calibri"/>
        <w:b/>
        <w:noProof/>
        <w:color w:val="1F497D"/>
        <w:sz w:val="28"/>
        <w:szCs w:val="28"/>
        <w:lang w:eastAsia="fr-FR"/>
      </w:rPr>
      <w:t>Conférence Gestion du stress</w:t>
    </w:r>
    <w:r w:rsidR="00E745AB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17 janvier 2014</w:t>
    </w: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14C"/>
    <w:multiLevelType w:val="multilevel"/>
    <w:tmpl w:val="01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03BAC"/>
    <w:multiLevelType w:val="multilevel"/>
    <w:tmpl w:val="EAE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848ED"/>
    <w:multiLevelType w:val="multilevel"/>
    <w:tmpl w:val="BD0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F3680"/>
    <w:rsid w:val="00100787"/>
    <w:rsid w:val="001150BD"/>
    <w:rsid w:val="0016630A"/>
    <w:rsid w:val="001717C1"/>
    <w:rsid w:val="001E3D67"/>
    <w:rsid w:val="002154BB"/>
    <w:rsid w:val="002400F1"/>
    <w:rsid w:val="00242847"/>
    <w:rsid w:val="00297F29"/>
    <w:rsid w:val="002A1D5B"/>
    <w:rsid w:val="002B0DE0"/>
    <w:rsid w:val="002E2821"/>
    <w:rsid w:val="002F570C"/>
    <w:rsid w:val="0031129D"/>
    <w:rsid w:val="00326635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3146"/>
    <w:rsid w:val="00527926"/>
    <w:rsid w:val="0059355A"/>
    <w:rsid w:val="00597353"/>
    <w:rsid w:val="005B56A9"/>
    <w:rsid w:val="00743FCD"/>
    <w:rsid w:val="00776364"/>
    <w:rsid w:val="00796236"/>
    <w:rsid w:val="007E46C2"/>
    <w:rsid w:val="008E0AC8"/>
    <w:rsid w:val="008F1F0D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0BFD"/>
    <w:rsid w:val="00B42A59"/>
    <w:rsid w:val="00BA1E0E"/>
    <w:rsid w:val="00BD1E05"/>
    <w:rsid w:val="00C26784"/>
    <w:rsid w:val="00C831CD"/>
    <w:rsid w:val="00CD7C9C"/>
    <w:rsid w:val="00DA3EB3"/>
    <w:rsid w:val="00E745AB"/>
    <w:rsid w:val="00F94094"/>
    <w:rsid w:val="00F9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  <w:style w:type="character" w:customStyle="1" w:styleId="Titre4Car">
    <w:name w:val="Titre 4 Car"/>
    <w:basedOn w:val="Policepardfaut"/>
    <w:link w:val="Titre4"/>
    <w:uiPriority w:val="9"/>
    <w:semiHidden/>
    <w:rsid w:val="00E7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9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-sage.fr/trainingcare/bibliograph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rs.fr/accueil/header/actualites/sommaire-revue-rst-decembre-2013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le-sage.fr/trainingcare/le-stress-mecanismes-causes-et-solu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6</cp:revision>
  <cp:lastPrinted>2014-01-03T00:00:00Z</cp:lastPrinted>
  <dcterms:created xsi:type="dcterms:W3CDTF">2014-01-02T23:56:00Z</dcterms:created>
  <dcterms:modified xsi:type="dcterms:W3CDTF">2014-01-03T00:54:00Z</dcterms:modified>
</cp:coreProperties>
</file>