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3136"/>
        <w:gridCol w:w="162"/>
        <w:gridCol w:w="671"/>
        <w:gridCol w:w="1698"/>
        <w:gridCol w:w="420"/>
        <w:gridCol w:w="480"/>
        <w:gridCol w:w="2221"/>
      </w:tblGrid>
      <w:tr w:rsidR="00A75846" w:rsidTr="00CC234D">
        <w:trPr>
          <w:cantSplit/>
          <w:trHeight w:val="629"/>
        </w:trPr>
        <w:tc>
          <w:tcPr>
            <w:tcW w:w="8280" w:type="dxa"/>
            <w:gridSpan w:val="7"/>
            <w:shd w:val="solid" w:color="FFFFFF" w:fill="auto"/>
            <w:vAlign w:val="center"/>
          </w:tcPr>
          <w:p w:rsidR="00A75846" w:rsidRPr="006A33B9" w:rsidRDefault="001E4D68" w:rsidP="00CC234D">
            <w:pPr>
              <w:pStyle w:val="Titre1"/>
              <w:spacing w:before="60"/>
              <w:rPr>
                <w:rFonts w:ascii="Calibri" w:hAnsi="Calibri"/>
                <w:lang w:val="en-GB"/>
              </w:rPr>
            </w:pPr>
            <w:r>
              <w:rPr>
                <w:rFonts w:ascii="Calibri" w:hAnsi="Calibri"/>
                <w:lang w:val="en-GB"/>
              </w:rPr>
              <w:t>Executive Summary</w:t>
            </w:r>
            <w:r w:rsidR="00611C78">
              <w:rPr>
                <w:rFonts w:ascii="Calibri" w:hAnsi="Calibri"/>
                <w:lang w:val="en-GB"/>
              </w:rPr>
              <w:t xml:space="preserve"> </w:t>
            </w:r>
            <w:r w:rsidR="002A2FF4">
              <w:rPr>
                <w:rFonts w:asciiTheme="minorHAnsi" w:hAnsiTheme="minorHAnsi" w:cstheme="minorHAnsi"/>
              </w:rPr>
              <w:t>KHEPRI Developpement</w:t>
            </w:r>
          </w:p>
          <w:p w:rsidR="00A75846" w:rsidRPr="007322DC" w:rsidRDefault="00A75846" w:rsidP="001E4D68">
            <w:pPr>
              <w:pStyle w:val="Titre1"/>
              <w:spacing w:before="60"/>
              <w:rPr>
                <w:lang w:val="en-GB"/>
              </w:rPr>
            </w:pPr>
          </w:p>
        </w:tc>
        <w:tc>
          <w:tcPr>
            <w:tcW w:w="2221" w:type="dxa"/>
            <w:shd w:val="solid" w:color="FFFFFF" w:fill="auto"/>
          </w:tcPr>
          <w:p w:rsidR="00A75846" w:rsidRPr="006A33B9" w:rsidRDefault="00A75846" w:rsidP="00CC234D">
            <w:pPr>
              <w:autoSpaceDE w:val="0"/>
              <w:autoSpaceDN w:val="0"/>
              <w:adjustRightInd w:val="0"/>
              <w:spacing w:before="60"/>
              <w:ind w:right="400"/>
              <w:rPr>
                <w:rFonts w:ascii="Calibri" w:hAnsi="Calibri" w:cs="Arial"/>
                <w:color w:val="000000"/>
                <w:sz w:val="20"/>
                <w:szCs w:val="40"/>
                <w:lang w:val="en-GB"/>
              </w:rPr>
            </w:pPr>
          </w:p>
          <w:p w:rsidR="00A75846" w:rsidRPr="006A33B9" w:rsidRDefault="00A75846" w:rsidP="005B5761">
            <w:pPr>
              <w:autoSpaceDE w:val="0"/>
              <w:autoSpaceDN w:val="0"/>
              <w:adjustRightInd w:val="0"/>
              <w:spacing w:before="60"/>
              <w:ind w:right="400"/>
              <w:jc w:val="center"/>
              <w:rPr>
                <w:rFonts w:ascii="Calibri" w:hAnsi="Calibri" w:cs="Arial"/>
                <w:color w:val="000000"/>
                <w:sz w:val="20"/>
                <w:szCs w:val="40"/>
                <w:lang w:val="en-GB"/>
              </w:rPr>
            </w:pPr>
          </w:p>
          <w:p w:rsidR="00A75846" w:rsidRPr="006A33B9" w:rsidRDefault="002A2FF4" w:rsidP="008457CA">
            <w:pPr>
              <w:autoSpaceDE w:val="0"/>
              <w:autoSpaceDN w:val="0"/>
              <w:adjustRightInd w:val="0"/>
              <w:jc w:val="center"/>
              <w:rPr>
                <w:rFonts w:ascii="Calibri" w:hAnsi="Calibri" w:cs="Arial"/>
                <w:color w:val="000000"/>
                <w:sz w:val="40"/>
                <w:szCs w:val="40"/>
              </w:rPr>
            </w:pPr>
            <w:r>
              <w:rPr>
                <w:rFonts w:ascii="Arial" w:hAnsi="Arial" w:cs="Arial"/>
                <w:b/>
                <w:color w:val="000000"/>
                <w:sz w:val="20"/>
                <w:szCs w:val="40"/>
              </w:rPr>
              <w:t>8 /12</w:t>
            </w:r>
            <w:r w:rsidR="00611C78" w:rsidRPr="00DE73DF">
              <w:rPr>
                <w:rFonts w:ascii="Arial" w:hAnsi="Arial" w:cs="Arial"/>
                <w:b/>
                <w:color w:val="000000"/>
                <w:sz w:val="20"/>
                <w:szCs w:val="40"/>
              </w:rPr>
              <w:t>/ 201</w:t>
            </w:r>
            <w:r>
              <w:rPr>
                <w:rFonts w:ascii="Arial" w:hAnsi="Arial" w:cs="Arial"/>
                <w:b/>
                <w:color w:val="000000"/>
                <w:sz w:val="20"/>
                <w:szCs w:val="40"/>
              </w:rPr>
              <w:t>4</w:t>
            </w:r>
          </w:p>
        </w:tc>
      </w:tr>
      <w:tr w:rsidR="00A75846" w:rsidTr="00BF47A8">
        <w:trPr>
          <w:cantSplit/>
          <w:trHeight w:val="408"/>
        </w:trPr>
        <w:tc>
          <w:tcPr>
            <w:tcW w:w="5011" w:type="dxa"/>
            <w:gridSpan w:val="3"/>
            <w:shd w:val="solid" w:color="002060" w:fill="auto"/>
          </w:tcPr>
          <w:p w:rsidR="00A75846" w:rsidRDefault="00A75846" w:rsidP="008457CA">
            <w:pPr>
              <w:autoSpaceDE w:val="0"/>
              <w:autoSpaceDN w:val="0"/>
              <w:adjustRightInd w:val="0"/>
              <w:spacing w:before="40"/>
              <w:jc w:val="center"/>
              <w:rPr>
                <w:rFonts w:ascii="Arial" w:hAnsi="Arial" w:cs="Arial"/>
                <w:color w:val="000000"/>
                <w:sz w:val="20"/>
                <w:szCs w:val="20"/>
              </w:rPr>
            </w:pPr>
            <w:r w:rsidRPr="006A33B9">
              <w:rPr>
                <w:rFonts w:ascii="Calibri" w:hAnsi="Calibri" w:cs="Arial"/>
                <w:b/>
                <w:bCs/>
                <w:color w:val="FFFFFF"/>
                <w:sz w:val="22"/>
                <w:szCs w:val="22"/>
              </w:rPr>
              <w:t>Interlocuteur</w:t>
            </w:r>
          </w:p>
        </w:tc>
        <w:tc>
          <w:tcPr>
            <w:tcW w:w="671" w:type="dxa"/>
            <w:vMerge w:val="restart"/>
            <w:shd w:val="solid" w:color="FFFFFF" w:fill="auto"/>
          </w:tcPr>
          <w:p w:rsidR="00A75846" w:rsidRDefault="00A75846" w:rsidP="008457CA">
            <w:pPr>
              <w:autoSpaceDE w:val="0"/>
              <w:autoSpaceDN w:val="0"/>
              <w:adjustRightInd w:val="0"/>
              <w:spacing w:before="40"/>
              <w:jc w:val="center"/>
              <w:rPr>
                <w:rFonts w:ascii="Arial" w:hAnsi="Arial" w:cs="Arial"/>
                <w:color w:val="000000"/>
                <w:sz w:val="20"/>
                <w:szCs w:val="20"/>
              </w:rPr>
            </w:pPr>
          </w:p>
        </w:tc>
        <w:tc>
          <w:tcPr>
            <w:tcW w:w="4819" w:type="dxa"/>
            <w:gridSpan w:val="4"/>
            <w:shd w:val="solid" w:color="002060" w:fill="auto"/>
          </w:tcPr>
          <w:p w:rsidR="00A75846" w:rsidRPr="006A33B9" w:rsidRDefault="00A75846" w:rsidP="008457CA">
            <w:pPr>
              <w:autoSpaceDE w:val="0"/>
              <w:autoSpaceDN w:val="0"/>
              <w:adjustRightInd w:val="0"/>
              <w:spacing w:before="40"/>
              <w:jc w:val="center"/>
              <w:rPr>
                <w:rFonts w:ascii="Calibri" w:hAnsi="Calibri" w:cs="Arial"/>
                <w:b/>
                <w:bCs/>
                <w:color w:val="FFFFFF"/>
              </w:rPr>
            </w:pPr>
            <w:r w:rsidRPr="006A33B9">
              <w:rPr>
                <w:rFonts w:ascii="Calibri" w:hAnsi="Calibri" w:cs="Arial"/>
                <w:b/>
                <w:bCs/>
                <w:color w:val="FFFFFF"/>
                <w:sz w:val="22"/>
                <w:szCs w:val="22"/>
              </w:rPr>
              <w:t xml:space="preserve">Identité de l'entreprise </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Nom </w:t>
            </w:r>
          </w:p>
        </w:tc>
        <w:tc>
          <w:tcPr>
            <w:tcW w:w="3298" w:type="dxa"/>
            <w:gridSpan w:val="2"/>
            <w:shd w:val="solid" w:color="FFFFFF" w:fill="auto"/>
          </w:tcPr>
          <w:p w:rsidR="00A75846" w:rsidRDefault="002A2FF4" w:rsidP="00812C68">
            <w:pPr>
              <w:autoSpaceDE w:val="0"/>
              <w:autoSpaceDN w:val="0"/>
              <w:adjustRightInd w:val="0"/>
              <w:spacing w:before="40"/>
              <w:ind w:left="90"/>
              <w:rPr>
                <w:rFonts w:ascii="Arial" w:hAnsi="Arial" w:cs="Arial"/>
                <w:color w:val="000000"/>
                <w:sz w:val="20"/>
                <w:szCs w:val="20"/>
              </w:rPr>
            </w:pPr>
            <w:r>
              <w:rPr>
                <w:rFonts w:ascii="Arial" w:hAnsi="Arial" w:cs="Arial"/>
              </w:rPr>
              <w:t>REVELLAT</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Raison sociale  </w:t>
            </w:r>
          </w:p>
        </w:tc>
        <w:tc>
          <w:tcPr>
            <w:tcW w:w="3121" w:type="dxa"/>
            <w:gridSpan w:val="3"/>
            <w:shd w:val="solid" w:color="FFFFFF" w:fill="auto"/>
          </w:tcPr>
          <w:p w:rsidR="00A75846" w:rsidRPr="006A33B9" w:rsidRDefault="00A75846" w:rsidP="00812C68">
            <w:pPr>
              <w:autoSpaceDE w:val="0"/>
              <w:autoSpaceDN w:val="0"/>
              <w:adjustRightInd w:val="0"/>
              <w:spacing w:before="40"/>
              <w:ind w:left="90"/>
              <w:rPr>
                <w:rFonts w:ascii="Calibri" w:hAnsi="Calibri" w:cs="Arial"/>
                <w:color w:val="000000"/>
                <w:sz w:val="20"/>
                <w:szCs w:val="20"/>
              </w:rPr>
            </w:pP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Prénom </w:t>
            </w:r>
          </w:p>
        </w:tc>
        <w:tc>
          <w:tcPr>
            <w:tcW w:w="3298" w:type="dxa"/>
            <w:gridSpan w:val="2"/>
            <w:shd w:val="solid" w:color="FFFFFF" w:fill="auto"/>
          </w:tcPr>
          <w:p w:rsidR="00A75846" w:rsidRDefault="00611C78" w:rsidP="002A2FF4">
            <w:pPr>
              <w:autoSpaceDE w:val="0"/>
              <w:autoSpaceDN w:val="0"/>
              <w:adjustRightInd w:val="0"/>
              <w:spacing w:before="40"/>
              <w:ind w:left="90"/>
              <w:rPr>
                <w:rFonts w:ascii="Arial" w:hAnsi="Arial" w:cs="Arial"/>
                <w:color w:val="000000"/>
                <w:sz w:val="20"/>
                <w:szCs w:val="20"/>
              </w:rPr>
            </w:pPr>
            <w:r w:rsidRPr="000A6399">
              <w:rPr>
                <w:rFonts w:ascii="Arial" w:hAnsi="Arial" w:cs="Arial"/>
              </w:rPr>
              <w:t>E</w:t>
            </w:r>
            <w:r w:rsidR="002A2FF4">
              <w:rPr>
                <w:rFonts w:ascii="Arial" w:hAnsi="Arial" w:cs="Arial"/>
              </w:rPr>
              <w:t>velyne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Forme juridique </w:t>
            </w:r>
          </w:p>
        </w:tc>
        <w:tc>
          <w:tcPr>
            <w:tcW w:w="3121" w:type="dxa"/>
            <w:gridSpan w:val="3"/>
            <w:shd w:val="solid" w:color="FFFFFF" w:fill="auto"/>
          </w:tcPr>
          <w:p w:rsidR="00A75846" w:rsidRPr="006A33B9" w:rsidRDefault="00611C78"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w:t>
            </w:r>
            <w:r w:rsidR="002A2FF4">
              <w:rPr>
                <w:rFonts w:ascii="Arial" w:hAnsi="Arial" w:cs="Arial"/>
                <w:color w:val="000000"/>
                <w:sz w:val="20"/>
                <w:szCs w:val="20"/>
              </w:rPr>
              <w:t>R.L</w:t>
            </w:r>
          </w:p>
        </w:tc>
      </w:tr>
      <w:tr w:rsidR="00A75846" w:rsidTr="00BF47A8">
        <w:trPr>
          <w:cantSplit/>
          <w:trHeight w:hRule="exact" w:val="312"/>
        </w:trPr>
        <w:tc>
          <w:tcPr>
            <w:tcW w:w="1713"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Fonction</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sz w:val="22"/>
                <w:szCs w:val="22"/>
              </w:rPr>
              <w:t>Sophrologue, psycho-praticienne</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Date de création</w:t>
            </w:r>
          </w:p>
        </w:tc>
        <w:tc>
          <w:tcPr>
            <w:tcW w:w="3121" w:type="dxa"/>
            <w:gridSpan w:val="3"/>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Janvier</w:t>
            </w:r>
            <w:r w:rsidR="00611C78">
              <w:rPr>
                <w:rFonts w:ascii="Arial" w:hAnsi="Arial" w:cs="Arial"/>
                <w:color w:val="000000"/>
                <w:sz w:val="20"/>
                <w:szCs w:val="20"/>
              </w:rPr>
              <w:t xml:space="preserve"> 200</w:t>
            </w:r>
            <w:r>
              <w:rPr>
                <w:rFonts w:ascii="Arial" w:hAnsi="Arial" w:cs="Arial"/>
                <w:color w:val="000000"/>
                <w:sz w:val="20"/>
                <w:szCs w:val="20"/>
              </w:rPr>
              <w:t>0</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Téléphone / GSM</w:t>
            </w:r>
          </w:p>
        </w:tc>
        <w:tc>
          <w:tcPr>
            <w:tcW w:w="3298" w:type="dxa"/>
            <w:gridSpan w:val="2"/>
            <w:shd w:val="solid" w:color="FFFFFF" w:fill="auto"/>
          </w:tcPr>
          <w:p w:rsidR="00A75846" w:rsidRPr="001D51DD" w:rsidRDefault="00611C78" w:rsidP="002A2FF4">
            <w:pPr>
              <w:autoSpaceDE w:val="0"/>
              <w:autoSpaceDN w:val="0"/>
              <w:adjustRightInd w:val="0"/>
              <w:spacing w:before="40"/>
              <w:ind w:left="90"/>
              <w:rPr>
                <w:rFonts w:asciiTheme="minorHAnsi" w:hAnsiTheme="minorHAnsi" w:cstheme="minorHAnsi"/>
                <w:color w:val="000000"/>
                <w:sz w:val="20"/>
                <w:szCs w:val="20"/>
              </w:rPr>
            </w:pPr>
            <w:r w:rsidRPr="000A6399">
              <w:rPr>
                <w:rFonts w:ascii="Arial" w:hAnsi="Arial" w:cs="Arial"/>
                <w:sz w:val="22"/>
                <w:szCs w:val="22"/>
              </w:rPr>
              <w:t xml:space="preserve">06 </w:t>
            </w:r>
            <w:r w:rsidR="002A2FF4">
              <w:rPr>
                <w:rFonts w:ascii="Arial" w:hAnsi="Arial" w:cs="Arial"/>
                <w:sz w:val="22"/>
                <w:szCs w:val="22"/>
              </w:rPr>
              <w:t>60 47 71 64</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 xml:space="preserve">Adresse </w:t>
            </w:r>
          </w:p>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shd w:val="solid" w:color="FFFFFF" w:fill="auto"/>
          </w:tcPr>
          <w:p w:rsidR="00611C78" w:rsidRDefault="002A2FF4" w:rsidP="00611C78">
            <w:pPr>
              <w:autoSpaceDE w:val="0"/>
              <w:autoSpaceDN w:val="0"/>
              <w:adjustRightInd w:val="0"/>
              <w:spacing w:before="40"/>
              <w:rPr>
                <w:rFonts w:ascii="Arial" w:hAnsi="Arial" w:cs="Arial"/>
                <w:color w:val="000000"/>
                <w:sz w:val="20"/>
                <w:szCs w:val="20"/>
              </w:rPr>
            </w:pPr>
            <w:r>
              <w:rPr>
                <w:rFonts w:ascii="Arial" w:hAnsi="Arial" w:cs="Arial"/>
                <w:color w:val="000000"/>
                <w:sz w:val="20"/>
                <w:szCs w:val="20"/>
              </w:rPr>
              <w:t>129 Boulevard Pasteur</w:t>
            </w:r>
          </w:p>
          <w:p w:rsidR="00A75846" w:rsidRPr="006A33B9" w:rsidRDefault="002A2FF4" w:rsidP="002A2FF4">
            <w:pPr>
              <w:autoSpaceDE w:val="0"/>
              <w:autoSpaceDN w:val="0"/>
              <w:adjustRightInd w:val="0"/>
              <w:spacing w:before="40"/>
              <w:rPr>
                <w:rFonts w:ascii="Calibri" w:hAnsi="Calibri" w:cs="Arial"/>
                <w:color w:val="000000"/>
                <w:sz w:val="20"/>
                <w:szCs w:val="20"/>
              </w:rPr>
            </w:pPr>
            <w:r>
              <w:rPr>
                <w:rFonts w:ascii="Arial" w:hAnsi="Arial" w:cs="Arial"/>
                <w:color w:val="000000"/>
                <w:sz w:val="20"/>
                <w:szCs w:val="20"/>
              </w:rPr>
              <w:t>94360  Bry-sur-Marne</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Fax</w:t>
            </w:r>
          </w:p>
        </w:tc>
        <w:tc>
          <w:tcPr>
            <w:tcW w:w="3298" w:type="dxa"/>
            <w:gridSpan w:val="2"/>
            <w:shd w:val="solid" w:color="FFFFFF" w:fill="auto"/>
          </w:tcPr>
          <w:p w:rsidR="00A75846" w:rsidRPr="001D51DD" w:rsidRDefault="00A75846" w:rsidP="00812C68">
            <w:pPr>
              <w:autoSpaceDE w:val="0"/>
              <w:autoSpaceDN w:val="0"/>
              <w:adjustRightInd w:val="0"/>
              <w:spacing w:before="40"/>
              <w:ind w:left="90"/>
              <w:rPr>
                <w:rFonts w:asciiTheme="minorHAnsi" w:hAnsiTheme="minorHAnsi" w:cstheme="minorHAnsi"/>
                <w:color w:val="000000"/>
                <w:sz w:val="20"/>
                <w:szCs w:val="20"/>
              </w:rPr>
            </w:pPr>
          </w:p>
        </w:tc>
        <w:tc>
          <w:tcPr>
            <w:tcW w:w="671" w:type="dxa"/>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 xml:space="preserve">Capital social </w:t>
            </w:r>
          </w:p>
        </w:tc>
        <w:tc>
          <w:tcPr>
            <w:tcW w:w="3121" w:type="dxa"/>
            <w:gridSpan w:val="3"/>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10</w:t>
            </w:r>
            <w:r w:rsidR="00611C78">
              <w:rPr>
                <w:rFonts w:ascii="Arial" w:hAnsi="Arial" w:cs="Arial"/>
                <w:color w:val="000000"/>
                <w:sz w:val="20"/>
                <w:szCs w:val="20"/>
              </w:rPr>
              <w:t> 000 €</w:t>
            </w:r>
          </w:p>
        </w:tc>
      </w:tr>
      <w:tr w:rsidR="00A75846" w:rsidTr="00BF47A8">
        <w:trPr>
          <w:cantSplit/>
          <w:trHeight w:val="307"/>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Email</w:t>
            </w:r>
          </w:p>
        </w:tc>
        <w:tc>
          <w:tcPr>
            <w:tcW w:w="3298" w:type="dxa"/>
            <w:gridSpan w:val="2"/>
            <w:shd w:val="solid" w:color="FFFFFF" w:fill="auto"/>
          </w:tcPr>
          <w:p w:rsidR="00A75846" w:rsidRPr="001D51DD" w:rsidRDefault="008537D2" w:rsidP="00812C68">
            <w:pPr>
              <w:autoSpaceDE w:val="0"/>
              <w:autoSpaceDN w:val="0"/>
              <w:adjustRightInd w:val="0"/>
              <w:spacing w:before="40"/>
              <w:ind w:left="90"/>
              <w:rPr>
                <w:rFonts w:asciiTheme="minorHAnsi" w:hAnsiTheme="minorHAnsi" w:cstheme="minorHAnsi"/>
                <w:color w:val="000000"/>
                <w:sz w:val="20"/>
                <w:szCs w:val="20"/>
              </w:rPr>
            </w:pPr>
            <w:r>
              <w:rPr>
                <w:rFonts w:ascii="Calibri" w:hAnsi="Calibri" w:cs="Calibri"/>
                <w:color w:val="000000"/>
                <w:sz w:val="22"/>
                <w:szCs w:val="22"/>
              </w:rPr>
              <w:t>contact@</w:t>
            </w:r>
            <w:r w:rsidR="002A2FF4">
              <w:rPr>
                <w:rFonts w:ascii="Calibri" w:hAnsi="Calibri" w:cs="Calibri"/>
                <w:color w:val="000000"/>
                <w:sz w:val="22"/>
                <w:szCs w:val="22"/>
              </w:rPr>
              <w:t>sophrokhepri.</w:t>
            </w:r>
            <w:r w:rsidR="00611C78" w:rsidRPr="000A6399">
              <w:rPr>
                <w:rFonts w:ascii="Calibri" w:hAnsi="Calibri" w:cs="Calibri"/>
                <w:color w:val="000000"/>
                <w:sz w:val="22"/>
                <w:szCs w:val="22"/>
              </w:rPr>
              <w:t>fr</w:t>
            </w:r>
          </w:p>
        </w:tc>
        <w:tc>
          <w:tcPr>
            <w:tcW w:w="671" w:type="dxa"/>
            <w:vMerge w:val="restart"/>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val="restart"/>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r w:rsidRPr="006A33B9">
              <w:rPr>
                <w:rFonts w:ascii="Calibri" w:hAnsi="Calibri" w:cs="Arial"/>
                <w:b/>
                <w:bCs/>
                <w:color w:val="000000"/>
                <w:sz w:val="20"/>
                <w:szCs w:val="20"/>
              </w:rPr>
              <w:t>Secteur d’activité</w:t>
            </w:r>
          </w:p>
        </w:tc>
        <w:tc>
          <w:tcPr>
            <w:tcW w:w="3121" w:type="dxa"/>
            <w:gridSpan w:val="3"/>
            <w:vMerge w:val="restart"/>
            <w:shd w:val="solid" w:color="FFFFFF" w:fill="auto"/>
          </w:tcPr>
          <w:p w:rsidR="00A75846" w:rsidRPr="006A33B9" w:rsidRDefault="002A2FF4" w:rsidP="00812C68">
            <w:pPr>
              <w:autoSpaceDE w:val="0"/>
              <w:autoSpaceDN w:val="0"/>
              <w:adjustRightInd w:val="0"/>
              <w:spacing w:before="40"/>
              <w:ind w:left="90"/>
              <w:rPr>
                <w:rFonts w:ascii="Calibri" w:hAnsi="Calibri" w:cs="Arial"/>
                <w:color w:val="000000"/>
                <w:sz w:val="20"/>
                <w:szCs w:val="20"/>
              </w:rPr>
            </w:pPr>
            <w:r>
              <w:rPr>
                <w:rFonts w:ascii="Arial" w:hAnsi="Arial" w:cs="Arial"/>
                <w:color w:val="000000"/>
                <w:sz w:val="20"/>
                <w:szCs w:val="20"/>
              </w:rPr>
              <w:t>Santé, paramédical</w:t>
            </w:r>
            <w:r w:rsidR="008537D2">
              <w:rPr>
                <w:rFonts w:ascii="Arial" w:hAnsi="Arial" w:cs="Arial"/>
                <w:color w:val="000000"/>
                <w:sz w:val="20"/>
                <w:szCs w:val="20"/>
              </w:rPr>
              <w:t xml:space="preserve"> en thérapie</w:t>
            </w:r>
          </w:p>
        </w:tc>
      </w:tr>
      <w:tr w:rsidR="00A75846" w:rsidTr="00BF47A8">
        <w:trPr>
          <w:cantSplit/>
          <w:trHeight w:val="312"/>
        </w:trPr>
        <w:tc>
          <w:tcPr>
            <w:tcW w:w="1713" w:type="dxa"/>
            <w:shd w:val="solid" w:color="FFFFFF" w:fill="auto"/>
          </w:tcPr>
          <w:p w:rsidR="00A75846" w:rsidRPr="006A33B9" w:rsidRDefault="00A75846" w:rsidP="00812C68">
            <w:pPr>
              <w:autoSpaceDE w:val="0"/>
              <w:autoSpaceDN w:val="0"/>
              <w:adjustRightInd w:val="0"/>
              <w:spacing w:before="40"/>
              <w:ind w:left="90"/>
              <w:rPr>
                <w:rFonts w:ascii="Calibri" w:hAnsi="Calibri" w:cs="Arial"/>
                <w:b/>
                <w:bCs/>
                <w:color w:val="000000"/>
                <w:sz w:val="20"/>
                <w:szCs w:val="20"/>
              </w:rPr>
            </w:pPr>
            <w:r w:rsidRPr="006A33B9">
              <w:rPr>
                <w:rFonts w:ascii="Calibri" w:hAnsi="Calibri" w:cs="Arial"/>
                <w:b/>
                <w:bCs/>
                <w:color w:val="000000"/>
                <w:sz w:val="20"/>
                <w:szCs w:val="20"/>
              </w:rPr>
              <w:t>Site Web</w:t>
            </w:r>
          </w:p>
        </w:tc>
        <w:tc>
          <w:tcPr>
            <w:tcW w:w="3298" w:type="dxa"/>
            <w:gridSpan w:val="2"/>
            <w:shd w:val="solid" w:color="FFFFFF" w:fill="auto"/>
          </w:tcPr>
          <w:p w:rsidR="00A75846" w:rsidRPr="001D51DD" w:rsidRDefault="002A2FF4" w:rsidP="00812C68">
            <w:pPr>
              <w:autoSpaceDE w:val="0"/>
              <w:autoSpaceDN w:val="0"/>
              <w:adjustRightInd w:val="0"/>
              <w:spacing w:before="40"/>
              <w:ind w:left="90"/>
              <w:rPr>
                <w:rFonts w:asciiTheme="minorHAnsi" w:hAnsiTheme="minorHAnsi" w:cstheme="minorHAnsi"/>
                <w:color w:val="000000"/>
                <w:sz w:val="20"/>
                <w:szCs w:val="20"/>
              </w:rPr>
            </w:pPr>
            <w:r>
              <w:rPr>
                <w:rFonts w:asciiTheme="minorHAnsi" w:hAnsiTheme="minorHAnsi" w:cstheme="minorHAnsi"/>
                <w:color w:val="000000"/>
                <w:sz w:val="20"/>
                <w:szCs w:val="20"/>
              </w:rPr>
              <w:t>www.sophrokhepri.com</w:t>
            </w:r>
          </w:p>
        </w:tc>
        <w:tc>
          <w:tcPr>
            <w:tcW w:w="671" w:type="dxa"/>
            <w:vMerge/>
            <w:shd w:val="solid" w:color="FFFFFF" w:fill="auto"/>
          </w:tcPr>
          <w:p w:rsidR="00A75846" w:rsidRDefault="00A75846" w:rsidP="00812C68">
            <w:pPr>
              <w:autoSpaceDE w:val="0"/>
              <w:autoSpaceDN w:val="0"/>
              <w:adjustRightInd w:val="0"/>
              <w:spacing w:before="40"/>
              <w:ind w:left="90"/>
              <w:jc w:val="center"/>
              <w:rPr>
                <w:rFonts w:ascii="Arial" w:hAnsi="Arial" w:cs="Arial"/>
                <w:color w:val="000000"/>
                <w:sz w:val="20"/>
                <w:szCs w:val="20"/>
              </w:rPr>
            </w:pPr>
          </w:p>
        </w:tc>
        <w:tc>
          <w:tcPr>
            <w:tcW w:w="1698" w:type="dxa"/>
            <w:vMerge/>
            <w:shd w:val="solid" w:color="FFFFFF" w:fill="auto"/>
          </w:tcPr>
          <w:p w:rsidR="00A75846" w:rsidRDefault="00A75846" w:rsidP="00812C68">
            <w:pPr>
              <w:autoSpaceDE w:val="0"/>
              <w:autoSpaceDN w:val="0"/>
              <w:adjustRightInd w:val="0"/>
              <w:spacing w:before="40"/>
              <w:ind w:left="90"/>
              <w:rPr>
                <w:rFonts w:ascii="Arial" w:hAnsi="Arial" w:cs="Arial"/>
                <w:b/>
                <w:bCs/>
                <w:color w:val="000000"/>
                <w:sz w:val="20"/>
                <w:szCs w:val="20"/>
              </w:rPr>
            </w:pPr>
          </w:p>
        </w:tc>
        <w:tc>
          <w:tcPr>
            <w:tcW w:w="3121" w:type="dxa"/>
            <w:gridSpan w:val="3"/>
            <w:vMerge/>
            <w:shd w:val="solid" w:color="FFFFFF" w:fill="auto"/>
          </w:tcPr>
          <w:p w:rsidR="00A75846" w:rsidRPr="006A33B9" w:rsidRDefault="00A75846" w:rsidP="00812C68">
            <w:pPr>
              <w:autoSpaceDE w:val="0"/>
              <w:autoSpaceDN w:val="0"/>
              <w:adjustRightInd w:val="0"/>
              <w:spacing w:before="40"/>
              <w:ind w:left="90"/>
              <w:jc w:val="center"/>
              <w:rPr>
                <w:rFonts w:ascii="Calibri" w:hAnsi="Calibri" w:cs="Arial"/>
                <w:color w:val="000000"/>
                <w:sz w:val="20"/>
                <w:szCs w:val="20"/>
              </w:rPr>
            </w:pPr>
          </w:p>
        </w:tc>
      </w:tr>
      <w:tr w:rsidR="00A75846" w:rsidTr="00BF47A8">
        <w:trPr>
          <w:cantSplit/>
          <w:trHeight w:val="350"/>
        </w:trPr>
        <w:tc>
          <w:tcPr>
            <w:tcW w:w="10501" w:type="dxa"/>
            <w:gridSpan w:val="8"/>
            <w:shd w:val="solid" w:color="002060" w:fill="auto"/>
          </w:tcPr>
          <w:p w:rsidR="00A75846" w:rsidRPr="006A33B9" w:rsidRDefault="00A75846" w:rsidP="008457CA">
            <w:pPr>
              <w:pStyle w:val="Titre2"/>
              <w:autoSpaceDE w:val="0"/>
              <w:autoSpaceDN w:val="0"/>
              <w:adjustRightInd w:val="0"/>
              <w:spacing w:before="40" w:after="0"/>
              <w:jc w:val="center"/>
              <w:rPr>
                <w:rFonts w:ascii="Calibri" w:hAnsi="Calibri"/>
                <w:i w:val="0"/>
                <w:iCs w:val="0"/>
                <w:color w:val="FFFFFF"/>
                <w:sz w:val="22"/>
                <w:szCs w:val="22"/>
              </w:rPr>
            </w:pPr>
            <w:r w:rsidRPr="006A33B9">
              <w:rPr>
                <w:rFonts w:ascii="Calibri" w:hAnsi="Calibri"/>
                <w:i w:val="0"/>
                <w:iCs w:val="0"/>
                <w:color w:val="FFFFFF"/>
                <w:sz w:val="22"/>
                <w:szCs w:val="22"/>
              </w:rPr>
              <w:t>I – PRESENTATION</w:t>
            </w: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ORIGINE</w:t>
            </w:r>
          </w:p>
        </w:tc>
        <w:tc>
          <w:tcPr>
            <w:tcW w:w="8788" w:type="dxa"/>
            <w:gridSpan w:val="7"/>
            <w:shd w:val="solid" w:color="FFFFFF" w:fill="auto"/>
          </w:tcPr>
          <w:p w:rsidR="00611C78" w:rsidRDefault="00611C78" w:rsidP="00611C78">
            <w:pPr>
              <w:autoSpaceDE w:val="0"/>
              <w:autoSpaceDN w:val="0"/>
              <w:adjustRightInd w:val="0"/>
              <w:ind w:left="177"/>
              <w:rPr>
                <w:rFonts w:ascii="Arial" w:hAnsi="Arial" w:cs="Arial"/>
                <w:b/>
                <w:iCs/>
                <w:color w:val="000000"/>
                <w:sz w:val="20"/>
                <w:szCs w:val="20"/>
              </w:rPr>
            </w:pPr>
          </w:p>
          <w:p w:rsidR="00611C78" w:rsidRDefault="008537D2" w:rsidP="008537D2">
            <w:pPr>
              <w:autoSpaceDE w:val="0"/>
              <w:autoSpaceDN w:val="0"/>
              <w:adjustRightInd w:val="0"/>
              <w:rPr>
                <w:rFonts w:ascii="Arial" w:hAnsi="Arial" w:cs="Arial"/>
                <w:color w:val="000000"/>
                <w:sz w:val="20"/>
                <w:szCs w:val="20"/>
              </w:rPr>
            </w:pPr>
            <w:r>
              <w:rPr>
                <w:rFonts w:ascii="Arial" w:hAnsi="Arial" w:cs="Arial"/>
                <w:b/>
                <w:iCs/>
                <w:color w:val="000000"/>
                <w:sz w:val="20"/>
                <w:szCs w:val="20"/>
              </w:rPr>
              <w:t xml:space="preserve">   Dirigeant actuel </w:t>
            </w:r>
            <w:r w:rsidRPr="008537D2">
              <w:rPr>
                <w:rFonts w:ascii="Arial" w:hAnsi="Arial" w:cs="Arial"/>
                <w:iCs/>
                <w:color w:val="000000"/>
                <w:sz w:val="20"/>
                <w:szCs w:val="20"/>
              </w:rPr>
              <w:t>(depuis 2000)</w:t>
            </w:r>
            <w:r>
              <w:rPr>
                <w:rFonts w:ascii="Arial" w:hAnsi="Arial" w:cs="Arial"/>
                <w:b/>
                <w:iCs/>
                <w:color w:val="000000"/>
                <w:sz w:val="20"/>
                <w:szCs w:val="20"/>
              </w:rPr>
              <w:t xml:space="preserve"> : </w:t>
            </w:r>
            <w:r>
              <w:rPr>
                <w:rFonts w:ascii="Arial" w:hAnsi="Arial" w:cs="Arial"/>
                <w:b/>
                <w:color w:val="000000"/>
                <w:sz w:val="20"/>
                <w:szCs w:val="20"/>
              </w:rPr>
              <w:t>Evelyne Revellat</w:t>
            </w:r>
            <w:r w:rsidR="00611C78">
              <w:rPr>
                <w:rFonts w:ascii="Arial" w:hAnsi="Arial" w:cs="Arial"/>
                <w:color w:val="000000"/>
                <w:sz w:val="20"/>
                <w:szCs w:val="20"/>
              </w:rPr>
              <w:t xml:space="preserve"> </w:t>
            </w:r>
            <w:r>
              <w:rPr>
                <w:rFonts w:ascii="Arial" w:hAnsi="Arial" w:cs="Arial"/>
                <w:color w:val="000000"/>
                <w:sz w:val="20"/>
                <w:szCs w:val="20"/>
              </w:rPr>
              <w:t xml:space="preserve">va créer une S.AS. </w:t>
            </w:r>
          </w:p>
          <w:p w:rsidR="00A75846" w:rsidRDefault="00611C78" w:rsidP="00611C78">
            <w:pPr>
              <w:autoSpaceDE w:val="0"/>
              <w:autoSpaceDN w:val="0"/>
              <w:adjustRightInd w:val="0"/>
              <w:ind w:left="177"/>
              <w:rPr>
                <w:rFonts w:ascii="Arial" w:hAnsi="Arial" w:cs="Arial"/>
                <w:color w:val="000000"/>
                <w:sz w:val="20"/>
                <w:szCs w:val="20"/>
              </w:rPr>
            </w:pPr>
            <w:r w:rsidRPr="00F53028">
              <w:rPr>
                <w:rFonts w:ascii="Arial" w:hAnsi="Arial" w:cs="Arial"/>
                <w:b/>
                <w:color w:val="000000"/>
                <w:sz w:val="20"/>
                <w:szCs w:val="20"/>
              </w:rPr>
              <w:t>Motivation :</w:t>
            </w:r>
            <w:r>
              <w:rPr>
                <w:rFonts w:ascii="Arial" w:hAnsi="Arial" w:cs="Arial"/>
                <w:color w:val="000000"/>
                <w:sz w:val="20"/>
                <w:szCs w:val="20"/>
              </w:rPr>
              <w:t xml:space="preserve"> le goût d’entrepren</w:t>
            </w:r>
            <w:r w:rsidR="008537D2">
              <w:rPr>
                <w:rFonts w:ascii="Arial" w:hAnsi="Arial" w:cs="Arial"/>
                <w:color w:val="000000"/>
                <w:sz w:val="20"/>
                <w:szCs w:val="20"/>
              </w:rPr>
              <w:t xml:space="preserve">dre et l’envie de valoriser ses expériences </w:t>
            </w:r>
            <w:r w:rsidR="00D26D4A">
              <w:rPr>
                <w:rFonts w:ascii="Arial" w:hAnsi="Arial" w:cs="Arial"/>
                <w:color w:val="000000"/>
                <w:sz w:val="20"/>
                <w:szCs w:val="20"/>
              </w:rPr>
              <w:t>et connaissances acquises depuis 1994 au service de l'accompagnement de l'humain depuis 1994.</w:t>
            </w:r>
          </w:p>
          <w:p w:rsidR="000225DD" w:rsidRPr="000225DD" w:rsidRDefault="000225DD" w:rsidP="000225DD">
            <w:pPr>
              <w:rPr>
                <w:rFonts w:asciiTheme="minorHAnsi" w:hAnsiTheme="minorHAnsi"/>
                <w:sz w:val="22"/>
                <w:szCs w:val="22"/>
              </w:rPr>
            </w:pPr>
            <w:r>
              <w:rPr>
                <w:rFonts w:asciiTheme="minorHAnsi" w:hAnsiTheme="minorHAnsi"/>
                <w:sz w:val="22"/>
                <w:szCs w:val="22"/>
              </w:rPr>
              <w:t xml:space="preserve"> </w:t>
            </w:r>
            <w:r w:rsidR="0074337A">
              <w:rPr>
                <w:rFonts w:asciiTheme="minorHAnsi" w:hAnsiTheme="minorHAnsi"/>
                <w:sz w:val="22"/>
                <w:szCs w:val="22"/>
              </w:rPr>
              <w:t xml:space="preserve">  </w:t>
            </w:r>
            <w:r>
              <w:rPr>
                <w:rFonts w:asciiTheme="minorHAnsi" w:hAnsiTheme="minorHAnsi"/>
                <w:sz w:val="22"/>
                <w:szCs w:val="22"/>
              </w:rPr>
              <w:t>Sophrologue t</w:t>
            </w:r>
            <w:r w:rsidRPr="000225DD">
              <w:rPr>
                <w:rFonts w:asciiTheme="minorHAnsi" w:hAnsiTheme="minorHAnsi"/>
                <w:sz w:val="22"/>
                <w:szCs w:val="22"/>
              </w:rPr>
              <w:t>hérapeute liant le corps, les émotions, les flux énergétiques et le mental</w:t>
            </w:r>
            <w:r w:rsidR="0074337A">
              <w:rPr>
                <w:rFonts w:asciiTheme="minorHAnsi" w:hAnsiTheme="minorHAnsi"/>
                <w:sz w:val="22"/>
                <w:szCs w:val="22"/>
              </w:rPr>
              <w:t>.</w:t>
            </w:r>
          </w:p>
          <w:p w:rsidR="000225DD" w:rsidRPr="00611C78" w:rsidRDefault="000225DD" w:rsidP="00611C78">
            <w:pPr>
              <w:autoSpaceDE w:val="0"/>
              <w:autoSpaceDN w:val="0"/>
              <w:adjustRightInd w:val="0"/>
              <w:ind w:left="177"/>
              <w:rPr>
                <w:rFonts w:ascii="Arial" w:hAnsi="Arial" w:cs="Arial"/>
                <w:color w:val="000000"/>
                <w:sz w:val="20"/>
                <w:szCs w:val="20"/>
              </w:rPr>
            </w:pPr>
          </w:p>
          <w:p w:rsidR="00A75846" w:rsidRPr="00A40A40" w:rsidRDefault="00A75846" w:rsidP="00812C68">
            <w:pPr>
              <w:autoSpaceDE w:val="0"/>
              <w:autoSpaceDN w:val="0"/>
              <w:adjustRightInd w:val="0"/>
              <w:ind w:left="177"/>
              <w:rPr>
                <w:rFonts w:ascii="Calibri" w:hAnsi="Calibri" w:cs="Calibri"/>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CONCEPT</w:t>
            </w:r>
          </w:p>
        </w:tc>
        <w:tc>
          <w:tcPr>
            <w:tcW w:w="8788" w:type="dxa"/>
            <w:gridSpan w:val="7"/>
            <w:shd w:val="solid" w:color="FFFFFF" w:fill="auto"/>
          </w:tcPr>
          <w:p w:rsidR="00204523" w:rsidRDefault="00204523" w:rsidP="00204523">
            <w:pPr>
              <w:autoSpaceDE w:val="0"/>
              <w:autoSpaceDN w:val="0"/>
              <w:adjustRightInd w:val="0"/>
              <w:rPr>
                <w:rFonts w:ascii="Arial" w:hAnsi="Arial" w:cs="Arial"/>
                <w:b/>
                <w:iCs/>
                <w:color w:val="000000"/>
                <w:sz w:val="20"/>
                <w:szCs w:val="20"/>
              </w:rPr>
            </w:pPr>
          </w:p>
          <w:p w:rsidR="00611C78" w:rsidRDefault="00B2347E" w:rsidP="0020452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Création d'un Centre de santé et du mieux-être </w:t>
            </w:r>
            <w:r w:rsidR="00204523">
              <w:rPr>
                <w:rFonts w:ascii="Arial" w:hAnsi="Arial" w:cs="Arial"/>
                <w:color w:val="000000"/>
                <w:sz w:val="20"/>
                <w:szCs w:val="20"/>
              </w:rPr>
              <w:t xml:space="preserve">regroupant </w:t>
            </w:r>
            <w:r>
              <w:rPr>
                <w:rFonts w:ascii="Arial" w:hAnsi="Arial" w:cs="Arial"/>
                <w:color w:val="000000"/>
                <w:sz w:val="20"/>
                <w:szCs w:val="20"/>
              </w:rPr>
              <w:t>de</w:t>
            </w:r>
            <w:r w:rsidR="00204523">
              <w:rPr>
                <w:rFonts w:ascii="Arial" w:hAnsi="Arial" w:cs="Arial"/>
                <w:color w:val="000000"/>
                <w:sz w:val="20"/>
                <w:szCs w:val="20"/>
              </w:rPr>
              <w:t>s</w:t>
            </w:r>
            <w:r>
              <w:rPr>
                <w:rFonts w:ascii="Arial" w:hAnsi="Arial" w:cs="Arial"/>
                <w:color w:val="000000"/>
                <w:sz w:val="20"/>
                <w:szCs w:val="20"/>
              </w:rPr>
              <w:t xml:space="preserve"> sophrologues et thérapeutes en médecine douce</w:t>
            </w:r>
            <w:r w:rsidR="00204523">
              <w:rPr>
                <w:rFonts w:ascii="Arial" w:hAnsi="Arial" w:cs="Arial"/>
                <w:color w:val="000000"/>
                <w:sz w:val="20"/>
                <w:szCs w:val="20"/>
              </w:rPr>
              <w:t xml:space="preserve">. </w:t>
            </w:r>
            <w:r w:rsidR="00204523" w:rsidRPr="005833F7">
              <w:rPr>
                <w:rFonts w:ascii="Arial" w:hAnsi="Arial" w:cs="Arial"/>
                <w:b/>
                <w:color w:val="000000"/>
                <w:sz w:val="20"/>
                <w:szCs w:val="20"/>
              </w:rPr>
              <w:t>S</w:t>
            </w:r>
            <w:r w:rsidR="005833F7" w:rsidRPr="005833F7">
              <w:rPr>
                <w:rFonts w:ascii="Arial" w:hAnsi="Arial" w:cs="Arial"/>
                <w:b/>
                <w:color w:val="000000"/>
                <w:sz w:val="20"/>
                <w:szCs w:val="20"/>
              </w:rPr>
              <w:t>a vocation</w:t>
            </w:r>
            <w:r w:rsidR="00204523" w:rsidRPr="005833F7">
              <w:rPr>
                <w:rFonts w:ascii="Arial" w:hAnsi="Arial" w:cs="Arial"/>
                <w:b/>
                <w:color w:val="000000"/>
                <w:sz w:val="20"/>
                <w:szCs w:val="20"/>
              </w:rPr>
              <w:t xml:space="preserve"> : </w:t>
            </w:r>
          </w:p>
          <w:p w:rsidR="005833F7" w:rsidRPr="005833F7" w:rsidRDefault="005833F7" w:rsidP="005833F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t>Pour les thérapeutes :</w:t>
            </w:r>
            <w:r>
              <w:rPr>
                <w:rFonts w:asciiTheme="minorHAnsi" w:hAnsiTheme="minorHAnsi"/>
                <w:sz w:val="22"/>
                <w:szCs w:val="22"/>
              </w:rPr>
              <w:t xml:space="preserve"> </w:t>
            </w:r>
            <w:r w:rsidR="00204523">
              <w:rPr>
                <w:rFonts w:asciiTheme="minorHAnsi" w:hAnsiTheme="minorHAnsi"/>
                <w:sz w:val="22"/>
                <w:szCs w:val="22"/>
              </w:rPr>
              <w:t>M</w:t>
            </w:r>
            <w:r>
              <w:rPr>
                <w:rFonts w:asciiTheme="minorHAnsi" w:hAnsiTheme="minorHAnsi"/>
                <w:sz w:val="22"/>
                <w:szCs w:val="22"/>
              </w:rPr>
              <w:t>ise</w:t>
            </w:r>
            <w:r w:rsidR="00204523">
              <w:rPr>
                <w:rFonts w:asciiTheme="minorHAnsi" w:hAnsiTheme="minorHAnsi"/>
                <w:sz w:val="22"/>
                <w:szCs w:val="22"/>
              </w:rPr>
              <w:t xml:space="preserve"> à </w:t>
            </w:r>
            <w:r>
              <w:rPr>
                <w:rFonts w:asciiTheme="minorHAnsi" w:hAnsiTheme="minorHAnsi"/>
                <w:sz w:val="22"/>
                <w:szCs w:val="22"/>
              </w:rPr>
              <w:t>disposition d'espaces</w:t>
            </w:r>
            <w:r w:rsidR="00204523">
              <w:rPr>
                <w:rFonts w:asciiTheme="minorHAnsi" w:hAnsiTheme="minorHAnsi"/>
                <w:sz w:val="22"/>
                <w:szCs w:val="22"/>
              </w:rPr>
              <w:t xml:space="preserve"> pour </w:t>
            </w:r>
            <w:r>
              <w:rPr>
                <w:rFonts w:asciiTheme="minorHAnsi" w:hAnsiTheme="minorHAnsi"/>
                <w:sz w:val="22"/>
                <w:szCs w:val="22"/>
              </w:rPr>
              <w:t>recevoir leur patients</w:t>
            </w:r>
            <w:r w:rsidR="00A736A6">
              <w:rPr>
                <w:rFonts w:asciiTheme="minorHAnsi" w:hAnsiTheme="minorHAnsi"/>
                <w:sz w:val="22"/>
                <w:szCs w:val="22"/>
              </w:rPr>
              <w:t>,</w:t>
            </w:r>
            <w:r>
              <w:rPr>
                <w:rFonts w:asciiTheme="minorHAnsi" w:hAnsiTheme="minorHAnsi"/>
                <w:sz w:val="22"/>
                <w:szCs w:val="22"/>
              </w:rPr>
              <w:t xml:space="preserve"> </w:t>
            </w:r>
          </w:p>
          <w:p w:rsidR="00A736A6" w:rsidRPr="00A736A6"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5833F7">
              <w:rPr>
                <w:rFonts w:asciiTheme="minorHAnsi" w:hAnsiTheme="minorHAnsi"/>
                <w:sz w:val="22"/>
                <w:szCs w:val="22"/>
              </w:rPr>
              <w:t xml:space="preserve">lateforme </w:t>
            </w:r>
            <w:r w:rsidR="00A736A6">
              <w:rPr>
                <w:rFonts w:asciiTheme="minorHAnsi" w:hAnsiTheme="minorHAnsi"/>
                <w:sz w:val="22"/>
                <w:szCs w:val="22"/>
              </w:rPr>
              <w:t xml:space="preserve"> téléphonique</w:t>
            </w:r>
            <w:r w:rsidR="00204523" w:rsidRPr="0012735A">
              <w:rPr>
                <w:rFonts w:asciiTheme="minorHAnsi" w:hAnsiTheme="minorHAnsi"/>
                <w:sz w:val="22"/>
                <w:szCs w:val="22"/>
              </w:rPr>
              <w:t xml:space="preserve"> </w:t>
            </w:r>
            <w:r w:rsidR="00A736A6">
              <w:rPr>
                <w:rFonts w:asciiTheme="minorHAnsi" w:hAnsiTheme="minorHAnsi"/>
                <w:sz w:val="22"/>
                <w:szCs w:val="22"/>
              </w:rPr>
              <w:t>d'aide à distance</w:t>
            </w:r>
            <w:r>
              <w:rPr>
                <w:rFonts w:asciiTheme="minorHAnsi" w:hAnsiTheme="minorHAnsi"/>
                <w:sz w:val="22"/>
                <w:szCs w:val="22"/>
              </w:rPr>
              <w:t xml:space="preserve"> des patients</w:t>
            </w:r>
            <w:r w:rsidR="00A736A6">
              <w:rPr>
                <w:rFonts w:asciiTheme="minorHAnsi" w:hAnsiTheme="minorHAnsi"/>
                <w:sz w:val="22"/>
                <w:szCs w:val="22"/>
              </w:rPr>
              <w:t>,</w:t>
            </w:r>
          </w:p>
          <w:p w:rsidR="00B2347E" w:rsidRPr="005833F7" w:rsidRDefault="00FE03FA" w:rsidP="005833F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P</w:t>
            </w:r>
            <w:r w:rsidR="00204523" w:rsidRPr="0012735A">
              <w:rPr>
                <w:rFonts w:asciiTheme="minorHAnsi" w:hAnsiTheme="minorHAnsi"/>
                <w:sz w:val="22"/>
                <w:szCs w:val="22"/>
              </w:rPr>
              <w:t>ortage salarial</w:t>
            </w:r>
            <w:r w:rsidR="00FA1B07">
              <w:rPr>
                <w:rFonts w:asciiTheme="minorHAnsi" w:hAnsiTheme="minorHAnsi"/>
                <w:sz w:val="22"/>
                <w:szCs w:val="22"/>
              </w:rPr>
              <w:t xml:space="preserve"> spécialisé de la santé et du mieux-être</w:t>
            </w:r>
            <w:r w:rsidR="00A736A6">
              <w:rPr>
                <w:rFonts w:asciiTheme="minorHAnsi" w:hAnsiTheme="minorHAnsi"/>
                <w:sz w:val="22"/>
                <w:szCs w:val="22"/>
              </w:rPr>
              <w:t>.</w:t>
            </w:r>
          </w:p>
          <w:p w:rsidR="00FA1B07" w:rsidRPr="00FA1B07" w:rsidRDefault="00A736A6"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w:t>
            </w:r>
            <w:r w:rsidR="00FA1B07">
              <w:rPr>
                <w:rFonts w:asciiTheme="minorHAnsi" w:hAnsiTheme="minorHAnsi"/>
                <w:sz w:val="22"/>
                <w:szCs w:val="22"/>
              </w:rPr>
              <w:t>thérapies individuelles ou collectives.</w:t>
            </w:r>
          </w:p>
          <w:p w:rsidR="005833F7" w:rsidRPr="00FE03FA" w:rsidRDefault="00FA1B07" w:rsidP="00FE03FA">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b/>
                <w:sz w:val="22"/>
                <w:szCs w:val="22"/>
              </w:rPr>
              <w:t>Pour les entreprises :</w:t>
            </w:r>
            <w:r>
              <w:rPr>
                <w:rFonts w:asciiTheme="minorHAnsi" w:hAnsiTheme="minorHAnsi"/>
                <w:sz w:val="22"/>
                <w:szCs w:val="22"/>
              </w:rPr>
              <w:t xml:space="preserve"> </w:t>
            </w:r>
            <w:r w:rsidR="00FE03FA">
              <w:rPr>
                <w:rFonts w:asciiTheme="minorHAnsi" w:hAnsiTheme="minorHAnsi"/>
                <w:sz w:val="22"/>
                <w:szCs w:val="22"/>
              </w:rPr>
              <w:t xml:space="preserve">accueil des </w:t>
            </w:r>
            <w:r>
              <w:rPr>
                <w:rFonts w:asciiTheme="minorHAnsi" w:hAnsiTheme="minorHAnsi"/>
                <w:sz w:val="22"/>
                <w:szCs w:val="22"/>
              </w:rPr>
              <w:t>collaborateurs pour la prise en charge du stress</w:t>
            </w:r>
            <w:r w:rsidR="00FE03FA">
              <w:rPr>
                <w:rFonts w:asciiTheme="minorHAnsi" w:hAnsiTheme="minorHAnsi"/>
                <w:sz w:val="22"/>
                <w:szCs w:val="22"/>
              </w:rPr>
              <w:t>.</w:t>
            </w:r>
          </w:p>
          <w:p w:rsidR="00FE03FA" w:rsidRPr="00B2347E" w:rsidRDefault="00FE03FA" w:rsidP="00FE03FA">
            <w:pPr>
              <w:pStyle w:val="Paragraphedeliste"/>
              <w:autoSpaceDE w:val="0"/>
              <w:autoSpaceDN w:val="0"/>
              <w:adjustRightInd w:val="0"/>
              <w:ind w:left="53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CONTEXTE</w:t>
            </w:r>
          </w:p>
        </w:tc>
        <w:tc>
          <w:tcPr>
            <w:tcW w:w="8788" w:type="dxa"/>
            <w:gridSpan w:val="7"/>
            <w:shd w:val="solid" w:color="FFFFFF" w:fill="auto"/>
          </w:tcPr>
          <w:p w:rsidR="00611C78" w:rsidRPr="00611C78" w:rsidRDefault="00611C78" w:rsidP="00611C78">
            <w:pPr>
              <w:autoSpaceDE w:val="0"/>
              <w:autoSpaceDN w:val="0"/>
              <w:adjustRightInd w:val="0"/>
              <w:ind w:left="177"/>
              <w:rPr>
                <w:rFonts w:ascii="Arial" w:hAnsi="Arial" w:cs="Arial"/>
                <w:b/>
                <w:color w:val="000000"/>
                <w:sz w:val="20"/>
                <w:szCs w:val="20"/>
              </w:rPr>
            </w:pP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1 - Création d’une </w:t>
            </w:r>
            <w:r w:rsidR="00AF5780">
              <w:rPr>
                <w:rFonts w:ascii="Arial" w:hAnsi="Arial" w:cs="Arial"/>
                <w:color w:val="000000"/>
                <w:sz w:val="20"/>
                <w:szCs w:val="20"/>
              </w:rPr>
              <w:t>activité en libérale</w:t>
            </w:r>
            <w:r>
              <w:rPr>
                <w:rFonts w:ascii="Arial" w:hAnsi="Arial" w:cs="Arial"/>
                <w:color w:val="000000"/>
                <w:sz w:val="20"/>
                <w:szCs w:val="20"/>
              </w:rPr>
              <w:t xml:space="preserve"> : </w:t>
            </w:r>
            <w:r w:rsidR="00B2347E">
              <w:rPr>
                <w:rFonts w:ascii="Arial" w:hAnsi="Arial" w:cs="Arial"/>
                <w:color w:val="000000"/>
                <w:sz w:val="20"/>
                <w:szCs w:val="20"/>
              </w:rPr>
              <w:t>Khépri Développement</w:t>
            </w:r>
            <w:r>
              <w:rPr>
                <w:rFonts w:ascii="Arial" w:hAnsi="Arial" w:cs="Arial"/>
                <w:color w:val="000000"/>
                <w:sz w:val="20"/>
                <w:szCs w:val="20"/>
              </w:rPr>
              <w:t xml:space="preserve"> Sarl</w:t>
            </w:r>
          </w:p>
          <w:p w:rsidR="00611C78"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2 - Obtention </w:t>
            </w:r>
            <w:r w:rsidR="00B2347E">
              <w:rPr>
                <w:rFonts w:ascii="Arial" w:hAnsi="Arial" w:cs="Arial"/>
                <w:color w:val="000000"/>
                <w:sz w:val="20"/>
                <w:szCs w:val="20"/>
              </w:rPr>
              <w:t>de plusieurs diplômes et certification de psycho-praticienne et sophrologue</w:t>
            </w:r>
          </w:p>
          <w:p w:rsidR="00611C78" w:rsidRDefault="00B2347E"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3 – Installation </w:t>
            </w:r>
            <w:r w:rsidR="00AF5780">
              <w:rPr>
                <w:rFonts w:ascii="Arial" w:hAnsi="Arial" w:cs="Arial"/>
                <w:color w:val="000000"/>
                <w:sz w:val="20"/>
                <w:szCs w:val="20"/>
              </w:rPr>
              <w:t xml:space="preserve">en tant que thérapeute </w:t>
            </w:r>
            <w:r>
              <w:rPr>
                <w:rFonts w:ascii="Arial" w:hAnsi="Arial" w:cs="Arial"/>
                <w:color w:val="000000"/>
                <w:sz w:val="20"/>
                <w:szCs w:val="20"/>
              </w:rPr>
              <w:t>depuis 3 années</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Une centaine de patients qui ont connu Khépri </w:t>
            </w:r>
            <w:r w:rsidR="000225DD">
              <w:rPr>
                <w:rFonts w:ascii="Arial" w:hAnsi="Arial" w:cs="Arial"/>
                <w:color w:val="000000"/>
                <w:sz w:val="20"/>
                <w:szCs w:val="20"/>
              </w:rPr>
              <w:t>grâce à sa spécialisat</w:t>
            </w:r>
            <w:r w:rsidR="0074337A">
              <w:rPr>
                <w:rFonts w:ascii="Arial" w:hAnsi="Arial" w:cs="Arial"/>
                <w:color w:val="000000"/>
                <w:sz w:val="20"/>
                <w:szCs w:val="20"/>
              </w:rPr>
              <w:t>ion pour les Enfants Précoces,</w:t>
            </w:r>
            <w:r w:rsidR="000225DD">
              <w:rPr>
                <w:rFonts w:ascii="Arial" w:hAnsi="Arial" w:cs="Arial"/>
                <w:color w:val="000000"/>
                <w:sz w:val="20"/>
                <w:szCs w:val="20"/>
              </w:rPr>
              <w:t xml:space="preserve"> la gestion du stress</w:t>
            </w:r>
            <w:r w:rsidR="0074337A">
              <w:rPr>
                <w:rFonts w:ascii="Arial" w:hAnsi="Arial" w:cs="Arial"/>
                <w:color w:val="000000"/>
                <w:sz w:val="20"/>
                <w:szCs w:val="20"/>
              </w:rPr>
              <w:t xml:space="preserve"> et les troubles liés au stress</w:t>
            </w:r>
            <w:r w:rsidR="000225DD">
              <w:rPr>
                <w:rFonts w:ascii="Arial" w:hAnsi="Arial" w:cs="Arial"/>
                <w:color w:val="000000"/>
                <w:sz w:val="20"/>
                <w:szCs w:val="20"/>
              </w:rPr>
              <w:t>,</w:t>
            </w:r>
            <w:r w:rsidR="0074337A">
              <w:rPr>
                <w:rFonts w:ascii="Arial" w:hAnsi="Arial" w:cs="Arial"/>
                <w:color w:val="000000"/>
                <w:sz w:val="20"/>
                <w:szCs w:val="20"/>
              </w:rPr>
              <w:t xml:space="preserve"> du burn out,</w:t>
            </w:r>
          </w:p>
          <w:p w:rsidR="00A75846" w:rsidRDefault="00611C78"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 xml:space="preserve">4 - Démarrage de </w:t>
            </w:r>
            <w:r w:rsidR="00B2347E">
              <w:rPr>
                <w:rFonts w:ascii="Arial" w:hAnsi="Arial" w:cs="Arial"/>
                <w:color w:val="000000"/>
                <w:sz w:val="20"/>
                <w:szCs w:val="20"/>
              </w:rPr>
              <w:t>l’activité sur fonds propres du créateur</w:t>
            </w:r>
          </w:p>
          <w:p w:rsidR="00AF5780" w:rsidRDefault="00AF5780" w:rsidP="00611C78">
            <w:pPr>
              <w:autoSpaceDE w:val="0"/>
              <w:autoSpaceDN w:val="0"/>
              <w:adjustRightInd w:val="0"/>
              <w:ind w:left="177"/>
              <w:rPr>
                <w:rFonts w:ascii="Arial" w:hAnsi="Arial" w:cs="Arial"/>
                <w:color w:val="000000"/>
                <w:sz w:val="20"/>
                <w:szCs w:val="20"/>
              </w:rPr>
            </w:pPr>
            <w:r>
              <w:rPr>
                <w:rFonts w:ascii="Arial" w:hAnsi="Arial" w:cs="Arial"/>
                <w:color w:val="000000"/>
                <w:sz w:val="20"/>
                <w:szCs w:val="20"/>
              </w:rPr>
              <w:t>5- Création de la SAS Khepri après la levée de fonds</w:t>
            </w:r>
          </w:p>
          <w:p w:rsidR="00AF5780" w:rsidRPr="006A33B9" w:rsidRDefault="00AF5780" w:rsidP="00611C78">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6-  1</w:t>
            </w:r>
            <w:r w:rsidRPr="00AF5780">
              <w:rPr>
                <w:rFonts w:ascii="Arial" w:hAnsi="Arial" w:cs="Arial"/>
                <w:color w:val="000000"/>
                <w:sz w:val="20"/>
                <w:szCs w:val="20"/>
                <w:vertAlign w:val="superscript"/>
              </w:rPr>
              <w:t>er</w:t>
            </w:r>
            <w:r>
              <w:rPr>
                <w:rFonts w:ascii="Arial" w:hAnsi="Arial" w:cs="Arial"/>
                <w:color w:val="000000"/>
                <w:sz w:val="20"/>
                <w:szCs w:val="20"/>
              </w:rPr>
              <w:t xml:space="preserve"> avril 2015 : ouverture du Centre à Nogent-sur-Marne, au pied du RER E Nogent le Perreux, 180 m2 avec 11 cabines de thérapeutes. </w:t>
            </w:r>
          </w:p>
          <w:p w:rsidR="00A75846" w:rsidRPr="006A33B9" w:rsidRDefault="00A75846" w:rsidP="00812C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VISION</w:t>
            </w:r>
          </w:p>
        </w:tc>
        <w:tc>
          <w:tcPr>
            <w:tcW w:w="8788" w:type="dxa"/>
            <w:gridSpan w:val="7"/>
            <w:shd w:val="solid" w:color="FFFFFF" w:fill="auto"/>
          </w:tcPr>
          <w:p w:rsidR="00611C78" w:rsidRDefault="00611C78" w:rsidP="00611C78">
            <w:pPr>
              <w:autoSpaceDE w:val="0"/>
              <w:autoSpaceDN w:val="0"/>
              <w:adjustRightInd w:val="0"/>
              <w:ind w:left="297"/>
              <w:rPr>
                <w:rFonts w:ascii="Arial" w:hAnsi="Arial" w:cs="Arial"/>
                <w:b/>
                <w:iCs/>
                <w:color w:val="000000"/>
                <w:sz w:val="20"/>
                <w:szCs w:val="20"/>
              </w:rPr>
            </w:pPr>
          </w:p>
          <w:p w:rsidR="00F74A47" w:rsidRPr="00707187" w:rsidRDefault="00AF5780" w:rsidP="00F74A47">
            <w:pPr>
              <w:pStyle w:val="Listepuces"/>
              <w:tabs>
                <w:tab w:val="left" w:pos="0"/>
                <w:tab w:val="left" w:pos="297"/>
              </w:tabs>
              <w:ind w:left="57" w:right="22" w:hanging="57"/>
              <w:jc w:val="left"/>
              <w:rPr>
                <w:rFonts w:asciiTheme="minorHAnsi" w:hAnsiTheme="minorHAnsi"/>
                <w:color w:val="1F497D" w:themeColor="text2"/>
                <w:sz w:val="22"/>
                <w:szCs w:val="22"/>
              </w:rPr>
            </w:pPr>
            <w:r w:rsidRPr="00707187">
              <w:rPr>
                <w:rFonts w:asciiTheme="minorHAnsi" w:hAnsiTheme="minorHAnsi" w:cs="Arial"/>
                <w:b/>
                <w:color w:val="000000"/>
                <w:sz w:val="22"/>
                <w:szCs w:val="22"/>
              </w:rPr>
              <w:t>K</w:t>
            </w:r>
            <w:r w:rsidR="000225DD" w:rsidRPr="00707187">
              <w:rPr>
                <w:rFonts w:asciiTheme="minorHAnsi" w:hAnsiTheme="minorHAnsi" w:cs="Arial"/>
                <w:b/>
                <w:color w:val="000000"/>
                <w:sz w:val="22"/>
                <w:szCs w:val="22"/>
              </w:rPr>
              <w:t>HEPRI,</w:t>
            </w:r>
            <w:r w:rsidR="000225DD" w:rsidRPr="00707187">
              <w:rPr>
                <w:rFonts w:asciiTheme="minorHAnsi" w:hAnsiTheme="minorHAnsi" w:cs="Arial"/>
                <w:color w:val="000000"/>
                <w:sz w:val="22"/>
                <w:szCs w:val="22"/>
              </w:rPr>
              <w:t xml:space="preserve"> </w:t>
            </w:r>
            <w:r w:rsidR="00F74A47" w:rsidRPr="00707187">
              <w:rPr>
                <w:rFonts w:asciiTheme="minorHAnsi" w:hAnsiTheme="minorHAnsi"/>
                <w:b/>
                <w:color w:val="1F497D" w:themeColor="text2"/>
                <w:sz w:val="22"/>
                <w:szCs w:val="22"/>
              </w:rPr>
              <w:t>Centre paramédical de thérapie à dimensions psychocorporelles, cognitives et comportementales,</w:t>
            </w:r>
          </w:p>
          <w:p w:rsidR="00F74A47" w:rsidRPr="00707187" w:rsidRDefault="00F74A47" w:rsidP="00F74A47">
            <w:pPr>
              <w:pStyle w:val="Listepuces"/>
              <w:tabs>
                <w:tab w:val="left" w:pos="0"/>
                <w:tab w:val="left" w:pos="4920"/>
              </w:tabs>
              <w:ind w:left="5280" w:right="22" w:hanging="5280"/>
              <w:jc w:val="left"/>
              <w:rPr>
                <w:rFonts w:asciiTheme="minorHAnsi" w:hAnsiTheme="minorHAnsi"/>
                <w:sz w:val="22"/>
                <w:szCs w:val="22"/>
              </w:rPr>
            </w:pPr>
            <w:r w:rsidRPr="00707187">
              <w:rPr>
                <w:rFonts w:asciiTheme="minorHAnsi" w:hAnsiTheme="minorHAnsi"/>
                <w:b/>
                <w:color w:val="1F497D" w:themeColor="text2"/>
                <w:sz w:val="22"/>
                <w:szCs w:val="22"/>
              </w:rPr>
              <w:t>Applications :</w:t>
            </w:r>
            <w:r w:rsidRPr="00707187">
              <w:rPr>
                <w:rFonts w:asciiTheme="minorHAnsi" w:hAnsiTheme="minorHAnsi"/>
                <w:color w:val="1F497D" w:themeColor="text2"/>
                <w:sz w:val="22"/>
                <w:szCs w:val="22"/>
              </w:rPr>
              <w:t xml:space="preserve"> </w:t>
            </w:r>
            <w:r w:rsidRPr="00707187">
              <w:rPr>
                <w:rFonts w:asciiTheme="minorHAnsi" w:hAnsiTheme="minorHAnsi"/>
                <w:sz w:val="22"/>
                <w:szCs w:val="22"/>
              </w:rPr>
              <w:t xml:space="preserve">Prévention et soin, accompagnement professionnel, éducation, formation. </w:t>
            </w:r>
          </w:p>
          <w:p w:rsidR="0044565E" w:rsidRPr="00707187" w:rsidRDefault="0044565E" w:rsidP="00F74A47">
            <w:pPr>
              <w:pStyle w:val="Listepuces"/>
              <w:tabs>
                <w:tab w:val="left" w:pos="0"/>
                <w:tab w:val="left" w:pos="240"/>
              </w:tabs>
              <w:ind w:right="22"/>
              <w:jc w:val="left"/>
              <w:rPr>
                <w:rFonts w:asciiTheme="minorHAnsi" w:hAnsiTheme="minorHAnsi"/>
                <w:b/>
                <w:color w:val="1F497D" w:themeColor="text2"/>
                <w:sz w:val="22"/>
                <w:szCs w:val="22"/>
              </w:rPr>
            </w:pPr>
          </w:p>
          <w:p w:rsidR="0074337A" w:rsidRPr="00707187" w:rsidRDefault="00F74A47" w:rsidP="00F74A47">
            <w:pPr>
              <w:pStyle w:val="Listepuces"/>
              <w:tabs>
                <w:tab w:val="left" w:pos="0"/>
                <w:tab w:val="left" w:pos="240"/>
              </w:tabs>
              <w:ind w:right="22"/>
              <w:jc w:val="left"/>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Champs d'application : </w:t>
            </w:r>
            <w:r w:rsidR="000225DD" w:rsidRPr="00707187">
              <w:rPr>
                <w:rFonts w:asciiTheme="minorHAnsi" w:hAnsiTheme="minorHAnsi" w:cs="Arial"/>
                <w:color w:val="000000"/>
                <w:sz w:val="22"/>
                <w:szCs w:val="22"/>
              </w:rPr>
              <w:t xml:space="preserve">positionnement </w:t>
            </w:r>
            <w:r w:rsidR="0044565E" w:rsidRPr="00707187">
              <w:rPr>
                <w:rFonts w:asciiTheme="minorHAnsi" w:hAnsiTheme="minorHAnsi" w:cs="Arial"/>
                <w:color w:val="000000"/>
                <w:sz w:val="22"/>
                <w:szCs w:val="22"/>
              </w:rPr>
              <w:t>axé sur :</w:t>
            </w:r>
          </w:p>
          <w:p w:rsidR="000225DD" w:rsidRPr="00707187" w:rsidRDefault="000225DD" w:rsidP="0074337A">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 xml:space="preserve">la prévention </w:t>
            </w:r>
            <w:r w:rsidR="0074337A" w:rsidRPr="00707187">
              <w:rPr>
                <w:rFonts w:asciiTheme="minorHAnsi" w:hAnsiTheme="minorHAnsi"/>
                <w:sz w:val="22"/>
                <w:szCs w:val="22"/>
              </w:rPr>
              <w:t>de la santé,</w:t>
            </w:r>
            <w:r w:rsidR="0044565E" w:rsidRPr="00707187">
              <w:rPr>
                <w:rFonts w:asciiTheme="minorHAnsi" w:hAnsiTheme="minorHAnsi"/>
                <w:sz w:val="22"/>
                <w:szCs w:val="22"/>
              </w:rPr>
              <w:t xml:space="preserve"> (Stress, Trouble sommeil, Burn out, équilibre pondéral, arrêt du tabac, monde du travail, sport, angoisses, phobies</w:t>
            </w:r>
            <w:r w:rsidR="0044565E" w:rsidRPr="00707187">
              <w:rPr>
                <w:rFonts w:asciiTheme="minorHAnsi" w:hAnsiTheme="minorHAnsi" w:cs="Arial"/>
                <w:color w:val="000000"/>
                <w:sz w:val="22"/>
                <w:szCs w:val="22"/>
              </w:rPr>
              <w:t>, choc émotionnel),</w:t>
            </w:r>
          </w:p>
          <w:p w:rsidR="000225DD" w:rsidRPr="00707187" w:rsidRDefault="000225DD"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la convalescence</w:t>
            </w:r>
            <w:r w:rsidR="0074337A" w:rsidRPr="00707187">
              <w:rPr>
                <w:rFonts w:asciiTheme="minorHAnsi" w:hAnsiTheme="minorHAnsi"/>
                <w:sz w:val="22"/>
                <w:szCs w:val="22"/>
              </w:rPr>
              <w:t>,</w:t>
            </w:r>
          </w:p>
          <w:p w:rsidR="000225DD" w:rsidRPr="00707187" w:rsidRDefault="0074337A" w:rsidP="000225DD">
            <w:pPr>
              <w:pStyle w:val="Listepuces"/>
              <w:numPr>
                <w:ilvl w:val="0"/>
                <w:numId w:val="13"/>
              </w:numPr>
              <w:tabs>
                <w:tab w:val="left" w:pos="0"/>
                <w:tab w:val="left" w:pos="240"/>
              </w:tabs>
              <w:ind w:right="22"/>
              <w:jc w:val="left"/>
              <w:rPr>
                <w:rFonts w:asciiTheme="minorHAnsi" w:hAnsiTheme="minorHAnsi"/>
                <w:sz w:val="22"/>
                <w:szCs w:val="22"/>
              </w:rPr>
            </w:pPr>
            <w:r w:rsidRPr="00707187">
              <w:rPr>
                <w:rFonts w:asciiTheme="minorHAnsi" w:hAnsiTheme="minorHAnsi"/>
                <w:sz w:val="22"/>
                <w:szCs w:val="22"/>
              </w:rPr>
              <w:t>le stress</w:t>
            </w:r>
            <w:r w:rsidR="00707187">
              <w:rPr>
                <w:rFonts w:asciiTheme="minorHAnsi" w:hAnsiTheme="minorHAnsi"/>
                <w:sz w:val="22"/>
                <w:szCs w:val="22"/>
              </w:rPr>
              <w:t>.</w:t>
            </w:r>
          </w:p>
          <w:p w:rsidR="00707187" w:rsidRDefault="00707187" w:rsidP="00707187">
            <w:pPr>
              <w:autoSpaceDE w:val="0"/>
              <w:autoSpaceDN w:val="0"/>
              <w:adjustRightInd w:val="0"/>
              <w:rPr>
                <w:rFonts w:asciiTheme="minorHAnsi" w:hAnsiTheme="minorHAnsi" w:cs="Arial"/>
                <w:b/>
                <w:color w:val="1F497D" w:themeColor="text2"/>
                <w:sz w:val="22"/>
                <w:szCs w:val="22"/>
              </w:rPr>
            </w:pPr>
          </w:p>
          <w:p w:rsidR="00707187" w:rsidRDefault="00707187" w:rsidP="00707187">
            <w:pPr>
              <w:autoSpaceDE w:val="0"/>
              <w:autoSpaceDN w:val="0"/>
              <w:adjustRightInd w:val="0"/>
              <w:rPr>
                <w:rFonts w:asciiTheme="minorHAnsi" w:hAnsiTheme="minorHAnsi" w:cs="Arial"/>
                <w:b/>
                <w:color w:val="1F497D" w:themeColor="text2"/>
                <w:sz w:val="22"/>
                <w:szCs w:val="22"/>
              </w:rPr>
            </w:pPr>
            <w:r>
              <w:rPr>
                <w:rFonts w:asciiTheme="minorHAnsi" w:hAnsiTheme="minorHAnsi" w:cs="Arial"/>
                <w:b/>
                <w:color w:val="1F497D" w:themeColor="text2"/>
                <w:sz w:val="22"/>
                <w:szCs w:val="22"/>
              </w:rPr>
              <w:t>Approche</w:t>
            </w:r>
            <w:r w:rsidRPr="00707187">
              <w:rPr>
                <w:rFonts w:asciiTheme="minorHAnsi" w:hAnsiTheme="minorHAnsi" w:cs="Arial"/>
                <w:b/>
                <w:color w:val="1F497D" w:themeColor="text2"/>
                <w:sz w:val="22"/>
                <w:szCs w:val="22"/>
              </w:rPr>
              <w:t xml:space="preserve"> pédagogique :</w:t>
            </w:r>
            <w:r>
              <w:rPr>
                <w:rFonts w:asciiTheme="minorHAnsi" w:hAnsiTheme="minorHAnsi" w:cs="Arial"/>
                <w:b/>
                <w:color w:val="1F497D" w:themeColor="text2"/>
                <w:sz w:val="22"/>
                <w:szCs w:val="22"/>
              </w:rPr>
              <w:t xml:space="preserve"> </w:t>
            </w:r>
          </w:p>
          <w:p w:rsid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cs="Arial"/>
                <w:color w:val="000000"/>
                <w:sz w:val="22"/>
                <w:szCs w:val="22"/>
              </w:rPr>
              <w:t>Faire connaître au grand public la s</w:t>
            </w:r>
            <w:r>
              <w:rPr>
                <w:rFonts w:asciiTheme="minorHAnsi" w:hAnsiTheme="minorHAnsi" w:cs="Arial"/>
                <w:color w:val="000000"/>
                <w:sz w:val="22"/>
                <w:szCs w:val="22"/>
              </w:rPr>
              <w:t>ophrologie et les</w:t>
            </w:r>
            <w:r w:rsidRPr="00707187">
              <w:rPr>
                <w:rFonts w:asciiTheme="minorHAnsi" w:hAnsiTheme="minorHAnsi" w:cs="Arial"/>
                <w:color w:val="000000"/>
                <w:sz w:val="22"/>
                <w:szCs w:val="22"/>
              </w:rPr>
              <w:t xml:space="preserve"> techniques de thérapies </w:t>
            </w:r>
            <w:r>
              <w:rPr>
                <w:rFonts w:asciiTheme="minorHAnsi" w:hAnsiTheme="minorHAnsi" w:cs="Arial"/>
                <w:color w:val="000000"/>
                <w:sz w:val="22"/>
                <w:szCs w:val="22"/>
              </w:rPr>
              <w:t>de 4</w:t>
            </w:r>
            <w:r w:rsidRPr="00707187">
              <w:rPr>
                <w:rFonts w:asciiTheme="minorHAnsi" w:hAnsiTheme="minorHAnsi" w:cs="Arial"/>
                <w:color w:val="000000"/>
                <w:sz w:val="22"/>
                <w:szCs w:val="22"/>
                <w:vertAlign w:val="superscript"/>
              </w:rPr>
              <w:t>ème</w:t>
            </w:r>
            <w:r>
              <w:rPr>
                <w:rFonts w:asciiTheme="minorHAnsi" w:hAnsiTheme="minorHAnsi" w:cs="Arial"/>
                <w:color w:val="000000"/>
                <w:sz w:val="22"/>
                <w:szCs w:val="22"/>
              </w:rPr>
              <w:t xml:space="preserve"> </w:t>
            </w:r>
            <w:r w:rsidRPr="00707187">
              <w:rPr>
                <w:rFonts w:asciiTheme="minorHAnsi" w:hAnsiTheme="minorHAnsi" w:cs="Arial"/>
                <w:color w:val="000000"/>
                <w:sz w:val="22"/>
                <w:szCs w:val="22"/>
              </w:rPr>
              <w:t xml:space="preserve"> génération,</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 xml:space="preserve">Formation à la gestion du stress pour les aidants familiaux, aides soignants, infirmiers,  </w:t>
            </w:r>
          </w:p>
          <w:p w:rsidR="00707187" w:rsidRPr="00707187" w:rsidRDefault="00707187" w:rsidP="00707187">
            <w:pPr>
              <w:pStyle w:val="Paragraphedeliste"/>
              <w:numPr>
                <w:ilvl w:val="0"/>
                <w:numId w:val="13"/>
              </w:numPr>
              <w:autoSpaceDE w:val="0"/>
              <w:autoSpaceDN w:val="0"/>
              <w:adjustRightInd w:val="0"/>
              <w:rPr>
                <w:rFonts w:asciiTheme="minorHAnsi" w:hAnsiTheme="minorHAnsi" w:cs="Arial"/>
                <w:color w:val="000000"/>
                <w:sz w:val="22"/>
                <w:szCs w:val="22"/>
              </w:rPr>
            </w:pPr>
            <w:r w:rsidRPr="00707187">
              <w:rPr>
                <w:rFonts w:asciiTheme="minorHAnsi" w:hAnsiTheme="minorHAnsi"/>
                <w:sz w:val="22"/>
                <w:szCs w:val="22"/>
              </w:rPr>
              <w:t>Etre une</w:t>
            </w:r>
            <w:r w:rsidR="0074337A" w:rsidRPr="00707187">
              <w:rPr>
                <w:rFonts w:asciiTheme="minorHAnsi" w:hAnsiTheme="minorHAnsi"/>
                <w:sz w:val="22"/>
                <w:szCs w:val="22"/>
              </w:rPr>
              <w:t xml:space="preserve"> plateforme de compétences en médecine</w:t>
            </w:r>
            <w:r w:rsidRPr="00707187">
              <w:rPr>
                <w:rFonts w:asciiTheme="minorHAnsi" w:hAnsiTheme="minorHAnsi"/>
                <w:sz w:val="22"/>
                <w:szCs w:val="22"/>
              </w:rPr>
              <w:t>s</w:t>
            </w:r>
            <w:r w:rsidR="0074337A" w:rsidRPr="00707187">
              <w:rPr>
                <w:rFonts w:asciiTheme="minorHAnsi" w:hAnsiTheme="minorHAnsi"/>
                <w:sz w:val="22"/>
                <w:szCs w:val="22"/>
              </w:rPr>
              <w:t xml:space="preserve"> douce</w:t>
            </w:r>
            <w:r w:rsidRPr="00707187">
              <w:rPr>
                <w:rFonts w:asciiTheme="minorHAnsi" w:hAnsiTheme="minorHAnsi"/>
                <w:sz w:val="22"/>
                <w:szCs w:val="22"/>
              </w:rPr>
              <w:t>s</w:t>
            </w:r>
            <w:r w:rsidR="0074337A" w:rsidRPr="00707187">
              <w:rPr>
                <w:rFonts w:asciiTheme="minorHAnsi" w:hAnsiTheme="minorHAnsi"/>
                <w:sz w:val="22"/>
                <w:szCs w:val="22"/>
              </w:rPr>
              <w:t>, permet</w:t>
            </w:r>
            <w:r w:rsidRPr="00707187">
              <w:rPr>
                <w:rFonts w:asciiTheme="minorHAnsi" w:hAnsiTheme="minorHAnsi"/>
                <w:sz w:val="22"/>
                <w:szCs w:val="22"/>
              </w:rPr>
              <w:t>tant aux</w:t>
            </w:r>
            <w:r w:rsidR="0074337A" w:rsidRPr="00707187">
              <w:rPr>
                <w:rFonts w:asciiTheme="minorHAnsi" w:hAnsiTheme="minorHAnsi"/>
                <w:sz w:val="22"/>
                <w:szCs w:val="22"/>
              </w:rPr>
              <w:t xml:space="preserve"> patients de choisir la thérapie adaptée à leurs besoins</w:t>
            </w:r>
            <w:r w:rsidR="00F74A47" w:rsidRPr="00707187">
              <w:rPr>
                <w:rFonts w:asciiTheme="minorHAnsi" w:hAnsiTheme="minorHAnsi"/>
                <w:sz w:val="22"/>
                <w:szCs w:val="22"/>
              </w:rPr>
              <w:t>, de mettre en place un plan de traitement qui puisse compléter et renforcer leur traitements médicaux en cours.</w:t>
            </w:r>
          </w:p>
          <w:p w:rsidR="00707187" w:rsidRPr="00707187" w:rsidRDefault="00707187" w:rsidP="00707187">
            <w:pPr>
              <w:pStyle w:val="Paragraphedeliste"/>
              <w:autoSpaceDE w:val="0"/>
              <w:autoSpaceDN w:val="0"/>
              <w:adjustRightInd w:val="0"/>
              <w:rPr>
                <w:rFonts w:asciiTheme="minorHAnsi" w:hAnsiTheme="minorHAnsi" w:cs="Arial"/>
                <w:color w:val="000000"/>
                <w:sz w:val="22"/>
                <w:szCs w:val="22"/>
              </w:rPr>
            </w:pPr>
          </w:p>
          <w:p w:rsidR="00611C78" w:rsidRPr="00707187" w:rsidRDefault="00707187" w:rsidP="00707187">
            <w:pPr>
              <w:autoSpaceDE w:val="0"/>
              <w:autoSpaceDN w:val="0"/>
              <w:adjustRightInd w:val="0"/>
              <w:rPr>
                <w:rFonts w:asciiTheme="minorHAnsi" w:hAnsiTheme="minorHAnsi" w:cs="Arial"/>
                <w:color w:val="000000"/>
                <w:sz w:val="22"/>
                <w:szCs w:val="22"/>
              </w:rPr>
            </w:pPr>
            <w:r w:rsidRPr="00707187">
              <w:rPr>
                <w:rFonts w:asciiTheme="minorHAnsi" w:hAnsiTheme="minorHAnsi"/>
                <w:b/>
                <w:color w:val="1F497D" w:themeColor="text2"/>
                <w:sz w:val="22"/>
                <w:szCs w:val="22"/>
              </w:rPr>
              <w:t xml:space="preserve">Synergie professionnelle : </w:t>
            </w:r>
            <w:r>
              <w:rPr>
                <w:rFonts w:asciiTheme="minorHAnsi" w:hAnsiTheme="minorHAnsi"/>
                <w:sz w:val="22"/>
                <w:szCs w:val="22"/>
              </w:rPr>
              <w:t>Un lieu</w:t>
            </w:r>
            <w:r w:rsidRPr="00707187">
              <w:rPr>
                <w:rFonts w:asciiTheme="minorHAnsi" w:hAnsiTheme="minorHAnsi"/>
                <w:sz w:val="22"/>
                <w:szCs w:val="22"/>
              </w:rPr>
              <w:t xml:space="preserve"> d'échanges de pratiques et de supervision pour les thérapeutes.</w:t>
            </w:r>
          </w:p>
          <w:p w:rsidR="00611C78" w:rsidRPr="00AF318E" w:rsidRDefault="00611C78" w:rsidP="00611C78">
            <w:pPr>
              <w:autoSpaceDE w:val="0"/>
              <w:autoSpaceDN w:val="0"/>
              <w:adjustRightInd w:val="0"/>
              <w:rPr>
                <w:rFonts w:ascii="Calibri" w:hAnsi="Calibri" w:cs="Calibri"/>
                <w:b/>
                <w:bCs/>
                <w:sz w:val="20"/>
                <w:szCs w:val="20"/>
              </w:rPr>
            </w:pPr>
          </w:p>
        </w:tc>
      </w:tr>
      <w:tr w:rsidR="00A75846" w:rsidRPr="00430B5D" w:rsidTr="00BF47A8">
        <w:trPr>
          <w:cantSplit/>
          <w:trHeight w:val="350"/>
        </w:trPr>
        <w:tc>
          <w:tcPr>
            <w:tcW w:w="10501" w:type="dxa"/>
            <w:gridSpan w:val="8"/>
            <w:shd w:val="solid" w:color="002060" w:fill="auto"/>
          </w:tcPr>
          <w:p w:rsidR="00A75846" w:rsidRPr="006A33B9" w:rsidRDefault="00A75846" w:rsidP="008457CA">
            <w:pPr>
              <w:autoSpaceDE w:val="0"/>
              <w:autoSpaceDN w:val="0"/>
              <w:adjustRightInd w:val="0"/>
              <w:jc w:val="center"/>
              <w:rPr>
                <w:rFonts w:ascii="Calibri" w:hAnsi="Calibri" w:cs="Arial"/>
                <w:b/>
                <w:bCs/>
                <w:color w:val="FFFFFF"/>
              </w:rPr>
            </w:pPr>
            <w:r w:rsidRPr="006A33B9">
              <w:rPr>
                <w:rFonts w:ascii="Calibri" w:hAnsi="Calibri" w:cs="Arial"/>
                <w:b/>
                <w:bCs/>
                <w:color w:val="FFFFFF"/>
                <w:sz w:val="22"/>
                <w:szCs w:val="22"/>
              </w:rPr>
              <w:t>II - OFFRE &amp; MARCHE</w:t>
            </w: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82DCF" w:rsidRDefault="00A75846" w:rsidP="00682DCF">
            <w:pPr>
              <w:autoSpaceDE w:val="0"/>
              <w:autoSpaceDN w:val="0"/>
              <w:adjustRightInd w:val="0"/>
              <w:jc w:val="center"/>
              <w:rPr>
                <w:rFonts w:ascii="Arial" w:hAnsi="Arial" w:cs="Arial"/>
                <w:b/>
                <w:color w:val="000000"/>
                <w:sz w:val="20"/>
                <w:szCs w:val="20"/>
              </w:rPr>
            </w:pPr>
            <w:r w:rsidRPr="006A33B9">
              <w:rPr>
                <w:rFonts w:ascii="Calibri" w:hAnsi="Calibri" w:cs="Arial"/>
                <w:b/>
                <w:color w:val="000000"/>
                <w:sz w:val="20"/>
                <w:szCs w:val="20"/>
              </w:rPr>
              <w:t>OFFRE</w:t>
            </w:r>
          </w:p>
        </w:tc>
        <w:tc>
          <w:tcPr>
            <w:tcW w:w="8788" w:type="dxa"/>
            <w:gridSpan w:val="7"/>
            <w:shd w:val="solid" w:color="FFFFFF" w:fill="auto"/>
          </w:tcPr>
          <w:p w:rsidR="00B13E42" w:rsidRDefault="00B13E42" w:rsidP="00611C78">
            <w:pPr>
              <w:autoSpaceDE w:val="0"/>
              <w:autoSpaceDN w:val="0"/>
              <w:adjustRightInd w:val="0"/>
              <w:rPr>
                <w:rFonts w:ascii="Arial" w:hAnsi="Arial" w:cs="Arial"/>
                <w:b/>
                <w:iCs/>
                <w:color w:val="000000"/>
                <w:sz w:val="20"/>
                <w:szCs w:val="20"/>
              </w:rPr>
            </w:pPr>
          </w:p>
          <w:p w:rsidR="00611C78"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Produit/service,  tarification et</w:t>
            </w:r>
            <w:r w:rsidR="00611C78" w:rsidRPr="00B13E42">
              <w:rPr>
                <w:rFonts w:ascii="Arial" w:hAnsi="Arial" w:cs="Arial"/>
                <w:b/>
                <w:iCs/>
                <w:color w:val="000000"/>
                <w:sz w:val="20"/>
                <w:szCs w:val="20"/>
              </w:rPr>
              <w:t xml:space="preserve"> valeur ajoutée qu'il apporte au client</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611C78" w:rsidRPr="00FB7767" w:rsidRDefault="00611C78" w:rsidP="00FB7767">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 xml:space="preserve">1- Service : </w:t>
            </w:r>
          </w:p>
          <w:p w:rsidR="00611C78" w:rsidRPr="00F53028" w:rsidRDefault="00611C78" w:rsidP="00B13E42">
            <w:pPr>
              <w:autoSpaceDE w:val="0"/>
              <w:autoSpaceDN w:val="0"/>
              <w:adjustRightInd w:val="0"/>
              <w:ind w:left="177"/>
              <w:rPr>
                <w:rFonts w:ascii="Arial" w:hAnsi="Arial" w:cs="Arial"/>
                <w:b/>
                <w:color w:val="000000"/>
                <w:sz w:val="20"/>
                <w:szCs w:val="20"/>
              </w:rPr>
            </w:pPr>
            <w:r w:rsidRPr="00F53028">
              <w:rPr>
                <w:rFonts w:ascii="Arial" w:hAnsi="Arial" w:cs="Arial"/>
                <w:b/>
                <w:color w:val="000000"/>
                <w:sz w:val="20"/>
                <w:szCs w:val="20"/>
              </w:rPr>
              <w:t>2- T</w:t>
            </w:r>
            <w:r>
              <w:rPr>
                <w:rFonts w:ascii="Arial" w:hAnsi="Arial" w:cs="Arial"/>
                <w:b/>
                <w:color w:val="000000"/>
                <w:sz w:val="20"/>
                <w:szCs w:val="20"/>
              </w:rPr>
              <w:t>arification :</w:t>
            </w:r>
            <w:r w:rsidRPr="00F53028">
              <w:rPr>
                <w:rFonts w:ascii="Arial" w:hAnsi="Arial" w:cs="Arial"/>
                <w:b/>
                <w:color w:val="000000"/>
                <w:sz w:val="20"/>
                <w:szCs w:val="20"/>
              </w:rPr>
              <w:t xml:space="preserve"> </w:t>
            </w:r>
          </w:p>
          <w:p w:rsidR="00A75846" w:rsidRPr="006A33B9" w:rsidRDefault="00611C78" w:rsidP="00B13E42">
            <w:pPr>
              <w:autoSpaceDE w:val="0"/>
              <w:autoSpaceDN w:val="0"/>
              <w:adjustRightInd w:val="0"/>
              <w:ind w:left="177"/>
              <w:rPr>
                <w:rFonts w:ascii="Calibri" w:hAnsi="Calibri" w:cs="Arial"/>
                <w:color w:val="000000"/>
                <w:sz w:val="20"/>
                <w:szCs w:val="20"/>
              </w:rPr>
            </w:pPr>
            <w:r w:rsidRPr="00F53028">
              <w:rPr>
                <w:rFonts w:ascii="Arial" w:hAnsi="Arial" w:cs="Arial"/>
                <w:b/>
                <w:color w:val="000000"/>
                <w:sz w:val="20"/>
                <w:szCs w:val="20"/>
              </w:rPr>
              <w:t>3- V</w:t>
            </w:r>
            <w:r>
              <w:rPr>
                <w:rFonts w:ascii="Arial" w:hAnsi="Arial" w:cs="Arial"/>
                <w:b/>
                <w:color w:val="000000"/>
                <w:sz w:val="20"/>
                <w:szCs w:val="20"/>
              </w:rPr>
              <w:t>aleur ajoutée :</w:t>
            </w:r>
            <w:r w:rsidRPr="00F53028">
              <w:rPr>
                <w:rFonts w:ascii="Arial" w:hAnsi="Arial" w:cs="Arial"/>
                <w:b/>
                <w:color w:val="000000"/>
                <w:sz w:val="20"/>
                <w:szCs w:val="20"/>
              </w:rPr>
              <w:t xml:space="preserve"> </w:t>
            </w:r>
          </w:p>
          <w:p w:rsidR="00A75846" w:rsidRPr="006A33B9" w:rsidRDefault="00A75846" w:rsidP="001E4D68">
            <w:pPr>
              <w:autoSpaceDE w:val="0"/>
              <w:autoSpaceDN w:val="0"/>
              <w:adjustRightInd w:val="0"/>
              <w:ind w:left="177"/>
              <w:rPr>
                <w:rFonts w:ascii="Calibri" w:hAnsi="Calibri" w:cs="Arial"/>
                <w:color w:val="000000"/>
                <w:sz w:val="20"/>
                <w:szCs w:val="20"/>
              </w:rPr>
            </w:pPr>
          </w:p>
        </w:tc>
      </w:tr>
      <w:tr w:rsidR="00A75846" w:rsidRPr="00EC54DC" w:rsidTr="00BF47A8">
        <w:trPr>
          <w:cantSplit/>
          <w:trHeight w:val="250"/>
        </w:trPr>
        <w:tc>
          <w:tcPr>
            <w:tcW w:w="1713" w:type="dxa"/>
            <w:shd w:val="solid" w:color="FFFFFF" w:fill="auto"/>
          </w:tcPr>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MARCHE</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w:t>
            </w:r>
          </w:p>
          <w:p w:rsidR="00A75846" w:rsidRPr="006A33B9" w:rsidRDefault="00A75846" w:rsidP="00682DCF">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CLIENTELE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Description du marché (qualitative et quantitative),  cible de </w:t>
            </w:r>
            <w:r>
              <w:rPr>
                <w:rFonts w:ascii="Arial" w:hAnsi="Arial" w:cs="Arial"/>
                <w:b/>
                <w:iCs/>
                <w:color w:val="000000"/>
                <w:sz w:val="20"/>
                <w:szCs w:val="20"/>
              </w:rPr>
              <w:t>clientèle</w:t>
            </w:r>
            <w:r w:rsidRPr="00B13E42">
              <w:rPr>
                <w:rFonts w:ascii="Arial" w:hAnsi="Arial" w:cs="Arial"/>
                <w:b/>
                <w:iCs/>
                <w:color w:val="000000"/>
                <w:sz w:val="20"/>
                <w:szCs w:val="20"/>
              </w:rPr>
              <w:t xml:space="preserve"> et  perspectives de parts de marché</w:t>
            </w:r>
            <w:r w:rsidRPr="00B13E42">
              <w:rPr>
                <w:rFonts w:ascii="Arial" w:hAnsi="Arial" w:cs="Arial"/>
                <w:b/>
                <w:color w:val="000000"/>
                <w:sz w:val="20"/>
                <w:szCs w:val="20"/>
              </w:rPr>
              <w:t>.</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1/ </w:t>
            </w:r>
            <w:r w:rsidRPr="00F53028">
              <w:rPr>
                <w:rFonts w:ascii="Arial" w:hAnsi="Arial" w:cs="Arial"/>
                <w:b/>
                <w:color w:val="000000"/>
                <w:sz w:val="20"/>
                <w:szCs w:val="20"/>
              </w:rPr>
              <w:t>Marché :</w:t>
            </w:r>
            <w:r>
              <w:rPr>
                <w:rFonts w:ascii="Arial" w:hAnsi="Arial" w:cs="Arial"/>
                <w:color w:val="000000"/>
                <w:sz w:val="20"/>
                <w:szCs w:val="20"/>
              </w:rPr>
              <w:t>.</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2/</w:t>
            </w:r>
            <w:r w:rsidRPr="00F53028">
              <w:rPr>
                <w:rFonts w:ascii="Arial" w:hAnsi="Arial" w:cs="Arial"/>
                <w:b/>
                <w:color w:val="000000"/>
                <w:sz w:val="20"/>
                <w:szCs w:val="20"/>
              </w:rPr>
              <w:t xml:space="preserve"> Taille du marché ciblé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 xml:space="preserve">3/ </w:t>
            </w:r>
            <w:r w:rsidRPr="00F53028">
              <w:rPr>
                <w:rFonts w:ascii="Arial" w:hAnsi="Arial" w:cs="Arial"/>
                <w:b/>
                <w:color w:val="000000"/>
                <w:sz w:val="20"/>
                <w:szCs w:val="20"/>
              </w:rPr>
              <w:t>Cible</w:t>
            </w:r>
            <w:r>
              <w:rPr>
                <w:rFonts w:ascii="Arial" w:hAnsi="Arial" w:cs="Arial"/>
                <w:color w:val="000000"/>
                <w:sz w:val="20"/>
                <w:szCs w:val="20"/>
              </w:rPr>
              <w:t>.</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4/</w:t>
            </w:r>
            <w:r w:rsidRPr="00F53028">
              <w:rPr>
                <w:rFonts w:ascii="Arial" w:hAnsi="Arial" w:cs="Arial"/>
                <w:b/>
                <w:color w:val="000000"/>
                <w:sz w:val="20"/>
                <w:szCs w:val="20"/>
              </w:rPr>
              <w:t xml:space="preserve"> 10 à 15 Sociétés offrent leurs services </w:t>
            </w:r>
          </w:p>
          <w:p w:rsidR="00B13E42" w:rsidRDefault="00B13E42"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5/</w:t>
            </w:r>
            <w:r w:rsidRPr="00F53028">
              <w:rPr>
                <w:rFonts w:ascii="Arial" w:hAnsi="Arial" w:cs="Arial"/>
                <w:b/>
                <w:color w:val="000000"/>
                <w:sz w:val="20"/>
                <w:szCs w:val="20"/>
              </w:rPr>
              <w:t xml:space="preserve"> </w:t>
            </w:r>
            <w:r w:rsidRPr="002F1F44">
              <w:rPr>
                <w:rFonts w:ascii="Arial" w:hAnsi="Arial" w:cs="Arial"/>
                <w:b/>
                <w:color w:val="000000"/>
                <w:sz w:val="20"/>
                <w:szCs w:val="20"/>
              </w:rPr>
              <w:t>Perspectives à 5 ans de part de ce marché :</w:t>
            </w:r>
            <w:r>
              <w:rPr>
                <w:rFonts w:ascii="Arial" w:hAnsi="Arial" w:cs="Arial"/>
                <w:color w:val="000000"/>
                <w:sz w:val="20"/>
                <w:szCs w:val="20"/>
              </w:rPr>
              <w:t xml:space="preserve"> 5%.</w:t>
            </w:r>
          </w:p>
          <w:p w:rsidR="00A75846" w:rsidRPr="006A33B9" w:rsidRDefault="00B13E42" w:rsidP="00B13E42">
            <w:pPr>
              <w:autoSpaceDE w:val="0"/>
              <w:autoSpaceDN w:val="0"/>
              <w:adjustRightInd w:val="0"/>
              <w:ind w:left="177"/>
              <w:rPr>
                <w:rFonts w:ascii="Calibri" w:hAnsi="Calibri" w:cs="Arial"/>
                <w:color w:val="000000"/>
                <w:sz w:val="20"/>
                <w:szCs w:val="20"/>
              </w:rPr>
            </w:pPr>
            <w:r>
              <w:rPr>
                <w:rFonts w:ascii="Arial" w:hAnsi="Arial" w:cs="Arial"/>
                <w:color w:val="000000"/>
                <w:sz w:val="20"/>
                <w:szCs w:val="20"/>
              </w:rPr>
              <w:t xml:space="preserve">  </w:t>
            </w:r>
          </w:p>
        </w:tc>
      </w:tr>
      <w:tr w:rsidR="00A75846" w:rsidTr="00BF47A8">
        <w:trPr>
          <w:cantSplit/>
          <w:trHeight w:val="250"/>
        </w:trPr>
        <w:tc>
          <w:tcPr>
            <w:tcW w:w="1713" w:type="dxa"/>
            <w:shd w:val="solid" w:color="FFFFFF" w:fill="auto"/>
          </w:tcPr>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p>
          <w:p w:rsidR="00A75846" w:rsidRPr="006A33B9" w:rsidRDefault="00A75846" w:rsidP="00FA45DC">
            <w:pPr>
              <w:autoSpaceDE w:val="0"/>
              <w:autoSpaceDN w:val="0"/>
              <w:adjustRightInd w:val="0"/>
              <w:jc w:val="center"/>
              <w:rPr>
                <w:rFonts w:ascii="Calibri" w:hAnsi="Calibri" w:cs="Arial"/>
                <w:b/>
                <w:color w:val="000000"/>
                <w:sz w:val="20"/>
                <w:szCs w:val="20"/>
              </w:rPr>
            </w:pPr>
            <w:r w:rsidRPr="006A33B9">
              <w:rPr>
                <w:rFonts w:ascii="Calibri" w:hAnsi="Calibri" w:cs="Arial"/>
                <w:b/>
                <w:color w:val="000000"/>
                <w:sz w:val="20"/>
                <w:szCs w:val="20"/>
              </w:rPr>
              <w:t>ACCES AU MARCHE</w:t>
            </w:r>
          </w:p>
        </w:tc>
        <w:tc>
          <w:tcPr>
            <w:tcW w:w="8788" w:type="dxa"/>
            <w:gridSpan w:val="7"/>
            <w:shd w:val="solid" w:color="FFFFFF" w:fill="auto"/>
          </w:tcPr>
          <w:p w:rsidR="00B13E42" w:rsidRDefault="00B13E42" w:rsidP="00B13E42">
            <w:pPr>
              <w:autoSpaceDE w:val="0"/>
              <w:autoSpaceDN w:val="0"/>
              <w:adjustRightInd w:val="0"/>
              <w:rPr>
                <w:rFonts w:ascii="Arial" w:hAnsi="Arial" w:cs="Arial"/>
                <w:i/>
                <w:iCs/>
                <w:color w:val="000000"/>
                <w:sz w:val="20"/>
                <w:szCs w:val="20"/>
              </w:rPr>
            </w:pPr>
          </w:p>
          <w:p w:rsidR="00B13E42" w:rsidRPr="00B13E42" w:rsidRDefault="00B13E42" w:rsidP="00B13E42">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B13E42">
              <w:rPr>
                <w:rFonts w:ascii="Arial" w:hAnsi="Arial" w:cs="Arial"/>
                <w:b/>
                <w:iCs/>
                <w:color w:val="000000"/>
                <w:sz w:val="20"/>
                <w:szCs w:val="20"/>
              </w:rPr>
              <w:t>ode d'accès au marché (vente directe, indirecte, prescripteurs, communication / publicité….) ainsi que les éventuelles barrières à l'entrée</w:t>
            </w:r>
            <w:r w:rsidRPr="00B13E42">
              <w:rPr>
                <w:rFonts w:ascii="Arial" w:hAnsi="Arial" w:cs="Arial"/>
                <w:b/>
                <w:color w:val="000000"/>
                <w:sz w:val="20"/>
                <w:szCs w:val="20"/>
              </w:rPr>
              <w:t>.</w:t>
            </w:r>
          </w:p>
          <w:p w:rsidR="00B13E42" w:rsidRDefault="00B13E42" w:rsidP="00B13E42">
            <w:pPr>
              <w:autoSpaceDE w:val="0"/>
              <w:autoSpaceDN w:val="0"/>
              <w:adjustRightInd w:val="0"/>
              <w:rPr>
                <w:rFonts w:ascii="Arial" w:hAnsi="Arial" w:cs="Arial"/>
                <w:color w:val="000000"/>
                <w:sz w:val="20"/>
                <w:szCs w:val="20"/>
              </w:rPr>
            </w:pPr>
          </w:p>
          <w:p w:rsidR="00B13E42"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Khépri a 3</w:t>
            </w:r>
            <w:r w:rsidR="00B13E42" w:rsidRPr="002F1F44">
              <w:rPr>
                <w:rFonts w:ascii="Arial" w:hAnsi="Arial" w:cs="Arial"/>
                <w:b/>
                <w:color w:val="000000"/>
                <w:sz w:val="20"/>
                <w:szCs w:val="20"/>
              </w:rPr>
              <w:t xml:space="preserve"> marchés :</w:t>
            </w:r>
            <w:r w:rsidR="00B13E42">
              <w:rPr>
                <w:rFonts w:ascii="Arial" w:hAnsi="Arial" w:cs="Arial"/>
                <w:color w:val="000000"/>
                <w:sz w:val="20"/>
                <w:szCs w:val="20"/>
              </w:rPr>
              <w:t xml:space="preserve"> celui des </w:t>
            </w:r>
            <w:r>
              <w:rPr>
                <w:rFonts w:ascii="Arial" w:hAnsi="Arial" w:cs="Arial"/>
                <w:color w:val="000000"/>
                <w:sz w:val="20"/>
                <w:szCs w:val="20"/>
              </w:rPr>
              <w:t>particuliers,</w:t>
            </w:r>
            <w:r w:rsidR="00B13E42">
              <w:rPr>
                <w:rFonts w:ascii="Arial" w:hAnsi="Arial" w:cs="Arial"/>
                <w:color w:val="000000"/>
                <w:sz w:val="20"/>
                <w:szCs w:val="20"/>
              </w:rPr>
              <w:t xml:space="preserve"> des </w:t>
            </w:r>
            <w:r>
              <w:rPr>
                <w:rFonts w:ascii="Arial" w:hAnsi="Arial" w:cs="Arial"/>
                <w:color w:val="000000"/>
                <w:sz w:val="20"/>
                <w:szCs w:val="20"/>
              </w:rPr>
              <w:t>thérapeutes et celui des intervenants de la santé :</w:t>
            </w: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1/ </w:t>
            </w:r>
            <w:r w:rsidR="001A030E">
              <w:rPr>
                <w:rFonts w:ascii="Arial" w:hAnsi="Arial" w:cs="Arial"/>
                <w:b/>
                <w:color w:val="000000"/>
                <w:sz w:val="20"/>
                <w:szCs w:val="20"/>
              </w:rPr>
              <w:t>Thérapeutes</w:t>
            </w:r>
            <w:r w:rsidRPr="002F1F44">
              <w:rPr>
                <w:rFonts w:ascii="Arial" w:hAnsi="Arial" w:cs="Arial"/>
                <w:b/>
                <w:color w:val="000000"/>
                <w:sz w:val="20"/>
                <w:szCs w:val="20"/>
              </w:rPr>
              <w:t xml:space="preserve"> : </w:t>
            </w:r>
            <w:r>
              <w:rPr>
                <w:rFonts w:ascii="Arial" w:hAnsi="Arial" w:cs="Arial"/>
                <w:color w:val="000000"/>
                <w:sz w:val="20"/>
                <w:szCs w:val="20"/>
              </w:rPr>
              <w:t>accès par le « relationnel » des créateurs qui ont évolué dans le secteur des petits laboratoires depuis 20 ans, et leurs conseils.</w:t>
            </w:r>
          </w:p>
          <w:p w:rsidR="00A75846"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 xml:space="preserve">2/ </w:t>
            </w:r>
            <w:r w:rsidR="001A030E">
              <w:rPr>
                <w:rFonts w:ascii="Arial" w:hAnsi="Arial" w:cs="Arial"/>
                <w:b/>
                <w:color w:val="000000"/>
                <w:sz w:val="20"/>
                <w:szCs w:val="20"/>
              </w:rPr>
              <w:t>Grand public</w:t>
            </w:r>
            <w:r w:rsidRPr="002F1F44">
              <w:rPr>
                <w:rFonts w:ascii="Arial" w:hAnsi="Arial" w:cs="Arial"/>
                <w:b/>
                <w:color w:val="000000"/>
                <w:sz w:val="20"/>
                <w:szCs w:val="20"/>
              </w:rPr>
              <w:t> :</w:t>
            </w:r>
            <w:r>
              <w:rPr>
                <w:rFonts w:ascii="Arial" w:hAnsi="Arial" w:cs="Arial"/>
                <w:color w:val="000000"/>
                <w:sz w:val="20"/>
                <w:szCs w:val="20"/>
              </w:rPr>
              <w:t xml:space="preserve"> approche directe des pharmaciens par les délégués pharmaceutiques de la Société. Le « relationnel » sectoriel est ici important : d’où l’importance de recruter des délégués ayant eux-mêmes une expérience du métier d’une dizaine d’années.</w:t>
            </w:r>
          </w:p>
          <w:p w:rsidR="001A030E" w:rsidRDefault="001A030E" w:rsidP="00B13E42">
            <w:pPr>
              <w:autoSpaceDE w:val="0"/>
              <w:autoSpaceDN w:val="0"/>
              <w:adjustRightInd w:val="0"/>
              <w:ind w:left="177"/>
              <w:rPr>
                <w:rFonts w:ascii="Arial" w:hAnsi="Arial" w:cs="Arial"/>
                <w:color w:val="000000"/>
                <w:sz w:val="20"/>
                <w:szCs w:val="20"/>
              </w:rPr>
            </w:pPr>
            <w:r>
              <w:rPr>
                <w:rFonts w:ascii="Arial" w:hAnsi="Arial" w:cs="Arial"/>
                <w:b/>
                <w:color w:val="000000"/>
                <w:sz w:val="20"/>
                <w:szCs w:val="20"/>
              </w:rPr>
              <w:t>3/ Intervenants de santé :</w:t>
            </w:r>
          </w:p>
          <w:p w:rsidR="00B13E42" w:rsidRPr="006A33B9" w:rsidRDefault="00B13E42" w:rsidP="00B13E42">
            <w:pPr>
              <w:autoSpaceDE w:val="0"/>
              <w:autoSpaceDN w:val="0"/>
              <w:adjustRightInd w:val="0"/>
              <w:ind w:left="720"/>
              <w:rPr>
                <w:rFonts w:ascii="Calibri" w:hAnsi="Calibri" w:cs="Arial"/>
                <w:color w:val="000000"/>
                <w:sz w:val="20"/>
                <w:szCs w:val="20"/>
              </w:rPr>
            </w:pPr>
          </w:p>
        </w:tc>
      </w:tr>
      <w:tr w:rsidR="00A75846" w:rsidTr="00BF47A8">
        <w:trPr>
          <w:cantSplit/>
          <w:trHeight w:val="1701"/>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p>
          <w:p w:rsidR="00A75846" w:rsidRPr="006A33B9" w:rsidRDefault="00A75846" w:rsidP="008457CA">
            <w:pPr>
              <w:autoSpaceDE w:val="0"/>
              <w:autoSpaceDN w:val="0"/>
              <w:adjustRightInd w:val="0"/>
              <w:jc w:val="center"/>
              <w:rPr>
                <w:rFonts w:ascii="Calibri" w:hAnsi="Calibri" w:cs="Arial"/>
                <w:b/>
                <w:bCs/>
                <w:sz w:val="20"/>
                <w:szCs w:val="20"/>
              </w:rPr>
            </w:pPr>
            <w:r w:rsidRPr="006A33B9">
              <w:rPr>
                <w:rFonts w:ascii="Calibri" w:hAnsi="Calibri" w:cs="Arial"/>
                <w:b/>
                <w:bCs/>
                <w:sz w:val="20"/>
                <w:szCs w:val="20"/>
              </w:rPr>
              <w:t>CONCURRENCE</w:t>
            </w: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 xml:space="preserve">Concurrence sur </w:t>
            </w:r>
            <w:r>
              <w:rPr>
                <w:rFonts w:ascii="Arial" w:hAnsi="Arial" w:cs="Arial"/>
                <w:b/>
                <w:iCs/>
                <w:color w:val="000000"/>
                <w:sz w:val="20"/>
                <w:szCs w:val="20"/>
              </w:rPr>
              <w:t>le</w:t>
            </w:r>
            <w:r w:rsidRPr="00B13E42">
              <w:rPr>
                <w:rFonts w:ascii="Arial" w:hAnsi="Arial" w:cs="Arial"/>
                <w:b/>
                <w:iCs/>
                <w:color w:val="000000"/>
                <w:sz w:val="20"/>
                <w:szCs w:val="20"/>
              </w:rPr>
              <w:t xml:space="preserve"> marché (existence, forme, acteurs…) et avantages concurrentiels</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Default="00B13E42" w:rsidP="00B13E42">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Une quinzaine de Sociétés :</w:t>
            </w:r>
            <w:r>
              <w:rPr>
                <w:rFonts w:ascii="Arial" w:hAnsi="Arial" w:cs="Arial"/>
                <w:color w:val="000000"/>
                <w:sz w:val="20"/>
                <w:szCs w:val="20"/>
              </w:rPr>
              <w:t xml:space="preserve"> </w:t>
            </w:r>
          </w:p>
          <w:p w:rsidR="00B13E42" w:rsidRDefault="00B13E42" w:rsidP="00B13E42">
            <w:pPr>
              <w:autoSpaceDE w:val="0"/>
              <w:autoSpaceDN w:val="0"/>
              <w:adjustRightInd w:val="0"/>
              <w:ind w:left="177"/>
              <w:rPr>
                <w:rFonts w:ascii="Arial" w:hAnsi="Arial" w:cs="Arial"/>
                <w:color w:val="000000"/>
                <w:sz w:val="20"/>
                <w:szCs w:val="20"/>
              </w:rPr>
            </w:pPr>
          </w:p>
          <w:p w:rsidR="00B13E42" w:rsidRPr="002F1F44" w:rsidRDefault="00B13E42" w:rsidP="00B13E42">
            <w:pPr>
              <w:autoSpaceDE w:val="0"/>
              <w:autoSpaceDN w:val="0"/>
              <w:adjustRightInd w:val="0"/>
              <w:ind w:left="177"/>
              <w:rPr>
                <w:rFonts w:ascii="Arial" w:hAnsi="Arial" w:cs="Arial"/>
                <w:b/>
                <w:color w:val="000000"/>
                <w:sz w:val="20"/>
                <w:szCs w:val="20"/>
              </w:rPr>
            </w:pPr>
            <w:r w:rsidRPr="002F1F44">
              <w:rPr>
                <w:rFonts w:ascii="Arial" w:hAnsi="Arial" w:cs="Arial"/>
                <w:b/>
                <w:color w:val="000000"/>
                <w:sz w:val="20"/>
                <w:szCs w:val="20"/>
              </w:rPr>
              <w:t>Avantages concurrentiels :</w:t>
            </w:r>
          </w:p>
          <w:p w:rsidR="00A75846" w:rsidRPr="006A33B9" w:rsidRDefault="00B13E42" w:rsidP="00B13E42">
            <w:pPr>
              <w:autoSpaceDE w:val="0"/>
              <w:autoSpaceDN w:val="0"/>
              <w:adjustRightInd w:val="0"/>
              <w:ind w:left="177"/>
              <w:rPr>
                <w:rFonts w:ascii="Calibri" w:hAnsi="Calibri" w:cs="Arial"/>
                <w:sz w:val="20"/>
                <w:szCs w:val="20"/>
              </w:rPr>
            </w:pPr>
            <w:r>
              <w:rPr>
                <w:rFonts w:ascii="Arial" w:hAnsi="Arial" w:cs="Arial"/>
                <w:color w:val="000000"/>
                <w:sz w:val="20"/>
                <w:szCs w:val="20"/>
              </w:rPr>
              <w:t>Très faibles coûts de structure.</w:t>
            </w:r>
          </w:p>
        </w:tc>
      </w:tr>
      <w:tr w:rsidR="00A75846" w:rsidTr="00BF47A8">
        <w:trPr>
          <w:cantSplit/>
          <w:trHeight w:val="1418"/>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SITUATION ACTUELLE</w:t>
            </w: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p>
        </w:tc>
        <w:tc>
          <w:tcPr>
            <w:tcW w:w="8788" w:type="dxa"/>
            <w:gridSpan w:val="7"/>
            <w:shd w:val="solid" w:color="FFFFFF" w:fill="auto"/>
          </w:tcPr>
          <w:p w:rsidR="00B13E42" w:rsidRDefault="00B13E42" w:rsidP="00B13E42">
            <w:pPr>
              <w:autoSpaceDE w:val="0"/>
              <w:autoSpaceDN w:val="0"/>
              <w:adjustRightInd w:val="0"/>
              <w:rPr>
                <w:rFonts w:ascii="Arial" w:hAnsi="Arial" w:cs="Arial"/>
                <w:b/>
                <w:iCs/>
                <w:color w:val="000000"/>
                <w:sz w:val="20"/>
                <w:szCs w:val="20"/>
              </w:rPr>
            </w:pPr>
          </w:p>
          <w:p w:rsidR="00B13E42" w:rsidRDefault="00B13E42" w:rsidP="00B13E42">
            <w:pPr>
              <w:autoSpaceDE w:val="0"/>
              <w:autoSpaceDN w:val="0"/>
              <w:adjustRightInd w:val="0"/>
              <w:ind w:left="177"/>
              <w:rPr>
                <w:rFonts w:ascii="Arial" w:hAnsi="Arial" w:cs="Arial"/>
                <w:b/>
                <w:color w:val="000000"/>
                <w:sz w:val="20"/>
                <w:szCs w:val="20"/>
              </w:rPr>
            </w:pPr>
            <w:r w:rsidRPr="00B13E42">
              <w:rPr>
                <w:rFonts w:ascii="Arial" w:hAnsi="Arial" w:cs="Arial"/>
                <w:b/>
                <w:iCs/>
                <w:color w:val="000000"/>
                <w:sz w:val="20"/>
                <w:szCs w:val="20"/>
              </w:rPr>
              <w:t>Stade actuel de développement (R&amp;D terminée, co</w:t>
            </w:r>
            <w:r>
              <w:rPr>
                <w:rFonts w:ascii="Arial" w:hAnsi="Arial" w:cs="Arial"/>
                <w:b/>
                <w:iCs/>
                <w:color w:val="000000"/>
                <w:sz w:val="20"/>
                <w:szCs w:val="20"/>
              </w:rPr>
              <w:t>mmercialisation débutée…) et</w:t>
            </w:r>
            <w:r w:rsidRPr="00B13E42">
              <w:rPr>
                <w:rFonts w:ascii="Arial" w:hAnsi="Arial" w:cs="Arial"/>
                <w:b/>
                <w:iCs/>
                <w:color w:val="000000"/>
                <w:sz w:val="20"/>
                <w:szCs w:val="20"/>
              </w:rPr>
              <w:t xml:space="preserve"> réalisations (clients, CA…) à l'heure actuelle</w:t>
            </w:r>
            <w:r>
              <w:rPr>
                <w:rFonts w:ascii="Arial" w:hAnsi="Arial" w:cs="Arial"/>
                <w:b/>
                <w:color w:val="000000"/>
                <w:sz w:val="20"/>
                <w:szCs w:val="20"/>
              </w:rPr>
              <w:t> :</w:t>
            </w:r>
          </w:p>
          <w:p w:rsidR="00B13E42" w:rsidRPr="00B13E42" w:rsidRDefault="00B13E42" w:rsidP="00B13E42">
            <w:pPr>
              <w:autoSpaceDE w:val="0"/>
              <w:autoSpaceDN w:val="0"/>
              <w:adjustRightInd w:val="0"/>
              <w:ind w:left="177"/>
              <w:rPr>
                <w:rFonts w:ascii="Arial" w:hAnsi="Arial" w:cs="Arial"/>
                <w:b/>
                <w:color w:val="000000"/>
                <w:sz w:val="20"/>
                <w:szCs w:val="20"/>
              </w:rPr>
            </w:pPr>
          </w:p>
          <w:p w:rsidR="00B13E42" w:rsidRPr="006A33B9" w:rsidRDefault="00B13E42" w:rsidP="00FB7767">
            <w:pPr>
              <w:autoSpaceDE w:val="0"/>
              <w:autoSpaceDN w:val="0"/>
              <w:adjustRightInd w:val="0"/>
              <w:ind w:left="177"/>
              <w:rPr>
                <w:rFonts w:ascii="Calibri" w:hAnsi="Calibri" w:cs="Arial"/>
                <w:color w:val="000000"/>
                <w:sz w:val="20"/>
                <w:szCs w:val="20"/>
              </w:rPr>
            </w:pPr>
          </w:p>
        </w:tc>
      </w:tr>
      <w:tr w:rsidR="00A75846" w:rsidRPr="00DA0772" w:rsidTr="00AB207B">
        <w:trPr>
          <w:cantSplit/>
          <w:trHeight w:val="1418"/>
        </w:trPr>
        <w:tc>
          <w:tcPr>
            <w:tcW w:w="1713" w:type="dxa"/>
            <w:shd w:val="solid" w:color="FFFFFF" w:fill="auto"/>
            <w:vAlign w:val="center"/>
          </w:tcPr>
          <w:p w:rsidR="00A75846" w:rsidRPr="006A33B9" w:rsidRDefault="00A75846" w:rsidP="00AB207B">
            <w:pPr>
              <w:autoSpaceDE w:val="0"/>
              <w:autoSpaceDN w:val="0"/>
              <w:adjustRightInd w:val="0"/>
              <w:jc w:val="center"/>
              <w:rPr>
                <w:rFonts w:ascii="Calibri" w:hAnsi="Calibri" w:cs="Arial"/>
                <w:b/>
                <w:bCs/>
                <w:color w:val="000000"/>
                <w:sz w:val="20"/>
                <w:szCs w:val="20"/>
              </w:rPr>
            </w:pPr>
          </w:p>
          <w:p w:rsidR="00A75846" w:rsidRDefault="00A75846" w:rsidP="00AB207B">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PARTENARIATS</w:t>
            </w:r>
          </w:p>
        </w:tc>
        <w:tc>
          <w:tcPr>
            <w:tcW w:w="3136" w:type="dxa"/>
            <w:shd w:val="solid" w:color="FFFFFF" w:fill="auto"/>
            <w:vAlign w:val="center"/>
          </w:tcPr>
          <w:p w:rsidR="00A75846" w:rsidRPr="00AB207B" w:rsidRDefault="001E2A74" w:rsidP="00B13E42">
            <w:pPr>
              <w:autoSpaceDE w:val="0"/>
              <w:autoSpaceDN w:val="0"/>
              <w:adjustRightInd w:val="0"/>
              <w:rPr>
                <w:rFonts w:ascii="Calibri" w:hAnsi="Calibri" w:cs="Arial"/>
                <w:b/>
                <w:color w:val="000000"/>
                <w:sz w:val="20"/>
                <w:szCs w:val="20"/>
              </w:rPr>
            </w:pPr>
            <w:r>
              <w:rPr>
                <w:rFonts w:ascii="Calibri" w:hAnsi="Calibri" w:cs="Arial"/>
                <w:b/>
                <w:color w:val="000000"/>
                <w:sz w:val="20"/>
                <w:szCs w:val="20"/>
              </w:rPr>
              <w:t>O</w:t>
            </w:r>
            <w:r w:rsidR="00A75846" w:rsidRPr="00AB207B">
              <w:rPr>
                <w:rFonts w:ascii="Calibri" w:hAnsi="Calibri" w:cs="Arial"/>
                <w:b/>
                <w:color w:val="000000"/>
                <w:sz w:val="20"/>
                <w:szCs w:val="20"/>
              </w:rPr>
              <w:t>RGANISME</w:t>
            </w:r>
          </w:p>
          <w:p w:rsidR="00A75846" w:rsidRDefault="006A2EEA" w:rsidP="00AB207B">
            <w:pPr>
              <w:autoSpaceDE w:val="0"/>
              <w:autoSpaceDN w:val="0"/>
              <w:adjustRightInd w:val="0"/>
              <w:ind w:left="177"/>
              <w:rPr>
                <w:rFonts w:ascii="Calibri" w:hAnsi="Calibri" w:cs="Calibri"/>
                <w:sz w:val="20"/>
                <w:szCs w:val="20"/>
              </w:rPr>
            </w:pPr>
            <w:r>
              <w:rPr>
                <w:rFonts w:ascii="Calibri" w:hAnsi="Calibri" w:cs="Calibri"/>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2pt;margin-top:4.3pt;width:438.6pt;height:.05pt;z-index:251656704" o:connectortype="straight" strokecolor="#002060">
                  <v:shadow type="perspective" color="#243f60" opacity=".5" offset="1pt" offset2="-1pt"/>
                </v:shape>
              </w:pict>
            </w:r>
          </w:p>
          <w:p w:rsidR="00B13E42" w:rsidRPr="000242E8" w:rsidRDefault="00B13E42" w:rsidP="00AB207B">
            <w:pPr>
              <w:autoSpaceDE w:val="0"/>
              <w:autoSpaceDN w:val="0"/>
              <w:adjustRightInd w:val="0"/>
              <w:ind w:left="177"/>
              <w:rPr>
                <w:rFonts w:ascii="Calibri" w:hAnsi="Calibri" w:cs="Calibri"/>
                <w:sz w:val="20"/>
                <w:szCs w:val="20"/>
              </w:rPr>
            </w:pPr>
            <w:r>
              <w:rPr>
                <w:rFonts w:ascii="Calibri" w:hAnsi="Calibri" w:cs="Calibri"/>
                <w:sz w:val="20"/>
                <w:szCs w:val="20"/>
              </w:rPr>
              <w:t>Sans</w:t>
            </w:r>
          </w:p>
        </w:tc>
        <w:tc>
          <w:tcPr>
            <w:tcW w:w="2951" w:type="dxa"/>
            <w:gridSpan w:val="4"/>
            <w:shd w:val="solid" w:color="FFFFFF" w:fill="auto"/>
          </w:tcPr>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A75846" w:rsidP="001E2A74">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A75846" w:rsidRPr="001E2A74" w:rsidRDefault="00A75846" w:rsidP="001E2A74">
            <w:pPr>
              <w:autoSpaceDE w:val="0"/>
              <w:autoSpaceDN w:val="0"/>
              <w:adjustRightInd w:val="0"/>
              <w:rPr>
                <w:rFonts w:ascii="Calibri" w:hAnsi="Calibri" w:cs="Arial"/>
                <w:sz w:val="20"/>
                <w:szCs w:val="20"/>
              </w:rPr>
            </w:pPr>
            <w:r w:rsidRPr="00AB207B">
              <w:rPr>
                <w:rFonts w:ascii="Calibri" w:hAnsi="Calibri" w:cs="Arial"/>
                <w:b/>
                <w:sz w:val="20"/>
                <w:szCs w:val="20"/>
              </w:rPr>
              <w:t>TYPE</w:t>
            </w:r>
          </w:p>
          <w:p w:rsidR="00B13E42" w:rsidRDefault="00B13E42" w:rsidP="001E2A74">
            <w:pPr>
              <w:autoSpaceDE w:val="0"/>
              <w:autoSpaceDN w:val="0"/>
              <w:adjustRightInd w:val="0"/>
              <w:rPr>
                <w:rFonts w:ascii="Calibri" w:hAnsi="Calibri" w:cs="Arial"/>
                <w:sz w:val="20"/>
                <w:szCs w:val="20"/>
              </w:rPr>
            </w:pPr>
          </w:p>
          <w:p w:rsidR="00B13E42" w:rsidRPr="00AB207B" w:rsidRDefault="00B13E42" w:rsidP="00AB207B">
            <w:pPr>
              <w:autoSpaceDE w:val="0"/>
              <w:autoSpaceDN w:val="0"/>
              <w:adjustRightInd w:val="0"/>
              <w:ind w:left="177"/>
              <w:rPr>
                <w:rFonts w:ascii="Calibri" w:hAnsi="Calibri" w:cs="Arial"/>
                <w:sz w:val="20"/>
                <w:szCs w:val="20"/>
              </w:rPr>
            </w:pPr>
            <w:r>
              <w:rPr>
                <w:rFonts w:ascii="Arial" w:hAnsi="Arial" w:cs="Arial"/>
                <w:color w:val="000000"/>
                <w:sz w:val="20"/>
                <w:szCs w:val="20"/>
              </w:rPr>
              <w:t>DK est Commissionnaire pour le compte de ses partenaires.</w:t>
            </w:r>
          </w:p>
        </w:tc>
        <w:tc>
          <w:tcPr>
            <w:tcW w:w="2701" w:type="dxa"/>
            <w:gridSpan w:val="2"/>
            <w:shd w:val="solid" w:color="FFFFFF" w:fill="auto"/>
          </w:tcPr>
          <w:p w:rsidR="001E2A74" w:rsidRDefault="00A75846" w:rsidP="00B13E42">
            <w:pPr>
              <w:autoSpaceDE w:val="0"/>
              <w:autoSpaceDN w:val="0"/>
              <w:adjustRightInd w:val="0"/>
              <w:rPr>
                <w:rFonts w:ascii="Calibri" w:hAnsi="Calibri" w:cs="Arial"/>
                <w:sz w:val="20"/>
                <w:szCs w:val="20"/>
              </w:rPr>
            </w:pPr>
            <w:r w:rsidRPr="006A33B9">
              <w:rPr>
                <w:rFonts w:ascii="Calibri" w:hAnsi="Calibri" w:cs="Arial"/>
                <w:sz w:val="20"/>
                <w:szCs w:val="20"/>
              </w:rPr>
              <w:t xml:space="preserve"> </w:t>
            </w:r>
          </w:p>
          <w:p w:rsidR="001E2A74" w:rsidRDefault="001E2A74" w:rsidP="00B13E42">
            <w:pPr>
              <w:autoSpaceDE w:val="0"/>
              <w:autoSpaceDN w:val="0"/>
              <w:adjustRightInd w:val="0"/>
              <w:rPr>
                <w:rFonts w:ascii="Calibri" w:hAnsi="Calibri" w:cs="Arial"/>
                <w:b/>
                <w:sz w:val="20"/>
                <w:szCs w:val="20"/>
              </w:rPr>
            </w:pPr>
          </w:p>
          <w:p w:rsidR="00B13E42" w:rsidRDefault="00A75846" w:rsidP="00B13E42">
            <w:pPr>
              <w:autoSpaceDE w:val="0"/>
              <w:autoSpaceDN w:val="0"/>
              <w:adjustRightInd w:val="0"/>
              <w:rPr>
                <w:rFonts w:ascii="Calibri" w:hAnsi="Calibri" w:cs="Arial"/>
                <w:b/>
                <w:sz w:val="20"/>
                <w:szCs w:val="20"/>
              </w:rPr>
            </w:pPr>
            <w:r w:rsidRPr="00AB207B">
              <w:rPr>
                <w:rFonts w:ascii="Calibri" w:hAnsi="Calibri" w:cs="Arial"/>
                <w:b/>
                <w:sz w:val="20"/>
                <w:szCs w:val="20"/>
              </w:rPr>
              <w:t>MODALIT</w:t>
            </w:r>
            <w:r w:rsidR="001E2A74">
              <w:rPr>
                <w:rFonts w:ascii="Calibri" w:hAnsi="Calibri" w:cs="Arial"/>
                <w:b/>
                <w:sz w:val="20"/>
                <w:szCs w:val="20"/>
              </w:rPr>
              <w:t>ES</w:t>
            </w:r>
          </w:p>
          <w:p w:rsidR="00B13E42" w:rsidRDefault="00B13E42" w:rsidP="00B13E42">
            <w:pPr>
              <w:autoSpaceDE w:val="0"/>
              <w:autoSpaceDN w:val="0"/>
              <w:adjustRightInd w:val="0"/>
              <w:rPr>
                <w:rFonts w:ascii="Calibri" w:hAnsi="Calibri" w:cs="Arial"/>
                <w:b/>
                <w:sz w:val="20"/>
                <w:szCs w:val="20"/>
              </w:rPr>
            </w:pPr>
          </w:p>
          <w:p w:rsidR="00B13E42" w:rsidRPr="00B13E42" w:rsidRDefault="00B13E42" w:rsidP="00B13E42">
            <w:pPr>
              <w:autoSpaceDE w:val="0"/>
              <w:autoSpaceDN w:val="0"/>
              <w:adjustRightInd w:val="0"/>
              <w:rPr>
                <w:rFonts w:ascii="Calibri" w:hAnsi="Calibri" w:cs="Arial"/>
                <w:b/>
                <w:sz w:val="20"/>
                <w:szCs w:val="20"/>
              </w:rPr>
            </w:pPr>
            <w:r>
              <w:rPr>
                <w:rFonts w:ascii="Arial" w:hAnsi="Arial" w:cs="Arial"/>
                <w:color w:val="000000"/>
                <w:sz w:val="20"/>
                <w:szCs w:val="20"/>
              </w:rPr>
              <w:t>Contrats de 3 à 5 ans, renouvelables, rémunération à la commission.</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PROPRIETE Intellectuelle</w:t>
            </w:r>
          </w:p>
        </w:tc>
        <w:tc>
          <w:tcPr>
            <w:tcW w:w="8788" w:type="dxa"/>
            <w:gridSpan w:val="7"/>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Dépôts de brevets, marques, étendue</w:t>
            </w:r>
            <w:r>
              <w:rPr>
                <w:rFonts w:ascii="Arial" w:hAnsi="Arial" w:cs="Arial"/>
                <w:b/>
                <w:iCs/>
                <w:color w:val="000000"/>
                <w:sz w:val="20"/>
                <w:szCs w:val="20"/>
              </w:rPr>
              <w:t xml:space="preserve"> géographique de la protection :</w:t>
            </w:r>
          </w:p>
          <w:p w:rsidR="001E2A74" w:rsidRDefault="001E2A74" w:rsidP="001E2A74">
            <w:pPr>
              <w:autoSpaceDE w:val="0"/>
              <w:autoSpaceDN w:val="0"/>
              <w:adjustRightInd w:val="0"/>
              <w:ind w:left="177"/>
              <w:rPr>
                <w:rFonts w:ascii="Arial" w:hAnsi="Arial" w:cs="Arial"/>
                <w:color w:val="000000"/>
                <w:sz w:val="20"/>
                <w:szCs w:val="20"/>
              </w:rPr>
            </w:pPr>
          </w:p>
          <w:p w:rsidR="00A75846" w:rsidRPr="001E2A74" w:rsidRDefault="001E2A74" w:rsidP="001E2A74">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Marque déposée</w:t>
            </w:r>
            <w:r w:rsidR="001A030E">
              <w:rPr>
                <w:rFonts w:ascii="Arial" w:hAnsi="Arial" w:cs="Arial"/>
                <w:b/>
                <w:color w:val="000000"/>
                <w:sz w:val="20"/>
                <w:szCs w:val="20"/>
              </w:rPr>
              <w:t xml:space="preserve"> KHEPRI</w:t>
            </w:r>
            <w:r>
              <w:rPr>
                <w:rFonts w:ascii="Arial" w:hAnsi="Arial" w:cs="Arial"/>
                <w:color w:val="000000"/>
                <w:sz w:val="20"/>
                <w:szCs w:val="20"/>
              </w:rPr>
              <w:t>, protégée en France.</w:t>
            </w:r>
          </w:p>
          <w:p w:rsidR="001E2A74" w:rsidRPr="003E7591" w:rsidRDefault="001E2A74" w:rsidP="001E2A74">
            <w:pPr>
              <w:autoSpaceDE w:val="0"/>
              <w:autoSpaceDN w:val="0"/>
              <w:adjustRightInd w:val="0"/>
              <w:rPr>
                <w:rFonts w:ascii="Calibri" w:hAnsi="Calibri" w:cs="Calibri"/>
                <w:sz w:val="20"/>
                <w:szCs w:val="20"/>
              </w:rPr>
            </w:pPr>
          </w:p>
        </w:tc>
      </w:tr>
    </w:tbl>
    <w:p w:rsidR="00A75846" w:rsidRDefault="00A75846"/>
    <w:tbl>
      <w:tblPr>
        <w:tblW w:w="10501" w:type="dxa"/>
        <w:tblInd w:w="-69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left w:w="30" w:type="dxa"/>
          <w:right w:w="30" w:type="dxa"/>
        </w:tblCellMar>
        <w:tblLook w:val="0000"/>
      </w:tblPr>
      <w:tblGrid>
        <w:gridCol w:w="1713"/>
        <w:gridCol w:w="59"/>
        <w:gridCol w:w="8729"/>
      </w:tblGrid>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III - MODELE ECONOMIQUE</w:t>
            </w:r>
          </w:p>
        </w:tc>
      </w:tr>
      <w:tr w:rsidR="00A75846" w:rsidRPr="0038343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0242E8" w:rsidRDefault="000242E8" w:rsidP="00696E43">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REALISATION</w:t>
            </w:r>
          </w:p>
          <w:p w:rsidR="00A75846" w:rsidRPr="006A33B9"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DU CA</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Pr>
                <w:rFonts w:ascii="Arial" w:hAnsi="Arial" w:cs="Arial"/>
                <w:b/>
                <w:iCs/>
                <w:color w:val="000000"/>
                <w:sz w:val="20"/>
                <w:szCs w:val="20"/>
              </w:rPr>
              <w:t>M</w:t>
            </w:r>
            <w:r w:rsidRPr="001E2A74">
              <w:rPr>
                <w:rFonts w:ascii="Arial" w:hAnsi="Arial" w:cs="Arial"/>
                <w:b/>
                <w:iCs/>
                <w:color w:val="000000"/>
                <w:sz w:val="20"/>
                <w:szCs w:val="20"/>
              </w:rPr>
              <w:t>écanisme de formation de votre CA (vente, location, maintenance…) et la récurrence de votre CA</w:t>
            </w:r>
            <w:r>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CA de la Société est constitué par les commissions reçues sur les ventes réalisées pour le commettant tiers auprès des pharmacies.</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Le secteur est celui de biens de consommation vendus au public et soutenus par des moyens publicitaires grand public et promotionnels au niveau du point de vente.</w:t>
            </w: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La récurrence du CA et des commissions dépend du succès des produits auprès du grand public, d’où le point clef pour la Direction de DK Pharma de savoir choisir les commettants pour lesquels travailler.</w:t>
            </w:r>
          </w:p>
          <w:p w:rsidR="00A75846" w:rsidRP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A noter que compte tenu du besoin sur le marché des commettants, la demande excède l’offre.</w:t>
            </w: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BF47A8">
        <w:trPr>
          <w:cantSplit/>
          <w:trHeight w:val="1418"/>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Pr="006A33B9" w:rsidRDefault="00A75846" w:rsidP="00696E43">
            <w:pPr>
              <w:autoSpaceDE w:val="0"/>
              <w:autoSpaceDN w:val="0"/>
              <w:adjustRightInd w:val="0"/>
              <w:jc w:val="center"/>
              <w:rPr>
                <w:rFonts w:ascii="Calibri" w:hAnsi="Calibri" w:cs="Arial"/>
                <w:b/>
                <w:bCs/>
                <w:color w:val="000000"/>
                <w:sz w:val="20"/>
                <w:szCs w:val="20"/>
              </w:rPr>
            </w:pPr>
          </w:p>
          <w:p w:rsidR="00A75846" w:rsidRDefault="00A75846" w:rsidP="001E2A74">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 xml:space="preserve">DU CA </w:t>
            </w:r>
          </w:p>
          <w:p w:rsidR="001E2A74" w:rsidRPr="006A33B9" w:rsidRDefault="001E2A74" w:rsidP="001E2A74">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A LA MARGE</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Default="001E2A74" w:rsidP="001E2A74">
            <w:pPr>
              <w:autoSpaceDE w:val="0"/>
              <w:autoSpaceDN w:val="0"/>
              <w:adjustRightInd w:val="0"/>
              <w:ind w:left="177"/>
              <w:rPr>
                <w:rFonts w:ascii="Arial" w:hAnsi="Arial" w:cs="Arial"/>
                <w:b/>
                <w:color w:val="000000"/>
                <w:sz w:val="20"/>
                <w:szCs w:val="20"/>
              </w:rPr>
            </w:pPr>
            <w:r w:rsidRPr="001E2A74">
              <w:rPr>
                <w:rFonts w:ascii="Arial" w:hAnsi="Arial" w:cs="Arial"/>
                <w:b/>
                <w:iCs/>
                <w:color w:val="000000"/>
                <w:sz w:val="20"/>
                <w:szCs w:val="20"/>
              </w:rPr>
              <w:t>Mécanisme de formation de la marge</w:t>
            </w:r>
            <w:r w:rsidRPr="001E2A74">
              <w:rPr>
                <w:rFonts w:ascii="Arial" w:hAnsi="Arial" w:cs="Arial"/>
                <w:b/>
                <w:color w:val="000000"/>
                <w:sz w:val="20"/>
                <w:szCs w:val="20"/>
              </w:rPr>
              <w:t> :</w:t>
            </w:r>
          </w:p>
          <w:p w:rsidR="001E2A74" w:rsidRPr="001E2A74" w:rsidRDefault="001E2A74" w:rsidP="001E2A74">
            <w:pPr>
              <w:autoSpaceDE w:val="0"/>
              <w:autoSpaceDN w:val="0"/>
              <w:adjustRightInd w:val="0"/>
              <w:ind w:left="177"/>
              <w:rPr>
                <w:rFonts w:ascii="Arial" w:hAnsi="Arial" w:cs="Arial"/>
                <w:b/>
                <w:color w:val="000000"/>
                <w:sz w:val="20"/>
                <w:szCs w:val="20"/>
              </w:rPr>
            </w:pPr>
          </w:p>
          <w:p w:rsidR="00A75846" w:rsidRPr="003E7591" w:rsidRDefault="001E2A74" w:rsidP="001E2A74">
            <w:pPr>
              <w:autoSpaceDE w:val="0"/>
              <w:autoSpaceDN w:val="0"/>
              <w:adjustRightInd w:val="0"/>
              <w:ind w:left="177"/>
              <w:rPr>
                <w:rFonts w:ascii="Calibri" w:hAnsi="Calibri" w:cs="Calibri"/>
                <w:color w:val="000000"/>
                <w:sz w:val="20"/>
                <w:szCs w:val="20"/>
              </w:rPr>
            </w:pPr>
            <w:r>
              <w:rPr>
                <w:rFonts w:ascii="Arial" w:hAnsi="Arial" w:cs="Arial"/>
                <w:color w:val="000000"/>
                <w:sz w:val="20"/>
                <w:szCs w:val="20"/>
              </w:rPr>
              <w:t>La « marge brute » est de 100% dans cette activité, puisque, au moins dans les première années il n’y a pas de prise de propriété des produits vendus.</w:t>
            </w:r>
          </w:p>
        </w:tc>
      </w:tr>
      <w:tr w:rsidR="00A75846" w:rsidTr="00BF47A8">
        <w:trPr>
          <w:cantSplit/>
          <w:trHeight w:val="1134"/>
        </w:trPr>
        <w:tc>
          <w:tcPr>
            <w:tcW w:w="1713" w:type="dxa"/>
            <w:shd w:val="solid" w:color="FFFFFF" w:fill="auto"/>
          </w:tcPr>
          <w:p w:rsidR="00A75846" w:rsidRPr="006A33B9" w:rsidRDefault="00A75846" w:rsidP="00696E43">
            <w:pPr>
              <w:autoSpaceDE w:val="0"/>
              <w:autoSpaceDN w:val="0"/>
              <w:adjustRightInd w:val="0"/>
              <w:jc w:val="center"/>
              <w:rPr>
                <w:rFonts w:ascii="Calibri" w:hAnsi="Calibri" w:cs="Arial"/>
                <w:b/>
                <w:bCs/>
                <w:color w:val="000000"/>
                <w:sz w:val="20"/>
                <w:szCs w:val="20"/>
              </w:rPr>
            </w:pPr>
          </w:p>
          <w:p w:rsidR="001E2A74" w:rsidRDefault="00A75846" w:rsidP="00696E43">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18"/>
                <w:szCs w:val="18"/>
              </w:rPr>
              <w:t xml:space="preserve">DE </w:t>
            </w:r>
            <w:r w:rsidR="001E2A74">
              <w:rPr>
                <w:rFonts w:ascii="Calibri" w:hAnsi="Calibri" w:cs="Arial"/>
                <w:b/>
                <w:bCs/>
                <w:color w:val="000000"/>
                <w:sz w:val="20"/>
                <w:szCs w:val="20"/>
              </w:rPr>
              <w:t>LA MARGE</w:t>
            </w:r>
          </w:p>
          <w:p w:rsidR="00A75846" w:rsidRPr="006A33B9" w:rsidRDefault="00A75846" w:rsidP="00696E43">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 xml:space="preserve"> AU RESULTAT NET</w:t>
            </w:r>
          </w:p>
        </w:tc>
        <w:tc>
          <w:tcPr>
            <w:tcW w:w="8788" w:type="dxa"/>
            <w:gridSpan w:val="2"/>
            <w:shd w:val="solid" w:color="FFFFFF" w:fill="auto"/>
          </w:tcPr>
          <w:p w:rsidR="001E2A74" w:rsidRDefault="001E2A74" w:rsidP="001E2A74">
            <w:pPr>
              <w:autoSpaceDE w:val="0"/>
              <w:autoSpaceDN w:val="0"/>
              <w:adjustRightInd w:val="0"/>
              <w:rPr>
                <w:rFonts w:ascii="Arial" w:hAnsi="Arial" w:cs="Arial"/>
                <w:b/>
                <w:iCs/>
                <w:color w:val="000000"/>
                <w:sz w:val="20"/>
                <w:szCs w:val="20"/>
              </w:rPr>
            </w:pPr>
          </w:p>
          <w:p w:rsidR="001E2A74" w:rsidRPr="001E2A74" w:rsidRDefault="001E2A74" w:rsidP="001E2A74">
            <w:pPr>
              <w:autoSpaceDE w:val="0"/>
              <w:autoSpaceDN w:val="0"/>
              <w:adjustRightInd w:val="0"/>
              <w:ind w:left="177"/>
              <w:rPr>
                <w:rFonts w:ascii="Arial" w:hAnsi="Arial" w:cs="Arial"/>
                <w:b/>
                <w:iCs/>
                <w:color w:val="000000"/>
                <w:sz w:val="20"/>
                <w:szCs w:val="20"/>
              </w:rPr>
            </w:pPr>
            <w:r w:rsidRPr="001E2A74">
              <w:rPr>
                <w:rFonts w:ascii="Arial" w:hAnsi="Arial" w:cs="Arial"/>
                <w:b/>
                <w:iCs/>
                <w:color w:val="000000"/>
                <w:sz w:val="20"/>
                <w:szCs w:val="20"/>
              </w:rPr>
              <w:t>Mécanisme de formation du résultat net :</w:t>
            </w:r>
          </w:p>
          <w:p w:rsidR="001E2A74" w:rsidRDefault="001E2A74" w:rsidP="001E2A74">
            <w:pPr>
              <w:autoSpaceDE w:val="0"/>
              <w:autoSpaceDN w:val="0"/>
              <w:adjustRightInd w:val="0"/>
              <w:ind w:left="177"/>
              <w:rPr>
                <w:rFonts w:ascii="Arial" w:hAnsi="Arial" w:cs="Arial"/>
                <w:color w:val="000000"/>
                <w:sz w:val="20"/>
                <w:szCs w:val="20"/>
              </w:rPr>
            </w:pPr>
          </w:p>
          <w:p w:rsidR="001E2A74" w:rsidRDefault="001E2A74" w:rsidP="001E2A74">
            <w:pPr>
              <w:autoSpaceDE w:val="0"/>
              <w:autoSpaceDN w:val="0"/>
              <w:adjustRightInd w:val="0"/>
              <w:ind w:left="177"/>
              <w:rPr>
                <w:rFonts w:ascii="Arial" w:hAnsi="Arial" w:cs="Arial"/>
                <w:color w:val="000000"/>
                <w:sz w:val="20"/>
                <w:szCs w:val="20"/>
              </w:rPr>
            </w:pPr>
            <w:r>
              <w:rPr>
                <w:rFonts w:ascii="Arial" w:hAnsi="Arial" w:cs="Arial"/>
                <w:color w:val="000000"/>
                <w:sz w:val="20"/>
                <w:szCs w:val="20"/>
              </w:rPr>
              <w:t>Entre la marge brute et le résultat d’exploitation, les principales charges sont celles des rémunérations des délégués. Une partie de ces rémunération est fixe, et l’autre variable (la plus importante).</w:t>
            </w:r>
          </w:p>
          <w:p w:rsidR="00A75846" w:rsidRPr="003E7591" w:rsidRDefault="00A75846" w:rsidP="00812C68">
            <w:pPr>
              <w:autoSpaceDE w:val="0"/>
              <w:autoSpaceDN w:val="0"/>
              <w:adjustRightInd w:val="0"/>
              <w:ind w:left="177"/>
              <w:rPr>
                <w:rFonts w:ascii="Calibri" w:hAnsi="Calibri" w:cs="Calibri"/>
                <w:iCs/>
                <w:color w:val="000000"/>
                <w:sz w:val="20"/>
                <w:szCs w:val="20"/>
              </w:rPr>
            </w:pPr>
          </w:p>
          <w:p w:rsidR="00A75846" w:rsidRPr="003E7591" w:rsidRDefault="00A75846" w:rsidP="001E4D68">
            <w:pPr>
              <w:autoSpaceDE w:val="0"/>
              <w:autoSpaceDN w:val="0"/>
              <w:adjustRightInd w:val="0"/>
              <w:ind w:left="177"/>
              <w:rPr>
                <w:rFonts w:ascii="Calibri" w:hAnsi="Calibri" w:cs="Calibri"/>
                <w:color w:val="000000"/>
                <w:sz w:val="20"/>
                <w:szCs w:val="20"/>
              </w:rPr>
            </w:pPr>
          </w:p>
        </w:tc>
      </w:tr>
      <w:tr w:rsidR="00A75846" w:rsidTr="006A33B9">
        <w:trPr>
          <w:cantSplit/>
          <w:trHeight w:val="350"/>
        </w:trPr>
        <w:tc>
          <w:tcPr>
            <w:tcW w:w="10501" w:type="dxa"/>
            <w:gridSpan w:val="3"/>
            <w:shd w:val="solid" w:color="002060" w:fill="auto"/>
            <w:vAlign w:val="center"/>
          </w:tcPr>
          <w:p w:rsidR="00A75846" w:rsidRPr="003E7591" w:rsidRDefault="00A75846" w:rsidP="006A33B9">
            <w:pPr>
              <w:autoSpaceDE w:val="0"/>
              <w:autoSpaceDN w:val="0"/>
              <w:adjustRightInd w:val="0"/>
              <w:jc w:val="center"/>
              <w:rPr>
                <w:rFonts w:ascii="Calibri" w:hAnsi="Calibri" w:cs="Calibri"/>
              </w:rPr>
            </w:pPr>
            <w:r w:rsidRPr="003E7591">
              <w:rPr>
                <w:rFonts w:ascii="Calibri" w:hAnsi="Calibri" w:cs="Calibri"/>
                <w:b/>
                <w:bCs/>
                <w:color w:val="FFFFFF"/>
                <w:sz w:val="22"/>
                <w:szCs w:val="22"/>
              </w:rPr>
              <w:t xml:space="preserve">IV </w:t>
            </w:r>
            <w:r>
              <w:rPr>
                <w:rFonts w:ascii="Calibri" w:hAnsi="Calibri" w:cs="Calibri"/>
                <w:b/>
                <w:bCs/>
                <w:color w:val="FFFFFF"/>
                <w:sz w:val="22"/>
                <w:szCs w:val="22"/>
              </w:rPr>
              <w:t>–</w:t>
            </w:r>
            <w:r w:rsidRPr="003E7591">
              <w:rPr>
                <w:rFonts w:ascii="Calibri" w:hAnsi="Calibri" w:cs="Calibri"/>
                <w:b/>
                <w:bCs/>
                <w:color w:val="FFFFFF"/>
                <w:sz w:val="22"/>
                <w:szCs w:val="22"/>
              </w:rPr>
              <w:t xml:space="preserve"> EQUIPE</w:t>
            </w:r>
          </w:p>
        </w:tc>
      </w:tr>
      <w:tr w:rsidR="00A75846" w:rsidTr="000A6C85">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EQUIPE ACTUELLE</w:t>
            </w:r>
          </w:p>
        </w:tc>
        <w:tc>
          <w:tcPr>
            <w:tcW w:w="8788" w:type="dxa"/>
            <w:gridSpan w:val="2"/>
            <w:shd w:val="solid" w:color="FFFFFF" w:fill="auto"/>
          </w:tcPr>
          <w:p w:rsidR="00A75846" w:rsidRDefault="00A75846" w:rsidP="008457CA">
            <w:pPr>
              <w:autoSpaceDE w:val="0"/>
              <w:autoSpaceDN w:val="0"/>
              <w:adjustRightInd w:val="0"/>
              <w:rPr>
                <w:rFonts w:ascii="Calibri" w:hAnsi="Calibri" w:cs="Calibri"/>
                <w:color w:val="000000"/>
                <w:sz w:val="20"/>
                <w:szCs w:val="20"/>
              </w:rPr>
            </w:pPr>
          </w:p>
          <w:p w:rsidR="001E2A74" w:rsidRDefault="001A030E" w:rsidP="001E2A74">
            <w:pPr>
              <w:autoSpaceDE w:val="0"/>
              <w:autoSpaceDN w:val="0"/>
              <w:adjustRightInd w:val="0"/>
              <w:ind w:left="177"/>
              <w:rPr>
                <w:rFonts w:ascii="Arial" w:hAnsi="Arial" w:cs="Arial"/>
                <w:color w:val="000000"/>
                <w:sz w:val="20"/>
                <w:szCs w:val="20"/>
              </w:rPr>
            </w:pPr>
            <w:r>
              <w:rPr>
                <w:rFonts w:ascii="Arial" w:hAnsi="Arial" w:cs="Arial"/>
                <w:b/>
                <w:color w:val="000000"/>
                <w:sz w:val="20"/>
                <w:szCs w:val="20"/>
              </w:rPr>
              <w:t>Evelyne Revellat</w:t>
            </w:r>
            <w:r w:rsidR="001E2A74" w:rsidRPr="002F1F44">
              <w:rPr>
                <w:rFonts w:ascii="Arial" w:hAnsi="Arial" w:cs="Arial"/>
                <w:b/>
                <w:color w:val="000000"/>
                <w:sz w:val="20"/>
                <w:szCs w:val="20"/>
              </w:rPr>
              <w:t> :</w:t>
            </w:r>
            <w:r w:rsidR="001E2A74">
              <w:rPr>
                <w:rFonts w:ascii="Arial" w:hAnsi="Arial" w:cs="Arial"/>
                <w:color w:val="000000"/>
                <w:sz w:val="20"/>
                <w:szCs w:val="20"/>
              </w:rPr>
              <w:t xml:space="preserve"> Triple compétence : Visiteuse médicale, déléguée pharmaceutique et Directrice régionale Oenobiol ; compétences : Vente &amp; Management. Connaissance de l’ensemble des leaders d’opinion, de l’environnement et participation au sourcing des marques cibles.</w:t>
            </w:r>
          </w:p>
          <w:p w:rsidR="001E2A74" w:rsidRDefault="001E2A74" w:rsidP="001A030E">
            <w:pPr>
              <w:autoSpaceDE w:val="0"/>
              <w:autoSpaceDN w:val="0"/>
              <w:adjustRightInd w:val="0"/>
              <w:rPr>
                <w:rFonts w:ascii="Arial" w:hAnsi="Arial" w:cs="Arial"/>
                <w:color w:val="000000"/>
                <w:sz w:val="20"/>
                <w:szCs w:val="20"/>
              </w:rPr>
            </w:pPr>
          </w:p>
          <w:p w:rsidR="00A75846" w:rsidRPr="003E7591" w:rsidRDefault="00A75846" w:rsidP="001A030E">
            <w:pPr>
              <w:autoSpaceDE w:val="0"/>
              <w:autoSpaceDN w:val="0"/>
              <w:adjustRightInd w:val="0"/>
              <w:rPr>
                <w:rFonts w:ascii="Calibri" w:hAnsi="Calibri" w:cs="Calibri"/>
                <w:color w:val="000000"/>
                <w:sz w:val="20"/>
                <w:szCs w:val="20"/>
              </w:rPr>
            </w:pPr>
          </w:p>
        </w:tc>
      </w:tr>
      <w:tr w:rsidR="00A75846" w:rsidTr="00812C68">
        <w:trPr>
          <w:cantSplit/>
          <w:trHeight w:val="1134"/>
        </w:trPr>
        <w:tc>
          <w:tcPr>
            <w:tcW w:w="1713" w:type="dxa"/>
            <w:shd w:val="solid" w:color="FFFFFF" w:fill="auto"/>
            <w:vAlign w:val="center"/>
          </w:tcPr>
          <w:p w:rsidR="00A75846" w:rsidRPr="006A33B9" w:rsidRDefault="00812C68" w:rsidP="00812C6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RECRUTEMENT</w:t>
            </w:r>
            <w:r>
              <w:rPr>
                <w:rFonts w:ascii="Calibri" w:hAnsi="Calibri" w:cs="Arial"/>
                <w:b/>
                <w:bCs/>
                <w:color w:val="000000"/>
                <w:sz w:val="20"/>
                <w:szCs w:val="20"/>
              </w:rPr>
              <w:br/>
            </w:r>
            <w:r w:rsidR="00A75846" w:rsidRPr="006A33B9">
              <w:rPr>
                <w:rFonts w:ascii="Calibri" w:hAnsi="Calibri" w:cs="Arial"/>
                <w:b/>
                <w:bCs/>
                <w:color w:val="000000"/>
                <w:sz w:val="20"/>
                <w:szCs w:val="20"/>
              </w:rPr>
              <w:t>A VENIR</w:t>
            </w:r>
          </w:p>
        </w:tc>
        <w:tc>
          <w:tcPr>
            <w:tcW w:w="8788" w:type="dxa"/>
            <w:gridSpan w:val="2"/>
            <w:shd w:val="solid" w:color="FFFFFF" w:fill="auto"/>
            <w:vAlign w:val="center"/>
          </w:tcPr>
          <w:p w:rsidR="001E2A74" w:rsidRDefault="001E2A74" w:rsidP="001E2A74">
            <w:pPr>
              <w:autoSpaceDE w:val="0"/>
              <w:autoSpaceDN w:val="0"/>
              <w:adjustRightInd w:val="0"/>
              <w:rPr>
                <w:rFonts w:ascii="Arial" w:hAnsi="Arial" w:cs="Arial"/>
                <w:b/>
                <w:color w:val="000000"/>
                <w:sz w:val="20"/>
                <w:szCs w:val="20"/>
              </w:rPr>
            </w:pPr>
          </w:p>
          <w:p w:rsidR="001E2A74" w:rsidRDefault="001E2A74" w:rsidP="006342EF">
            <w:pPr>
              <w:autoSpaceDE w:val="0"/>
              <w:autoSpaceDN w:val="0"/>
              <w:adjustRightInd w:val="0"/>
              <w:ind w:left="177"/>
              <w:rPr>
                <w:rFonts w:ascii="Arial" w:hAnsi="Arial" w:cs="Arial"/>
                <w:color w:val="000000"/>
                <w:sz w:val="20"/>
                <w:szCs w:val="20"/>
              </w:rPr>
            </w:pPr>
            <w:r w:rsidRPr="002F1F44">
              <w:rPr>
                <w:rFonts w:ascii="Arial" w:hAnsi="Arial" w:cs="Arial"/>
                <w:b/>
                <w:color w:val="000000"/>
                <w:sz w:val="20"/>
                <w:szCs w:val="20"/>
              </w:rPr>
              <w:t>Opportunité :</w:t>
            </w:r>
            <w:r>
              <w:rPr>
                <w:rFonts w:ascii="Arial" w:hAnsi="Arial" w:cs="Arial"/>
                <w:color w:val="000000"/>
                <w:sz w:val="20"/>
                <w:szCs w:val="20"/>
              </w:rPr>
              <w:t xml:space="preserve"> la « liquidation » d’une force de vente opérationnelle très connue sur le marché en raison d’une acquisition par un groupe multinational déjà équipé offre une opportunité unique de renforcement de la force de vente DK Pharma par le recrutement dans les 6 mois qui viennent de 6 à 8 délégués pharmaceutiques, connaissant parfaitement leurs secteurs géographiques et leur clientèle de pharmaciens, et étant seniors reconnus dans leur métier.</w:t>
            </w:r>
          </w:p>
          <w:p w:rsidR="00A75846" w:rsidRPr="003E7591" w:rsidRDefault="00A75846" w:rsidP="00812C68">
            <w:pPr>
              <w:autoSpaceDE w:val="0"/>
              <w:autoSpaceDN w:val="0"/>
              <w:adjustRightInd w:val="0"/>
              <w:jc w:val="center"/>
              <w:rPr>
                <w:rFonts w:ascii="Calibri" w:hAnsi="Calibri" w:cs="Calibri"/>
                <w:color w:val="000000"/>
                <w:sz w:val="20"/>
                <w:szCs w:val="20"/>
              </w:rPr>
            </w:pPr>
          </w:p>
        </w:tc>
      </w:tr>
      <w:tr w:rsidR="00A75846" w:rsidTr="006A33B9">
        <w:trPr>
          <w:cantSplit/>
          <w:trHeight w:val="352"/>
        </w:trPr>
        <w:tc>
          <w:tcPr>
            <w:tcW w:w="10501" w:type="dxa"/>
            <w:gridSpan w:val="3"/>
            <w:shd w:val="solid" w:color="002060" w:fill="auto"/>
            <w:vAlign w:val="center"/>
          </w:tcPr>
          <w:p w:rsidR="00A75846" w:rsidRDefault="00A75846" w:rsidP="006A33B9">
            <w:pPr>
              <w:autoSpaceDE w:val="0"/>
              <w:autoSpaceDN w:val="0"/>
              <w:adjustRightInd w:val="0"/>
              <w:jc w:val="center"/>
            </w:pPr>
            <w:r w:rsidRPr="006A33B9">
              <w:rPr>
                <w:rFonts w:ascii="Calibri" w:hAnsi="Calibri" w:cs="Arial"/>
                <w:b/>
                <w:bCs/>
                <w:color w:val="FFFFFF"/>
                <w:sz w:val="22"/>
                <w:szCs w:val="22"/>
              </w:rPr>
              <w:t>V - STRUCTURE ET BESOINS FINANCIERS</w:t>
            </w:r>
          </w:p>
        </w:tc>
      </w:tr>
      <w:tr w:rsidR="00A75846" w:rsidTr="006A33B9">
        <w:trPr>
          <w:cantSplit/>
          <w:trHeight w:val="1134"/>
        </w:trPr>
        <w:tc>
          <w:tcPr>
            <w:tcW w:w="1713" w:type="dxa"/>
            <w:shd w:val="solid" w:color="FFFFFF" w:fill="auto"/>
            <w:vAlign w:val="center"/>
          </w:tcPr>
          <w:p w:rsidR="006A33B9" w:rsidRDefault="006A33B9" w:rsidP="006342EF">
            <w:pPr>
              <w:autoSpaceDE w:val="0"/>
              <w:autoSpaceDN w:val="0"/>
              <w:adjustRightInd w:val="0"/>
              <w:jc w:val="center"/>
              <w:rPr>
                <w:rFonts w:ascii="Calibri" w:hAnsi="Calibri" w:cs="Arial"/>
                <w:b/>
                <w:bCs/>
                <w:color w:val="000000"/>
                <w:sz w:val="18"/>
                <w:szCs w:val="18"/>
              </w:rPr>
            </w:pPr>
            <w:r>
              <w:rPr>
                <w:rFonts w:ascii="Calibri" w:hAnsi="Calibri" w:cs="Arial"/>
                <w:b/>
                <w:bCs/>
                <w:color w:val="000000"/>
                <w:sz w:val="18"/>
                <w:szCs w:val="18"/>
              </w:rPr>
              <w:t>REPARTITION ET STRUCTURATION</w:t>
            </w:r>
          </w:p>
          <w:p w:rsidR="00A75846" w:rsidRPr="006A33B9" w:rsidRDefault="00A75846" w:rsidP="006342EF">
            <w:pPr>
              <w:autoSpaceDE w:val="0"/>
              <w:autoSpaceDN w:val="0"/>
              <w:adjustRightInd w:val="0"/>
              <w:jc w:val="center"/>
              <w:rPr>
                <w:rFonts w:ascii="Calibri" w:hAnsi="Calibri" w:cs="Arial"/>
                <w:b/>
                <w:bCs/>
                <w:color w:val="000000"/>
                <w:sz w:val="18"/>
                <w:szCs w:val="18"/>
              </w:rPr>
            </w:pPr>
            <w:r w:rsidRPr="006A33B9">
              <w:rPr>
                <w:rFonts w:ascii="Calibri" w:hAnsi="Calibri" w:cs="Arial"/>
                <w:b/>
                <w:bCs/>
                <w:color w:val="000000"/>
                <w:sz w:val="18"/>
                <w:szCs w:val="18"/>
              </w:rPr>
              <w:t>DU CAPITAL</w:t>
            </w:r>
          </w:p>
        </w:tc>
        <w:tc>
          <w:tcPr>
            <w:tcW w:w="8788" w:type="dxa"/>
            <w:gridSpan w:val="2"/>
            <w:shd w:val="solid" w:color="FFFFFF" w:fill="auto"/>
          </w:tcPr>
          <w:p w:rsidR="006342EF" w:rsidRDefault="006342EF" w:rsidP="00851308">
            <w:pPr>
              <w:autoSpaceDE w:val="0"/>
              <w:autoSpaceDN w:val="0"/>
              <w:adjustRightInd w:val="0"/>
              <w:ind w:left="177"/>
              <w:rPr>
                <w:rFonts w:ascii="Calibri" w:hAnsi="Calibri"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Montant du capital actuel : 5000 Euros.</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Karine Dalmasse : 70%.</w:t>
            </w:r>
          </w:p>
          <w:p w:rsidR="00A75846" w:rsidRPr="006342EF" w:rsidRDefault="006342EF" w:rsidP="006342EF">
            <w:pPr>
              <w:tabs>
                <w:tab w:val="left" w:pos="1589"/>
              </w:tabs>
              <w:ind w:left="177"/>
              <w:rPr>
                <w:rFonts w:ascii="Calibri" w:hAnsi="Calibri" w:cs="Arial"/>
                <w:sz w:val="20"/>
                <w:szCs w:val="20"/>
              </w:rPr>
            </w:pPr>
            <w:r>
              <w:rPr>
                <w:rFonts w:ascii="Arial" w:hAnsi="Arial" w:cs="Arial"/>
                <w:color w:val="000000"/>
                <w:sz w:val="20"/>
                <w:szCs w:val="20"/>
              </w:rPr>
              <w:t>Elie Saad : 30%</w:t>
            </w:r>
          </w:p>
        </w:tc>
      </w:tr>
      <w:tr w:rsidR="00A75846" w:rsidTr="00851308">
        <w:trPr>
          <w:cantSplit/>
          <w:trHeight w:val="113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r w:rsidRPr="006A33B9">
              <w:rPr>
                <w:rFonts w:ascii="Calibri" w:hAnsi="Calibri" w:cs="Arial"/>
                <w:b/>
                <w:bCs/>
                <w:color w:val="000000"/>
                <w:sz w:val="20"/>
                <w:szCs w:val="20"/>
              </w:rPr>
              <w:t>SOURCES DE FINANCEMENT</w:t>
            </w:r>
            <w:r w:rsidR="006A33B9">
              <w:rPr>
                <w:rFonts w:ascii="Calibri" w:hAnsi="Calibri" w:cs="Arial"/>
                <w:b/>
                <w:bCs/>
                <w:color w:val="000000"/>
                <w:sz w:val="20"/>
                <w:szCs w:val="20"/>
              </w:rPr>
              <w:br/>
            </w:r>
            <w:r w:rsidRPr="006A33B9">
              <w:rPr>
                <w:rFonts w:ascii="Calibri" w:hAnsi="Calibri" w:cs="Arial"/>
                <w:b/>
                <w:bCs/>
                <w:color w:val="000000"/>
                <w:sz w:val="20"/>
                <w:szCs w:val="20"/>
              </w:rPr>
              <w:t xml:space="preserve"> A CE JOUR</w:t>
            </w:r>
          </w:p>
        </w:tc>
        <w:tc>
          <w:tcPr>
            <w:tcW w:w="8788" w:type="dxa"/>
            <w:gridSpan w:val="2"/>
            <w:shd w:val="solid" w:color="FFFFFF" w:fill="auto"/>
            <w:vAlign w:val="center"/>
          </w:tcPr>
          <w:p w:rsidR="006342EF" w:rsidRDefault="00851308" w:rsidP="006342EF">
            <w:pPr>
              <w:autoSpaceDE w:val="0"/>
              <w:autoSpaceDN w:val="0"/>
              <w:adjustRightInd w:val="0"/>
              <w:ind w:left="177"/>
              <w:rPr>
                <w:rFonts w:ascii="Arial" w:hAnsi="Arial" w:cs="Arial"/>
                <w:color w:val="000000"/>
                <w:sz w:val="20"/>
                <w:szCs w:val="20"/>
              </w:rPr>
            </w:pPr>
            <w:r>
              <w:rPr>
                <w:rFonts w:ascii="Calibri" w:hAnsi="Calibri" w:cs="Calibri"/>
                <w:sz w:val="20"/>
                <w:szCs w:val="20"/>
              </w:rPr>
              <w:t xml:space="preserve"> </w:t>
            </w:r>
            <w:r w:rsidR="006342EF">
              <w:rPr>
                <w:rFonts w:ascii="Arial" w:hAnsi="Arial" w:cs="Arial"/>
                <w:color w:val="000000"/>
                <w:sz w:val="20"/>
                <w:szCs w:val="20"/>
              </w:rPr>
              <w:t>Personnelles des créateurs associés.</w:t>
            </w:r>
          </w:p>
          <w:p w:rsidR="001E4D68" w:rsidRPr="00851308" w:rsidRDefault="001E4D68" w:rsidP="001E4D68">
            <w:pPr>
              <w:autoSpaceDE w:val="0"/>
              <w:autoSpaceDN w:val="0"/>
              <w:adjustRightInd w:val="0"/>
              <w:rPr>
                <w:rFonts w:ascii="Calibri" w:hAnsi="Calibri" w:cs="Calibri"/>
                <w:sz w:val="20"/>
                <w:szCs w:val="20"/>
              </w:rPr>
            </w:pPr>
          </w:p>
          <w:p w:rsidR="00A75846" w:rsidRPr="00851308" w:rsidRDefault="00A75846" w:rsidP="00851308">
            <w:pPr>
              <w:autoSpaceDE w:val="0"/>
              <w:autoSpaceDN w:val="0"/>
              <w:adjustRightInd w:val="0"/>
              <w:ind w:left="57"/>
              <w:rPr>
                <w:rFonts w:ascii="Calibri" w:hAnsi="Calibri" w:cs="Calibri"/>
                <w:sz w:val="20"/>
                <w:szCs w:val="20"/>
              </w:rPr>
            </w:pPr>
          </w:p>
        </w:tc>
      </w:tr>
      <w:tr w:rsidR="00A75846" w:rsidTr="00851308">
        <w:trPr>
          <w:cantSplit/>
          <w:trHeight w:val="1134"/>
        </w:trPr>
        <w:tc>
          <w:tcPr>
            <w:tcW w:w="1713" w:type="dxa"/>
            <w:shd w:val="solid" w:color="FFFFFF" w:fill="auto"/>
            <w:vAlign w:val="center"/>
          </w:tcPr>
          <w:p w:rsidR="00A75846" w:rsidRPr="006A33B9" w:rsidRDefault="00851308" w:rsidP="00851308">
            <w:pPr>
              <w:autoSpaceDE w:val="0"/>
              <w:autoSpaceDN w:val="0"/>
              <w:adjustRightInd w:val="0"/>
              <w:jc w:val="center"/>
              <w:rPr>
                <w:rFonts w:ascii="Calibri" w:hAnsi="Calibri" w:cs="Arial"/>
                <w:b/>
                <w:bCs/>
                <w:color w:val="000000"/>
                <w:sz w:val="20"/>
                <w:szCs w:val="20"/>
              </w:rPr>
            </w:pPr>
            <w:r>
              <w:rPr>
                <w:rFonts w:ascii="Calibri" w:hAnsi="Calibri" w:cs="Arial"/>
                <w:b/>
                <w:bCs/>
                <w:color w:val="000000"/>
                <w:sz w:val="20"/>
                <w:szCs w:val="20"/>
              </w:rPr>
              <w:t>BESOIN DE FINANCEMENT</w:t>
            </w:r>
            <w:r>
              <w:rPr>
                <w:rFonts w:ascii="Calibri" w:hAnsi="Calibri" w:cs="Arial"/>
                <w:b/>
                <w:bCs/>
                <w:color w:val="000000"/>
                <w:sz w:val="20"/>
                <w:szCs w:val="20"/>
              </w:rPr>
              <w:br/>
            </w:r>
            <w:r w:rsidR="00A75846" w:rsidRPr="006A33B9">
              <w:rPr>
                <w:rFonts w:ascii="Calibri" w:hAnsi="Calibri" w:cs="Arial"/>
                <w:b/>
                <w:bCs/>
                <w:color w:val="000000"/>
                <w:sz w:val="20"/>
                <w:szCs w:val="20"/>
              </w:rPr>
              <w:t>ET UTILISATION</w:t>
            </w:r>
          </w:p>
        </w:tc>
        <w:tc>
          <w:tcPr>
            <w:tcW w:w="8788" w:type="dxa"/>
            <w:gridSpan w:val="2"/>
            <w:shd w:val="solid" w:color="FFFFFF" w:fill="auto"/>
          </w:tcPr>
          <w:p w:rsidR="00A75846" w:rsidRDefault="00A75846" w:rsidP="008457CA">
            <w:pPr>
              <w:autoSpaceDE w:val="0"/>
              <w:autoSpaceDN w:val="0"/>
              <w:adjustRightInd w:val="0"/>
              <w:rPr>
                <w:rFonts w:ascii="Calibri" w:hAnsi="Calibri" w:cs="Calibri"/>
                <w:bCs/>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Le montant recherché s’élève à 250 000 Euros, sous forme d’une augmentation de capital. Les capitaux permettront de :</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1/ Couvrir le BFR qui croît en fonction des ventes et de la réussite de la Société,</w:t>
            </w: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2/  « Démarrer » la constitution d’une gamme de produits en propre.</w:t>
            </w:r>
          </w:p>
          <w:p w:rsidR="00A75846" w:rsidRPr="006A33B9" w:rsidRDefault="00A75846" w:rsidP="006342EF">
            <w:pPr>
              <w:autoSpaceDE w:val="0"/>
              <w:autoSpaceDN w:val="0"/>
              <w:adjustRightInd w:val="0"/>
              <w:rPr>
                <w:rFonts w:ascii="Calibri" w:hAnsi="Calibri" w:cs="Arial"/>
                <w:color w:val="000000"/>
                <w:sz w:val="20"/>
                <w:szCs w:val="20"/>
              </w:rPr>
            </w:pPr>
          </w:p>
        </w:tc>
      </w:tr>
      <w:tr w:rsidR="00A75846" w:rsidTr="00BF47A8">
        <w:trPr>
          <w:cantSplit/>
          <w:trHeight w:val="1364"/>
        </w:trPr>
        <w:tc>
          <w:tcPr>
            <w:tcW w:w="1713" w:type="dxa"/>
            <w:shd w:val="solid" w:color="FFFFFF" w:fill="auto"/>
          </w:tcPr>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Pr="006A33B9" w:rsidRDefault="00A75846" w:rsidP="008457CA">
            <w:pPr>
              <w:autoSpaceDE w:val="0"/>
              <w:autoSpaceDN w:val="0"/>
              <w:adjustRightInd w:val="0"/>
              <w:jc w:val="center"/>
              <w:rPr>
                <w:rFonts w:ascii="Calibri" w:hAnsi="Calibri" w:cs="Arial"/>
                <w:b/>
                <w:bCs/>
                <w:color w:val="000000"/>
                <w:sz w:val="20"/>
                <w:szCs w:val="20"/>
              </w:rPr>
            </w:pPr>
          </w:p>
          <w:p w:rsidR="00A75846" w:rsidRDefault="00A75846" w:rsidP="008457CA">
            <w:pPr>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VALORISATION</w:t>
            </w:r>
          </w:p>
        </w:tc>
        <w:tc>
          <w:tcPr>
            <w:tcW w:w="8788" w:type="dxa"/>
            <w:gridSpan w:val="2"/>
            <w:shd w:val="solid" w:color="FFFFFF" w:fill="auto"/>
          </w:tcPr>
          <w:p w:rsidR="006342EF" w:rsidRDefault="006342EF" w:rsidP="006342EF">
            <w:pPr>
              <w:autoSpaceDE w:val="0"/>
              <w:autoSpaceDN w:val="0"/>
              <w:adjustRightInd w:val="0"/>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La valorisation souhaitée est que les 250 000 Euros d’augmentation de capital permettent aux nouveaux actionnaires d’obtenir 40% de la Société DK Pharma.</w:t>
            </w:r>
          </w:p>
          <w:p w:rsidR="006342EF" w:rsidRDefault="006342EF" w:rsidP="006342EF">
            <w:pPr>
              <w:autoSpaceDE w:val="0"/>
              <w:autoSpaceDN w:val="0"/>
              <w:adjustRightInd w:val="0"/>
              <w:ind w:left="177"/>
              <w:rPr>
                <w:rFonts w:ascii="Arial" w:hAnsi="Arial" w:cs="Arial"/>
                <w:color w:val="000000"/>
                <w:sz w:val="20"/>
                <w:szCs w:val="20"/>
              </w:rPr>
            </w:pPr>
          </w:p>
          <w:p w:rsid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Autrement dit, le Business Plan actuel valorise la Société en post-money à 640 000 Euros. Cette valorisation est obtenue par la méthode des DCF, avec taux d’actualisation de 13%.</w:t>
            </w:r>
          </w:p>
          <w:p w:rsidR="006342EF" w:rsidRDefault="006342EF" w:rsidP="006342EF">
            <w:pPr>
              <w:autoSpaceDE w:val="0"/>
              <w:autoSpaceDN w:val="0"/>
              <w:adjustRightInd w:val="0"/>
              <w:ind w:left="177"/>
              <w:rPr>
                <w:rFonts w:ascii="Arial" w:hAnsi="Arial" w:cs="Arial"/>
                <w:color w:val="000000"/>
                <w:sz w:val="20"/>
                <w:szCs w:val="20"/>
              </w:rPr>
            </w:pPr>
          </w:p>
          <w:p w:rsidR="00A75846" w:rsidRPr="006342EF" w:rsidRDefault="006342EF" w:rsidP="006342EF">
            <w:pPr>
              <w:autoSpaceDE w:val="0"/>
              <w:autoSpaceDN w:val="0"/>
              <w:adjustRightInd w:val="0"/>
              <w:ind w:left="177"/>
              <w:rPr>
                <w:rFonts w:ascii="Arial" w:hAnsi="Arial" w:cs="Arial"/>
                <w:color w:val="000000"/>
                <w:sz w:val="20"/>
                <w:szCs w:val="20"/>
              </w:rPr>
            </w:pPr>
            <w:r>
              <w:rPr>
                <w:rFonts w:ascii="Arial" w:hAnsi="Arial" w:cs="Arial"/>
                <w:color w:val="000000"/>
                <w:sz w:val="20"/>
                <w:szCs w:val="20"/>
              </w:rPr>
              <w:t>Compte tenu du business plan, d’une part de 40% dans la Société, d’un EBIT 2014 de 179 k€, d’une VE 2014 égale à 7 fois l’EBIT (la pharmacie présente des multiples d’EBIT de l’ordre de 10, la rentabilité pour les nouveaux actionnaires s’établit entre 25 et 30% de TRI.</w:t>
            </w:r>
          </w:p>
          <w:p w:rsidR="00A75846" w:rsidRPr="006A33B9" w:rsidRDefault="00A75846" w:rsidP="001E4D68">
            <w:pPr>
              <w:ind w:left="177"/>
              <w:rPr>
                <w:rFonts w:ascii="Calibri" w:hAnsi="Calibri" w:cs="Arial"/>
                <w:color w:val="000000"/>
                <w:sz w:val="20"/>
                <w:szCs w:val="20"/>
              </w:rPr>
            </w:pPr>
          </w:p>
        </w:tc>
      </w:tr>
      <w:tr w:rsidR="00A75846" w:rsidTr="00BF47A8">
        <w:trPr>
          <w:cantSplit/>
          <w:trHeight w:val="170"/>
        </w:trPr>
        <w:tc>
          <w:tcPr>
            <w:tcW w:w="10501" w:type="dxa"/>
            <w:gridSpan w:val="3"/>
            <w:shd w:val="solid" w:color="002060" w:fill="auto"/>
          </w:tcPr>
          <w:p w:rsidR="00A75846" w:rsidRDefault="00A75846" w:rsidP="00B67E66">
            <w:pPr>
              <w:autoSpaceDE w:val="0"/>
              <w:autoSpaceDN w:val="0"/>
              <w:adjustRightInd w:val="0"/>
              <w:jc w:val="center"/>
            </w:pPr>
            <w:r w:rsidRPr="006A33B9">
              <w:rPr>
                <w:rFonts w:ascii="Calibri" w:hAnsi="Calibri" w:cs="Arial"/>
                <w:b/>
                <w:bCs/>
                <w:color w:val="FFFFFF"/>
                <w:sz w:val="22"/>
                <w:szCs w:val="22"/>
              </w:rPr>
              <w:t>VI – AUTRES INFORMATIONS</w:t>
            </w:r>
          </w:p>
        </w:tc>
      </w:tr>
      <w:tr w:rsidR="00A75846" w:rsidTr="00BF47A8">
        <w:trPr>
          <w:cantSplit/>
          <w:trHeight w:val="397"/>
        </w:trPr>
        <w:tc>
          <w:tcPr>
            <w:tcW w:w="1772" w:type="dxa"/>
            <w:gridSpan w:val="2"/>
            <w:shd w:val="solid" w:color="FFFFFF" w:fill="auto"/>
          </w:tcPr>
          <w:p w:rsidR="00A75846" w:rsidRPr="006A33B9" w:rsidRDefault="00A75846" w:rsidP="00E5141E">
            <w:pPr>
              <w:tabs>
                <w:tab w:val="left" w:pos="0"/>
              </w:tabs>
              <w:autoSpaceDE w:val="0"/>
              <w:autoSpaceDN w:val="0"/>
              <w:adjustRightInd w:val="0"/>
              <w:jc w:val="center"/>
              <w:rPr>
                <w:rFonts w:ascii="Calibri" w:hAnsi="Calibri" w:cs="Arial"/>
                <w:b/>
                <w:bCs/>
                <w:color w:val="000000"/>
                <w:sz w:val="20"/>
                <w:szCs w:val="20"/>
              </w:rPr>
            </w:pPr>
          </w:p>
          <w:p w:rsidR="00A75846" w:rsidRDefault="00A75846" w:rsidP="00E5141E">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RAISONS DE RECOURIR A DES BUSINESS ANGELS</w:t>
            </w:r>
          </w:p>
        </w:tc>
        <w:tc>
          <w:tcPr>
            <w:tcW w:w="8729" w:type="dxa"/>
            <w:shd w:val="solid" w:color="FFFFFF" w:fill="auto"/>
          </w:tcPr>
          <w:p w:rsidR="006342EF" w:rsidRDefault="006342EF" w:rsidP="006342EF">
            <w:pPr>
              <w:tabs>
                <w:tab w:val="left" w:pos="118"/>
              </w:tabs>
              <w:autoSpaceDE w:val="0"/>
              <w:autoSpaceDN w:val="0"/>
              <w:adjustRightInd w:val="0"/>
              <w:ind w:left="118"/>
              <w:rPr>
                <w:rFonts w:ascii="Arial" w:hAnsi="Arial" w:cs="Arial"/>
                <w:color w:val="000000"/>
                <w:sz w:val="20"/>
                <w:szCs w:val="20"/>
              </w:rPr>
            </w:pPr>
          </w:p>
          <w:p w:rsidR="006342EF" w:rsidRDefault="006342EF" w:rsidP="006342EF">
            <w:pPr>
              <w:tabs>
                <w:tab w:val="left" w:pos="118"/>
              </w:tabs>
              <w:autoSpaceDE w:val="0"/>
              <w:autoSpaceDN w:val="0"/>
              <w:adjustRightInd w:val="0"/>
              <w:ind w:left="118"/>
              <w:rPr>
                <w:rFonts w:ascii="Arial" w:hAnsi="Arial" w:cs="Arial"/>
                <w:color w:val="000000"/>
                <w:sz w:val="20"/>
                <w:szCs w:val="20"/>
              </w:rPr>
            </w:pPr>
            <w:r>
              <w:rPr>
                <w:rFonts w:ascii="Arial" w:hAnsi="Arial" w:cs="Arial"/>
                <w:color w:val="000000"/>
                <w:sz w:val="20"/>
                <w:szCs w:val="20"/>
              </w:rPr>
              <w:t>Montants et besoins de communiquer avec des Personnalités ayant l’expérience de la création et du développement d’entreprises dans le Secteur de l’OTC, de la pharmacie et de la parapharmacie.</w:t>
            </w:r>
          </w:p>
          <w:p w:rsidR="00A75846" w:rsidRPr="006A33B9" w:rsidRDefault="00A75846" w:rsidP="006342EF">
            <w:pPr>
              <w:tabs>
                <w:tab w:val="left" w:pos="598"/>
              </w:tabs>
              <w:autoSpaceDE w:val="0"/>
              <w:autoSpaceDN w:val="0"/>
              <w:adjustRightInd w:val="0"/>
              <w:rPr>
                <w:rFonts w:ascii="Calibri" w:hAnsi="Calibri" w:cs="Arial"/>
                <w:color w:val="000000"/>
                <w:sz w:val="20"/>
                <w:szCs w:val="20"/>
              </w:rPr>
            </w:pPr>
          </w:p>
        </w:tc>
      </w:tr>
      <w:tr w:rsidR="00A75846" w:rsidTr="00BF47A8">
        <w:trPr>
          <w:cantSplit/>
          <w:trHeight w:val="397"/>
        </w:trPr>
        <w:tc>
          <w:tcPr>
            <w:tcW w:w="1772" w:type="dxa"/>
            <w:gridSpan w:val="2"/>
            <w:shd w:val="solid" w:color="FFFFFF" w:fill="auto"/>
          </w:tcPr>
          <w:p w:rsidR="00A75846" w:rsidRPr="006A33B9" w:rsidRDefault="00A75846" w:rsidP="00696E43">
            <w:pPr>
              <w:tabs>
                <w:tab w:val="left" w:pos="0"/>
              </w:tabs>
              <w:autoSpaceDE w:val="0"/>
              <w:autoSpaceDN w:val="0"/>
              <w:adjustRightInd w:val="0"/>
              <w:jc w:val="center"/>
              <w:rPr>
                <w:rFonts w:ascii="Calibri" w:hAnsi="Calibri" w:cs="Arial"/>
                <w:b/>
                <w:bCs/>
                <w:color w:val="000000"/>
                <w:sz w:val="20"/>
                <w:szCs w:val="20"/>
              </w:rPr>
            </w:pPr>
          </w:p>
          <w:p w:rsidR="00A75846" w:rsidRDefault="00A75846" w:rsidP="00696E43">
            <w:pPr>
              <w:tabs>
                <w:tab w:val="left" w:pos="0"/>
              </w:tabs>
              <w:autoSpaceDE w:val="0"/>
              <w:autoSpaceDN w:val="0"/>
              <w:adjustRightInd w:val="0"/>
              <w:jc w:val="center"/>
              <w:rPr>
                <w:rFonts w:ascii="Arial" w:hAnsi="Arial" w:cs="Arial"/>
                <w:b/>
                <w:bCs/>
                <w:color w:val="000000"/>
                <w:sz w:val="20"/>
                <w:szCs w:val="20"/>
              </w:rPr>
            </w:pPr>
            <w:r w:rsidRPr="006A33B9">
              <w:rPr>
                <w:rFonts w:ascii="Calibri" w:hAnsi="Calibri" w:cs="Arial"/>
                <w:b/>
                <w:bCs/>
                <w:color w:val="000000"/>
                <w:sz w:val="20"/>
                <w:szCs w:val="20"/>
              </w:rPr>
              <w:t>AUTRES CONTACTS</w:t>
            </w:r>
          </w:p>
        </w:tc>
        <w:tc>
          <w:tcPr>
            <w:tcW w:w="8729" w:type="dxa"/>
            <w:shd w:val="solid" w:color="FFFFFF" w:fill="auto"/>
          </w:tcPr>
          <w:p w:rsidR="00A75846" w:rsidRPr="006A33B9" w:rsidRDefault="00A75846" w:rsidP="00CC234D">
            <w:pPr>
              <w:tabs>
                <w:tab w:val="left" w:pos="118"/>
              </w:tabs>
              <w:autoSpaceDE w:val="0"/>
              <w:autoSpaceDN w:val="0"/>
              <w:adjustRightInd w:val="0"/>
              <w:rPr>
                <w:rFonts w:ascii="Calibri" w:hAnsi="Calibri" w:cs="Arial"/>
                <w:i/>
                <w:iCs/>
                <w:color w:val="000000"/>
                <w:sz w:val="20"/>
                <w:szCs w:val="20"/>
              </w:rPr>
            </w:pPr>
          </w:p>
          <w:p w:rsidR="00A75846" w:rsidRPr="006A33B9" w:rsidRDefault="006342EF" w:rsidP="006342EF">
            <w:pPr>
              <w:tabs>
                <w:tab w:val="left" w:pos="118"/>
              </w:tabs>
              <w:autoSpaceDE w:val="0"/>
              <w:autoSpaceDN w:val="0"/>
              <w:adjustRightInd w:val="0"/>
              <w:ind w:left="118"/>
              <w:rPr>
                <w:rFonts w:ascii="Calibri" w:hAnsi="Calibri" w:cs="Arial"/>
                <w:color w:val="000000"/>
                <w:sz w:val="20"/>
                <w:szCs w:val="20"/>
              </w:rPr>
            </w:pPr>
            <w:r>
              <w:rPr>
                <w:rFonts w:ascii="Calibri" w:hAnsi="Calibri" w:cs="Arial"/>
                <w:color w:val="000000"/>
                <w:sz w:val="20"/>
                <w:szCs w:val="20"/>
              </w:rPr>
              <w:t xml:space="preserve"> Investisseurs privés</w:t>
            </w:r>
          </w:p>
        </w:tc>
      </w:tr>
    </w:tbl>
    <w:p w:rsidR="00A75846" w:rsidRPr="006342EF" w:rsidRDefault="00A75846" w:rsidP="001B798E">
      <w:pPr>
        <w:rPr>
          <w:rFonts w:asciiTheme="minorHAnsi" w:hAnsiTheme="minorHAnsi" w:cstheme="minorHAnsi"/>
          <w:b/>
          <w:bCs/>
        </w:rPr>
      </w:pPr>
      <w:r>
        <w:br w:type="page"/>
      </w:r>
      <w:r w:rsidRPr="006342EF">
        <w:rPr>
          <w:rFonts w:asciiTheme="minorHAnsi" w:hAnsiTheme="minorHAnsi" w:cstheme="minorHAnsi"/>
          <w:b/>
          <w:bCs/>
        </w:rPr>
        <w:lastRenderedPageBreak/>
        <w:t xml:space="preserve">ANNEXE </w:t>
      </w:r>
      <w:r w:rsidR="006342EF" w:rsidRPr="006342EF">
        <w:rPr>
          <w:rFonts w:asciiTheme="minorHAnsi" w:hAnsiTheme="minorHAnsi" w:cstheme="minorHAnsi"/>
          <w:b/>
          <w:bCs/>
        </w:rPr>
        <w:t xml:space="preserve"> - DONNEES FINANCIERES</w:t>
      </w:r>
    </w:p>
    <w:p w:rsidR="00A75846" w:rsidRDefault="00A75846" w:rsidP="00890F78">
      <w:pPr>
        <w:jc w:val="center"/>
      </w:pPr>
    </w:p>
    <w:p w:rsidR="0010662B" w:rsidRPr="00126B8B" w:rsidRDefault="0010662B" w:rsidP="00890F78">
      <w:pPr>
        <w:jc w:val="center"/>
      </w:pPr>
    </w:p>
    <w:p w:rsidR="00A75846" w:rsidRPr="00F62B2C" w:rsidRDefault="0010662B" w:rsidP="00890F78">
      <w:pPr>
        <w:jc w:val="center"/>
      </w:pPr>
      <w:r>
        <w:rPr>
          <w:noProof/>
        </w:rPr>
        <w:drawing>
          <wp:anchor distT="0" distB="0" distL="114300" distR="114300" simplePos="0" relativeHeight="251658240" behindDoc="0" locked="0" layoutInCell="1" allowOverlap="1">
            <wp:simplePos x="0" y="0"/>
            <wp:positionH relativeFrom="column">
              <wp:posOffset>1072926</wp:posOffset>
            </wp:positionH>
            <wp:positionV relativeFrom="paragraph">
              <wp:posOffset>62304</wp:posOffset>
            </wp:positionV>
            <wp:extent cx="3734173" cy="2940424"/>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734173" cy="2940424"/>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10662B" w:rsidP="00890F78">
      <w:pPr>
        <w:jc w:val="center"/>
      </w:pPr>
      <w:r>
        <w:rPr>
          <w:noProof/>
        </w:rPr>
        <w:drawing>
          <wp:anchor distT="0" distB="0" distL="114300" distR="114300" simplePos="0" relativeHeight="251659264" behindDoc="0" locked="0" layoutInCell="1" allowOverlap="1">
            <wp:simplePos x="0" y="0"/>
            <wp:positionH relativeFrom="column">
              <wp:posOffset>1073150</wp:posOffset>
            </wp:positionH>
            <wp:positionV relativeFrom="paragraph">
              <wp:posOffset>60960</wp:posOffset>
            </wp:positionV>
            <wp:extent cx="3729990" cy="2154555"/>
            <wp:effectExtent l="19050" t="0" r="381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729990" cy="2154555"/>
                    </a:xfrm>
                    <a:prstGeom prst="rect">
                      <a:avLst/>
                    </a:prstGeom>
                    <a:noFill/>
                    <a:ln w="9525">
                      <a:noFill/>
                      <a:miter lim="800000"/>
                      <a:headEnd/>
                      <a:tailEnd/>
                    </a:ln>
                  </pic:spPr>
                </pic:pic>
              </a:graphicData>
            </a:graphic>
          </wp:anchor>
        </w:drawing>
      </w: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A75846" w:rsidRDefault="00A75846" w:rsidP="00890F78">
      <w:pPr>
        <w:jc w:val="center"/>
      </w:pP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5833F7">
        <w:rPr>
          <w:rFonts w:asciiTheme="minorHAnsi" w:hAnsiTheme="minorHAnsi"/>
          <w:b/>
          <w:sz w:val="22"/>
          <w:szCs w:val="22"/>
        </w:rPr>
        <w:lastRenderedPageBreak/>
        <w:t>Pour les thérapeutes :</w:t>
      </w:r>
      <w:r>
        <w:rPr>
          <w:rFonts w:asciiTheme="minorHAnsi" w:hAnsiTheme="minorHAnsi"/>
          <w:sz w:val="22"/>
          <w:szCs w:val="22"/>
        </w:rPr>
        <w:t xml:space="preserve"> Mise à disposition d'espaces pour recevoir leur patients, </w:t>
      </w:r>
    </w:p>
    <w:p w:rsidR="00FA1B07" w:rsidRPr="00A736A6"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Développement commercial participatif grâce à une plateforme  téléphonique</w:t>
      </w:r>
      <w:r w:rsidRPr="0012735A">
        <w:rPr>
          <w:rFonts w:asciiTheme="minorHAnsi" w:hAnsiTheme="minorHAnsi"/>
          <w:sz w:val="22"/>
          <w:szCs w:val="22"/>
        </w:rPr>
        <w:t xml:space="preserve"> </w:t>
      </w:r>
      <w:r>
        <w:rPr>
          <w:rFonts w:asciiTheme="minorHAnsi" w:hAnsiTheme="minorHAnsi"/>
          <w:sz w:val="22"/>
          <w:szCs w:val="22"/>
        </w:rPr>
        <w:t>d'aide à distance qui permettra à chacun d'acquérir de nouveaux clients,</w:t>
      </w:r>
    </w:p>
    <w:p w:rsidR="00FA1B07" w:rsidRPr="005833F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Pr>
          <w:rFonts w:asciiTheme="minorHAnsi" w:hAnsiTheme="minorHAnsi"/>
          <w:sz w:val="22"/>
          <w:szCs w:val="22"/>
        </w:rPr>
        <w:t>Une gestion simplifié grâce au p</w:t>
      </w:r>
      <w:r w:rsidRPr="0012735A">
        <w:rPr>
          <w:rFonts w:asciiTheme="minorHAnsi" w:hAnsiTheme="minorHAnsi"/>
          <w:sz w:val="22"/>
          <w:szCs w:val="22"/>
        </w:rPr>
        <w:t>ortage salarial</w:t>
      </w:r>
      <w:r>
        <w:rPr>
          <w:rFonts w:asciiTheme="minorHAnsi" w:hAnsiTheme="minorHAnsi"/>
          <w:sz w:val="22"/>
          <w:szCs w:val="22"/>
        </w:rPr>
        <w:t xml:space="preserve"> spécialisé de la santé et du mieux-être.</w:t>
      </w:r>
    </w:p>
    <w:p w:rsidR="00FA1B07" w:rsidRPr="00FA1B07" w:rsidRDefault="00FA1B07" w:rsidP="00FA1B07">
      <w:pPr>
        <w:pStyle w:val="Paragraphedeliste"/>
        <w:numPr>
          <w:ilvl w:val="0"/>
          <w:numId w:val="12"/>
        </w:numPr>
        <w:autoSpaceDE w:val="0"/>
        <w:autoSpaceDN w:val="0"/>
        <w:adjustRightInd w:val="0"/>
        <w:rPr>
          <w:rFonts w:ascii="Calibri" w:hAnsi="Calibri" w:cs="Arial"/>
          <w:color w:val="000000"/>
          <w:sz w:val="20"/>
          <w:szCs w:val="20"/>
        </w:rPr>
      </w:pPr>
      <w:r w:rsidRPr="00A736A6">
        <w:rPr>
          <w:rFonts w:asciiTheme="minorHAnsi" w:hAnsiTheme="minorHAnsi"/>
          <w:b/>
          <w:sz w:val="22"/>
          <w:szCs w:val="22"/>
        </w:rPr>
        <w:t>Pour les patients :</w:t>
      </w:r>
      <w:r>
        <w:rPr>
          <w:rFonts w:asciiTheme="minorHAnsi" w:hAnsiTheme="minorHAnsi"/>
          <w:sz w:val="22"/>
          <w:szCs w:val="22"/>
        </w:rPr>
        <w:t xml:space="preserve"> Offrir un univers chaleureux, avec une aide pour choisir en fonctions des troubles et du mal être les thérapies individuelles ou collectives les mieux adaptées.</w:t>
      </w:r>
    </w:p>
    <w:p w:rsidR="00A75846" w:rsidRPr="00890F78" w:rsidRDefault="00FA1B07" w:rsidP="00FA1B07">
      <w:pPr>
        <w:rPr>
          <w:b/>
          <w:bCs/>
        </w:rPr>
      </w:pPr>
      <w:r>
        <w:rPr>
          <w:rFonts w:asciiTheme="minorHAnsi" w:hAnsiTheme="minorHAnsi"/>
          <w:b/>
          <w:sz w:val="22"/>
          <w:szCs w:val="22"/>
        </w:rPr>
        <w:t>Pour les entreprises :</w:t>
      </w:r>
      <w:r>
        <w:rPr>
          <w:rFonts w:asciiTheme="minorHAnsi" w:hAnsiTheme="minorHAnsi"/>
          <w:sz w:val="22"/>
          <w:szCs w:val="22"/>
        </w:rPr>
        <w:t xml:space="preserve"> un lieu confidentiel réservé pour leurs collaborateurs pour la prise en charge du stress avec prise en charge dans les locaux ou à distance.</w:t>
      </w:r>
    </w:p>
    <w:sectPr w:rsidR="00A75846" w:rsidRPr="00890F78" w:rsidSect="001218C0">
      <w:headerReference w:type="even" r:id="rId9"/>
      <w:headerReference w:type="default" r:id="rId10"/>
      <w:footerReference w:type="even" r:id="rId11"/>
      <w:footerReference w:type="default" r:id="rId12"/>
      <w:pgSz w:w="11906" w:h="16838"/>
      <w:pgMar w:top="1231" w:right="924" w:bottom="675" w:left="1418" w:header="60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D9" w:rsidRDefault="005524D9" w:rsidP="00C0229C">
      <w:r>
        <w:separator/>
      </w:r>
    </w:p>
  </w:endnote>
  <w:endnote w:type="continuationSeparator" w:id="0">
    <w:p w:rsidR="005524D9" w:rsidRDefault="005524D9" w:rsidP="00C022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6A2EEA" w:rsidP="00AF412D">
    <w:pPr>
      <w:pStyle w:val="Pieddepag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9B705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BD" w:rsidRDefault="001218C0" w:rsidP="001218C0">
    <w:pPr>
      <w:pStyle w:val="Titre1"/>
      <w:tabs>
        <w:tab w:val="left" w:pos="7200"/>
      </w:tabs>
      <w:spacing w:before="60"/>
      <w:rPr>
        <w:rFonts w:ascii="Calibri" w:hAnsi="Calibri"/>
        <w:b w:val="0"/>
        <w:sz w:val="24"/>
        <w:lang w:val="en-GB"/>
      </w:rPr>
    </w:pPr>
    <w:r w:rsidRPr="001218C0">
      <w:rPr>
        <w:rFonts w:ascii="Calibri" w:hAnsi="Calibri"/>
        <w:b w:val="0"/>
        <w:sz w:val="24"/>
        <w:lang w:val="en-GB"/>
      </w:rPr>
      <w:t>Executive Summary</w:t>
    </w:r>
    <w:r w:rsidR="00611C78">
      <w:rPr>
        <w:rFonts w:ascii="Calibri" w:hAnsi="Calibri"/>
        <w:b w:val="0"/>
        <w:sz w:val="24"/>
        <w:lang w:val="en-GB"/>
      </w:rPr>
      <w:t xml:space="preserve"> </w:t>
    </w:r>
    <w:r w:rsidR="00425ABD">
      <w:rPr>
        <w:rFonts w:ascii="Calibri" w:hAnsi="Calibri"/>
        <w:b w:val="0"/>
        <w:sz w:val="24"/>
        <w:lang w:val="en-GB"/>
      </w:rPr>
      <w:t>Khepri developpement</w:t>
    </w:r>
  </w:p>
  <w:p w:rsidR="001218C0" w:rsidRPr="001218C0" w:rsidRDefault="001218C0" w:rsidP="001218C0">
    <w:pPr>
      <w:pStyle w:val="Titre1"/>
      <w:tabs>
        <w:tab w:val="left" w:pos="7200"/>
      </w:tabs>
      <w:spacing w:before="60"/>
      <w:rPr>
        <w:sz w:val="20"/>
        <w:szCs w:val="20"/>
        <w:lang w:val="en-US"/>
      </w:rPr>
    </w:pPr>
    <w:r>
      <w:rPr>
        <w:rFonts w:ascii="Calibri" w:hAnsi="Calibri"/>
        <w:b w:val="0"/>
        <w:sz w:val="24"/>
        <w:lang w:val="en-GB"/>
      </w:rPr>
      <w:tab/>
    </w:r>
    <w:r w:rsidRPr="001218C0">
      <w:rPr>
        <w:sz w:val="20"/>
        <w:szCs w:val="20"/>
        <w:lang w:val="en-US"/>
      </w:rPr>
      <w:t xml:space="preserve">Page </w:t>
    </w:r>
    <w:r w:rsidR="006A2EEA" w:rsidRPr="001218C0">
      <w:rPr>
        <w:b w:val="0"/>
        <w:sz w:val="20"/>
        <w:szCs w:val="20"/>
      </w:rPr>
      <w:fldChar w:fldCharType="begin"/>
    </w:r>
    <w:r w:rsidRPr="001218C0">
      <w:rPr>
        <w:sz w:val="20"/>
        <w:szCs w:val="20"/>
        <w:lang w:val="en-US"/>
      </w:rPr>
      <w:instrText>PAGE</w:instrText>
    </w:r>
    <w:r w:rsidR="006A2EEA" w:rsidRPr="001218C0">
      <w:rPr>
        <w:b w:val="0"/>
        <w:sz w:val="20"/>
        <w:szCs w:val="20"/>
      </w:rPr>
      <w:fldChar w:fldCharType="separate"/>
    </w:r>
    <w:r w:rsidR="00706120">
      <w:rPr>
        <w:noProof/>
        <w:sz w:val="20"/>
        <w:szCs w:val="20"/>
        <w:lang w:val="en-US"/>
      </w:rPr>
      <w:t>3</w:t>
    </w:r>
    <w:r w:rsidR="006A2EEA" w:rsidRPr="001218C0">
      <w:rPr>
        <w:b w:val="0"/>
        <w:sz w:val="20"/>
        <w:szCs w:val="20"/>
      </w:rPr>
      <w:fldChar w:fldCharType="end"/>
    </w:r>
    <w:r w:rsidRPr="001218C0">
      <w:rPr>
        <w:sz w:val="20"/>
        <w:szCs w:val="20"/>
        <w:lang w:val="en-US"/>
      </w:rPr>
      <w:t xml:space="preserve"> sur </w:t>
    </w:r>
    <w:r w:rsidR="006A2EEA" w:rsidRPr="001218C0">
      <w:rPr>
        <w:b w:val="0"/>
        <w:sz w:val="20"/>
        <w:szCs w:val="20"/>
      </w:rPr>
      <w:fldChar w:fldCharType="begin"/>
    </w:r>
    <w:r w:rsidRPr="001218C0">
      <w:rPr>
        <w:sz w:val="20"/>
        <w:szCs w:val="20"/>
        <w:lang w:val="en-US"/>
      </w:rPr>
      <w:instrText>NUMPAGES</w:instrText>
    </w:r>
    <w:r w:rsidR="006A2EEA" w:rsidRPr="001218C0">
      <w:rPr>
        <w:b w:val="0"/>
        <w:sz w:val="20"/>
        <w:szCs w:val="20"/>
      </w:rPr>
      <w:fldChar w:fldCharType="separate"/>
    </w:r>
    <w:r w:rsidR="00706120">
      <w:rPr>
        <w:noProof/>
        <w:sz w:val="20"/>
        <w:szCs w:val="20"/>
        <w:lang w:val="en-US"/>
      </w:rPr>
      <w:t>6</w:t>
    </w:r>
    <w:r w:rsidR="006A2EEA" w:rsidRPr="001218C0">
      <w:rPr>
        <w:b w:val="0"/>
        <w:sz w:val="20"/>
        <w:szCs w:val="20"/>
      </w:rPr>
      <w:fldChar w:fldCharType="end"/>
    </w:r>
  </w:p>
  <w:p w:rsidR="00A75846" w:rsidRPr="001218C0" w:rsidRDefault="00A75846" w:rsidP="009B705C">
    <w:pPr>
      <w:pStyle w:val="Pieddepage"/>
      <w:ind w:right="360"/>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D9" w:rsidRDefault="005524D9" w:rsidP="00C0229C">
      <w:r>
        <w:separator/>
      </w:r>
    </w:p>
  </w:footnote>
  <w:footnote w:type="continuationSeparator" w:id="0">
    <w:p w:rsidR="005524D9" w:rsidRDefault="005524D9" w:rsidP="00C02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846" w:rsidRDefault="006A2EEA" w:rsidP="00AF412D">
    <w:pPr>
      <w:pStyle w:val="En-tte"/>
      <w:framePr w:wrap="around" w:vAnchor="text" w:hAnchor="margin" w:xAlign="right" w:y="1"/>
      <w:rPr>
        <w:rStyle w:val="Numrodepage"/>
      </w:rPr>
    </w:pPr>
    <w:r>
      <w:rPr>
        <w:rStyle w:val="Numrodepage"/>
      </w:rPr>
      <w:fldChar w:fldCharType="begin"/>
    </w:r>
    <w:r w:rsidR="00A75846">
      <w:rPr>
        <w:rStyle w:val="Numrodepage"/>
      </w:rPr>
      <w:instrText xml:space="preserve">PAGE  </w:instrText>
    </w:r>
    <w:r>
      <w:rPr>
        <w:rStyle w:val="Numrodepage"/>
      </w:rPr>
      <w:fldChar w:fldCharType="end"/>
    </w:r>
  </w:p>
  <w:p w:rsidR="00A75846" w:rsidRDefault="00A75846" w:rsidP="0011577A">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4D" w:rsidRPr="007C4D3B" w:rsidRDefault="00CC234D" w:rsidP="00CC234D">
    <w:pPr>
      <w:ind w:left="-720" w:right="-830"/>
      <w:jc w:val="both"/>
      <w:rPr>
        <w:rFonts w:ascii="Calibri" w:hAnsi="Calibri" w:cs="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70AA"/>
    <w:multiLevelType w:val="hybridMultilevel"/>
    <w:tmpl w:val="D778B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705CD3"/>
    <w:multiLevelType w:val="hybridMultilevel"/>
    <w:tmpl w:val="B87040E4"/>
    <w:lvl w:ilvl="0" w:tplc="CB78471E">
      <w:start w:val="4"/>
      <w:numFmt w:val="bullet"/>
      <w:lvlText w:val="-"/>
      <w:lvlJc w:val="left"/>
      <w:pPr>
        <w:ind w:left="537" w:hanging="360"/>
      </w:pPr>
      <w:rPr>
        <w:rFonts w:ascii="Arial" w:eastAsia="Times New Roman" w:hAnsi="Arial" w:cs="Arial" w:hint="default"/>
      </w:rPr>
    </w:lvl>
    <w:lvl w:ilvl="1" w:tplc="040C0003" w:tentative="1">
      <w:start w:val="1"/>
      <w:numFmt w:val="bullet"/>
      <w:lvlText w:val="o"/>
      <w:lvlJc w:val="left"/>
      <w:pPr>
        <w:ind w:left="1257" w:hanging="360"/>
      </w:pPr>
      <w:rPr>
        <w:rFonts w:ascii="Courier New" w:hAnsi="Courier New" w:cs="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cs="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cs="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2">
    <w:nsid w:val="1773427D"/>
    <w:multiLevelType w:val="hybridMultilevel"/>
    <w:tmpl w:val="D696E4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132A47"/>
    <w:multiLevelType w:val="hybridMultilevel"/>
    <w:tmpl w:val="2CBC7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293E7F"/>
    <w:multiLevelType w:val="hybridMultilevel"/>
    <w:tmpl w:val="C458E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3E3D37"/>
    <w:multiLevelType w:val="hybridMultilevel"/>
    <w:tmpl w:val="54C68D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D22F8A"/>
    <w:multiLevelType w:val="hybridMultilevel"/>
    <w:tmpl w:val="1CF089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4D6630"/>
    <w:multiLevelType w:val="hybridMultilevel"/>
    <w:tmpl w:val="AF7CDEF0"/>
    <w:lvl w:ilvl="0" w:tplc="66EA97F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55450096"/>
    <w:multiLevelType w:val="hybridMultilevel"/>
    <w:tmpl w:val="1664836C"/>
    <w:lvl w:ilvl="0" w:tplc="2D600A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8BA2F34"/>
    <w:multiLevelType w:val="hybridMultilevel"/>
    <w:tmpl w:val="6BDA2CA8"/>
    <w:lvl w:ilvl="0" w:tplc="885E18B6">
      <w:start w:val="13"/>
      <w:numFmt w:val="bullet"/>
      <w:lvlText w:val="-"/>
      <w:lvlJc w:val="left"/>
      <w:pPr>
        <w:ind w:left="720" w:hanging="360"/>
      </w:pPr>
      <w:rPr>
        <w:rFonts w:ascii="Calibri" w:eastAsia="Times New Roman" w:hAnsi="Calibri"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5F0727"/>
    <w:multiLevelType w:val="hybridMultilevel"/>
    <w:tmpl w:val="AFBA198A"/>
    <w:lvl w:ilvl="0" w:tplc="EE68910A">
      <w:start w:val="5"/>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049620D"/>
    <w:multiLevelType w:val="hybridMultilevel"/>
    <w:tmpl w:val="C2942A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7EE2C3D"/>
    <w:multiLevelType w:val="hybridMultilevel"/>
    <w:tmpl w:val="CD4ED1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6"/>
  </w:num>
  <w:num w:numId="6">
    <w:abstractNumId w:val="11"/>
  </w:num>
  <w:num w:numId="7">
    <w:abstractNumId w:val="12"/>
  </w:num>
  <w:num w:numId="8">
    <w:abstractNumId w:val="2"/>
  </w:num>
  <w:num w:numId="9">
    <w:abstractNumId w:val="5"/>
  </w:num>
  <w:num w:numId="10">
    <w:abstractNumId w:val="8"/>
  </w:num>
  <w:num w:numId="11">
    <w:abstractNumId w:val="10"/>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colormenu v:ext="edit" strokecolor="none [3215]"/>
    </o:shapedefaults>
  </w:hdrShapeDefaults>
  <w:footnotePr>
    <w:footnote w:id="-1"/>
    <w:footnote w:id="0"/>
  </w:footnotePr>
  <w:endnotePr>
    <w:endnote w:id="-1"/>
    <w:endnote w:id="0"/>
  </w:endnotePr>
  <w:compat/>
  <w:rsids>
    <w:rsidRoot w:val="000469C2"/>
    <w:rsid w:val="00015779"/>
    <w:rsid w:val="000225DD"/>
    <w:rsid w:val="000242E8"/>
    <w:rsid w:val="00027860"/>
    <w:rsid w:val="000469C2"/>
    <w:rsid w:val="000804FC"/>
    <w:rsid w:val="00083014"/>
    <w:rsid w:val="000A6C85"/>
    <w:rsid w:val="000B0D75"/>
    <w:rsid w:val="000B1E39"/>
    <w:rsid w:val="000C27C1"/>
    <w:rsid w:val="000C3EF0"/>
    <w:rsid w:val="000F3983"/>
    <w:rsid w:val="001024EB"/>
    <w:rsid w:val="0010662B"/>
    <w:rsid w:val="0011577A"/>
    <w:rsid w:val="001218C0"/>
    <w:rsid w:val="00126B8B"/>
    <w:rsid w:val="0019334A"/>
    <w:rsid w:val="001A030E"/>
    <w:rsid w:val="001B798E"/>
    <w:rsid w:val="001D51DD"/>
    <w:rsid w:val="001E2A74"/>
    <w:rsid w:val="001E4D68"/>
    <w:rsid w:val="00204523"/>
    <w:rsid w:val="00221B60"/>
    <w:rsid w:val="00232443"/>
    <w:rsid w:val="00291A0B"/>
    <w:rsid w:val="002A2FF4"/>
    <w:rsid w:val="002C0A5F"/>
    <w:rsid w:val="002F7981"/>
    <w:rsid w:val="00306D9F"/>
    <w:rsid w:val="00383436"/>
    <w:rsid w:val="003C7A97"/>
    <w:rsid w:val="003E6C5E"/>
    <w:rsid w:val="003E7591"/>
    <w:rsid w:val="00405AD5"/>
    <w:rsid w:val="00425ABD"/>
    <w:rsid w:val="00430B5D"/>
    <w:rsid w:val="0044565E"/>
    <w:rsid w:val="00457CAA"/>
    <w:rsid w:val="004920F9"/>
    <w:rsid w:val="004A1188"/>
    <w:rsid w:val="004B2599"/>
    <w:rsid w:val="004B4559"/>
    <w:rsid w:val="005036E7"/>
    <w:rsid w:val="005524D9"/>
    <w:rsid w:val="005833F7"/>
    <w:rsid w:val="00594BD8"/>
    <w:rsid w:val="005B22C1"/>
    <w:rsid w:val="005B28C7"/>
    <w:rsid w:val="005B5761"/>
    <w:rsid w:val="005E02E3"/>
    <w:rsid w:val="00611C78"/>
    <w:rsid w:val="006342EF"/>
    <w:rsid w:val="006604D0"/>
    <w:rsid w:val="00662412"/>
    <w:rsid w:val="00663F78"/>
    <w:rsid w:val="00682DCF"/>
    <w:rsid w:val="00696E43"/>
    <w:rsid w:val="006A2EEA"/>
    <w:rsid w:val="006A33B9"/>
    <w:rsid w:val="006A6762"/>
    <w:rsid w:val="006C2CBC"/>
    <w:rsid w:val="006E58A3"/>
    <w:rsid w:val="00706120"/>
    <w:rsid w:val="00707187"/>
    <w:rsid w:val="00720344"/>
    <w:rsid w:val="00720D74"/>
    <w:rsid w:val="007322DC"/>
    <w:rsid w:val="0074337A"/>
    <w:rsid w:val="0076088A"/>
    <w:rsid w:val="007729C8"/>
    <w:rsid w:val="007C4D3B"/>
    <w:rsid w:val="007F40A8"/>
    <w:rsid w:val="00812C68"/>
    <w:rsid w:val="008160DE"/>
    <w:rsid w:val="008457CA"/>
    <w:rsid w:val="00847150"/>
    <w:rsid w:val="00851308"/>
    <w:rsid w:val="008537D2"/>
    <w:rsid w:val="00890F78"/>
    <w:rsid w:val="008A131E"/>
    <w:rsid w:val="0090793B"/>
    <w:rsid w:val="00917A7C"/>
    <w:rsid w:val="00920FCE"/>
    <w:rsid w:val="0093526D"/>
    <w:rsid w:val="00964778"/>
    <w:rsid w:val="009A4EED"/>
    <w:rsid w:val="009B552B"/>
    <w:rsid w:val="009B705C"/>
    <w:rsid w:val="009C3911"/>
    <w:rsid w:val="009D365B"/>
    <w:rsid w:val="009F2284"/>
    <w:rsid w:val="009F34E5"/>
    <w:rsid w:val="00A13EB2"/>
    <w:rsid w:val="00A34A69"/>
    <w:rsid w:val="00A40A40"/>
    <w:rsid w:val="00A44325"/>
    <w:rsid w:val="00A714E8"/>
    <w:rsid w:val="00A736A6"/>
    <w:rsid w:val="00A75846"/>
    <w:rsid w:val="00A87F73"/>
    <w:rsid w:val="00AA111A"/>
    <w:rsid w:val="00AA38AE"/>
    <w:rsid w:val="00AB207B"/>
    <w:rsid w:val="00AD5EF1"/>
    <w:rsid w:val="00AF0B45"/>
    <w:rsid w:val="00AF318E"/>
    <w:rsid w:val="00AF412D"/>
    <w:rsid w:val="00AF5780"/>
    <w:rsid w:val="00B13E42"/>
    <w:rsid w:val="00B2347E"/>
    <w:rsid w:val="00B32C14"/>
    <w:rsid w:val="00B64258"/>
    <w:rsid w:val="00B657A1"/>
    <w:rsid w:val="00B6620D"/>
    <w:rsid w:val="00B67E66"/>
    <w:rsid w:val="00B96047"/>
    <w:rsid w:val="00B97760"/>
    <w:rsid w:val="00BF47A8"/>
    <w:rsid w:val="00BF4CCC"/>
    <w:rsid w:val="00C0229C"/>
    <w:rsid w:val="00C0541D"/>
    <w:rsid w:val="00C46F5E"/>
    <w:rsid w:val="00C67F67"/>
    <w:rsid w:val="00C76AFA"/>
    <w:rsid w:val="00CB235D"/>
    <w:rsid w:val="00CC234D"/>
    <w:rsid w:val="00CD1438"/>
    <w:rsid w:val="00D26D4A"/>
    <w:rsid w:val="00D323F1"/>
    <w:rsid w:val="00D33451"/>
    <w:rsid w:val="00D44567"/>
    <w:rsid w:val="00D64304"/>
    <w:rsid w:val="00D759B9"/>
    <w:rsid w:val="00D85AEB"/>
    <w:rsid w:val="00D96BC5"/>
    <w:rsid w:val="00DA0772"/>
    <w:rsid w:val="00E34A59"/>
    <w:rsid w:val="00E37949"/>
    <w:rsid w:val="00E41FC8"/>
    <w:rsid w:val="00E430C4"/>
    <w:rsid w:val="00E5141E"/>
    <w:rsid w:val="00E645F0"/>
    <w:rsid w:val="00E841B2"/>
    <w:rsid w:val="00EA5E72"/>
    <w:rsid w:val="00EB3AEA"/>
    <w:rsid w:val="00EC54DC"/>
    <w:rsid w:val="00EF7C83"/>
    <w:rsid w:val="00F106F8"/>
    <w:rsid w:val="00F50BD2"/>
    <w:rsid w:val="00F56699"/>
    <w:rsid w:val="00F62B2C"/>
    <w:rsid w:val="00F74A47"/>
    <w:rsid w:val="00F95D1D"/>
    <w:rsid w:val="00F96E4F"/>
    <w:rsid w:val="00FA1B07"/>
    <w:rsid w:val="00FA45DC"/>
    <w:rsid w:val="00FB1DD8"/>
    <w:rsid w:val="00FB2F43"/>
    <w:rsid w:val="00FB703D"/>
    <w:rsid w:val="00FB7767"/>
    <w:rsid w:val="00FE03FA"/>
    <w:rsid w:val="00FE20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colormenu v:ext="edit" strokecolor="none [3215]"/>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CA"/>
    <w:rPr>
      <w:sz w:val="24"/>
      <w:szCs w:val="24"/>
    </w:rPr>
  </w:style>
  <w:style w:type="paragraph" w:styleId="Titre1">
    <w:name w:val="heading 1"/>
    <w:basedOn w:val="Normal"/>
    <w:next w:val="Normal"/>
    <w:link w:val="Titre1Car"/>
    <w:uiPriority w:val="99"/>
    <w:qFormat/>
    <w:rsid w:val="008457CA"/>
    <w:pPr>
      <w:keepNext/>
      <w:autoSpaceDE w:val="0"/>
      <w:autoSpaceDN w:val="0"/>
      <w:adjustRightInd w:val="0"/>
      <w:jc w:val="center"/>
      <w:outlineLvl w:val="0"/>
    </w:pPr>
    <w:rPr>
      <w:rFonts w:ascii="Arial" w:hAnsi="Arial" w:cs="Arial"/>
      <w:b/>
      <w:bCs/>
      <w:color w:val="000000"/>
      <w:sz w:val="40"/>
      <w:szCs w:val="40"/>
    </w:rPr>
  </w:style>
  <w:style w:type="paragraph" w:styleId="Titre2">
    <w:name w:val="heading 2"/>
    <w:basedOn w:val="Normal"/>
    <w:next w:val="Normal"/>
    <w:link w:val="Titre2Car"/>
    <w:uiPriority w:val="99"/>
    <w:qFormat/>
    <w:rsid w:val="008457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2443"/>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232443"/>
    <w:rPr>
      <w:rFonts w:ascii="Cambria" w:hAnsi="Cambria" w:cs="Times New Roman"/>
      <w:b/>
      <w:bCs/>
      <w:i/>
      <w:iCs/>
      <w:sz w:val="28"/>
      <w:szCs w:val="28"/>
    </w:rPr>
  </w:style>
  <w:style w:type="paragraph" w:styleId="En-tte">
    <w:name w:val="header"/>
    <w:basedOn w:val="Normal"/>
    <w:link w:val="En-tteCar"/>
    <w:rsid w:val="00C0229C"/>
    <w:pPr>
      <w:tabs>
        <w:tab w:val="center" w:pos="4536"/>
        <w:tab w:val="right" w:pos="9072"/>
      </w:tabs>
    </w:pPr>
  </w:style>
  <w:style w:type="character" w:customStyle="1" w:styleId="En-tteCar">
    <w:name w:val="En-tête Car"/>
    <w:basedOn w:val="Policepardfaut"/>
    <w:link w:val="En-tte"/>
    <w:locked/>
    <w:rsid w:val="00C0229C"/>
    <w:rPr>
      <w:rFonts w:cs="Times New Roman"/>
      <w:sz w:val="24"/>
      <w:szCs w:val="24"/>
    </w:rPr>
  </w:style>
  <w:style w:type="paragraph" w:styleId="Pieddepage">
    <w:name w:val="footer"/>
    <w:basedOn w:val="Normal"/>
    <w:link w:val="PieddepageCar"/>
    <w:rsid w:val="00C0229C"/>
    <w:pPr>
      <w:tabs>
        <w:tab w:val="center" w:pos="4536"/>
        <w:tab w:val="right" w:pos="9072"/>
      </w:tabs>
    </w:pPr>
  </w:style>
  <w:style w:type="character" w:customStyle="1" w:styleId="PieddepageCar">
    <w:name w:val="Pied de page Car"/>
    <w:basedOn w:val="Policepardfaut"/>
    <w:link w:val="Pieddepage"/>
    <w:locked/>
    <w:rsid w:val="00C0229C"/>
    <w:rPr>
      <w:rFonts w:cs="Times New Roman"/>
      <w:sz w:val="24"/>
      <w:szCs w:val="24"/>
    </w:rPr>
  </w:style>
  <w:style w:type="paragraph" w:styleId="Textedebulles">
    <w:name w:val="Balloon Text"/>
    <w:basedOn w:val="Normal"/>
    <w:link w:val="TextedebullesCar"/>
    <w:uiPriority w:val="99"/>
    <w:semiHidden/>
    <w:rsid w:val="00C0229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0229C"/>
    <w:rPr>
      <w:rFonts w:ascii="Tahoma" w:hAnsi="Tahoma" w:cs="Tahoma"/>
      <w:sz w:val="16"/>
      <w:szCs w:val="16"/>
    </w:rPr>
  </w:style>
  <w:style w:type="character" w:styleId="Lienhypertexte">
    <w:name w:val="Hyperlink"/>
    <w:basedOn w:val="Policepardfaut"/>
    <w:uiPriority w:val="99"/>
    <w:semiHidden/>
    <w:rsid w:val="004920F9"/>
    <w:rPr>
      <w:rFonts w:cs="Times New Roman"/>
      <w:color w:val="0000FF"/>
      <w:u w:val="single"/>
    </w:rPr>
  </w:style>
  <w:style w:type="character" w:styleId="Numrodepage">
    <w:name w:val="page number"/>
    <w:basedOn w:val="Policepardfaut"/>
    <w:uiPriority w:val="99"/>
    <w:rsid w:val="009B705C"/>
    <w:rPr>
      <w:rFonts w:cs="Times New Roman"/>
    </w:rPr>
  </w:style>
  <w:style w:type="character" w:styleId="Numrodeligne">
    <w:name w:val="line number"/>
    <w:basedOn w:val="Policepardfaut"/>
    <w:uiPriority w:val="99"/>
    <w:semiHidden/>
    <w:unhideWhenUsed/>
    <w:rsid w:val="006A33B9"/>
  </w:style>
  <w:style w:type="paragraph" w:styleId="Paragraphedeliste">
    <w:name w:val="List Paragraph"/>
    <w:basedOn w:val="Normal"/>
    <w:uiPriority w:val="34"/>
    <w:qFormat/>
    <w:rsid w:val="00B2347E"/>
    <w:pPr>
      <w:ind w:left="720"/>
      <w:contextualSpacing/>
    </w:pPr>
  </w:style>
  <w:style w:type="paragraph" w:styleId="Listepuces">
    <w:name w:val="List Bullet"/>
    <w:basedOn w:val="Normal"/>
    <w:uiPriority w:val="99"/>
    <w:rsid w:val="000225DD"/>
    <w:pPr>
      <w:overflowPunct w:val="0"/>
      <w:autoSpaceDE w:val="0"/>
      <w:autoSpaceDN w:val="0"/>
      <w:adjustRightInd w:val="0"/>
      <w:ind w:left="283" w:hanging="283"/>
      <w:jc w:val="both"/>
      <w:textAlignment w:val="baseline"/>
    </w:pPr>
    <w:rPr>
      <w:rFonts w:ascii="Times" w:hAnsi="Time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7632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Dossier XXX</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XXX</dc:title>
  <dc:creator>evelyne</dc:creator>
  <cp:lastModifiedBy>evelyne</cp:lastModifiedBy>
  <cp:revision>2</cp:revision>
  <cp:lastPrinted>2010-10-27T21:39:00Z</cp:lastPrinted>
  <dcterms:created xsi:type="dcterms:W3CDTF">2014-12-11T08:15:00Z</dcterms:created>
  <dcterms:modified xsi:type="dcterms:W3CDTF">2014-12-11T08:15:00Z</dcterms:modified>
</cp:coreProperties>
</file>