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C25" w:rsidRDefault="009F2C25" w:rsidP="005C5C4E">
      <w:pPr>
        <w:ind w:right="-410"/>
        <w:jc w:val="both"/>
        <w:rPr>
          <w:rFonts w:ascii="Garamond" w:hAnsi="Garamond" w:cs="Calibri"/>
          <w:b/>
        </w:rPr>
      </w:pPr>
    </w:p>
    <w:p w:rsidR="008911EF" w:rsidRDefault="008911EF" w:rsidP="00B47546">
      <w:pPr>
        <w:jc w:val="both"/>
        <w:rPr>
          <w:rFonts w:ascii="Garamond" w:hAnsi="Garamond" w:cs="Calibri"/>
          <w:i/>
          <w:sz w:val="20"/>
          <w:szCs w:val="20"/>
        </w:rPr>
      </w:pPr>
    </w:p>
    <w:p w:rsidR="00857CA1" w:rsidRDefault="00F200F2" w:rsidP="00857CA1">
      <w:pPr>
        <w:jc w:val="center"/>
        <w:rPr>
          <w:rFonts w:ascii="Calibri" w:hAnsi="Calibri" w:cs="Calibri"/>
          <w:b/>
          <w:color w:val="002060"/>
          <w:sz w:val="32"/>
          <w:szCs w:val="32"/>
        </w:rPr>
      </w:pPr>
      <w:r w:rsidRPr="00A375F6">
        <w:rPr>
          <w:rFonts w:ascii="Calibri" w:hAnsi="Calibri" w:cs="Calibri"/>
          <w:b/>
          <w:color w:val="002060"/>
          <w:sz w:val="32"/>
          <w:szCs w:val="32"/>
        </w:rPr>
        <w:t>Mémoire</w:t>
      </w:r>
      <w:r w:rsidR="003030C9" w:rsidRPr="00A375F6">
        <w:rPr>
          <w:rFonts w:ascii="Calibri" w:hAnsi="Calibri" w:cs="Calibri"/>
          <w:b/>
          <w:color w:val="002060"/>
          <w:sz w:val="32"/>
          <w:szCs w:val="32"/>
        </w:rPr>
        <w:t xml:space="preserve"> Master de sophrologie</w:t>
      </w:r>
    </w:p>
    <w:p w:rsidR="00CA48FE" w:rsidRDefault="00FF045B" w:rsidP="00FF045B">
      <w:pPr>
        <w:jc w:val="center"/>
        <w:rPr>
          <w:rFonts w:ascii="Calibri" w:hAnsi="Calibri" w:cs="Calibri"/>
          <w:b/>
          <w:color w:val="002060"/>
          <w:sz w:val="32"/>
          <w:szCs w:val="32"/>
        </w:rPr>
      </w:pPr>
      <w:r>
        <w:rPr>
          <w:noProof/>
        </w:rPr>
        <w:pict>
          <v:shapetype id="_x0000_t202" coordsize="21600,21600" o:spt="202" path="m,l,21600r21600,l21600,xe">
            <v:stroke joinstyle="miter"/>
            <v:path gradientshapeok="t" o:connecttype="rect"/>
          </v:shapetype>
          <v:shape id="_x0000_s1036" type="#_x0000_t202" style="position:absolute;left:0;text-align:left;margin-left:23.2pt;margin-top:38.15pt;width:469.2pt;height:94.5pt;z-index:251657728">
            <v:textbox>
              <w:txbxContent>
                <w:p w:rsidR="001F3BFD" w:rsidRDefault="001F3BFD" w:rsidP="00561027">
                  <w:pPr>
                    <w:jc w:val="center"/>
                    <w:rPr>
                      <w:rFonts w:ascii="Calibri" w:hAnsi="Calibri" w:cs="Calibri"/>
                      <w:b/>
                      <w:color w:val="002060"/>
                      <w:sz w:val="32"/>
                      <w:szCs w:val="32"/>
                    </w:rPr>
                  </w:pPr>
                </w:p>
                <w:p w:rsidR="001F3BFD" w:rsidRDefault="001F3BFD" w:rsidP="00561027">
                  <w:pPr>
                    <w:jc w:val="center"/>
                    <w:rPr>
                      <w:rFonts w:ascii="Calibri" w:hAnsi="Calibri" w:cs="Calibri"/>
                      <w:b/>
                      <w:color w:val="002060"/>
                      <w:sz w:val="32"/>
                      <w:szCs w:val="32"/>
                    </w:rPr>
                  </w:pPr>
                  <w:r>
                    <w:rPr>
                      <w:rFonts w:ascii="Calibri" w:hAnsi="Calibri" w:cs="Calibri"/>
                      <w:b/>
                      <w:color w:val="002060"/>
                      <w:sz w:val="32"/>
                      <w:szCs w:val="32"/>
                    </w:rPr>
                    <w:t xml:space="preserve">La sophrologie au cœur d'un processus </w:t>
                  </w:r>
                </w:p>
                <w:p w:rsidR="001F3BFD" w:rsidRPr="00606AE3" w:rsidRDefault="001F3BFD" w:rsidP="00E72EAA">
                  <w:pPr>
                    <w:jc w:val="center"/>
                    <w:rPr>
                      <w:rFonts w:ascii="Calibri" w:hAnsi="Calibri" w:cs="Calibri"/>
                      <w:b/>
                      <w:color w:val="002060"/>
                      <w:sz w:val="32"/>
                      <w:szCs w:val="32"/>
                    </w:rPr>
                  </w:pPr>
                  <w:r>
                    <w:rPr>
                      <w:rFonts w:ascii="Calibri" w:hAnsi="Calibri" w:cs="Calibri"/>
                      <w:b/>
                      <w:color w:val="002060"/>
                      <w:sz w:val="32"/>
                      <w:szCs w:val="32"/>
                    </w:rPr>
                    <w:t>de transformation en entreprise</w:t>
                  </w:r>
                </w:p>
              </w:txbxContent>
            </v:textbox>
            <w10:wrap type="square"/>
          </v:shape>
        </w:pict>
      </w:r>
    </w:p>
    <w:p w:rsidR="00CA48FE" w:rsidRDefault="00CA48FE" w:rsidP="00561027">
      <w:pPr>
        <w:jc w:val="center"/>
        <w:rPr>
          <w:rFonts w:ascii="Calibri" w:hAnsi="Calibri" w:cs="Calibri"/>
          <w:b/>
          <w:color w:val="002060"/>
          <w:sz w:val="32"/>
          <w:szCs w:val="32"/>
        </w:rPr>
      </w:pPr>
    </w:p>
    <w:p w:rsidR="00CA48FE" w:rsidRDefault="00CA48FE" w:rsidP="008F61D9">
      <w:pPr>
        <w:rPr>
          <w:rFonts w:ascii="Garamond" w:hAnsi="Garamond" w:cs="Calibri"/>
          <w:b/>
          <w:color w:val="002060"/>
          <w:sz w:val="28"/>
          <w:szCs w:val="28"/>
        </w:rPr>
      </w:pPr>
    </w:p>
    <w:p w:rsidR="00CA48FE" w:rsidRDefault="00CA48FE" w:rsidP="008F61D9">
      <w:pPr>
        <w:rPr>
          <w:rFonts w:ascii="Garamond" w:hAnsi="Garamond" w:cs="Calibri"/>
          <w:b/>
          <w:color w:val="002060"/>
          <w:sz w:val="28"/>
          <w:szCs w:val="28"/>
        </w:rPr>
      </w:pPr>
    </w:p>
    <w:p w:rsidR="00757482" w:rsidRPr="00903B6A" w:rsidRDefault="008F61D9" w:rsidP="00903B6A">
      <w:pPr>
        <w:tabs>
          <w:tab w:val="left" w:pos="1200"/>
        </w:tabs>
        <w:ind w:left="1200" w:hanging="360"/>
        <w:jc w:val="center"/>
        <w:rPr>
          <w:rFonts w:ascii="Garamond" w:hAnsi="Garamond" w:cs="Calibri"/>
          <w:b/>
          <w:color w:val="002060"/>
          <w:sz w:val="32"/>
          <w:szCs w:val="32"/>
        </w:rPr>
      </w:pPr>
      <w:r w:rsidRPr="00903B6A">
        <w:rPr>
          <w:rFonts w:ascii="Garamond" w:hAnsi="Garamond" w:cs="Calibri"/>
          <w:b/>
          <w:color w:val="002060"/>
          <w:sz w:val="32"/>
          <w:szCs w:val="32"/>
        </w:rPr>
        <w:t>Sommaire</w:t>
      </w:r>
    </w:p>
    <w:p w:rsidR="00A67147" w:rsidRDefault="001924FC" w:rsidP="00131674">
      <w:pPr>
        <w:tabs>
          <w:tab w:val="left" w:pos="1200"/>
        </w:tabs>
        <w:ind w:left="1200" w:hanging="360"/>
        <w:jc w:val="both"/>
        <w:rPr>
          <w:rFonts w:ascii="Garamond" w:hAnsi="Garamond" w:cs="Calibri"/>
          <w:color w:val="1F497D"/>
        </w:rPr>
      </w:pPr>
      <w:r w:rsidRPr="001924FC">
        <w:rPr>
          <w:rFonts w:ascii="Garamond" w:hAnsi="Garamond" w:cs="Calibri"/>
          <w:b/>
          <w:noProof/>
          <w:color w:val="1F497D"/>
          <w:lang w:eastAsia="en-US"/>
        </w:rPr>
        <w:pict>
          <v:shape id="_x0000_s1037" type="#_x0000_t202" style="position:absolute;left:0;text-align:left;margin-left:455.5pt;margin-top:9.6pt;width:46.15pt;height:442.85pt;z-index:251660288;mso-width-relative:margin;mso-height-relative:margin" stroked="f">
            <v:textbox>
              <w:txbxContent>
                <w:p w:rsidR="001924FC" w:rsidRPr="001924FC" w:rsidRDefault="001924FC">
                  <w:pPr>
                    <w:rPr>
                      <w:rFonts w:ascii="Garamond" w:hAnsi="Garamond"/>
                      <w:b/>
                      <w:color w:val="1F497D"/>
                    </w:rPr>
                  </w:pPr>
                  <w:r w:rsidRPr="001924FC">
                    <w:rPr>
                      <w:rFonts w:ascii="Garamond" w:hAnsi="Garamond"/>
                      <w:b/>
                      <w:color w:val="1F497D"/>
                    </w:rPr>
                    <w:t>p.1</w:t>
                  </w:r>
                </w:p>
                <w:p w:rsidR="001924FC" w:rsidRPr="001924FC" w:rsidRDefault="001924FC">
                  <w:pPr>
                    <w:rPr>
                      <w:rFonts w:ascii="Garamond" w:hAnsi="Garamond"/>
                      <w:b/>
                      <w:color w:val="1F497D"/>
                    </w:rPr>
                  </w:pPr>
                  <w:r w:rsidRPr="001924FC">
                    <w:rPr>
                      <w:rFonts w:ascii="Garamond" w:hAnsi="Garamond"/>
                      <w:b/>
                      <w:color w:val="1F497D"/>
                    </w:rPr>
                    <w:t>p.1</w:t>
                  </w:r>
                </w:p>
                <w:p w:rsidR="001924FC" w:rsidRPr="001924FC" w:rsidRDefault="001924FC">
                  <w:pPr>
                    <w:rPr>
                      <w:rFonts w:ascii="Garamond" w:hAnsi="Garamond"/>
                      <w:b/>
                      <w:color w:val="1F497D"/>
                    </w:rPr>
                  </w:pPr>
                </w:p>
                <w:p w:rsidR="001924FC" w:rsidRPr="001924FC" w:rsidRDefault="001924FC">
                  <w:pPr>
                    <w:rPr>
                      <w:rFonts w:ascii="Garamond" w:hAnsi="Garamond"/>
                      <w:b/>
                      <w:color w:val="1F497D"/>
                    </w:rPr>
                  </w:pPr>
                </w:p>
                <w:p w:rsidR="001924FC" w:rsidRPr="001924FC" w:rsidRDefault="001924FC" w:rsidP="001924FC">
                  <w:pPr>
                    <w:rPr>
                      <w:rFonts w:ascii="Garamond" w:hAnsi="Garamond"/>
                      <w:b/>
                      <w:color w:val="1F497D"/>
                    </w:rPr>
                  </w:pPr>
                  <w:r w:rsidRPr="001924FC">
                    <w:rPr>
                      <w:rFonts w:ascii="Garamond" w:hAnsi="Garamond"/>
                      <w:b/>
                      <w:color w:val="1F497D"/>
                    </w:rPr>
                    <w:t>p.2</w:t>
                  </w:r>
                </w:p>
                <w:p w:rsidR="001924FC" w:rsidRPr="001924FC" w:rsidRDefault="001924FC" w:rsidP="001924FC">
                  <w:pPr>
                    <w:rPr>
                      <w:rFonts w:ascii="Garamond" w:hAnsi="Garamond"/>
                      <w:b/>
                      <w:color w:val="1F497D"/>
                    </w:rPr>
                  </w:pPr>
                  <w:r w:rsidRPr="001924FC">
                    <w:rPr>
                      <w:rFonts w:ascii="Garamond" w:hAnsi="Garamond"/>
                      <w:b/>
                      <w:color w:val="1F497D"/>
                    </w:rPr>
                    <w:t>p.3</w:t>
                  </w:r>
                </w:p>
                <w:p w:rsidR="001924FC" w:rsidRPr="001924FC" w:rsidRDefault="001924FC" w:rsidP="001924FC">
                  <w:pPr>
                    <w:rPr>
                      <w:rFonts w:ascii="Garamond" w:hAnsi="Garamond"/>
                      <w:b/>
                      <w:color w:val="1F497D"/>
                    </w:rPr>
                  </w:pPr>
                  <w:r w:rsidRPr="001924FC">
                    <w:rPr>
                      <w:rFonts w:ascii="Garamond" w:hAnsi="Garamond"/>
                      <w:b/>
                      <w:color w:val="1F497D"/>
                    </w:rPr>
                    <w:t>p.4</w:t>
                  </w:r>
                </w:p>
                <w:p w:rsidR="00903B6A" w:rsidRPr="00903B6A" w:rsidRDefault="00903B6A" w:rsidP="00903B6A">
                  <w:pPr>
                    <w:rPr>
                      <w:rFonts w:ascii="Garamond" w:hAnsi="Garamond"/>
                      <w:color w:val="1F497D"/>
                    </w:rPr>
                  </w:pPr>
                  <w:r w:rsidRPr="00903B6A">
                    <w:rPr>
                      <w:rFonts w:ascii="Garamond" w:hAnsi="Garamond"/>
                      <w:color w:val="1F497D"/>
                    </w:rPr>
                    <w:t>p.8</w:t>
                  </w:r>
                </w:p>
                <w:p w:rsidR="00903B6A" w:rsidRPr="00903B6A" w:rsidRDefault="00903B6A" w:rsidP="00903B6A">
                  <w:pPr>
                    <w:rPr>
                      <w:rFonts w:ascii="Garamond" w:hAnsi="Garamond"/>
                      <w:color w:val="1F497D"/>
                    </w:rPr>
                  </w:pPr>
                  <w:r w:rsidRPr="00903B6A">
                    <w:rPr>
                      <w:rFonts w:ascii="Garamond" w:hAnsi="Garamond"/>
                      <w:color w:val="1F497D"/>
                    </w:rPr>
                    <w:t>p.8</w:t>
                  </w:r>
                </w:p>
                <w:p w:rsidR="00903B6A" w:rsidRPr="00903B6A" w:rsidRDefault="00903B6A" w:rsidP="00903B6A">
                  <w:pPr>
                    <w:rPr>
                      <w:rFonts w:ascii="Garamond" w:hAnsi="Garamond"/>
                      <w:color w:val="1F497D"/>
                    </w:rPr>
                  </w:pPr>
                  <w:r w:rsidRPr="00903B6A">
                    <w:rPr>
                      <w:rFonts w:ascii="Garamond" w:hAnsi="Garamond"/>
                      <w:color w:val="1F497D"/>
                    </w:rPr>
                    <w:t>p.9</w:t>
                  </w:r>
                </w:p>
                <w:p w:rsidR="001924FC" w:rsidRPr="00903B6A" w:rsidRDefault="00903B6A" w:rsidP="001924FC">
                  <w:pPr>
                    <w:rPr>
                      <w:rFonts w:ascii="Garamond" w:hAnsi="Garamond"/>
                      <w:color w:val="1F497D"/>
                    </w:rPr>
                  </w:pPr>
                  <w:r w:rsidRPr="00903B6A">
                    <w:rPr>
                      <w:rFonts w:ascii="Garamond" w:hAnsi="Garamond"/>
                      <w:color w:val="1F497D"/>
                    </w:rPr>
                    <w:t>p.9</w:t>
                  </w:r>
                  <w:r w:rsidR="001924FC" w:rsidRPr="001924FC">
                    <w:rPr>
                      <w:rFonts w:ascii="Garamond" w:hAnsi="Garamond"/>
                      <w:b/>
                      <w:color w:val="1F497D"/>
                    </w:rPr>
                    <w:t xml:space="preserve"> </w:t>
                  </w:r>
                </w:p>
                <w:p w:rsidR="001924FC" w:rsidRPr="001924FC" w:rsidRDefault="001924FC" w:rsidP="001924FC">
                  <w:pPr>
                    <w:rPr>
                      <w:rFonts w:ascii="Garamond" w:hAnsi="Garamond"/>
                      <w:b/>
                      <w:color w:val="1F497D"/>
                    </w:rPr>
                  </w:pPr>
                </w:p>
                <w:p w:rsidR="001924FC" w:rsidRPr="001924FC" w:rsidRDefault="001924FC" w:rsidP="001924FC">
                  <w:pPr>
                    <w:rPr>
                      <w:rFonts w:ascii="Garamond" w:hAnsi="Garamond"/>
                      <w:b/>
                      <w:color w:val="1F497D"/>
                    </w:rPr>
                  </w:pPr>
                  <w:r w:rsidRPr="001924FC">
                    <w:rPr>
                      <w:rFonts w:ascii="Garamond" w:hAnsi="Garamond"/>
                      <w:b/>
                      <w:color w:val="1F497D"/>
                    </w:rPr>
                    <w:t>p.6</w:t>
                  </w:r>
                </w:p>
                <w:p w:rsidR="001924FC" w:rsidRPr="001924FC" w:rsidRDefault="001924FC" w:rsidP="001924FC">
                  <w:pPr>
                    <w:rPr>
                      <w:rFonts w:ascii="Garamond" w:hAnsi="Garamond"/>
                      <w:b/>
                      <w:color w:val="1F497D"/>
                    </w:rPr>
                  </w:pPr>
                  <w:r w:rsidRPr="001924FC">
                    <w:rPr>
                      <w:rFonts w:ascii="Garamond" w:hAnsi="Garamond"/>
                      <w:b/>
                      <w:color w:val="1F497D"/>
                    </w:rPr>
                    <w:t>p.7</w:t>
                  </w:r>
                </w:p>
                <w:p w:rsidR="001924FC" w:rsidRPr="001924FC" w:rsidRDefault="001924FC" w:rsidP="001924FC">
                  <w:pPr>
                    <w:rPr>
                      <w:rFonts w:ascii="Garamond" w:hAnsi="Garamond"/>
                      <w:b/>
                      <w:color w:val="1F497D"/>
                    </w:rPr>
                  </w:pPr>
                  <w:r w:rsidRPr="001924FC">
                    <w:rPr>
                      <w:rFonts w:ascii="Garamond" w:hAnsi="Garamond"/>
                      <w:b/>
                      <w:color w:val="1F497D"/>
                    </w:rPr>
                    <w:t>p.8</w:t>
                  </w:r>
                </w:p>
                <w:p w:rsidR="001924FC" w:rsidRPr="00903B6A" w:rsidRDefault="001924FC" w:rsidP="001924FC">
                  <w:pPr>
                    <w:rPr>
                      <w:rFonts w:ascii="Garamond" w:hAnsi="Garamond"/>
                      <w:color w:val="1F497D"/>
                    </w:rPr>
                  </w:pPr>
                  <w:r w:rsidRPr="00903B6A">
                    <w:rPr>
                      <w:rFonts w:ascii="Garamond" w:hAnsi="Garamond"/>
                      <w:color w:val="1F497D"/>
                    </w:rPr>
                    <w:t>p.8</w:t>
                  </w:r>
                </w:p>
                <w:p w:rsidR="00697C1E" w:rsidRPr="00903B6A" w:rsidRDefault="00697C1E" w:rsidP="001924FC">
                  <w:pPr>
                    <w:rPr>
                      <w:rFonts w:ascii="Garamond" w:hAnsi="Garamond"/>
                      <w:color w:val="1F497D"/>
                    </w:rPr>
                  </w:pPr>
                  <w:r w:rsidRPr="00903B6A">
                    <w:rPr>
                      <w:rFonts w:ascii="Garamond" w:hAnsi="Garamond"/>
                      <w:color w:val="1F497D"/>
                    </w:rPr>
                    <w:t>p.8</w:t>
                  </w:r>
                </w:p>
                <w:p w:rsidR="001924FC" w:rsidRPr="00903B6A" w:rsidRDefault="001924FC" w:rsidP="001924FC">
                  <w:pPr>
                    <w:rPr>
                      <w:rFonts w:ascii="Garamond" w:hAnsi="Garamond"/>
                      <w:color w:val="1F497D"/>
                    </w:rPr>
                  </w:pPr>
                  <w:r w:rsidRPr="00903B6A">
                    <w:rPr>
                      <w:rFonts w:ascii="Garamond" w:hAnsi="Garamond"/>
                      <w:color w:val="1F497D"/>
                    </w:rPr>
                    <w:t>p.9</w:t>
                  </w:r>
                </w:p>
                <w:p w:rsidR="001924FC" w:rsidRPr="00903B6A" w:rsidRDefault="001924FC" w:rsidP="001924FC">
                  <w:pPr>
                    <w:rPr>
                      <w:rFonts w:ascii="Garamond" w:hAnsi="Garamond"/>
                      <w:color w:val="1F497D"/>
                    </w:rPr>
                  </w:pPr>
                  <w:r w:rsidRPr="00903B6A">
                    <w:rPr>
                      <w:rFonts w:ascii="Garamond" w:hAnsi="Garamond"/>
                      <w:color w:val="1F497D"/>
                    </w:rPr>
                    <w:t>p.9</w:t>
                  </w:r>
                </w:p>
                <w:p w:rsidR="001924FC" w:rsidRPr="00903B6A" w:rsidRDefault="001924FC" w:rsidP="001924FC">
                  <w:pPr>
                    <w:rPr>
                      <w:rFonts w:ascii="Garamond" w:hAnsi="Garamond"/>
                      <w:color w:val="1F497D"/>
                    </w:rPr>
                  </w:pPr>
                  <w:r w:rsidRPr="00903B6A">
                    <w:rPr>
                      <w:rFonts w:ascii="Garamond" w:hAnsi="Garamond"/>
                      <w:color w:val="1F497D"/>
                    </w:rPr>
                    <w:t>p.9</w:t>
                  </w:r>
                </w:p>
                <w:p w:rsidR="001924FC" w:rsidRPr="00903B6A" w:rsidRDefault="001924FC" w:rsidP="001924FC">
                  <w:pPr>
                    <w:rPr>
                      <w:rFonts w:ascii="Garamond" w:hAnsi="Garamond"/>
                      <w:color w:val="1F497D"/>
                    </w:rPr>
                  </w:pPr>
                  <w:r w:rsidRPr="00903B6A">
                    <w:rPr>
                      <w:rFonts w:ascii="Garamond" w:hAnsi="Garamond"/>
                      <w:color w:val="1F497D"/>
                    </w:rPr>
                    <w:t>p.10</w:t>
                  </w:r>
                </w:p>
                <w:p w:rsidR="001924FC" w:rsidRPr="00903B6A" w:rsidRDefault="00697C1E" w:rsidP="001924FC">
                  <w:pPr>
                    <w:rPr>
                      <w:rFonts w:ascii="Garamond" w:hAnsi="Garamond"/>
                      <w:color w:val="1F497D"/>
                    </w:rPr>
                  </w:pPr>
                  <w:r w:rsidRPr="00903B6A">
                    <w:rPr>
                      <w:rFonts w:ascii="Garamond" w:hAnsi="Garamond"/>
                      <w:color w:val="1F497D"/>
                    </w:rPr>
                    <w:t>p.10</w:t>
                  </w:r>
                </w:p>
                <w:p w:rsidR="001924FC" w:rsidRPr="00903B6A" w:rsidRDefault="00697C1E" w:rsidP="001924FC">
                  <w:pPr>
                    <w:rPr>
                      <w:rFonts w:ascii="Garamond" w:hAnsi="Garamond"/>
                      <w:color w:val="1F497D"/>
                    </w:rPr>
                  </w:pPr>
                  <w:r w:rsidRPr="00903B6A">
                    <w:rPr>
                      <w:rFonts w:ascii="Garamond" w:hAnsi="Garamond"/>
                      <w:color w:val="1F497D"/>
                    </w:rPr>
                    <w:t>p.10</w:t>
                  </w:r>
                </w:p>
                <w:p w:rsidR="001924FC" w:rsidRPr="001924FC" w:rsidRDefault="001924FC" w:rsidP="001924FC">
                  <w:pPr>
                    <w:rPr>
                      <w:rFonts w:ascii="Garamond" w:hAnsi="Garamond"/>
                      <w:b/>
                      <w:color w:val="1F497D"/>
                    </w:rPr>
                  </w:pPr>
                </w:p>
                <w:p w:rsidR="001924FC" w:rsidRPr="001924FC" w:rsidRDefault="00697C1E" w:rsidP="001924FC">
                  <w:pPr>
                    <w:rPr>
                      <w:rFonts w:ascii="Garamond" w:hAnsi="Garamond"/>
                      <w:b/>
                      <w:color w:val="1F497D"/>
                    </w:rPr>
                  </w:pPr>
                  <w:r>
                    <w:rPr>
                      <w:rFonts w:ascii="Garamond" w:hAnsi="Garamond"/>
                      <w:b/>
                      <w:color w:val="1F497D"/>
                    </w:rPr>
                    <w:t>p.11</w:t>
                  </w:r>
                </w:p>
                <w:p w:rsidR="001924FC" w:rsidRPr="001924FC" w:rsidRDefault="001924FC" w:rsidP="001924FC">
                  <w:pPr>
                    <w:rPr>
                      <w:rFonts w:ascii="Garamond" w:hAnsi="Garamond"/>
                      <w:b/>
                      <w:color w:val="1F497D"/>
                    </w:rPr>
                  </w:pPr>
                  <w:r w:rsidRPr="001924FC">
                    <w:rPr>
                      <w:rFonts w:ascii="Garamond" w:hAnsi="Garamond"/>
                      <w:b/>
                      <w:color w:val="1F497D"/>
                    </w:rPr>
                    <w:t>p.</w:t>
                  </w:r>
                  <w:r w:rsidR="00697C1E">
                    <w:rPr>
                      <w:rFonts w:ascii="Garamond" w:hAnsi="Garamond"/>
                      <w:b/>
                      <w:color w:val="1F497D"/>
                    </w:rPr>
                    <w:t>11</w:t>
                  </w:r>
                </w:p>
                <w:p w:rsidR="001924FC" w:rsidRPr="001924FC" w:rsidRDefault="001924FC" w:rsidP="001924FC">
                  <w:pPr>
                    <w:rPr>
                      <w:rFonts w:ascii="Garamond" w:hAnsi="Garamond"/>
                      <w:b/>
                      <w:color w:val="1F497D"/>
                    </w:rPr>
                  </w:pPr>
                </w:p>
                <w:p w:rsidR="001924FC" w:rsidRPr="001924FC" w:rsidRDefault="001924FC" w:rsidP="001924FC">
                  <w:pPr>
                    <w:rPr>
                      <w:rFonts w:ascii="Garamond" w:hAnsi="Garamond"/>
                      <w:b/>
                      <w:color w:val="1F497D"/>
                    </w:rPr>
                  </w:pPr>
                  <w:r w:rsidRPr="001924FC">
                    <w:rPr>
                      <w:rFonts w:ascii="Garamond" w:hAnsi="Garamond"/>
                      <w:b/>
                      <w:color w:val="1F497D"/>
                    </w:rPr>
                    <w:t>p.</w:t>
                  </w:r>
                  <w:r w:rsidR="00697C1E">
                    <w:rPr>
                      <w:rFonts w:ascii="Garamond" w:hAnsi="Garamond"/>
                      <w:b/>
                      <w:color w:val="1F497D"/>
                    </w:rPr>
                    <w:t>1</w:t>
                  </w:r>
                  <w:r w:rsidRPr="001924FC">
                    <w:rPr>
                      <w:rFonts w:ascii="Garamond" w:hAnsi="Garamond"/>
                      <w:b/>
                      <w:color w:val="1F497D"/>
                    </w:rPr>
                    <w:t>2</w:t>
                  </w:r>
                </w:p>
                <w:p w:rsidR="001924FC" w:rsidRPr="001924FC" w:rsidRDefault="001924FC" w:rsidP="001924FC">
                  <w:pPr>
                    <w:rPr>
                      <w:rFonts w:ascii="Garamond" w:hAnsi="Garamond"/>
                      <w:b/>
                      <w:color w:val="1F497D"/>
                    </w:rPr>
                  </w:pPr>
                </w:p>
                <w:p w:rsidR="001924FC" w:rsidRPr="001924FC" w:rsidRDefault="001924FC" w:rsidP="001924FC">
                  <w:pPr>
                    <w:rPr>
                      <w:rFonts w:ascii="Garamond" w:hAnsi="Garamond"/>
                      <w:b/>
                      <w:color w:val="1F497D"/>
                    </w:rPr>
                  </w:pPr>
                  <w:r w:rsidRPr="001924FC">
                    <w:rPr>
                      <w:rFonts w:ascii="Garamond" w:hAnsi="Garamond"/>
                      <w:b/>
                      <w:color w:val="1F497D"/>
                    </w:rPr>
                    <w:t>p.</w:t>
                  </w:r>
                  <w:r w:rsidR="0059625A">
                    <w:rPr>
                      <w:rFonts w:ascii="Garamond" w:hAnsi="Garamond"/>
                      <w:b/>
                      <w:color w:val="1F497D"/>
                    </w:rPr>
                    <w:t>12</w:t>
                  </w:r>
                </w:p>
                <w:p w:rsidR="001924FC" w:rsidRPr="001924FC" w:rsidRDefault="001924FC" w:rsidP="001924FC">
                  <w:pPr>
                    <w:rPr>
                      <w:rFonts w:ascii="Garamond" w:hAnsi="Garamond"/>
                      <w:b/>
                      <w:color w:val="1F497D"/>
                    </w:rPr>
                  </w:pPr>
                </w:p>
                <w:p w:rsidR="001924FC" w:rsidRPr="001924FC" w:rsidRDefault="00697C1E" w:rsidP="001924FC">
                  <w:pPr>
                    <w:rPr>
                      <w:rFonts w:ascii="Garamond" w:hAnsi="Garamond"/>
                      <w:b/>
                      <w:color w:val="1F497D"/>
                    </w:rPr>
                  </w:pPr>
                  <w:r>
                    <w:rPr>
                      <w:rFonts w:ascii="Garamond" w:hAnsi="Garamond"/>
                      <w:b/>
                      <w:color w:val="1F497D"/>
                    </w:rPr>
                    <w:t>p.13</w:t>
                  </w:r>
                </w:p>
                <w:p w:rsidR="001924FC" w:rsidRPr="001924FC" w:rsidRDefault="001924FC" w:rsidP="001924FC">
                  <w:pPr>
                    <w:rPr>
                      <w:rFonts w:ascii="Garamond" w:hAnsi="Garamond"/>
                    </w:rPr>
                  </w:pPr>
                </w:p>
              </w:txbxContent>
            </v:textbox>
          </v:shape>
        </w:pict>
      </w:r>
    </w:p>
    <w:p w:rsidR="00CC52DB" w:rsidRDefault="00766498" w:rsidP="00044EDC">
      <w:pPr>
        <w:tabs>
          <w:tab w:val="left" w:pos="8040"/>
          <w:tab w:val="left" w:pos="8417"/>
        </w:tabs>
        <w:ind w:left="1200"/>
        <w:jc w:val="both"/>
        <w:rPr>
          <w:rFonts w:ascii="Garamond" w:hAnsi="Garamond" w:cs="Calibri"/>
          <w:b/>
          <w:color w:val="1F497D"/>
        </w:rPr>
      </w:pPr>
      <w:r>
        <w:rPr>
          <w:rFonts w:ascii="Garamond" w:hAnsi="Garamond" w:cs="Calibri"/>
          <w:b/>
          <w:color w:val="1F497D"/>
        </w:rPr>
        <w:t xml:space="preserve">1. </w:t>
      </w:r>
      <w:r w:rsidR="00CC52DB">
        <w:rPr>
          <w:rFonts w:ascii="Garamond" w:hAnsi="Garamond" w:cs="Calibri"/>
          <w:b/>
          <w:color w:val="1F497D"/>
        </w:rPr>
        <w:t>Introduction</w:t>
      </w:r>
      <w:r w:rsidR="00903B6A">
        <w:rPr>
          <w:rFonts w:ascii="Garamond" w:hAnsi="Garamond" w:cs="Calibri"/>
          <w:b/>
          <w:color w:val="1F497D"/>
        </w:rPr>
        <w:t xml:space="preserve"> </w:t>
      </w:r>
      <w:r w:rsidR="00044EDC">
        <w:rPr>
          <w:rFonts w:ascii="Garamond" w:hAnsi="Garamond" w:cs="Calibri"/>
          <w:b/>
          <w:color w:val="1F497D"/>
        </w:rPr>
        <w:t>………………………………………………………</w:t>
      </w:r>
      <w:r w:rsidR="001B6AA1">
        <w:rPr>
          <w:rFonts w:ascii="Garamond" w:hAnsi="Garamond" w:cs="Calibri"/>
          <w:b/>
          <w:color w:val="1F497D"/>
        </w:rPr>
        <w:t>………</w:t>
      </w:r>
      <w:r w:rsidR="00044EDC">
        <w:rPr>
          <w:rFonts w:ascii="Garamond" w:hAnsi="Garamond" w:cs="Calibri"/>
          <w:b/>
          <w:color w:val="1F497D"/>
        </w:rPr>
        <w:t>………</w:t>
      </w:r>
      <w:r w:rsidR="00044EDC">
        <w:rPr>
          <w:rFonts w:ascii="Garamond" w:hAnsi="Garamond" w:cs="Calibri"/>
          <w:b/>
          <w:color w:val="1F497D"/>
        </w:rPr>
        <w:tab/>
      </w:r>
    </w:p>
    <w:p w:rsidR="001B53FA" w:rsidRDefault="00CB6097" w:rsidP="00131674">
      <w:pPr>
        <w:numPr>
          <w:ilvl w:val="1"/>
          <w:numId w:val="35"/>
        </w:numPr>
        <w:tabs>
          <w:tab w:val="left" w:pos="1200"/>
        </w:tabs>
        <w:ind w:left="1200" w:firstLine="0"/>
        <w:jc w:val="both"/>
        <w:rPr>
          <w:rFonts w:ascii="Garamond" w:hAnsi="Garamond" w:cs="Calibri"/>
          <w:b/>
          <w:color w:val="1F497D"/>
        </w:rPr>
      </w:pPr>
      <w:r>
        <w:rPr>
          <w:rFonts w:ascii="Garamond" w:hAnsi="Garamond" w:cs="Calibri"/>
          <w:b/>
          <w:color w:val="1F497D"/>
        </w:rPr>
        <w:t>Première expérimentation</w:t>
      </w:r>
      <w:r w:rsidR="00B86182">
        <w:rPr>
          <w:rFonts w:ascii="Garamond" w:hAnsi="Garamond" w:cs="Calibri"/>
          <w:b/>
          <w:color w:val="1F497D"/>
        </w:rPr>
        <w:t xml:space="preserve"> </w:t>
      </w:r>
      <w:r w:rsidR="00857CA1">
        <w:rPr>
          <w:rFonts w:ascii="Garamond" w:hAnsi="Garamond" w:cs="Calibri"/>
          <w:b/>
          <w:color w:val="1F497D"/>
        </w:rPr>
        <w:t>d'un processus de cohésion</w:t>
      </w:r>
      <w:r w:rsidR="00903B6A">
        <w:rPr>
          <w:rFonts w:ascii="Garamond" w:hAnsi="Garamond" w:cs="Calibri"/>
          <w:b/>
          <w:color w:val="1F497D"/>
        </w:rPr>
        <w:t xml:space="preserve"> </w:t>
      </w:r>
      <w:r w:rsidR="00766498">
        <w:rPr>
          <w:rFonts w:ascii="Garamond" w:hAnsi="Garamond" w:cs="Calibri"/>
          <w:b/>
          <w:color w:val="1F497D"/>
        </w:rPr>
        <w:t>…………</w:t>
      </w:r>
      <w:r w:rsidR="001B6AA1">
        <w:rPr>
          <w:rFonts w:ascii="Garamond" w:hAnsi="Garamond" w:cs="Calibri"/>
          <w:b/>
          <w:color w:val="1F497D"/>
        </w:rPr>
        <w:t>…</w:t>
      </w:r>
      <w:r w:rsidR="00044EDC">
        <w:rPr>
          <w:rFonts w:ascii="Garamond" w:hAnsi="Garamond" w:cs="Calibri"/>
          <w:b/>
          <w:color w:val="1F497D"/>
        </w:rPr>
        <w:t>…………</w:t>
      </w:r>
    </w:p>
    <w:p w:rsidR="001B53FA" w:rsidRDefault="001B53FA" w:rsidP="00131674">
      <w:pPr>
        <w:tabs>
          <w:tab w:val="left" w:pos="1200"/>
        </w:tabs>
        <w:ind w:left="1200" w:hanging="360"/>
        <w:jc w:val="both"/>
        <w:rPr>
          <w:rFonts w:ascii="Garamond" w:hAnsi="Garamond" w:cs="Calibri"/>
          <w:b/>
          <w:color w:val="1F497D"/>
        </w:rPr>
      </w:pPr>
    </w:p>
    <w:p w:rsidR="00766498" w:rsidRDefault="00CB6097" w:rsidP="00131674">
      <w:pPr>
        <w:numPr>
          <w:ilvl w:val="0"/>
          <w:numId w:val="35"/>
        </w:numPr>
        <w:tabs>
          <w:tab w:val="left" w:pos="1200"/>
        </w:tabs>
        <w:ind w:left="1200"/>
        <w:jc w:val="both"/>
        <w:rPr>
          <w:rFonts w:ascii="Garamond" w:hAnsi="Garamond" w:cs="Calibri"/>
          <w:b/>
          <w:color w:val="1F497D"/>
        </w:rPr>
      </w:pPr>
      <w:r>
        <w:rPr>
          <w:rFonts w:ascii="Garamond" w:hAnsi="Garamond" w:cs="Calibri"/>
          <w:b/>
          <w:color w:val="1F497D"/>
        </w:rPr>
        <w:t>Une technologie sociale innovante</w:t>
      </w:r>
      <w:r w:rsidR="00766498">
        <w:rPr>
          <w:rFonts w:ascii="Garamond" w:hAnsi="Garamond" w:cs="Calibri"/>
          <w:b/>
          <w:color w:val="1F497D"/>
        </w:rPr>
        <w:t xml:space="preserve"> : </w:t>
      </w:r>
    </w:p>
    <w:p w:rsidR="000D5673" w:rsidRDefault="00766498" w:rsidP="00766498">
      <w:pPr>
        <w:tabs>
          <w:tab w:val="left" w:pos="1200"/>
        </w:tabs>
        <w:ind w:left="1200"/>
        <w:jc w:val="both"/>
        <w:rPr>
          <w:rFonts w:ascii="Garamond" w:hAnsi="Garamond" w:cs="Calibri"/>
          <w:b/>
          <w:color w:val="1F497D"/>
        </w:rPr>
      </w:pPr>
      <w:r>
        <w:rPr>
          <w:rFonts w:ascii="Garamond" w:hAnsi="Garamond" w:cs="Calibri"/>
          <w:b/>
          <w:color w:val="1F497D"/>
        </w:rPr>
        <w:t>M</w:t>
      </w:r>
      <w:r w:rsidR="00B86182">
        <w:rPr>
          <w:rFonts w:ascii="Garamond" w:hAnsi="Garamond" w:cs="Calibri"/>
          <w:b/>
          <w:color w:val="1F497D"/>
        </w:rPr>
        <w:t xml:space="preserve">éthode intégrative </w:t>
      </w:r>
      <w:r w:rsidR="00526EA2">
        <w:rPr>
          <w:rFonts w:ascii="Garamond" w:hAnsi="Garamond" w:cs="Calibri"/>
          <w:b/>
          <w:color w:val="1F497D"/>
        </w:rPr>
        <w:t xml:space="preserve">sophrologie et </w:t>
      </w:r>
      <w:proofErr w:type="spellStart"/>
      <w:r w:rsidR="00526EA2">
        <w:rPr>
          <w:rFonts w:ascii="Garamond" w:hAnsi="Garamond" w:cs="Calibri"/>
          <w:b/>
          <w:color w:val="1F497D"/>
        </w:rPr>
        <w:t>biosystémie</w:t>
      </w:r>
      <w:proofErr w:type="spellEnd"/>
      <w:r w:rsidR="00044EDC">
        <w:rPr>
          <w:rFonts w:ascii="Garamond" w:hAnsi="Garamond" w:cs="Calibri"/>
          <w:b/>
          <w:color w:val="1F497D"/>
        </w:rPr>
        <w:t>………………………</w:t>
      </w:r>
      <w:r w:rsidR="001B6AA1">
        <w:rPr>
          <w:rFonts w:ascii="Garamond" w:hAnsi="Garamond" w:cs="Calibri"/>
          <w:b/>
          <w:color w:val="1F497D"/>
        </w:rPr>
        <w:t>……</w:t>
      </w:r>
      <w:r w:rsidR="00044EDC">
        <w:rPr>
          <w:rFonts w:ascii="Garamond" w:hAnsi="Garamond" w:cs="Calibri"/>
          <w:b/>
          <w:color w:val="1F497D"/>
        </w:rPr>
        <w:t>……</w:t>
      </w:r>
    </w:p>
    <w:p w:rsidR="00CB6097" w:rsidRDefault="001B53FA" w:rsidP="00131674">
      <w:pPr>
        <w:numPr>
          <w:ilvl w:val="1"/>
          <w:numId w:val="14"/>
        </w:numPr>
        <w:tabs>
          <w:tab w:val="left" w:pos="1200"/>
        </w:tabs>
        <w:ind w:left="1200" w:firstLine="0"/>
        <w:jc w:val="both"/>
        <w:rPr>
          <w:rFonts w:ascii="Garamond" w:hAnsi="Garamond" w:cs="Calibri"/>
          <w:b/>
          <w:color w:val="1F497D"/>
        </w:rPr>
      </w:pPr>
      <w:r>
        <w:rPr>
          <w:rStyle w:val="normalbig"/>
          <w:rFonts w:ascii="Garamond" w:hAnsi="Garamond"/>
          <w:b/>
          <w:bCs/>
          <w:color w:val="1F497D"/>
          <w:shd w:val="clear" w:color="auto" w:fill="FFFFFF"/>
        </w:rPr>
        <w:t xml:space="preserve">Comment la sophrologie s'insère-t-elle dans </w:t>
      </w:r>
      <w:r w:rsidR="00626ABC">
        <w:rPr>
          <w:rStyle w:val="normalbig"/>
          <w:rFonts w:ascii="Garamond" w:hAnsi="Garamond"/>
          <w:b/>
          <w:bCs/>
          <w:color w:val="1F497D"/>
          <w:shd w:val="clear" w:color="auto" w:fill="FFFFFF"/>
        </w:rPr>
        <w:t>la démarche</w:t>
      </w:r>
      <w:r w:rsidRPr="001B53FA">
        <w:rPr>
          <w:rStyle w:val="normalbig"/>
          <w:rFonts w:ascii="Garamond" w:hAnsi="Garamond"/>
          <w:b/>
          <w:bCs/>
          <w:color w:val="1F497D"/>
          <w:shd w:val="clear" w:color="auto" w:fill="FFFFFF"/>
        </w:rPr>
        <w:t xml:space="preserve"> ?</w:t>
      </w:r>
      <w:r w:rsidR="00044EDC" w:rsidRPr="00044EDC">
        <w:rPr>
          <w:rFonts w:ascii="Garamond" w:hAnsi="Garamond" w:cs="Calibri"/>
          <w:b/>
          <w:color w:val="1F497D"/>
        </w:rPr>
        <w:t xml:space="preserve"> </w:t>
      </w:r>
      <w:r w:rsidR="00044EDC">
        <w:rPr>
          <w:rFonts w:ascii="Garamond" w:hAnsi="Garamond" w:cs="Calibri"/>
          <w:b/>
          <w:color w:val="1F497D"/>
        </w:rPr>
        <w:t>…</w:t>
      </w:r>
      <w:r w:rsidR="001F0AE9">
        <w:rPr>
          <w:rFonts w:ascii="Garamond" w:hAnsi="Garamond" w:cs="Calibri"/>
          <w:b/>
          <w:color w:val="1F497D"/>
        </w:rPr>
        <w:t>…</w:t>
      </w:r>
      <w:r w:rsidR="00044EDC">
        <w:rPr>
          <w:rFonts w:ascii="Garamond" w:hAnsi="Garamond" w:cs="Calibri"/>
          <w:b/>
          <w:color w:val="1F497D"/>
        </w:rPr>
        <w:t>……</w:t>
      </w:r>
      <w:r w:rsidR="001B6AA1">
        <w:rPr>
          <w:rFonts w:ascii="Garamond" w:hAnsi="Garamond" w:cs="Calibri"/>
          <w:b/>
          <w:color w:val="1F497D"/>
        </w:rPr>
        <w:t>……</w:t>
      </w:r>
      <w:r w:rsidR="00903B6A">
        <w:rPr>
          <w:rFonts w:ascii="Garamond" w:hAnsi="Garamond" w:cs="Calibri"/>
          <w:b/>
          <w:color w:val="1F497D"/>
        </w:rPr>
        <w:t>..</w:t>
      </w:r>
      <w:r w:rsidR="00044EDC">
        <w:rPr>
          <w:rFonts w:ascii="Garamond" w:hAnsi="Garamond" w:cs="Calibri"/>
          <w:b/>
          <w:color w:val="1F497D"/>
        </w:rPr>
        <w:t>……</w:t>
      </w:r>
    </w:p>
    <w:p w:rsidR="008F61D9" w:rsidRDefault="008F61D9" w:rsidP="00131674">
      <w:pPr>
        <w:numPr>
          <w:ilvl w:val="1"/>
          <w:numId w:val="14"/>
        </w:numPr>
        <w:tabs>
          <w:tab w:val="left" w:pos="1200"/>
        </w:tabs>
        <w:ind w:left="1200" w:firstLine="0"/>
        <w:jc w:val="both"/>
        <w:rPr>
          <w:rFonts w:ascii="Garamond" w:hAnsi="Garamond" w:cs="Calibri"/>
          <w:b/>
          <w:color w:val="1F497D"/>
        </w:rPr>
      </w:pPr>
      <w:r>
        <w:rPr>
          <w:rFonts w:ascii="Garamond" w:hAnsi="Garamond" w:cs="Calibri"/>
          <w:b/>
          <w:color w:val="1F497D"/>
        </w:rPr>
        <w:t>Mise en œuvre</w:t>
      </w:r>
      <w:r w:rsidR="001B53FA">
        <w:rPr>
          <w:rFonts w:ascii="Garamond" w:hAnsi="Garamond" w:cs="Calibri"/>
          <w:b/>
          <w:color w:val="1F497D"/>
        </w:rPr>
        <w:t xml:space="preserve"> intégrative</w:t>
      </w:r>
      <w:r w:rsidR="00903B6A">
        <w:rPr>
          <w:rFonts w:ascii="Garamond" w:hAnsi="Garamond" w:cs="Calibri"/>
          <w:b/>
          <w:color w:val="1F497D"/>
        </w:rPr>
        <w:t xml:space="preserve"> </w:t>
      </w:r>
      <w:r w:rsidR="00044EDC">
        <w:rPr>
          <w:rFonts w:ascii="Garamond" w:hAnsi="Garamond" w:cs="Calibri"/>
          <w:b/>
          <w:color w:val="1F497D"/>
        </w:rPr>
        <w:t>………………………</w:t>
      </w:r>
      <w:r w:rsidR="001F0AE9">
        <w:rPr>
          <w:rFonts w:ascii="Garamond" w:hAnsi="Garamond" w:cs="Calibri"/>
          <w:b/>
          <w:color w:val="1F497D"/>
        </w:rPr>
        <w:t>……</w:t>
      </w:r>
      <w:r w:rsidR="00044EDC">
        <w:rPr>
          <w:rFonts w:ascii="Garamond" w:hAnsi="Garamond" w:cs="Calibri"/>
          <w:b/>
          <w:color w:val="1F497D"/>
        </w:rPr>
        <w:t>…………………</w:t>
      </w:r>
      <w:r w:rsidR="00903B6A">
        <w:rPr>
          <w:rFonts w:ascii="Garamond" w:hAnsi="Garamond" w:cs="Calibri"/>
          <w:b/>
          <w:color w:val="1F497D"/>
        </w:rPr>
        <w:t>…</w:t>
      </w:r>
      <w:r w:rsidR="00044EDC">
        <w:rPr>
          <w:rFonts w:ascii="Garamond" w:hAnsi="Garamond" w:cs="Calibri"/>
          <w:b/>
          <w:color w:val="1F497D"/>
        </w:rPr>
        <w:t>……</w:t>
      </w:r>
    </w:p>
    <w:p w:rsidR="00B1727F" w:rsidRPr="00C42CED" w:rsidRDefault="00766498" w:rsidP="00766498">
      <w:pPr>
        <w:numPr>
          <w:ilvl w:val="4"/>
          <w:numId w:val="14"/>
        </w:numPr>
        <w:tabs>
          <w:tab w:val="left" w:pos="1200"/>
        </w:tabs>
        <w:ind w:left="1680" w:hanging="240"/>
        <w:jc w:val="both"/>
        <w:rPr>
          <w:rFonts w:ascii="Garamond" w:hAnsi="Garamond" w:cs="Calibri"/>
          <w:color w:val="1F497D"/>
        </w:rPr>
      </w:pPr>
      <w:r w:rsidRPr="00C42CED">
        <w:rPr>
          <w:rFonts w:ascii="Garamond" w:hAnsi="Garamond" w:cs="Calibri"/>
          <w:color w:val="1F497D"/>
        </w:rPr>
        <w:t>L'apport de la sophrologie</w:t>
      </w:r>
      <w:r w:rsidR="001F0AE9">
        <w:rPr>
          <w:rFonts w:ascii="Garamond" w:hAnsi="Garamond" w:cs="Calibri"/>
          <w:color w:val="1F497D"/>
        </w:rPr>
        <w:t xml:space="preserve"> </w:t>
      </w:r>
      <w:r w:rsidR="001F0AE9" w:rsidRPr="00C42CED">
        <w:rPr>
          <w:rFonts w:ascii="Garamond" w:hAnsi="Garamond" w:cs="Calibri"/>
          <w:color w:val="1F497D"/>
        </w:rPr>
        <w:t>…………………………………………………</w:t>
      </w:r>
      <w:r w:rsidR="00903B6A" w:rsidRPr="00A05355">
        <w:rPr>
          <w:rFonts w:ascii="Garamond" w:hAnsi="Garamond" w:cs="Calibri"/>
          <w:color w:val="1F497D"/>
        </w:rPr>
        <w:t>……</w:t>
      </w:r>
    </w:p>
    <w:p w:rsidR="00766498" w:rsidRPr="00C42CED" w:rsidRDefault="00766498" w:rsidP="00766498">
      <w:pPr>
        <w:numPr>
          <w:ilvl w:val="4"/>
          <w:numId w:val="14"/>
        </w:numPr>
        <w:tabs>
          <w:tab w:val="left" w:pos="1200"/>
        </w:tabs>
        <w:ind w:left="1680" w:hanging="240"/>
        <w:jc w:val="both"/>
        <w:rPr>
          <w:rFonts w:ascii="Garamond" w:hAnsi="Garamond" w:cs="Calibri"/>
          <w:color w:val="1F497D"/>
        </w:rPr>
      </w:pPr>
      <w:r w:rsidRPr="00C42CED">
        <w:rPr>
          <w:rFonts w:ascii="Garamond" w:hAnsi="Garamond" w:cs="Calibri"/>
          <w:color w:val="1F497D"/>
        </w:rPr>
        <w:t>L'apport des neurosciences</w:t>
      </w:r>
      <w:r w:rsidR="001F0AE9">
        <w:rPr>
          <w:rFonts w:ascii="Garamond" w:hAnsi="Garamond" w:cs="Calibri"/>
          <w:color w:val="1F497D"/>
        </w:rPr>
        <w:t xml:space="preserve"> </w:t>
      </w:r>
      <w:r w:rsidR="001F0AE9" w:rsidRPr="00C42CED">
        <w:rPr>
          <w:rFonts w:ascii="Garamond" w:hAnsi="Garamond" w:cs="Calibri"/>
          <w:color w:val="1F497D"/>
        </w:rPr>
        <w:t>………………………………………………</w:t>
      </w:r>
      <w:r w:rsidR="00903B6A" w:rsidRPr="00A05355">
        <w:rPr>
          <w:rFonts w:ascii="Garamond" w:hAnsi="Garamond" w:cs="Calibri"/>
          <w:color w:val="1F497D"/>
        </w:rPr>
        <w:t>……</w:t>
      </w:r>
      <w:r w:rsidR="001F0AE9" w:rsidRPr="00C42CED">
        <w:rPr>
          <w:rFonts w:ascii="Garamond" w:hAnsi="Garamond" w:cs="Calibri"/>
          <w:color w:val="1F497D"/>
        </w:rPr>
        <w:t>…</w:t>
      </w:r>
    </w:p>
    <w:p w:rsidR="00766498" w:rsidRPr="00C42CED" w:rsidRDefault="00766498" w:rsidP="00766498">
      <w:pPr>
        <w:numPr>
          <w:ilvl w:val="4"/>
          <w:numId w:val="14"/>
        </w:numPr>
        <w:tabs>
          <w:tab w:val="left" w:pos="1200"/>
        </w:tabs>
        <w:ind w:left="1680" w:hanging="240"/>
        <w:jc w:val="both"/>
        <w:rPr>
          <w:rFonts w:ascii="Garamond" w:hAnsi="Garamond" w:cs="Calibri"/>
          <w:color w:val="1F497D"/>
        </w:rPr>
      </w:pPr>
      <w:r w:rsidRPr="00C42CED">
        <w:rPr>
          <w:rFonts w:ascii="Garamond" w:hAnsi="Garamond" w:cs="Calibri"/>
          <w:color w:val="1F497D"/>
        </w:rPr>
        <w:t>L'apport de la communication</w:t>
      </w:r>
      <w:r w:rsidR="001F0AE9">
        <w:rPr>
          <w:rFonts w:ascii="Garamond" w:hAnsi="Garamond" w:cs="Calibri"/>
          <w:color w:val="1F497D"/>
        </w:rPr>
        <w:t xml:space="preserve"> </w:t>
      </w:r>
      <w:r w:rsidR="001F0AE9" w:rsidRPr="00C42CED">
        <w:rPr>
          <w:rFonts w:ascii="Garamond" w:hAnsi="Garamond" w:cs="Calibri"/>
          <w:color w:val="1F497D"/>
        </w:rPr>
        <w:t>………………………………………………</w:t>
      </w:r>
      <w:r w:rsidR="00903B6A" w:rsidRPr="00A05355">
        <w:rPr>
          <w:rFonts w:ascii="Garamond" w:hAnsi="Garamond" w:cs="Calibri"/>
          <w:color w:val="1F497D"/>
        </w:rPr>
        <w:t>……</w:t>
      </w:r>
    </w:p>
    <w:p w:rsidR="00766498" w:rsidRPr="00C42CED" w:rsidRDefault="00766498" w:rsidP="00766498">
      <w:pPr>
        <w:numPr>
          <w:ilvl w:val="4"/>
          <w:numId w:val="14"/>
        </w:numPr>
        <w:tabs>
          <w:tab w:val="left" w:pos="1200"/>
        </w:tabs>
        <w:ind w:left="1680" w:hanging="240"/>
        <w:jc w:val="both"/>
        <w:rPr>
          <w:rFonts w:ascii="Garamond" w:hAnsi="Garamond" w:cs="Calibri"/>
          <w:color w:val="1F497D"/>
        </w:rPr>
      </w:pPr>
      <w:r w:rsidRPr="00C42CED">
        <w:rPr>
          <w:rFonts w:ascii="Garamond" w:hAnsi="Garamond" w:cs="Calibri"/>
          <w:color w:val="1F497D"/>
        </w:rPr>
        <w:t>L'apport organisationnel</w:t>
      </w:r>
      <w:r w:rsidR="001F0AE9">
        <w:rPr>
          <w:rFonts w:ascii="Garamond" w:hAnsi="Garamond" w:cs="Calibri"/>
          <w:color w:val="1F497D"/>
        </w:rPr>
        <w:t xml:space="preserve"> </w:t>
      </w:r>
      <w:r w:rsidRPr="00C42CED">
        <w:rPr>
          <w:rFonts w:ascii="Garamond" w:hAnsi="Garamond" w:cs="Calibri"/>
          <w:color w:val="1F497D"/>
        </w:rPr>
        <w:t>……………………………………</w:t>
      </w:r>
      <w:r w:rsidR="00C42CED" w:rsidRPr="00C42CED">
        <w:rPr>
          <w:rFonts w:ascii="Garamond" w:hAnsi="Garamond" w:cs="Calibri"/>
          <w:color w:val="1F497D"/>
        </w:rPr>
        <w:t>…</w:t>
      </w:r>
      <w:r w:rsidRPr="00C42CED">
        <w:rPr>
          <w:rFonts w:ascii="Garamond" w:hAnsi="Garamond" w:cs="Calibri"/>
          <w:color w:val="1F497D"/>
        </w:rPr>
        <w:t>……</w:t>
      </w:r>
      <w:r w:rsidR="001B6AA1" w:rsidRPr="00C42CED">
        <w:rPr>
          <w:rFonts w:ascii="Garamond" w:hAnsi="Garamond" w:cs="Calibri"/>
          <w:color w:val="1F497D"/>
        </w:rPr>
        <w:t>………</w:t>
      </w:r>
      <w:r w:rsidR="00903B6A" w:rsidRPr="00A05355">
        <w:rPr>
          <w:rFonts w:ascii="Garamond" w:hAnsi="Garamond" w:cs="Calibri"/>
          <w:color w:val="1F497D"/>
        </w:rPr>
        <w:t>…</w:t>
      </w:r>
      <w:r w:rsidR="001B6AA1" w:rsidRPr="00C42CED">
        <w:rPr>
          <w:rFonts w:ascii="Garamond" w:hAnsi="Garamond" w:cs="Calibri"/>
          <w:color w:val="1F497D"/>
        </w:rPr>
        <w:t>………</w:t>
      </w:r>
    </w:p>
    <w:p w:rsidR="00766498" w:rsidRDefault="00766498" w:rsidP="00766498">
      <w:pPr>
        <w:tabs>
          <w:tab w:val="left" w:pos="1200"/>
        </w:tabs>
        <w:ind w:left="1680"/>
        <w:jc w:val="both"/>
        <w:rPr>
          <w:rFonts w:ascii="Garamond" w:hAnsi="Garamond" w:cs="Calibri"/>
          <w:b/>
          <w:color w:val="1F497D"/>
        </w:rPr>
      </w:pPr>
    </w:p>
    <w:p w:rsidR="00B1727F" w:rsidRPr="00A77B49" w:rsidRDefault="00A77B49" w:rsidP="00131674">
      <w:pPr>
        <w:numPr>
          <w:ilvl w:val="0"/>
          <w:numId w:val="35"/>
        </w:numPr>
        <w:tabs>
          <w:tab w:val="left" w:pos="1200"/>
        </w:tabs>
        <w:ind w:left="1200"/>
        <w:jc w:val="both"/>
        <w:rPr>
          <w:rFonts w:ascii="Garamond" w:hAnsi="Garamond" w:cs="Calibri"/>
          <w:b/>
          <w:color w:val="1F497D"/>
        </w:rPr>
      </w:pPr>
      <w:r>
        <w:rPr>
          <w:rFonts w:ascii="Garamond" w:hAnsi="Garamond" w:cs="Calibri"/>
          <w:b/>
          <w:color w:val="1F497D"/>
        </w:rPr>
        <w:t>Champs d'application</w:t>
      </w:r>
      <w:r w:rsidR="00044EDC">
        <w:rPr>
          <w:rFonts w:ascii="Garamond" w:hAnsi="Garamond" w:cs="Calibri"/>
          <w:b/>
          <w:color w:val="1F497D"/>
        </w:rPr>
        <w:t xml:space="preserve"> …………………………………………………………</w:t>
      </w:r>
      <w:r w:rsidR="00903B6A">
        <w:rPr>
          <w:rFonts w:ascii="Garamond" w:hAnsi="Garamond" w:cs="Calibri"/>
          <w:b/>
          <w:color w:val="1F497D"/>
        </w:rPr>
        <w:t>……</w:t>
      </w:r>
    </w:p>
    <w:p w:rsidR="008F61D9" w:rsidRDefault="00626ABC" w:rsidP="00131674">
      <w:pPr>
        <w:numPr>
          <w:ilvl w:val="1"/>
          <w:numId w:val="35"/>
        </w:numPr>
        <w:tabs>
          <w:tab w:val="left" w:pos="1200"/>
        </w:tabs>
        <w:ind w:left="1200" w:firstLine="0"/>
        <w:jc w:val="both"/>
        <w:rPr>
          <w:rFonts w:ascii="Garamond" w:hAnsi="Garamond" w:cs="Calibri"/>
          <w:b/>
          <w:color w:val="1F497D"/>
        </w:rPr>
      </w:pPr>
      <w:r>
        <w:rPr>
          <w:rFonts w:ascii="Garamond" w:hAnsi="Garamond" w:cs="Calibri"/>
          <w:b/>
          <w:color w:val="1F497D"/>
        </w:rPr>
        <w:t>A</w:t>
      </w:r>
      <w:r w:rsidR="00D31AFF">
        <w:rPr>
          <w:rFonts w:ascii="Garamond" w:hAnsi="Garamond" w:cs="Calibri"/>
          <w:b/>
          <w:color w:val="1F497D"/>
        </w:rPr>
        <w:t xml:space="preserve">nalyse </w:t>
      </w:r>
      <w:r>
        <w:rPr>
          <w:rFonts w:ascii="Garamond" w:hAnsi="Garamond" w:cs="Calibri"/>
          <w:b/>
          <w:color w:val="1F497D"/>
        </w:rPr>
        <w:t xml:space="preserve">de la demande du client </w:t>
      </w:r>
      <w:r w:rsidR="00D31AFF">
        <w:rPr>
          <w:rFonts w:ascii="Garamond" w:hAnsi="Garamond" w:cs="Calibri"/>
          <w:b/>
          <w:color w:val="1F497D"/>
        </w:rPr>
        <w:t>avec un regard philosophique</w:t>
      </w:r>
      <w:r w:rsidR="00044EDC">
        <w:rPr>
          <w:rFonts w:ascii="Garamond" w:hAnsi="Garamond" w:cs="Calibri"/>
          <w:b/>
          <w:color w:val="1F497D"/>
        </w:rPr>
        <w:t xml:space="preserve"> ………</w:t>
      </w:r>
      <w:r w:rsidR="00903B6A">
        <w:rPr>
          <w:rFonts w:ascii="Garamond" w:hAnsi="Garamond" w:cs="Calibri"/>
          <w:b/>
          <w:color w:val="1F497D"/>
        </w:rPr>
        <w:t>……</w:t>
      </w:r>
      <w:r w:rsidR="00044EDC">
        <w:rPr>
          <w:rFonts w:ascii="Garamond" w:hAnsi="Garamond" w:cs="Calibri"/>
          <w:b/>
          <w:color w:val="1F497D"/>
        </w:rPr>
        <w:t>…</w:t>
      </w:r>
    </w:p>
    <w:p w:rsidR="00A77B49" w:rsidRPr="000C27D7" w:rsidRDefault="008F61D9" w:rsidP="00131674">
      <w:pPr>
        <w:numPr>
          <w:ilvl w:val="1"/>
          <w:numId w:val="35"/>
        </w:numPr>
        <w:tabs>
          <w:tab w:val="left" w:pos="1200"/>
        </w:tabs>
        <w:ind w:left="1200" w:firstLine="0"/>
        <w:jc w:val="both"/>
        <w:rPr>
          <w:rFonts w:ascii="Garamond" w:hAnsi="Garamond" w:cs="Calibri"/>
          <w:b/>
          <w:color w:val="1F497D"/>
        </w:rPr>
      </w:pPr>
      <w:r>
        <w:rPr>
          <w:rFonts w:ascii="Garamond" w:hAnsi="Garamond" w:cs="Calibri"/>
          <w:b/>
          <w:color w:val="1F497D"/>
        </w:rPr>
        <w:t xml:space="preserve">Processus de réalisation : </w:t>
      </w:r>
      <w:r w:rsidRPr="00626ABC">
        <w:rPr>
          <w:rFonts w:ascii="Garamond" w:hAnsi="Garamond" w:cs="Calibri"/>
          <w:b/>
          <w:color w:val="1F497D"/>
        </w:rPr>
        <w:t>Expression des salariés</w:t>
      </w:r>
      <w:r w:rsidR="00044EDC">
        <w:rPr>
          <w:rFonts w:ascii="Garamond" w:hAnsi="Garamond" w:cs="Calibri"/>
          <w:b/>
          <w:color w:val="1F497D"/>
        </w:rPr>
        <w:t xml:space="preserve"> </w:t>
      </w:r>
      <w:r w:rsidR="00766498">
        <w:rPr>
          <w:rFonts w:ascii="Garamond" w:hAnsi="Garamond" w:cs="Calibri"/>
          <w:b/>
          <w:color w:val="1F497D"/>
        </w:rPr>
        <w:t>…………………</w:t>
      </w:r>
      <w:r w:rsidR="00C42CED">
        <w:rPr>
          <w:rFonts w:ascii="Garamond" w:hAnsi="Garamond" w:cs="Calibri"/>
          <w:b/>
          <w:color w:val="1F497D"/>
        </w:rPr>
        <w:t>…</w:t>
      </w:r>
      <w:r w:rsidR="00044EDC">
        <w:rPr>
          <w:rFonts w:ascii="Garamond" w:hAnsi="Garamond" w:cs="Calibri"/>
          <w:b/>
          <w:color w:val="1F497D"/>
        </w:rPr>
        <w:t>……</w:t>
      </w:r>
      <w:r w:rsidR="00903B6A">
        <w:rPr>
          <w:rFonts w:ascii="Garamond" w:hAnsi="Garamond" w:cs="Calibri"/>
          <w:b/>
          <w:color w:val="1F497D"/>
        </w:rPr>
        <w:t>……</w:t>
      </w:r>
    </w:p>
    <w:p w:rsidR="00B1727F" w:rsidRPr="00A05355" w:rsidRDefault="00766498" w:rsidP="00766498">
      <w:pPr>
        <w:numPr>
          <w:ilvl w:val="4"/>
          <w:numId w:val="14"/>
        </w:numPr>
        <w:tabs>
          <w:tab w:val="left" w:pos="1200"/>
        </w:tabs>
        <w:ind w:left="1680"/>
        <w:jc w:val="both"/>
        <w:rPr>
          <w:rFonts w:ascii="Garamond" w:hAnsi="Garamond" w:cs="Calibri"/>
          <w:color w:val="1F497D"/>
        </w:rPr>
      </w:pPr>
      <w:r>
        <w:rPr>
          <w:rFonts w:ascii="Garamond" w:hAnsi="Garamond" w:cs="Calibri"/>
          <w:b/>
          <w:color w:val="1F497D"/>
        </w:rPr>
        <w:t xml:space="preserve"> </w:t>
      </w:r>
      <w:r w:rsidRPr="00A05355">
        <w:rPr>
          <w:rFonts w:ascii="Garamond" w:hAnsi="Garamond" w:cs="Calibri"/>
          <w:color w:val="1F497D"/>
        </w:rPr>
        <w:t>Les 7 facteurs clés de succès</w:t>
      </w:r>
      <w:r w:rsidR="00044EDC">
        <w:rPr>
          <w:rFonts w:ascii="Garamond" w:hAnsi="Garamond" w:cs="Calibri"/>
          <w:color w:val="1F497D"/>
        </w:rPr>
        <w:t xml:space="preserve"> </w:t>
      </w:r>
      <w:r w:rsidRPr="00A05355">
        <w:rPr>
          <w:rFonts w:ascii="Garamond" w:hAnsi="Garamond" w:cs="Calibri"/>
          <w:color w:val="1F497D"/>
        </w:rPr>
        <w:t>…………………………………………</w:t>
      </w:r>
      <w:r w:rsidR="00044EDC" w:rsidRPr="00A05355">
        <w:rPr>
          <w:rFonts w:ascii="Garamond" w:hAnsi="Garamond" w:cs="Calibri"/>
          <w:color w:val="1F497D"/>
        </w:rPr>
        <w:t>…………</w:t>
      </w:r>
    </w:p>
    <w:p w:rsidR="00A05355" w:rsidRPr="00A05355" w:rsidRDefault="00A05355" w:rsidP="00A05355">
      <w:pPr>
        <w:numPr>
          <w:ilvl w:val="4"/>
          <w:numId w:val="14"/>
        </w:numPr>
        <w:tabs>
          <w:tab w:val="left" w:pos="1200"/>
        </w:tabs>
        <w:ind w:left="1680"/>
        <w:jc w:val="both"/>
        <w:rPr>
          <w:rFonts w:ascii="Garamond" w:hAnsi="Garamond" w:cs="Calibri"/>
          <w:color w:val="1F497D"/>
        </w:rPr>
      </w:pPr>
      <w:r w:rsidRPr="00A05355">
        <w:rPr>
          <w:rFonts w:ascii="Garamond" w:hAnsi="Garamond" w:cs="Calibri"/>
          <w:color w:val="1F497D"/>
        </w:rPr>
        <w:t xml:space="preserve"> L'expression des salariés : un acte managérial</w:t>
      </w:r>
      <w:r w:rsidR="00044EDC">
        <w:rPr>
          <w:rFonts w:ascii="Garamond" w:hAnsi="Garamond" w:cs="Calibri"/>
          <w:color w:val="1F497D"/>
        </w:rPr>
        <w:t xml:space="preserve"> </w:t>
      </w:r>
      <w:r w:rsidRPr="00A05355">
        <w:rPr>
          <w:rFonts w:ascii="Garamond" w:hAnsi="Garamond" w:cs="Calibri"/>
          <w:color w:val="1F497D"/>
        </w:rPr>
        <w:t>…</w:t>
      </w:r>
      <w:r>
        <w:rPr>
          <w:rFonts w:ascii="Garamond" w:hAnsi="Garamond" w:cs="Calibri"/>
          <w:color w:val="1F497D"/>
        </w:rPr>
        <w:t>..</w:t>
      </w:r>
      <w:r w:rsidRPr="00A05355">
        <w:rPr>
          <w:rFonts w:ascii="Garamond" w:hAnsi="Garamond" w:cs="Calibri"/>
          <w:color w:val="1F497D"/>
        </w:rPr>
        <w:t>…………………</w:t>
      </w:r>
      <w:r w:rsidR="00044EDC" w:rsidRPr="00A05355">
        <w:rPr>
          <w:rFonts w:ascii="Garamond" w:hAnsi="Garamond" w:cs="Calibri"/>
          <w:color w:val="1F497D"/>
        </w:rPr>
        <w:t>……………</w:t>
      </w:r>
    </w:p>
    <w:p w:rsidR="00A05355" w:rsidRPr="00A05355" w:rsidRDefault="00A05355" w:rsidP="00A05355">
      <w:pPr>
        <w:numPr>
          <w:ilvl w:val="4"/>
          <w:numId w:val="14"/>
        </w:numPr>
        <w:tabs>
          <w:tab w:val="left" w:pos="1200"/>
        </w:tabs>
        <w:ind w:left="1680"/>
        <w:jc w:val="both"/>
        <w:rPr>
          <w:rFonts w:ascii="Garamond" w:hAnsi="Garamond" w:cs="Calibri"/>
          <w:color w:val="1F497D"/>
        </w:rPr>
      </w:pPr>
      <w:r w:rsidRPr="00A05355">
        <w:rPr>
          <w:rFonts w:ascii="Garamond" w:hAnsi="Garamond" w:cs="Calibri"/>
          <w:color w:val="1F497D"/>
        </w:rPr>
        <w:t xml:space="preserve"> Centrer le contenu de l'expression sur le travail dans le vécu des individus</w:t>
      </w:r>
      <w:r w:rsidR="00044EDC">
        <w:rPr>
          <w:rFonts w:ascii="Garamond" w:hAnsi="Garamond" w:cs="Calibri"/>
          <w:color w:val="1F497D"/>
        </w:rPr>
        <w:t xml:space="preserve"> </w:t>
      </w:r>
      <w:r w:rsidR="00044EDC" w:rsidRPr="00A05355">
        <w:rPr>
          <w:rFonts w:ascii="Garamond" w:hAnsi="Garamond" w:cs="Calibri"/>
          <w:color w:val="1F497D"/>
        </w:rPr>
        <w:t>……</w:t>
      </w:r>
    </w:p>
    <w:p w:rsidR="00044EDC" w:rsidRDefault="00A05355" w:rsidP="00A05355">
      <w:pPr>
        <w:numPr>
          <w:ilvl w:val="4"/>
          <w:numId w:val="14"/>
        </w:numPr>
        <w:tabs>
          <w:tab w:val="left" w:pos="1200"/>
        </w:tabs>
        <w:ind w:left="1680"/>
        <w:jc w:val="both"/>
        <w:rPr>
          <w:rFonts w:ascii="Garamond" w:hAnsi="Garamond" w:cs="Calibri"/>
          <w:color w:val="1F497D"/>
        </w:rPr>
      </w:pPr>
      <w:r w:rsidRPr="00044EDC">
        <w:rPr>
          <w:rFonts w:ascii="Garamond" w:hAnsi="Garamond" w:cs="Calibri"/>
          <w:color w:val="1F497D"/>
        </w:rPr>
        <w:t xml:space="preserve"> Intégrer les représentants du personnel</w:t>
      </w:r>
      <w:r w:rsidR="00044EDC" w:rsidRPr="00044EDC">
        <w:rPr>
          <w:rFonts w:ascii="Garamond" w:hAnsi="Garamond" w:cs="Calibri"/>
          <w:color w:val="1F497D"/>
        </w:rPr>
        <w:t xml:space="preserve"> </w:t>
      </w:r>
      <w:r w:rsidR="00C42CED" w:rsidRPr="00044EDC">
        <w:rPr>
          <w:rFonts w:ascii="Garamond" w:hAnsi="Garamond" w:cs="Calibri"/>
          <w:color w:val="1F497D"/>
        </w:rPr>
        <w:t>……………………………</w:t>
      </w:r>
      <w:r w:rsidR="00044EDC" w:rsidRPr="00A05355">
        <w:rPr>
          <w:rFonts w:ascii="Garamond" w:hAnsi="Garamond" w:cs="Calibri"/>
          <w:color w:val="1F497D"/>
        </w:rPr>
        <w:t>………</w:t>
      </w:r>
      <w:r w:rsidR="00903B6A" w:rsidRPr="00A05355">
        <w:rPr>
          <w:rFonts w:ascii="Garamond" w:hAnsi="Garamond" w:cs="Calibri"/>
          <w:color w:val="1F497D"/>
        </w:rPr>
        <w:t>…</w:t>
      </w:r>
      <w:r w:rsidR="00044EDC" w:rsidRPr="00A05355">
        <w:rPr>
          <w:rFonts w:ascii="Garamond" w:hAnsi="Garamond" w:cs="Calibri"/>
          <w:color w:val="1F497D"/>
        </w:rPr>
        <w:t>……</w:t>
      </w:r>
    </w:p>
    <w:p w:rsidR="00A05355" w:rsidRPr="00044EDC" w:rsidRDefault="00A05355" w:rsidP="00A05355">
      <w:pPr>
        <w:numPr>
          <w:ilvl w:val="4"/>
          <w:numId w:val="14"/>
        </w:numPr>
        <w:tabs>
          <w:tab w:val="left" w:pos="1200"/>
        </w:tabs>
        <w:ind w:left="1680"/>
        <w:jc w:val="both"/>
        <w:rPr>
          <w:rFonts w:ascii="Garamond" w:hAnsi="Garamond" w:cs="Calibri"/>
          <w:color w:val="1F497D"/>
        </w:rPr>
      </w:pPr>
      <w:r w:rsidRPr="00044EDC">
        <w:rPr>
          <w:rFonts w:ascii="Garamond" w:hAnsi="Garamond" w:cs="Calibri"/>
          <w:color w:val="1F497D"/>
        </w:rPr>
        <w:t xml:space="preserve"> Impliquer le management intermédiaire</w:t>
      </w:r>
      <w:r w:rsidR="00044EDC" w:rsidRPr="00044EDC">
        <w:rPr>
          <w:rFonts w:ascii="Garamond" w:hAnsi="Garamond" w:cs="Calibri"/>
          <w:color w:val="1F497D"/>
        </w:rPr>
        <w:t xml:space="preserve"> </w:t>
      </w:r>
      <w:r w:rsidR="00C42CED" w:rsidRPr="00044EDC">
        <w:rPr>
          <w:rFonts w:ascii="Garamond" w:hAnsi="Garamond" w:cs="Calibri"/>
          <w:color w:val="1F497D"/>
        </w:rPr>
        <w:t>………………………………</w:t>
      </w:r>
      <w:r w:rsidR="00044EDC" w:rsidRPr="00A05355">
        <w:rPr>
          <w:rFonts w:ascii="Garamond" w:hAnsi="Garamond" w:cs="Calibri"/>
          <w:color w:val="1F497D"/>
        </w:rPr>
        <w:t>………</w:t>
      </w:r>
    </w:p>
    <w:p w:rsidR="00044EDC" w:rsidRPr="00044EDC" w:rsidRDefault="00A05355" w:rsidP="00A05355">
      <w:pPr>
        <w:numPr>
          <w:ilvl w:val="4"/>
          <w:numId w:val="14"/>
        </w:numPr>
        <w:tabs>
          <w:tab w:val="left" w:pos="1200"/>
        </w:tabs>
        <w:ind w:left="1680"/>
        <w:jc w:val="both"/>
        <w:rPr>
          <w:rFonts w:ascii="Garamond" w:hAnsi="Garamond" w:cs="Calibri"/>
          <w:b/>
          <w:color w:val="1F497D"/>
        </w:rPr>
      </w:pPr>
      <w:r w:rsidRPr="00044EDC">
        <w:rPr>
          <w:rFonts w:ascii="Garamond" w:hAnsi="Garamond" w:cs="Calibri"/>
          <w:color w:val="1F497D"/>
        </w:rPr>
        <w:t xml:space="preserve"> Définir le rôle de la DRH (ou plutôt qu'elle se définisse)</w:t>
      </w:r>
      <w:r w:rsidR="00C42CED" w:rsidRPr="00044EDC">
        <w:rPr>
          <w:rFonts w:ascii="Garamond" w:hAnsi="Garamond" w:cs="Calibri"/>
          <w:color w:val="1F497D"/>
        </w:rPr>
        <w:t xml:space="preserve"> ………………</w:t>
      </w:r>
      <w:r w:rsidR="00044EDC" w:rsidRPr="00A05355">
        <w:rPr>
          <w:rFonts w:ascii="Garamond" w:hAnsi="Garamond" w:cs="Calibri"/>
          <w:color w:val="1F497D"/>
        </w:rPr>
        <w:t>………</w:t>
      </w:r>
    </w:p>
    <w:p w:rsidR="00A05355" w:rsidRPr="00044EDC" w:rsidRDefault="00A05355" w:rsidP="00A05355">
      <w:pPr>
        <w:numPr>
          <w:ilvl w:val="4"/>
          <w:numId w:val="14"/>
        </w:numPr>
        <w:tabs>
          <w:tab w:val="left" w:pos="1200"/>
        </w:tabs>
        <w:ind w:left="1680"/>
        <w:jc w:val="both"/>
        <w:rPr>
          <w:rFonts w:ascii="Garamond" w:hAnsi="Garamond" w:cs="Calibri"/>
          <w:b/>
          <w:color w:val="1F497D"/>
        </w:rPr>
      </w:pPr>
      <w:r w:rsidRPr="00044EDC">
        <w:rPr>
          <w:rFonts w:ascii="Garamond" w:hAnsi="Garamond" w:cs="Calibri"/>
          <w:color w:val="1F497D"/>
        </w:rPr>
        <w:t xml:space="preserve"> Concevoir l'expression comme vecteur vers la responsabilité sociale</w:t>
      </w:r>
      <w:r w:rsidR="00044EDC" w:rsidRPr="00044EDC">
        <w:rPr>
          <w:rFonts w:ascii="Garamond" w:hAnsi="Garamond" w:cs="Calibri"/>
          <w:color w:val="1F497D"/>
        </w:rPr>
        <w:t xml:space="preserve"> </w:t>
      </w:r>
      <w:r w:rsidR="00C42CED" w:rsidRPr="00044EDC">
        <w:rPr>
          <w:rFonts w:ascii="Garamond" w:hAnsi="Garamond" w:cs="Calibri"/>
          <w:color w:val="1F497D"/>
        </w:rPr>
        <w:t>…</w:t>
      </w:r>
      <w:r w:rsidR="00044EDC" w:rsidRPr="00A05355">
        <w:rPr>
          <w:rFonts w:ascii="Garamond" w:hAnsi="Garamond" w:cs="Calibri"/>
          <w:color w:val="1F497D"/>
        </w:rPr>
        <w:t>…………</w:t>
      </w:r>
    </w:p>
    <w:p w:rsidR="00A05355" w:rsidRPr="00C42CED" w:rsidRDefault="00A05355" w:rsidP="00A05355">
      <w:pPr>
        <w:numPr>
          <w:ilvl w:val="4"/>
          <w:numId w:val="14"/>
        </w:numPr>
        <w:tabs>
          <w:tab w:val="left" w:pos="1200"/>
        </w:tabs>
        <w:ind w:left="1680"/>
        <w:jc w:val="both"/>
        <w:rPr>
          <w:rFonts w:ascii="Garamond" w:hAnsi="Garamond" w:cs="Calibri"/>
          <w:b/>
          <w:color w:val="1F497D"/>
        </w:rPr>
      </w:pPr>
      <w:r>
        <w:rPr>
          <w:rFonts w:ascii="Garamond" w:hAnsi="Garamond" w:cs="Calibri"/>
          <w:color w:val="1F497D"/>
        </w:rPr>
        <w:t xml:space="preserve"> Faire de l'expression des salariés un levier de performance</w:t>
      </w:r>
      <w:r w:rsidR="00044EDC">
        <w:rPr>
          <w:rFonts w:ascii="Garamond" w:hAnsi="Garamond" w:cs="Calibri"/>
          <w:color w:val="1F497D"/>
        </w:rPr>
        <w:t xml:space="preserve"> </w:t>
      </w:r>
      <w:r>
        <w:rPr>
          <w:rFonts w:ascii="Garamond" w:hAnsi="Garamond" w:cs="Calibri"/>
          <w:color w:val="1F497D"/>
        </w:rPr>
        <w:t>…………</w:t>
      </w:r>
      <w:r w:rsidR="001F0AE9" w:rsidRPr="00A05355">
        <w:rPr>
          <w:rFonts w:ascii="Garamond" w:hAnsi="Garamond" w:cs="Calibri"/>
          <w:color w:val="1F497D"/>
        </w:rPr>
        <w:t>…………</w:t>
      </w:r>
    </w:p>
    <w:p w:rsidR="00C42CED" w:rsidRPr="00A05355" w:rsidRDefault="00C42CED" w:rsidP="00C42CED">
      <w:pPr>
        <w:tabs>
          <w:tab w:val="left" w:pos="1200"/>
        </w:tabs>
        <w:ind w:left="1680"/>
        <w:jc w:val="both"/>
        <w:rPr>
          <w:rFonts w:ascii="Garamond" w:hAnsi="Garamond" w:cs="Calibri"/>
          <w:b/>
          <w:color w:val="1F497D"/>
        </w:rPr>
      </w:pPr>
    </w:p>
    <w:p w:rsidR="00B1727F" w:rsidRPr="00044EDC" w:rsidRDefault="000C27D7" w:rsidP="00131674">
      <w:pPr>
        <w:numPr>
          <w:ilvl w:val="0"/>
          <w:numId w:val="35"/>
        </w:numPr>
        <w:tabs>
          <w:tab w:val="left" w:pos="1200"/>
        </w:tabs>
        <w:ind w:left="1200"/>
        <w:jc w:val="both"/>
        <w:rPr>
          <w:rFonts w:ascii="Garamond" w:hAnsi="Garamond" w:cs="Calibri"/>
          <w:b/>
          <w:color w:val="1F497D"/>
        </w:rPr>
      </w:pPr>
      <w:r w:rsidRPr="00044EDC">
        <w:rPr>
          <w:rFonts w:ascii="Garamond" w:hAnsi="Garamond" w:cs="Calibri"/>
          <w:b/>
          <w:color w:val="1F497D"/>
        </w:rPr>
        <w:t>Nature des</w:t>
      </w:r>
      <w:r w:rsidR="00D31AFF" w:rsidRPr="00044EDC">
        <w:rPr>
          <w:rFonts w:ascii="Garamond" w:hAnsi="Garamond" w:cs="Calibri"/>
          <w:b/>
          <w:color w:val="1F497D"/>
        </w:rPr>
        <w:t xml:space="preserve"> missions réalisées ou en cours</w:t>
      </w:r>
      <w:r w:rsidR="00044EDC">
        <w:rPr>
          <w:rFonts w:ascii="Garamond" w:hAnsi="Garamond" w:cs="Calibri"/>
          <w:b/>
          <w:color w:val="1F497D"/>
        </w:rPr>
        <w:t xml:space="preserve"> </w:t>
      </w:r>
      <w:r w:rsidR="00C42CED" w:rsidRPr="00044EDC">
        <w:rPr>
          <w:rFonts w:ascii="Garamond" w:hAnsi="Garamond" w:cs="Calibri"/>
          <w:b/>
          <w:color w:val="1F497D"/>
        </w:rPr>
        <w:t>………………………….</w:t>
      </w:r>
      <w:r w:rsidR="00044EDC">
        <w:rPr>
          <w:rFonts w:ascii="Garamond" w:hAnsi="Garamond" w:cs="Calibri"/>
          <w:b/>
          <w:color w:val="1F497D"/>
        </w:rPr>
        <w:t>…………</w:t>
      </w:r>
      <w:r w:rsidR="00903B6A">
        <w:rPr>
          <w:rFonts w:ascii="Garamond" w:hAnsi="Garamond" w:cs="Calibri"/>
          <w:b/>
          <w:color w:val="1F497D"/>
        </w:rPr>
        <w:t>……</w:t>
      </w:r>
    </w:p>
    <w:p w:rsidR="004164CE" w:rsidRPr="00044EDC" w:rsidRDefault="008F61D9" w:rsidP="00131674">
      <w:pPr>
        <w:numPr>
          <w:ilvl w:val="1"/>
          <w:numId w:val="35"/>
        </w:numPr>
        <w:tabs>
          <w:tab w:val="left" w:pos="1200"/>
        </w:tabs>
        <w:ind w:left="1200" w:firstLine="0"/>
        <w:jc w:val="both"/>
        <w:rPr>
          <w:rFonts w:ascii="Garamond" w:hAnsi="Garamond" w:cs="Calibri"/>
          <w:b/>
          <w:color w:val="1F497D"/>
        </w:rPr>
      </w:pPr>
      <w:r w:rsidRPr="00044EDC">
        <w:rPr>
          <w:rFonts w:ascii="Garamond" w:hAnsi="Garamond" w:cs="Calibri"/>
          <w:b/>
          <w:color w:val="1F497D"/>
        </w:rPr>
        <w:t>Compétences dégagées</w:t>
      </w:r>
      <w:r w:rsidR="00044EDC">
        <w:rPr>
          <w:rFonts w:ascii="Garamond" w:hAnsi="Garamond" w:cs="Calibri"/>
          <w:b/>
          <w:color w:val="1F497D"/>
        </w:rPr>
        <w:t xml:space="preserve"> ………………………………………………………</w:t>
      </w:r>
      <w:r w:rsidR="00903B6A">
        <w:rPr>
          <w:rFonts w:ascii="Garamond" w:hAnsi="Garamond" w:cs="Calibri"/>
          <w:b/>
          <w:color w:val="1F497D"/>
        </w:rPr>
        <w:t>……</w:t>
      </w:r>
    </w:p>
    <w:p w:rsidR="00626ABC" w:rsidRDefault="00626ABC" w:rsidP="00131674">
      <w:pPr>
        <w:tabs>
          <w:tab w:val="left" w:pos="1200"/>
        </w:tabs>
        <w:ind w:left="1200" w:hanging="360"/>
        <w:jc w:val="both"/>
        <w:rPr>
          <w:rFonts w:ascii="Garamond" w:hAnsi="Garamond" w:cs="Calibri"/>
          <w:color w:val="1F497D"/>
        </w:rPr>
      </w:pPr>
    </w:p>
    <w:p w:rsidR="000C27D7" w:rsidRDefault="000C27D7" w:rsidP="00131674">
      <w:pPr>
        <w:numPr>
          <w:ilvl w:val="0"/>
          <w:numId w:val="35"/>
        </w:numPr>
        <w:tabs>
          <w:tab w:val="left" w:pos="1200"/>
        </w:tabs>
        <w:ind w:left="1200"/>
        <w:jc w:val="both"/>
        <w:rPr>
          <w:rFonts w:ascii="Garamond" w:hAnsi="Garamond" w:cs="Calibri"/>
          <w:b/>
          <w:color w:val="1F497D"/>
        </w:rPr>
      </w:pPr>
      <w:r>
        <w:rPr>
          <w:rFonts w:ascii="Garamond" w:hAnsi="Garamond" w:cs="Calibri"/>
          <w:b/>
          <w:color w:val="1F497D"/>
        </w:rPr>
        <w:t>Liens d</w:t>
      </w:r>
      <w:r w:rsidR="00F9355B">
        <w:rPr>
          <w:rFonts w:ascii="Garamond" w:hAnsi="Garamond" w:cs="Calibri"/>
          <w:b/>
          <w:color w:val="1F497D"/>
        </w:rPr>
        <w:t>e la démarche avec mes valeurs</w:t>
      </w:r>
      <w:r w:rsidR="00044EDC">
        <w:rPr>
          <w:rFonts w:ascii="Garamond" w:hAnsi="Garamond" w:cs="Calibri"/>
          <w:b/>
          <w:color w:val="1F497D"/>
        </w:rPr>
        <w:t xml:space="preserve"> ………………………………………</w:t>
      </w:r>
      <w:r w:rsidR="00903B6A">
        <w:rPr>
          <w:rFonts w:ascii="Garamond" w:hAnsi="Garamond" w:cs="Calibri"/>
          <w:b/>
          <w:color w:val="1F497D"/>
        </w:rPr>
        <w:t>…</w:t>
      </w:r>
      <w:r w:rsidR="00044EDC">
        <w:rPr>
          <w:rFonts w:ascii="Garamond" w:hAnsi="Garamond" w:cs="Calibri"/>
          <w:b/>
          <w:color w:val="1F497D"/>
        </w:rPr>
        <w:t>…</w:t>
      </w:r>
    </w:p>
    <w:p w:rsidR="000C27D7" w:rsidRPr="00E22FE8" w:rsidRDefault="000C27D7" w:rsidP="00131674">
      <w:pPr>
        <w:tabs>
          <w:tab w:val="left" w:pos="1200"/>
        </w:tabs>
        <w:ind w:left="1200" w:hanging="360"/>
        <w:jc w:val="both"/>
        <w:rPr>
          <w:rFonts w:ascii="Garamond" w:hAnsi="Garamond" w:cs="Calibri"/>
          <w:color w:val="1F497D"/>
        </w:rPr>
      </w:pPr>
    </w:p>
    <w:p w:rsidR="000D5673" w:rsidRDefault="00E22FE8" w:rsidP="00131674">
      <w:pPr>
        <w:numPr>
          <w:ilvl w:val="0"/>
          <w:numId w:val="35"/>
        </w:numPr>
        <w:tabs>
          <w:tab w:val="left" w:pos="1200"/>
        </w:tabs>
        <w:ind w:left="1200"/>
        <w:jc w:val="both"/>
        <w:rPr>
          <w:rFonts w:ascii="Garamond" w:hAnsi="Garamond" w:cs="Calibri"/>
          <w:b/>
          <w:color w:val="1F497D"/>
        </w:rPr>
      </w:pPr>
      <w:r>
        <w:rPr>
          <w:rFonts w:ascii="Garamond" w:hAnsi="Garamond" w:cs="Calibri"/>
          <w:b/>
          <w:color w:val="1F497D"/>
        </w:rPr>
        <w:t>C</w:t>
      </w:r>
      <w:r w:rsidR="00A77B49">
        <w:rPr>
          <w:rFonts w:ascii="Garamond" w:hAnsi="Garamond" w:cs="Calibri"/>
          <w:b/>
          <w:color w:val="1F497D"/>
        </w:rPr>
        <w:t>onclusion</w:t>
      </w:r>
      <w:r w:rsidR="00044EDC">
        <w:rPr>
          <w:rFonts w:ascii="Garamond" w:hAnsi="Garamond" w:cs="Calibri"/>
          <w:b/>
          <w:color w:val="1F497D"/>
        </w:rPr>
        <w:t xml:space="preserve"> ………………………………………………………………………</w:t>
      </w:r>
      <w:r w:rsidR="00903B6A">
        <w:rPr>
          <w:rFonts w:ascii="Garamond" w:hAnsi="Garamond" w:cs="Calibri"/>
          <w:b/>
          <w:color w:val="1F497D"/>
        </w:rPr>
        <w:t>……</w:t>
      </w:r>
    </w:p>
    <w:p w:rsidR="00626ABC" w:rsidRPr="00B05A9F" w:rsidRDefault="00626ABC" w:rsidP="00131674">
      <w:pPr>
        <w:tabs>
          <w:tab w:val="left" w:pos="1200"/>
        </w:tabs>
        <w:ind w:left="1200" w:hanging="360"/>
        <w:jc w:val="both"/>
        <w:rPr>
          <w:rFonts w:ascii="Garamond" w:hAnsi="Garamond" w:cs="Calibri"/>
          <w:color w:val="1F497D"/>
        </w:rPr>
      </w:pPr>
    </w:p>
    <w:p w:rsidR="000C27D7" w:rsidRPr="00CA48FE" w:rsidRDefault="0058562F" w:rsidP="00131674">
      <w:pPr>
        <w:numPr>
          <w:ilvl w:val="0"/>
          <w:numId w:val="35"/>
        </w:numPr>
        <w:tabs>
          <w:tab w:val="left" w:pos="1200"/>
        </w:tabs>
        <w:ind w:left="1200"/>
        <w:jc w:val="both"/>
        <w:rPr>
          <w:rFonts w:ascii="Garamond" w:hAnsi="Garamond" w:cs="Calibri"/>
          <w:b/>
          <w:color w:val="1F497D"/>
        </w:rPr>
      </w:pPr>
      <w:r>
        <w:rPr>
          <w:rFonts w:ascii="Garamond" w:hAnsi="Garamond" w:cs="Calibri"/>
          <w:b/>
          <w:color w:val="1F497D"/>
        </w:rPr>
        <w:t>Bibliographie</w:t>
      </w:r>
      <w:r w:rsidR="001F0AE9">
        <w:rPr>
          <w:rFonts w:ascii="Garamond" w:hAnsi="Garamond" w:cs="Calibri"/>
          <w:b/>
          <w:color w:val="1F497D"/>
        </w:rPr>
        <w:t xml:space="preserve"> ……………………………………………………………………</w:t>
      </w:r>
      <w:r w:rsidR="00903B6A">
        <w:rPr>
          <w:rFonts w:ascii="Garamond" w:hAnsi="Garamond" w:cs="Calibri"/>
          <w:b/>
          <w:color w:val="1F497D"/>
        </w:rPr>
        <w:t>…</w:t>
      </w:r>
      <w:r w:rsidR="001F0AE9">
        <w:rPr>
          <w:rFonts w:ascii="Garamond" w:hAnsi="Garamond" w:cs="Calibri"/>
          <w:b/>
          <w:color w:val="1F497D"/>
        </w:rPr>
        <w:t>…</w:t>
      </w:r>
    </w:p>
    <w:p w:rsidR="00924E2C" w:rsidRDefault="00035702" w:rsidP="000C27D7">
      <w:pPr>
        <w:rPr>
          <w:rFonts w:ascii="Garamond" w:hAnsi="Garamond" w:cs="Calibri"/>
        </w:rPr>
      </w:pPr>
      <w:r>
        <w:rPr>
          <w:rFonts w:ascii="Garamond" w:hAnsi="Garamond" w:cs="Calibri"/>
        </w:rPr>
        <w:br w:type="page"/>
      </w:r>
    </w:p>
    <w:p w:rsidR="00924E2C" w:rsidRPr="001B6AA1" w:rsidRDefault="001B53FA" w:rsidP="001B6AA1">
      <w:pPr>
        <w:pStyle w:val="Paragraphedeliste"/>
        <w:numPr>
          <w:ilvl w:val="0"/>
          <w:numId w:val="47"/>
        </w:numPr>
        <w:spacing w:line="360" w:lineRule="auto"/>
        <w:rPr>
          <w:rFonts w:ascii="Garamond" w:hAnsi="Garamond" w:cs="Calibri"/>
          <w:b/>
          <w:color w:val="1F497D"/>
          <w:sz w:val="28"/>
          <w:szCs w:val="28"/>
        </w:rPr>
      </w:pPr>
      <w:r w:rsidRPr="001B6AA1">
        <w:rPr>
          <w:rFonts w:ascii="Garamond" w:hAnsi="Garamond" w:cs="Calibri"/>
          <w:b/>
          <w:color w:val="1F497D"/>
          <w:sz w:val="28"/>
          <w:szCs w:val="28"/>
        </w:rPr>
        <w:lastRenderedPageBreak/>
        <w:t xml:space="preserve">Introduction </w:t>
      </w:r>
    </w:p>
    <w:p w:rsidR="00924E2C" w:rsidRPr="00626ABC" w:rsidRDefault="00857CA1" w:rsidP="00D61CD2">
      <w:pPr>
        <w:spacing w:line="360" w:lineRule="auto"/>
        <w:jc w:val="both"/>
        <w:rPr>
          <w:rFonts w:ascii="Garamond" w:hAnsi="Garamond" w:cs="Calibri"/>
          <w:color w:val="1F497D"/>
        </w:rPr>
      </w:pPr>
      <w:r w:rsidRPr="00626ABC">
        <w:rPr>
          <w:rFonts w:ascii="Garamond" w:hAnsi="Garamond" w:cs="Calibri"/>
          <w:color w:val="1F497D"/>
        </w:rPr>
        <w:t>Ce mémoire donne à voir mon approche et m</w:t>
      </w:r>
      <w:r w:rsidR="00924E2C" w:rsidRPr="00626ABC">
        <w:rPr>
          <w:rFonts w:ascii="Garamond" w:hAnsi="Garamond" w:cs="Calibri"/>
          <w:color w:val="1F497D"/>
        </w:rPr>
        <w:t xml:space="preserve">a posture </w:t>
      </w:r>
      <w:r w:rsidRPr="00626ABC">
        <w:rPr>
          <w:rFonts w:ascii="Garamond" w:hAnsi="Garamond" w:cs="Calibri"/>
          <w:color w:val="1F497D"/>
        </w:rPr>
        <w:t>de sophrologue dans le cadre d'une méthode que j'ai mis au point concernant la santé et la qualité de vie au travail intégrant la sophrologie au cœur du processus de changement dont le concept englobe :</w:t>
      </w:r>
    </w:p>
    <w:p w:rsidR="00924E2C" w:rsidRPr="00626ABC" w:rsidRDefault="00D31AFF" w:rsidP="00D31AFF">
      <w:pPr>
        <w:numPr>
          <w:ilvl w:val="0"/>
          <w:numId w:val="32"/>
        </w:numPr>
        <w:spacing w:line="360" w:lineRule="auto"/>
        <w:ind w:left="360"/>
        <w:rPr>
          <w:rFonts w:ascii="Garamond" w:hAnsi="Garamond" w:cs="Calibri"/>
          <w:color w:val="1F497D"/>
        </w:rPr>
      </w:pPr>
      <w:r w:rsidRPr="00626ABC">
        <w:rPr>
          <w:rFonts w:ascii="Garamond" w:hAnsi="Garamond" w:cs="Calibri"/>
          <w:color w:val="1F497D"/>
        </w:rPr>
        <w:t>L'</w:t>
      </w:r>
      <w:r w:rsidR="00924E2C" w:rsidRPr="00626ABC">
        <w:rPr>
          <w:rFonts w:ascii="Garamond" w:hAnsi="Garamond" w:cs="Calibri"/>
          <w:color w:val="1F497D"/>
        </w:rPr>
        <w:t>Intelligence collective</w:t>
      </w:r>
      <w:r w:rsidRPr="00626ABC">
        <w:rPr>
          <w:rFonts w:ascii="Garamond" w:hAnsi="Garamond" w:cs="Calibri"/>
          <w:color w:val="1F497D"/>
        </w:rPr>
        <w:t xml:space="preserve"> et</w:t>
      </w:r>
      <w:r w:rsidR="007B5BB5" w:rsidRPr="00626ABC">
        <w:rPr>
          <w:rFonts w:ascii="Garamond" w:hAnsi="Garamond" w:cs="Calibri"/>
          <w:color w:val="1F497D"/>
        </w:rPr>
        <w:t xml:space="preserve"> l'expression des salariés</w:t>
      </w:r>
      <w:r w:rsidR="00924E2C" w:rsidRPr="00626ABC">
        <w:rPr>
          <w:rFonts w:ascii="Garamond" w:hAnsi="Garamond" w:cs="Calibri"/>
          <w:color w:val="1F497D"/>
        </w:rPr>
        <w:t>,</w:t>
      </w:r>
    </w:p>
    <w:p w:rsidR="00924E2C" w:rsidRPr="00626ABC" w:rsidRDefault="00D31AFF" w:rsidP="00D31AFF">
      <w:pPr>
        <w:numPr>
          <w:ilvl w:val="0"/>
          <w:numId w:val="32"/>
        </w:numPr>
        <w:spacing w:line="360" w:lineRule="auto"/>
        <w:ind w:left="360"/>
        <w:rPr>
          <w:rFonts w:ascii="Garamond" w:hAnsi="Garamond" w:cs="Calibri"/>
          <w:color w:val="1F497D"/>
        </w:rPr>
      </w:pPr>
      <w:r w:rsidRPr="00626ABC">
        <w:rPr>
          <w:rFonts w:ascii="Garamond" w:hAnsi="Garamond" w:cs="Calibri"/>
          <w:color w:val="1F497D"/>
        </w:rPr>
        <w:t>La r</w:t>
      </w:r>
      <w:r w:rsidR="00924E2C" w:rsidRPr="00626ABC">
        <w:rPr>
          <w:rFonts w:ascii="Garamond" w:hAnsi="Garamond" w:cs="Calibri"/>
          <w:color w:val="1F497D"/>
        </w:rPr>
        <w:t>echerche de sens dans le métier de manager humaniste,</w:t>
      </w:r>
    </w:p>
    <w:p w:rsidR="00924E2C" w:rsidRPr="00626ABC" w:rsidRDefault="00D31AFF" w:rsidP="00D31AFF">
      <w:pPr>
        <w:numPr>
          <w:ilvl w:val="0"/>
          <w:numId w:val="32"/>
        </w:numPr>
        <w:spacing w:line="360" w:lineRule="auto"/>
        <w:ind w:left="360"/>
        <w:rPr>
          <w:rFonts w:ascii="Garamond" w:hAnsi="Garamond" w:cs="Calibri"/>
          <w:color w:val="1F497D"/>
        </w:rPr>
      </w:pPr>
      <w:r w:rsidRPr="00626ABC">
        <w:rPr>
          <w:rFonts w:ascii="Garamond" w:hAnsi="Garamond" w:cs="Calibri"/>
          <w:color w:val="1F497D"/>
        </w:rPr>
        <w:t>L'a</w:t>
      </w:r>
      <w:r w:rsidR="00924E2C" w:rsidRPr="00626ABC">
        <w:rPr>
          <w:rFonts w:ascii="Garamond" w:hAnsi="Garamond" w:cs="Calibri"/>
          <w:color w:val="1F497D"/>
        </w:rPr>
        <w:t xml:space="preserve">pproche </w:t>
      </w:r>
      <w:r w:rsidR="007B5BB5" w:rsidRPr="00626ABC">
        <w:rPr>
          <w:rFonts w:ascii="Garamond" w:hAnsi="Garamond" w:cs="Calibri"/>
          <w:color w:val="1F497D"/>
        </w:rPr>
        <w:t xml:space="preserve">bio </w:t>
      </w:r>
      <w:r w:rsidR="00924E2C" w:rsidRPr="00626ABC">
        <w:rPr>
          <w:rFonts w:ascii="Garamond" w:hAnsi="Garamond" w:cs="Calibri"/>
          <w:color w:val="1F497D"/>
        </w:rPr>
        <w:t>systémique,</w:t>
      </w:r>
    </w:p>
    <w:p w:rsidR="00924E2C" w:rsidRPr="00626ABC" w:rsidRDefault="00D31AFF" w:rsidP="00D31AFF">
      <w:pPr>
        <w:numPr>
          <w:ilvl w:val="0"/>
          <w:numId w:val="32"/>
        </w:numPr>
        <w:spacing w:line="360" w:lineRule="auto"/>
        <w:ind w:left="360"/>
        <w:rPr>
          <w:rFonts w:ascii="Garamond" w:hAnsi="Garamond" w:cs="Calibri"/>
          <w:color w:val="1F497D"/>
        </w:rPr>
      </w:pPr>
      <w:r w:rsidRPr="00626ABC">
        <w:rPr>
          <w:rFonts w:ascii="Garamond" w:hAnsi="Garamond" w:cs="Calibri"/>
          <w:color w:val="1F497D"/>
        </w:rPr>
        <w:t xml:space="preserve">La </w:t>
      </w:r>
      <w:r w:rsidR="00857CA1" w:rsidRPr="00626ABC">
        <w:rPr>
          <w:rFonts w:ascii="Garamond" w:hAnsi="Garamond" w:cs="Calibri"/>
          <w:color w:val="1F497D"/>
        </w:rPr>
        <w:t>c</w:t>
      </w:r>
      <w:r w:rsidR="007B5BB5" w:rsidRPr="00626ABC">
        <w:rPr>
          <w:rFonts w:ascii="Garamond" w:hAnsi="Garamond" w:cs="Calibri"/>
          <w:color w:val="1F497D"/>
        </w:rPr>
        <w:t>onciliation entre les I</w:t>
      </w:r>
      <w:r w:rsidR="00924E2C" w:rsidRPr="00626ABC">
        <w:rPr>
          <w:rFonts w:ascii="Garamond" w:hAnsi="Garamond" w:cs="Calibri"/>
          <w:color w:val="1F497D"/>
        </w:rPr>
        <w:t xml:space="preserve">nstances </w:t>
      </w:r>
      <w:r w:rsidR="007B5BB5" w:rsidRPr="00626ABC">
        <w:rPr>
          <w:rFonts w:ascii="Garamond" w:hAnsi="Garamond" w:cs="Calibri"/>
          <w:color w:val="1F497D"/>
        </w:rPr>
        <w:t>Représentative du Personnel et la D</w:t>
      </w:r>
      <w:r w:rsidR="001B53FA" w:rsidRPr="00626ABC">
        <w:rPr>
          <w:rFonts w:ascii="Garamond" w:hAnsi="Garamond" w:cs="Calibri"/>
          <w:color w:val="1F497D"/>
        </w:rPr>
        <w:t xml:space="preserve">irection des </w:t>
      </w:r>
      <w:r w:rsidR="007B5BB5" w:rsidRPr="00626ABC">
        <w:rPr>
          <w:rFonts w:ascii="Garamond" w:hAnsi="Garamond" w:cs="Calibri"/>
          <w:color w:val="1F497D"/>
        </w:rPr>
        <w:t>R</w:t>
      </w:r>
      <w:r w:rsidR="001B53FA" w:rsidRPr="00626ABC">
        <w:rPr>
          <w:rFonts w:ascii="Garamond" w:hAnsi="Garamond" w:cs="Calibri"/>
          <w:color w:val="1F497D"/>
        </w:rPr>
        <w:t xml:space="preserve">essources </w:t>
      </w:r>
      <w:r w:rsidR="007B5BB5" w:rsidRPr="00626ABC">
        <w:rPr>
          <w:rFonts w:ascii="Garamond" w:hAnsi="Garamond" w:cs="Calibri"/>
          <w:color w:val="1F497D"/>
        </w:rPr>
        <w:t>H</w:t>
      </w:r>
      <w:r w:rsidR="001B53FA" w:rsidRPr="00626ABC">
        <w:rPr>
          <w:rFonts w:ascii="Garamond" w:hAnsi="Garamond" w:cs="Calibri"/>
          <w:color w:val="1F497D"/>
        </w:rPr>
        <w:t>umaines</w:t>
      </w:r>
      <w:r w:rsidR="00924E2C" w:rsidRPr="00626ABC">
        <w:rPr>
          <w:rFonts w:ascii="Garamond" w:hAnsi="Garamond" w:cs="Calibri"/>
          <w:color w:val="1F497D"/>
        </w:rPr>
        <w:t>.</w:t>
      </w:r>
    </w:p>
    <w:p w:rsidR="00924E2C" w:rsidRPr="00626ABC" w:rsidRDefault="00857CA1" w:rsidP="00857CA1">
      <w:pPr>
        <w:spacing w:line="360" w:lineRule="auto"/>
        <w:jc w:val="both"/>
        <w:rPr>
          <w:rFonts w:ascii="Garamond" w:hAnsi="Garamond" w:cs="Calibri"/>
          <w:color w:val="1F497D"/>
        </w:rPr>
      </w:pPr>
      <w:r w:rsidRPr="00626ABC">
        <w:rPr>
          <w:rFonts w:ascii="Garamond" w:hAnsi="Garamond" w:cs="Calibri"/>
          <w:color w:val="1F497D"/>
        </w:rPr>
        <w:t>Je montre q</w:t>
      </w:r>
      <w:r w:rsidR="00924E2C" w:rsidRPr="00626ABC">
        <w:rPr>
          <w:rFonts w:ascii="Garamond" w:hAnsi="Garamond" w:cs="Calibri"/>
          <w:color w:val="1F497D"/>
        </w:rPr>
        <w:t>uelle est l'articulation entre des savoirs acquis</w:t>
      </w:r>
      <w:r w:rsidRPr="00626ABC">
        <w:rPr>
          <w:rFonts w:ascii="Garamond" w:hAnsi="Garamond" w:cs="Calibri"/>
          <w:color w:val="1F497D"/>
        </w:rPr>
        <w:t xml:space="preserve"> au fur et à mesure de mon cursus, d'autres connaissances et de mon expérience ainsi que</w:t>
      </w:r>
      <w:r w:rsidR="00924E2C" w:rsidRPr="00626ABC">
        <w:rPr>
          <w:rFonts w:ascii="Garamond" w:hAnsi="Garamond" w:cs="Calibri"/>
          <w:color w:val="1F497D"/>
        </w:rPr>
        <w:t xml:space="preserve"> </w:t>
      </w:r>
      <w:r w:rsidR="00F05CAD" w:rsidRPr="00626ABC">
        <w:rPr>
          <w:rFonts w:ascii="Garamond" w:hAnsi="Garamond" w:cs="Calibri"/>
          <w:color w:val="1F497D"/>
        </w:rPr>
        <w:t>les résultats mis à l'épreuve</w:t>
      </w:r>
      <w:r w:rsidR="00924E2C" w:rsidRPr="00626ABC">
        <w:rPr>
          <w:rFonts w:ascii="Garamond" w:hAnsi="Garamond" w:cs="Calibri"/>
          <w:color w:val="1F497D"/>
        </w:rPr>
        <w:t xml:space="preserve"> par rapport à la demande des clients.</w:t>
      </w:r>
    </w:p>
    <w:p w:rsidR="00017C19" w:rsidRPr="00626ABC" w:rsidRDefault="00D31AFF" w:rsidP="00857CA1">
      <w:pPr>
        <w:spacing w:line="360" w:lineRule="auto"/>
        <w:jc w:val="both"/>
        <w:rPr>
          <w:rFonts w:ascii="Garamond" w:hAnsi="Garamond" w:cs="Calibri"/>
          <w:color w:val="1F497D"/>
        </w:rPr>
      </w:pPr>
      <w:r w:rsidRPr="00626ABC">
        <w:rPr>
          <w:rFonts w:ascii="Garamond" w:hAnsi="Garamond" w:cs="Calibri"/>
          <w:color w:val="1F497D"/>
        </w:rPr>
        <w:t>Nous verrons q</w:t>
      </w:r>
      <w:r w:rsidR="00924E2C" w:rsidRPr="00626ABC">
        <w:rPr>
          <w:rFonts w:ascii="Garamond" w:hAnsi="Garamond" w:cs="Calibri"/>
          <w:color w:val="1F497D"/>
        </w:rPr>
        <w:t xml:space="preserve">uelle </w:t>
      </w:r>
      <w:r w:rsidR="00857CA1" w:rsidRPr="00626ABC">
        <w:rPr>
          <w:rFonts w:ascii="Garamond" w:hAnsi="Garamond" w:cs="Calibri"/>
          <w:color w:val="1F497D"/>
        </w:rPr>
        <w:t>est m</w:t>
      </w:r>
      <w:r w:rsidRPr="00626ABC">
        <w:rPr>
          <w:rFonts w:ascii="Garamond" w:hAnsi="Garamond" w:cs="Calibri"/>
          <w:color w:val="1F497D"/>
        </w:rPr>
        <w:t xml:space="preserve">on </w:t>
      </w:r>
      <w:r w:rsidR="00924E2C" w:rsidRPr="00626ABC">
        <w:rPr>
          <w:rFonts w:ascii="Garamond" w:hAnsi="Garamond" w:cs="Calibri"/>
          <w:color w:val="1F497D"/>
        </w:rPr>
        <w:t xml:space="preserve">orientation professionnelle </w:t>
      </w:r>
      <w:r w:rsidRPr="00626ABC">
        <w:rPr>
          <w:rFonts w:ascii="Garamond" w:hAnsi="Garamond" w:cs="Calibri"/>
          <w:color w:val="1F497D"/>
        </w:rPr>
        <w:t xml:space="preserve">au regard des apports, </w:t>
      </w:r>
      <w:r w:rsidR="00924E2C" w:rsidRPr="00626ABC">
        <w:rPr>
          <w:rFonts w:ascii="Garamond" w:hAnsi="Garamond" w:cs="Calibri"/>
          <w:color w:val="1F497D"/>
        </w:rPr>
        <w:t>des apprentissages et l'ajustement où sont élaborés des méthodologies q</w:t>
      </w:r>
      <w:r w:rsidR="00857CA1" w:rsidRPr="00626ABC">
        <w:rPr>
          <w:rFonts w:ascii="Garamond" w:hAnsi="Garamond" w:cs="Calibri"/>
          <w:color w:val="1F497D"/>
        </w:rPr>
        <w:t>ui reflètent m</w:t>
      </w:r>
      <w:r w:rsidR="00924E2C" w:rsidRPr="00626ABC">
        <w:rPr>
          <w:rFonts w:ascii="Garamond" w:hAnsi="Garamond" w:cs="Calibri"/>
          <w:color w:val="1F497D"/>
        </w:rPr>
        <w:t xml:space="preserve">on </w:t>
      </w:r>
      <w:r w:rsidRPr="00626ABC">
        <w:rPr>
          <w:rFonts w:ascii="Garamond" w:hAnsi="Garamond" w:cs="Calibri"/>
          <w:color w:val="1F497D"/>
        </w:rPr>
        <w:t>activité de façon significative</w:t>
      </w:r>
      <w:r w:rsidR="00857CA1" w:rsidRPr="00626ABC">
        <w:rPr>
          <w:rFonts w:ascii="Garamond" w:hAnsi="Garamond" w:cs="Calibri"/>
          <w:color w:val="1F497D"/>
        </w:rPr>
        <w:t>. Cette étude témoigne de la mise en œuvre d'une stratégie pour laquelle est requise une expertise en tant que sophrologue bien sûr, et aussi des capacités de communication, avec l'approche neurocognitive et comportementale, avec</w:t>
      </w:r>
      <w:r w:rsidRPr="00626ABC">
        <w:rPr>
          <w:rFonts w:ascii="Garamond" w:hAnsi="Garamond" w:cs="Calibri"/>
          <w:color w:val="1F497D"/>
        </w:rPr>
        <w:t xml:space="preserve"> u</w:t>
      </w:r>
      <w:r w:rsidR="00924E2C" w:rsidRPr="00626ABC">
        <w:rPr>
          <w:rFonts w:ascii="Garamond" w:hAnsi="Garamond" w:cs="Calibri"/>
          <w:color w:val="1F497D"/>
        </w:rPr>
        <w:t>n profil qui allie création, conception et réalisation de solutions de cohésion correspondant aux besoins des organisations.</w:t>
      </w:r>
    </w:p>
    <w:p w:rsidR="004D12B1" w:rsidRDefault="004D12B1" w:rsidP="004D12B1">
      <w:pPr>
        <w:spacing w:line="360" w:lineRule="auto"/>
        <w:ind w:left="1065"/>
        <w:rPr>
          <w:rFonts w:ascii="Garamond" w:hAnsi="Garamond" w:cs="Calibri"/>
        </w:rPr>
      </w:pPr>
    </w:p>
    <w:p w:rsidR="004D12B1" w:rsidRPr="00626ABC" w:rsidRDefault="004D12B1" w:rsidP="004D12B1">
      <w:pPr>
        <w:numPr>
          <w:ilvl w:val="0"/>
          <w:numId w:val="36"/>
        </w:numPr>
        <w:spacing w:line="360" w:lineRule="auto"/>
        <w:jc w:val="both"/>
        <w:rPr>
          <w:rFonts w:ascii="Garamond" w:hAnsi="Garamond"/>
          <w:color w:val="1F497D"/>
          <w:sz w:val="28"/>
          <w:szCs w:val="28"/>
        </w:rPr>
      </w:pPr>
      <w:r w:rsidRPr="00626ABC">
        <w:rPr>
          <w:rFonts w:ascii="Garamond" w:hAnsi="Garamond" w:cs="Calibri"/>
          <w:b/>
          <w:color w:val="1F497D"/>
          <w:sz w:val="28"/>
          <w:szCs w:val="28"/>
        </w:rPr>
        <w:t xml:space="preserve">Première expérimentation de cohésion sociale dans une </w:t>
      </w:r>
      <w:r w:rsidR="00D31AFF" w:rsidRPr="00626ABC">
        <w:rPr>
          <w:rFonts w:ascii="Garamond" w:hAnsi="Garamond" w:cs="Calibri"/>
          <w:b/>
          <w:color w:val="1F497D"/>
          <w:sz w:val="28"/>
          <w:szCs w:val="28"/>
        </w:rPr>
        <w:t>PME</w:t>
      </w:r>
    </w:p>
    <w:p w:rsidR="004D12B1" w:rsidRPr="008E7143" w:rsidRDefault="004D12B1" w:rsidP="00857CA1">
      <w:pPr>
        <w:spacing w:line="360" w:lineRule="auto"/>
        <w:jc w:val="both"/>
        <w:rPr>
          <w:rFonts w:ascii="Garamond" w:hAnsi="Garamond"/>
          <w:color w:val="1F497D"/>
        </w:rPr>
      </w:pPr>
      <w:r>
        <w:rPr>
          <w:rFonts w:ascii="Garamond" w:hAnsi="Garamond"/>
          <w:color w:val="1F497D"/>
        </w:rPr>
        <w:t>Fort d'une première mission en entreprise qui avait renforcé</w:t>
      </w:r>
      <w:r w:rsidRPr="000C4A24">
        <w:rPr>
          <w:rFonts w:ascii="Garamond" w:hAnsi="Garamond"/>
          <w:color w:val="1F497D"/>
        </w:rPr>
        <w:t xml:space="preserve"> mon </w:t>
      </w:r>
      <w:r>
        <w:rPr>
          <w:rFonts w:ascii="Garamond" w:hAnsi="Garamond"/>
          <w:color w:val="1F497D"/>
        </w:rPr>
        <w:t>intuition que la sophrologie pouvai</w:t>
      </w:r>
      <w:r w:rsidRPr="000C4A24">
        <w:rPr>
          <w:rFonts w:ascii="Garamond" w:hAnsi="Garamond"/>
          <w:color w:val="1F497D"/>
        </w:rPr>
        <w:t xml:space="preserve">t être mise au service d'une approche collective en entreprise pour aider les équipes à fonctionner </w:t>
      </w:r>
      <w:r>
        <w:rPr>
          <w:rFonts w:ascii="Garamond" w:hAnsi="Garamond"/>
          <w:color w:val="1F497D"/>
        </w:rPr>
        <w:t xml:space="preserve">ensemble </w:t>
      </w:r>
      <w:r w:rsidRPr="000C4A24">
        <w:rPr>
          <w:rFonts w:ascii="Garamond" w:hAnsi="Garamond"/>
          <w:color w:val="1F497D"/>
        </w:rPr>
        <w:t>de fa</w:t>
      </w:r>
      <w:r>
        <w:rPr>
          <w:rFonts w:ascii="Garamond" w:hAnsi="Garamond"/>
          <w:color w:val="1F497D"/>
        </w:rPr>
        <w:t xml:space="preserve">çon épanouissante et motivante, j'ai poursuivi cet axe de travail. </w:t>
      </w:r>
      <w:r w:rsidRPr="000C4A24">
        <w:rPr>
          <w:rFonts w:ascii="Garamond" w:hAnsi="Garamond"/>
          <w:color w:val="1F497D"/>
        </w:rPr>
        <w:t xml:space="preserve">La sophrologie est l'élément déclencheur favorisant l'unité d'un organisme vivant telle qu'une entreprise, un groupe ou une personne. Associée à d'autres techniques d'animation et de cohésion que j'ai pu éprouver, elle provoque l'alchimie réparatrice nécessaire aux organisations </w:t>
      </w:r>
      <w:r>
        <w:rPr>
          <w:rFonts w:ascii="Garamond" w:hAnsi="Garamond"/>
          <w:color w:val="1F497D"/>
        </w:rPr>
        <w:t xml:space="preserve">en </w:t>
      </w:r>
      <w:r w:rsidRPr="000C4A24">
        <w:rPr>
          <w:rFonts w:ascii="Garamond" w:hAnsi="Garamond"/>
          <w:color w:val="1F497D"/>
        </w:rPr>
        <w:t>mal de communication. Par exemple, la combinaison de la sophrologie, encadrée à l'intérieur d'un Forum Ouvert dont les fondamentaux de communication sont similaires, répond précisément à des besoins physiques, psychiques, affectifs et relationnels. Les séances de sophrologie viennent ponctuer sur la durée un changement organisationnel</w:t>
      </w:r>
      <w:r>
        <w:rPr>
          <w:rFonts w:ascii="Garamond" w:hAnsi="Garamond"/>
          <w:color w:val="1F497D"/>
        </w:rPr>
        <w:t xml:space="preserve"> et bioénergétique</w:t>
      </w:r>
      <w:r w:rsidRPr="000C4A24">
        <w:rPr>
          <w:rFonts w:ascii="Garamond" w:hAnsi="Garamond"/>
          <w:color w:val="1F497D"/>
        </w:rPr>
        <w:t xml:space="preserve">. Elle vient renforcer les effets de l'intelligence collective libératrice de l'expression. Elle donne accès au développement personnel et ouvre la voie du cheminement individuel dans l'élan d'une mutation collective. Elle devient le témoin d'une transformation </w:t>
      </w:r>
      <w:r w:rsidRPr="008E7143">
        <w:rPr>
          <w:rFonts w:ascii="Garamond" w:hAnsi="Garamond"/>
          <w:color w:val="1F497D"/>
        </w:rPr>
        <w:t xml:space="preserve">digérée, partagée, vécue activement et non subie. Appliquée au management et à l'apprentissage, elle permet de mieux comprendre comment chacun fonctionne, individuellement, en équipe et sous stress. </w:t>
      </w:r>
      <w:r w:rsidR="00857CA1">
        <w:rPr>
          <w:rFonts w:ascii="Garamond" w:hAnsi="Garamond"/>
          <w:color w:val="1F497D"/>
        </w:rPr>
        <w:t xml:space="preserve">Au cours du processus qui intégrait le Dirigeant, l'équipe a trouvé elle-même ses solutions </w:t>
      </w:r>
      <w:r w:rsidR="00E72EAA">
        <w:rPr>
          <w:rFonts w:ascii="Garamond" w:hAnsi="Garamond"/>
          <w:color w:val="1F497D"/>
        </w:rPr>
        <w:t>pour un changement de sa</w:t>
      </w:r>
      <w:r w:rsidR="00857CA1">
        <w:rPr>
          <w:rFonts w:ascii="Garamond" w:hAnsi="Garamond"/>
          <w:color w:val="1F497D"/>
        </w:rPr>
        <w:t xml:space="preserve"> </w:t>
      </w:r>
      <w:r w:rsidR="00E72EAA">
        <w:rPr>
          <w:rFonts w:ascii="Garamond" w:hAnsi="Garamond"/>
          <w:color w:val="1F497D"/>
        </w:rPr>
        <w:t xml:space="preserve">stratégie </w:t>
      </w:r>
      <w:r w:rsidR="00857CA1">
        <w:rPr>
          <w:rFonts w:ascii="Garamond" w:hAnsi="Garamond"/>
          <w:color w:val="1F497D"/>
        </w:rPr>
        <w:t>et a atteint les objectifs qu'elle s'était fixés.</w:t>
      </w:r>
    </w:p>
    <w:p w:rsidR="008E7143" w:rsidRDefault="008E7143" w:rsidP="004D12B1">
      <w:pPr>
        <w:spacing w:line="360" w:lineRule="auto"/>
        <w:rPr>
          <w:rFonts w:ascii="Garamond" w:hAnsi="Garamond"/>
          <w:color w:val="1F497D"/>
        </w:rPr>
      </w:pPr>
    </w:p>
    <w:p w:rsidR="008E7143" w:rsidRDefault="008E7143" w:rsidP="008E7143">
      <w:pPr>
        <w:spacing w:line="360" w:lineRule="auto"/>
        <w:jc w:val="both"/>
        <w:rPr>
          <w:rFonts w:ascii="Garamond" w:hAnsi="Garamond"/>
          <w:color w:val="1F497D"/>
        </w:rPr>
      </w:pPr>
    </w:p>
    <w:p w:rsidR="00D31AFF" w:rsidRDefault="00D31AFF" w:rsidP="008E7143">
      <w:pPr>
        <w:spacing w:line="360" w:lineRule="auto"/>
        <w:jc w:val="both"/>
        <w:rPr>
          <w:rFonts w:ascii="Garamond" w:hAnsi="Garamond"/>
          <w:color w:val="1F497D"/>
        </w:rPr>
      </w:pPr>
    </w:p>
    <w:p w:rsidR="001D1DC1" w:rsidRPr="000D377F" w:rsidRDefault="004D12B1" w:rsidP="008D03AE">
      <w:pPr>
        <w:spacing w:after="240" w:line="360" w:lineRule="auto"/>
        <w:jc w:val="both"/>
        <w:rPr>
          <w:rFonts w:ascii="Garamond" w:hAnsi="Garamond"/>
          <w:color w:val="1F497D"/>
        </w:rPr>
      </w:pPr>
      <w:r>
        <w:rPr>
          <w:rFonts w:ascii="Garamond" w:hAnsi="Garamond"/>
          <w:color w:val="1F497D"/>
        </w:rPr>
        <w:t>Avec la sophrologie, j</w:t>
      </w:r>
      <w:r w:rsidRPr="00D5091D">
        <w:rPr>
          <w:rFonts w:ascii="Garamond" w:hAnsi="Garamond"/>
          <w:color w:val="1F497D"/>
        </w:rPr>
        <w:t xml:space="preserve">e </w:t>
      </w:r>
      <w:r>
        <w:rPr>
          <w:rFonts w:ascii="Garamond" w:hAnsi="Garamond"/>
          <w:color w:val="1F497D"/>
        </w:rPr>
        <w:t xml:space="preserve">reste d'autant plus attachée </w:t>
      </w:r>
      <w:r w:rsidRPr="00D3288F">
        <w:rPr>
          <w:rFonts w:ascii="Garamond" w:hAnsi="Garamond"/>
          <w:color w:val="1F497D"/>
        </w:rPr>
        <w:t>aux interactions entre individus</w:t>
      </w:r>
      <w:r w:rsidRPr="00D5091D">
        <w:rPr>
          <w:rFonts w:ascii="Garamond" w:hAnsi="Garamond"/>
          <w:color w:val="1F497D"/>
        </w:rPr>
        <w:t xml:space="preserve"> dans une organisation.</w:t>
      </w:r>
      <w:r>
        <w:rPr>
          <w:rFonts w:ascii="Garamond" w:hAnsi="Garamond"/>
          <w:color w:val="1F497D"/>
        </w:rPr>
        <w:t xml:space="preserve"> C</w:t>
      </w:r>
      <w:r w:rsidRPr="00D3288F">
        <w:rPr>
          <w:rFonts w:ascii="Garamond" w:hAnsi="Garamond"/>
          <w:color w:val="1F497D"/>
        </w:rPr>
        <w:t>'est se doter d'</w:t>
      </w:r>
      <w:r>
        <w:rPr>
          <w:rFonts w:ascii="Garamond" w:hAnsi="Garamond"/>
          <w:color w:val="1F497D"/>
        </w:rPr>
        <w:t xml:space="preserve">une méthode pour, non seulement </w:t>
      </w:r>
      <w:r w:rsidRPr="00D3288F">
        <w:rPr>
          <w:rFonts w:ascii="Garamond" w:hAnsi="Garamond"/>
          <w:color w:val="1F497D"/>
        </w:rPr>
        <w:t>développer les talents</w:t>
      </w:r>
      <w:r>
        <w:rPr>
          <w:rFonts w:ascii="Garamond" w:hAnsi="Garamond"/>
          <w:color w:val="1F497D"/>
        </w:rPr>
        <w:t xml:space="preserve"> individuels</w:t>
      </w:r>
      <w:r w:rsidRPr="00D3288F">
        <w:rPr>
          <w:rFonts w:ascii="Garamond" w:hAnsi="Garamond"/>
          <w:color w:val="1F497D"/>
        </w:rPr>
        <w:t xml:space="preserve">, </w:t>
      </w:r>
      <w:r>
        <w:rPr>
          <w:rFonts w:ascii="Garamond" w:hAnsi="Garamond"/>
          <w:color w:val="1F497D"/>
        </w:rPr>
        <w:t xml:space="preserve">mais aussi </w:t>
      </w:r>
      <w:r w:rsidRPr="00D3288F">
        <w:rPr>
          <w:rFonts w:ascii="Garamond" w:hAnsi="Garamond"/>
          <w:color w:val="1F497D"/>
        </w:rPr>
        <w:t>augmenter les performances collectives, diminuer le stress improductif ou accroître la motivation.</w:t>
      </w:r>
      <w:r>
        <w:rPr>
          <w:rFonts w:ascii="Garamond" w:hAnsi="Garamond"/>
          <w:color w:val="1F497D"/>
        </w:rPr>
        <w:t xml:space="preserve"> Elle</w:t>
      </w:r>
      <w:r w:rsidRPr="00BE292F">
        <w:rPr>
          <w:rFonts w:ascii="Garamond" w:hAnsi="Garamond"/>
          <w:color w:val="1F497D"/>
        </w:rPr>
        <w:t xml:space="preserve"> me </w:t>
      </w:r>
      <w:r w:rsidRPr="00D3288F">
        <w:rPr>
          <w:rFonts w:ascii="Garamond" w:hAnsi="Garamond"/>
          <w:color w:val="1F497D"/>
        </w:rPr>
        <w:t>donne des clés pour un travail collaboratif innova</w:t>
      </w:r>
      <w:r>
        <w:rPr>
          <w:rFonts w:ascii="Garamond" w:hAnsi="Garamond"/>
          <w:color w:val="1F497D"/>
        </w:rPr>
        <w:t>nt</w:t>
      </w:r>
      <w:r w:rsidRPr="00D3288F">
        <w:rPr>
          <w:rFonts w:ascii="Garamond" w:hAnsi="Garamond"/>
          <w:color w:val="1F497D"/>
        </w:rPr>
        <w:t>.</w:t>
      </w:r>
    </w:p>
    <w:p w:rsidR="001B53FA" w:rsidRPr="00D61CD2" w:rsidRDefault="001B53FA" w:rsidP="009C32F7">
      <w:pPr>
        <w:numPr>
          <w:ilvl w:val="0"/>
          <w:numId w:val="14"/>
        </w:numPr>
        <w:spacing w:line="360" w:lineRule="auto"/>
        <w:rPr>
          <w:rFonts w:ascii="Garamond" w:hAnsi="Garamond" w:cs="Calibri"/>
          <w:b/>
          <w:color w:val="1F497D"/>
          <w:sz w:val="28"/>
          <w:szCs w:val="28"/>
        </w:rPr>
      </w:pPr>
      <w:r w:rsidRPr="00D61CD2">
        <w:rPr>
          <w:rFonts w:ascii="Garamond" w:hAnsi="Garamond" w:cs="Calibri"/>
          <w:b/>
          <w:color w:val="1F497D"/>
          <w:sz w:val="28"/>
          <w:szCs w:val="28"/>
        </w:rPr>
        <w:t>Une technologie social</w:t>
      </w:r>
      <w:r w:rsidR="00FF045B">
        <w:rPr>
          <w:rFonts w:ascii="Garamond" w:hAnsi="Garamond" w:cs="Calibri"/>
          <w:b/>
          <w:color w:val="1F497D"/>
          <w:sz w:val="28"/>
          <w:szCs w:val="28"/>
        </w:rPr>
        <w:t>e innovante : M</w:t>
      </w:r>
      <w:r w:rsidRPr="00D61CD2">
        <w:rPr>
          <w:rFonts w:ascii="Garamond" w:hAnsi="Garamond" w:cs="Calibri"/>
          <w:b/>
          <w:color w:val="1F497D"/>
          <w:sz w:val="28"/>
          <w:szCs w:val="28"/>
        </w:rPr>
        <w:t xml:space="preserve">éthode intégrative sophrologie et </w:t>
      </w:r>
      <w:proofErr w:type="spellStart"/>
      <w:r w:rsidRPr="00D61CD2">
        <w:rPr>
          <w:rFonts w:ascii="Garamond" w:hAnsi="Garamond" w:cs="Calibri"/>
          <w:b/>
          <w:color w:val="1F497D"/>
          <w:sz w:val="28"/>
          <w:szCs w:val="28"/>
        </w:rPr>
        <w:t>biosystémie</w:t>
      </w:r>
      <w:proofErr w:type="spellEnd"/>
    </w:p>
    <w:p w:rsidR="001B53FA" w:rsidRPr="001B53FA" w:rsidRDefault="00D61CD2" w:rsidP="00D61CD2">
      <w:pPr>
        <w:spacing w:line="360" w:lineRule="auto"/>
        <w:ind w:firstLine="720"/>
        <w:rPr>
          <w:rStyle w:val="normallight"/>
          <w:rFonts w:ascii="Garamond" w:hAnsi="Garamond"/>
          <w:color w:val="1F497D"/>
          <w:shd w:val="clear" w:color="auto" w:fill="FFFFFF"/>
        </w:rPr>
      </w:pPr>
      <w:r w:rsidRPr="00D61CD2">
        <w:rPr>
          <w:rStyle w:val="normalbig"/>
          <w:rFonts w:ascii="Garamond" w:hAnsi="Garamond"/>
          <w:b/>
          <w:bCs/>
          <w:color w:val="1F497D"/>
          <w:sz w:val="28"/>
          <w:szCs w:val="28"/>
          <w:shd w:val="clear" w:color="auto" w:fill="FFFFFF"/>
        </w:rPr>
        <w:t xml:space="preserve">a. </w:t>
      </w:r>
      <w:r w:rsidR="008E7143" w:rsidRPr="00D61CD2">
        <w:rPr>
          <w:rStyle w:val="normalbig"/>
          <w:rFonts w:ascii="Garamond" w:hAnsi="Garamond"/>
          <w:b/>
          <w:bCs/>
          <w:color w:val="1F497D"/>
          <w:sz w:val="28"/>
          <w:szCs w:val="28"/>
          <w:shd w:val="clear" w:color="auto" w:fill="FFFFFF"/>
        </w:rPr>
        <w:t xml:space="preserve"> </w:t>
      </w:r>
      <w:r w:rsidR="001B53FA" w:rsidRPr="00D61CD2">
        <w:rPr>
          <w:rStyle w:val="normalbig"/>
          <w:rFonts w:ascii="Garamond" w:hAnsi="Garamond"/>
          <w:b/>
          <w:bCs/>
          <w:color w:val="1F497D"/>
          <w:sz w:val="28"/>
          <w:szCs w:val="28"/>
          <w:shd w:val="clear" w:color="auto" w:fill="FFFFFF"/>
        </w:rPr>
        <w:t>Comment la sophrologie s'insère-t-elle dans la</w:t>
      </w:r>
      <w:r w:rsidRPr="00D61CD2">
        <w:rPr>
          <w:rStyle w:val="normalbig"/>
          <w:rFonts w:ascii="Garamond" w:hAnsi="Garamond"/>
          <w:b/>
          <w:bCs/>
          <w:color w:val="1F497D"/>
          <w:sz w:val="28"/>
          <w:szCs w:val="28"/>
          <w:shd w:val="clear" w:color="auto" w:fill="FFFFFF"/>
        </w:rPr>
        <w:t xml:space="preserve"> démarche</w:t>
      </w:r>
      <w:r w:rsidR="001B53FA" w:rsidRPr="00D61CD2">
        <w:rPr>
          <w:rStyle w:val="normalbig"/>
          <w:rFonts w:ascii="Garamond" w:hAnsi="Garamond"/>
          <w:b/>
          <w:bCs/>
          <w:color w:val="1F497D"/>
          <w:sz w:val="28"/>
          <w:szCs w:val="28"/>
          <w:shd w:val="clear" w:color="auto" w:fill="FFFFFF"/>
        </w:rPr>
        <w:t xml:space="preserve"> ?</w:t>
      </w:r>
      <w:r w:rsidR="001B53FA" w:rsidRPr="00D61CD2">
        <w:rPr>
          <w:rStyle w:val="apple-converted-space"/>
          <w:rFonts w:ascii="Garamond" w:hAnsi="Garamond"/>
          <w:b/>
          <w:bCs/>
          <w:color w:val="1F497D"/>
          <w:sz w:val="28"/>
          <w:szCs w:val="28"/>
          <w:shd w:val="clear" w:color="auto" w:fill="FFFFFF"/>
        </w:rPr>
        <w:t> </w:t>
      </w:r>
      <w:r>
        <w:rPr>
          <w:rFonts w:ascii="Garamond" w:hAnsi="Garamond"/>
          <w:color w:val="1F497D"/>
        </w:rPr>
        <w:br/>
      </w:r>
      <w:r w:rsidR="001B53FA" w:rsidRPr="001B53FA">
        <w:rPr>
          <w:rStyle w:val="normallight"/>
          <w:rFonts w:ascii="Garamond" w:hAnsi="Garamond"/>
          <w:b/>
          <w:color w:val="1F497D"/>
          <w:shd w:val="clear" w:color="auto" w:fill="FFFFFF"/>
        </w:rPr>
        <w:t>En quoi consiste l'intervention du sophrologue en entreprise</w:t>
      </w:r>
      <w:r w:rsidR="00857CA1">
        <w:rPr>
          <w:rStyle w:val="normallight"/>
          <w:rFonts w:ascii="Garamond" w:hAnsi="Garamond"/>
          <w:b/>
          <w:color w:val="1F497D"/>
          <w:shd w:val="clear" w:color="auto" w:fill="FFFFFF"/>
        </w:rPr>
        <w:t xml:space="preserve"> ?</w:t>
      </w:r>
    </w:p>
    <w:p w:rsidR="004D12B1" w:rsidRPr="00D61CD2" w:rsidRDefault="004D12B1" w:rsidP="004D12B1">
      <w:pPr>
        <w:spacing w:line="360" w:lineRule="auto"/>
        <w:jc w:val="both"/>
        <w:rPr>
          <w:rStyle w:val="normallight"/>
          <w:rFonts w:ascii="Garamond" w:hAnsi="Garamond"/>
          <w:color w:val="1F497D"/>
          <w:shd w:val="clear" w:color="auto" w:fill="FFFFFF"/>
        </w:rPr>
      </w:pPr>
      <w:r w:rsidRPr="00D61CD2">
        <w:rPr>
          <w:rFonts w:ascii="Garamond" w:hAnsi="Garamond" w:cs="Calibri"/>
          <w:color w:val="1F497D"/>
        </w:rPr>
        <w:t>Face aux difficultés de communication, d'ego, de gestion du temps, d'expression des talents, de confusion des responsabilités, des dimensions affinitaires, des relations interpersonnelles, la sophrologie entre dans une démarche systémique où l'ordre n'a pas besoin de chef tel que nous le concevons communément. Dans un nouveau paradigme où règne la liberté d'agir, l'ordre émerge spontanément</w:t>
      </w:r>
      <w:r w:rsidR="005C1234" w:rsidRPr="00D61CD2">
        <w:rPr>
          <w:rFonts w:ascii="Garamond" w:hAnsi="Garamond" w:cs="Calibri"/>
          <w:color w:val="1F497D"/>
        </w:rPr>
        <w:t xml:space="preserve"> ; </w:t>
      </w:r>
      <w:r w:rsidR="005C1234" w:rsidRPr="00D61CD2">
        <w:rPr>
          <w:rFonts w:ascii="Garamond" w:hAnsi="Garamond"/>
          <w:color w:val="1F497D"/>
          <w:shd w:val="clear" w:color="auto" w:fill="FFFFFF"/>
        </w:rPr>
        <w:t>les individus collaborent de leur plein gré, sans structure hiérarchique dirigiste, dans un but commun.</w:t>
      </w:r>
    </w:p>
    <w:p w:rsidR="004D12B1" w:rsidRDefault="004D12B1" w:rsidP="004D12B1">
      <w:pPr>
        <w:spacing w:line="360" w:lineRule="auto"/>
        <w:jc w:val="both"/>
        <w:rPr>
          <w:rStyle w:val="normallight"/>
          <w:rFonts w:ascii="Garamond" w:hAnsi="Garamond"/>
          <w:color w:val="1F497D"/>
          <w:shd w:val="clear" w:color="auto" w:fill="FFFFFF"/>
        </w:rPr>
      </w:pPr>
      <w:r w:rsidRPr="00D61CD2">
        <w:rPr>
          <w:rFonts w:ascii="Garamond" w:hAnsi="Garamond" w:cs="Calibri"/>
          <w:color w:val="1F497D"/>
        </w:rPr>
        <w:t>Une nouvelle demande de l'entreprise se fait jour sous la pression de la mutation socioculturelle induite par la crise, les mouvements sociaux et les nouvelles lois concernant la Responsabilité Sociale de l'Entreprise. L'axe Responsabilité Sociale des Entreprises particulièrement concret et visible ouvre vers le dialogue social nécessitant des formations innovantes pour les DRH, les Instances Représentatives du Personnel et les managers. Ces formations sont innovantes dans le sens où elles résultent d'une synergie entre la sophrologie et des méthodes d'accompagnement et de communication éprouvées.</w:t>
      </w:r>
    </w:p>
    <w:p w:rsidR="004D12B1" w:rsidRDefault="004D12B1" w:rsidP="001B53FA">
      <w:pPr>
        <w:spacing w:line="360" w:lineRule="auto"/>
        <w:rPr>
          <w:rStyle w:val="normallight"/>
          <w:rFonts w:ascii="Garamond" w:hAnsi="Garamond"/>
          <w:color w:val="1F497D"/>
          <w:shd w:val="clear" w:color="auto" w:fill="FFFFFF"/>
        </w:rPr>
      </w:pPr>
    </w:p>
    <w:p w:rsidR="001B53FA" w:rsidRPr="001B53FA" w:rsidRDefault="00857CA1" w:rsidP="008E7143">
      <w:pPr>
        <w:spacing w:line="360" w:lineRule="auto"/>
        <w:jc w:val="both"/>
        <w:rPr>
          <w:rStyle w:val="normallight"/>
          <w:rFonts w:ascii="Garamond" w:hAnsi="Garamond"/>
          <w:color w:val="1F497D"/>
          <w:shd w:val="clear" w:color="auto" w:fill="FFFFFF"/>
        </w:rPr>
      </w:pPr>
      <w:r>
        <w:rPr>
          <w:rStyle w:val="normallight"/>
          <w:rFonts w:ascii="Garamond" w:hAnsi="Garamond"/>
          <w:b/>
          <w:color w:val="1F497D"/>
          <w:shd w:val="clear" w:color="auto" w:fill="FFFFFF"/>
        </w:rPr>
        <w:t xml:space="preserve">Hors temps de travail, </w:t>
      </w:r>
      <w:r w:rsidRPr="00D61CD2">
        <w:rPr>
          <w:rStyle w:val="normallight"/>
          <w:rFonts w:ascii="Garamond" w:hAnsi="Garamond"/>
          <w:color w:val="1F497D"/>
          <w:shd w:val="clear" w:color="auto" w:fill="FFFFFF"/>
        </w:rPr>
        <w:t>l</w:t>
      </w:r>
      <w:r w:rsidR="001B53FA" w:rsidRPr="001B53FA">
        <w:rPr>
          <w:rStyle w:val="normallight"/>
          <w:rFonts w:ascii="Garamond" w:hAnsi="Garamond"/>
          <w:color w:val="1F497D"/>
          <w:shd w:val="clear" w:color="auto" w:fill="FFFFFF"/>
        </w:rPr>
        <w:t xml:space="preserve">es comités d'entreprise sont très demandeurs de séances de sophrologie, d'une heure pendant la pause déjeuner des salariés par exemple. Mais là, il s'agit davantage de relaxation et de bien-être que d'apprentissage de la prévention et gestion du stress.  </w:t>
      </w:r>
    </w:p>
    <w:p w:rsidR="001B53FA" w:rsidRDefault="001B53FA" w:rsidP="001B53FA">
      <w:pPr>
        <w:spacing w:line="360" w:lineRule="auto"/>
        <w:jc w:val="both"/>
        <w:rPr>
          <w:rStyle w:val="normallight"/>
          <w:rFonts w:ascii="Garamond" w:hAnsi="Garamond"/>
          <w:color w:val="1F497D"/>
          <w:shd w:val="clear" w:color="auto" w:fill="FFFFFF"/>
        </w:rPr>
      </w:pPr>
      <w:r w:rsidRPr="001B53FA">
        <w:rPr>
          <w:rStyle w:val="normallight"/>
          <w:rFonts w:ascii="Garamond" w:hAnsi="Garamond"/>
          <w:color w:val="1F497D"/>
          <w:shd w:val="clear" w:color="auto" w:fill="FFFFFF"/>
        </w:rPr>
        <w:t>Lorsque la DRH</w:t>
      </w:r>
      <w:r w:rsidR="00E72EAA" w:rsidRPr="00E72EAA">
        <w:rPr>
          <w:rStyle w:val="normallight"/>
          <w:rFonts w:ascii="Garamond" w:hAnsi="Garamond"/>
          <w:color w:val="1F497D"/>
          <w:shd w:val="clear" w:color="auto" w:fill="FFFFFF"/>
        </w:rPr>
        <w:t xml:space="preserve"> </w:t>
      </w:r>
      <w:r w:rsidR="00E72EAA">
        <w:rPr>
          <w:rStyle w:val="normallight"/>
          <w:rFonts w:ascii="Garamond" w:hAnsi="Garamond"/>
          <w:color w:val="1F497D"/>
          <w:shd w:val="clear" w:color="auto" w:fill="FFFFFF"/>
        </w:rPr>
        <w:t xml:space="preserve">en fait la </w:t>
      </w:r>
      <w:r w:rsidR="00E72EAA" w:rsidRPr="001B53FA">
        <w:rPr>
          <w:rStyle w:val="normallight"/>
          <w:rFonts w:ascii="Garamond" w:hAnsi="Garamond"/>
          <w:color w:val="1F497D"/>
          <w:shd w:val="clear" w:color="auto" w:fill="FFFFFF"/>
        </w:rPr>
        <w:t>demande</w:t>
      </w:r>
      <w:r w:rsidRPr="001B53FA">
        <w:rPr>
          <w:rStyle w:val="normallight"/>
          <w:rFonts w:ascii="Garamond" w:hAnsi="Garamond"/>
          <w:color w:val="1F497D"/>
          <w:shd w:val="clear" w:color="auto" w:fill="FFFFFF"/>
        </w:rPr>
        <w:t>, un plan d'action est mis en place sur la base d'un diagnostic. Ce plan comprend généralement trois jours de formation, puis l'animation d'une dizaine de séances réparties toutes les semaines ou tous les quinze jours. L'objectif est de permettre aux stagiaires de mieux se connaître et d'assimiler les connaissances transmises par le sophrologue pour qu'ils puissent refaire les exercices seuls.</w:t>
      </w:r>
    </w:p>
    <w:p w:rsidR="0021029B" w:rsidRDefault="0021029B" w:rsidP="009C32F7">
      <w:pPr>
        <w:spacing w:line="360" w:lineRule="auto"/>
        <w:jc w:val="both"/>
        <w:rPr>
          <w:rStyle w:val="normallight"/>
          <w:rFonts w:ascii="Garamond" w:hAnsi="Garamond"/>
          <w:b/>
          <w:color w:val="1F497D"/>
          <w:shd w:val="clear" w:color="auto" w:fill="FFFFFF"/>
        </w:rPr>
      </w:pPr>
    </w:p>
    <w:p w:rsidR="0021029B" w:rsidRDefault="0021029B" w:rsidP="009C32F7">
      <w:pPr>
        <w:spacing w:line="360" w:lineRule="auto"/>
        <w:jc w:val="both"/>
        <w:rPr>
          <w:rStyle w:val="normallight"/>
          <w:rFonts w:ascii="Garamond" w:hAnsi="Garamond"/>
          <w:b/>
          <w:color w:val="1F497D"/>
          <w:shd w:val="clear" w:color="auto" w:fill="FFFFFF"/>
        </w:rPr>
      </w:pPr>
      <w:r>
        <w:rPr>
          <w:rStyle w:val="normallight"/>
          <w:rFonts w:ascii="Garamond" w:hAnsi="Garamond"/>
          <w:b/>
          <w:color w:val="1F497D"/>
          <w:shd w:val="clear" w:color="auto" w:fill="FFFFFF"/>
        </w:rPr>
        <w:t>Sur le temps de travail,</w:t>
      </w:r>
      <w:r w:rsidRPr="0021029B">
        <w:rPr>
          <w:rStyle w:val="normallight"/>
          <w:rFonts w:ascii="Garamond" w:hAnsi="Garamond"/>
          <w:color w:val="1F497D"/>
          <w:shd w:val="clear" w:color="auto" w:fill="FFFFFF"/>
        </w:rPr>
        <w:t xml:space="preserve"> c</w:t>
      </w:r>
      <w:r w:rsidR="001B53FA" w:rsidRPr="0021029B">
        <w:rPr>
          <w:rStyle w:val="normallight"/>
          <w:rFonts w:ascii="Garamond" w:hAnsi="Garamond"/>
          <w:color w:val="1F497D"/>
          <w:shd w:val="clear" w:color="auto" w:fill="FFFFFF"/>
        </w:rPr>
        <w:t xml:space="preserve">e qui nous intéresse </w:t>
      </w:r>
      <w:r w:rsidR="00D61CD2" w:rsidRPr="0021029B">
        <w:rPr>
          <w:rStyle w:val="normallight"/>
          <w:rFonts w:ascii="Garamond" w:hAnsi="Garamond"/>
          <w:color w:val="1F497D"/>
          <w:shd w:val="clear" w:color="auto" w:fill="FFFFFF"/>
        </w:rPr>
        <w:t xml:space="preserve">tout particulièrement </w:t>
      </w:r>
      <w:r w:rsidR="001B53FA" w:rsidRPr="0021029B">
        <w:rPr>
          <w:rStyle w:val="normallight"/>
          <w:rFonts w:ascii="Garamond" w:hAnsi="Garamond"/>
          <w:color w:val="1F497D"/>
          <w:shd w:val="clear" w:color="auto" w:fill="FFFFFF"/>
        </w:rPr>
        <w:t>ici,</w:t>
      </w:r>
      <w:r w:rsidR="001B53FA">
        <w:rPr>
          <w:rStyle w:val="normallight"/>
          <w:rFonts w:ascii="Garamond" w:hAnsi="Garamond"/>
          <w:color w:val="1F497D"/>
          <w:shd w:val="clear" w:color="auto" w:fill="FFFFFF"/>
        </w:rPr>
        <w:t xml:space="preserve"> l'introduction de la sophrologie </w:t>
      </w:r>
      <w:r>
        <w:rPr>
          <w:rStyle w:val="normallight"/>
          <w:rFonts w:ascii="Garamond" w:hAnsi="Garamond"/>
          <w:color w:val="1F497D"/>
          <w:shd w:val="clear" w:color="auto" w:fill="FFFFFF"/>
        </w:rPr>
        <w:t xml:space="preserve">se fait </w:t>
      </w:r>
      <w:r w:rsidR="001B53FA">
        <w:rPr>
          <w:rStyle w:val="normallight"/>
          <w:rFonts w:ascii="Garamond" w:hAnsi="Garamond"/>
          <w:color w:val="1F497D"/>
          <w:shd w:val="clear" w:color="auto" w:fill="FFFFFF"/>
        </w:rPr>
        <w:t xml:space="preserve">au sein de l'organisation, au cœur </w:t>
      </w:r>
      <w:r w:rsidR="004D12B1">
        <w:rPr>
          <w:rStyle w:val="normallight"/>
          <w:rFonts w:ascii="Garamond" w:hAnsi="Garamond"/>
          <w:color w:val="1F497D"/>
          <w:shd w:val="clear" w:color="auto" w:fill="FFFFFF"/>
        </w:rPr>
        <w:t xml:space="preserve">même </w:t>
      </w:r>
      <w:r w:rsidR="001B53FA">
        <w:rPr>
          <w:rStyle w:val="normallight"/>
          <w:rFonts w:ascii="Garamond" w:hAnsi="Garamond"/>
          <w:color w:val="1F497D"/>
          <w:shd w:val="clear" w:color="auto" w:fill="FFFFFF"/>
        </w:rPr>
        <w:t xml:space="preserve">de l'activité professionnelle. </w:t>
      </w:r>
      <w:r w:rsidR="001B53FA" w:rsidRPr="008E7143">
        <w:rPr>
          <w:rStyle w:val="normallight"/>
          <w:rFonts w:ascii="Garamond" w:hAnsi="Garamond"/>
          <w:b/>
          <w:color w:val="1F497D"/>
          <w:shd w:val="clear" w:color="auto" w:fill="FFFFFF"/>
        </w:rPr>
        <w:t xml:space="preserve">La valeur ajoutée pour l'entreprise et les bénéfices </w:t>
      </w:r>
      <w:r w:rsidR="004D12B1" w:rsidRPr="008E7143">
        <w:rPr>
          <w:rStyle w:val="normallight"/>
          <w:rFonts w:ascii="Garamond" w:hAnsi="Garamond"/>
          <w:b/>
          <w:color w:val="1F497D"/>
          <w:shd w:val="clear" w:color="auto" w:fill="FFFFFF"/>
        </w:rPr>
        <w:t>qu'elle pourra</w:t>
      </w:r>
      <w:r w:rsidR="001B53FA" w:rsidRPr="008E7143">
        <w:rPr>
          <w:rStyle w:val="normallight"/>
          <w:rFonts w:ascii="Garamond" w:hAnsi="Garamond"/>
          <w:b/>
          <w:color w:val="1F497D"/>
          <w:shd w:val="clear" w:color="auto" w:fill="FFFFFF"/>
        </w:rPr>
        <w:t xml:space="preserve"> tirer de l'usage de la sophrologie pour améliorer</w:t>
      </w:r>
      <w:r w:rsidR="004D12B1" w:rsidRPr="008E7143">
        <w:rPr>
          <w:rStyle w:val="normallight"/>
          <w:rFonts w:ascii="Garamond" w:hAnsi="Garamond"/>
          <w:b/>
          <w:color w:val="1F497D"/>
          <w:shd w:val="clear" w:color="auto" w:fill="FFFFFF"/>
        </w:rPr>
        <w:t xml:space="preserve"> le</w:t>
      </w:r>
      <w:r w:rsidR="001B53FA" w:rsidRPr="008E7143">
        <w:rPr>
          <w:rStyle w:val="normallight"/>
          <w:rFonts w:ascii="Garamond" w:hAnsi="Garamond"/>
          <w:b/>
          <w:color w:val="1F497D"/>
          <w:shd w:val="clear" w:color="auto" w:fill="FFFFFF"/>
        </w:rPr>
        <w:t xml:space="preserve"> quotidien passe par la réalisation de certaines actions qui s'insère</w:t>
      </w:r>
      <w:r w:rsidR="00D61CD2">
        <w:rPr>
          <w:rStyle w:val="normallight"/>
          <w:rFonts w:ascii="Garamond" w:hAnsi="Garamond"/>
          <w:b/>
          <w:color w:val="1F497D"/>
          <w:shd w:val="clear" w:color="auto" w:fill="FFFFFF"/>
        </w:rPr>
        <w:t>nt</w:t>
      </w:r>
      <w:r w:rsidR="001B53FA" w:rsidRPr="008E7143">
        <w:rPr>
          <w:rStyle w:val="normallight"/>
          <w:rFonts w:ascii="Garamond" w:hAnsi="Garamond"/>
          <w:b/>
          <w:color w:val="1F497D"/>
          <w:shd w:val="clear" w:color="auto" w:fill="FFFFFF"/>
        </w:rPr>
        <w:t xml:space="preserve"> directement dans la r</w:t>
      </w:r>
      <w:r>
        <w:rPr>
          <w:rStyle w:val="normallight"/>
          <w:rFonts w:ascii="Garamond" w:hAnsi="Garamond"/>
          <w:b/>
          <w:color w:val="1F497D"/>
          <w:shd w:val="clear" w:color="auto" w:fill="FFFFFF"/>
        </w:rPr>
        <w:t>elation sociale de l'entreprise</w:t>
      </w:r>
      <w:r w:rsidR="001B53FA" w:rsidRPr="008E7143">
        <w:rPr>
          <w:rStyle w:val="normallight"/>
          <w:rFonts w:ascii="Garamond" w:hAnsi="Garamond"/>
          <w:b/>
          <w:color w:val="1F497D"/>
          <w:shd w:val="clear" w:color="auto" w:fill="FFFFFF"/>
        </w:rPr>
        <w:t>.</w:t>
      </w:r>
    </w:p>
    <w:p w:rsidR="008E7143" w:rsidRPr="009C32F7" w:rsidRDefault="0021029B" w:rsidP="009C32F7">
      <w:pPr>
        <w:spacing w:line="360" w:lineRule="auto"/>
        <w:jc w:val="both"/>
        <w:rPr>
          <w:rFonts w:ascii="Garamond" w:hAnsi="Garamond"/>
          <w:color w:val="1F497D"/>
          <w:shd w:val="clear" w:color="auto" w:fill="FFFFFF"/>
        </w:rPr>
      </w:pPr>
      <w:r>
        <w:rPr>
          <w:rStyle w:val="normallight"/>
          <w:rFonts w:ascii="Garamond" w:hAnsi="Garamond"/>
          <w:b/>
          <w:color w:val="1F497D"/>
          <w:shd w:val="clear" w:color="auto" w:fill="FFFFFF"/>
        </w:rPr>
        <w:br w:type="page"/>
      </w:r>
    </w:p>
    <w:p w:rsidR="008E7143" w:rsidRPr="009C32F7" w:rsidRDefault="008E7143" w:rsidP="00E62643">
      <w:pPr>
        <w:numPr>
          <w:ilvl w:val="0"/>
          <w:numId w:val="36"/>
        </w:numPr>
        <w:spacing w:after="240"/>
        <w:jc w:val="both"/>
        <w:rPr>
          <w:rFonts w:ascii="Garamond" w:hAnsi="Garamond" w:cs="Calibri"/>
          <w:b/>
          <w:color w:val="1F497D"/>
          <w:sz w:val="28"/>
          <w:szCs w:val="28"/>
        </w:rPr>
      </w:pPr>
      <w:r>
        <w:rPr>
          <w:rFonts w:ascii="Garamond" w:hAnsi="Garamond" w:cs="Calibri"/>
          <w:b/>
          <w:color w:val="1F497D"/>
        </w:rPr>
        <w:lastRenderedPageBreak/>
        <w:t xml:space="preserve"> </w:t>
      </w:r>
      <w:r w:rsidRPr="00D61CD2">
        <w:rPr>
          <w:rFonts w:ascii="Garamond" w:hAnsi="Garamond" w:cs="Calibri"/>
          <w:b/>
          <w:color w:val="1F497D"/>
          <w:sz w:val="28"/>
          <w:szCs w:val="28"/>
        </w:rPr>
        <w:t>Mise en œuvre intégrative</w:t>
      </w:r>
      <w:r w:rsidR="002C2DB0" w:rsidRPr="00D61CD2">
        <w:rPr>
          <w:rFonts w:ascii="Garamond" w:hAnsi="Garamond" w:cs="Calibri"/>
          <w:b/>
          <w:color w:val="1F497D"/>
          <w:sz w:val="28"/>
          <w:szCs w:val="28"/>
        </w:rPr>
        <w:t xml:space="preserve"> au sein de l'organisation</w:t>
      </w:r>
    </w:p>
    <w:p w:rsidR="00857CA1" w:rsidRPr="00D61CD2" w:rsidRDefault="00857CA1" w:rsidP="008E7143">
      <w:pPr>
        <w:pStyle w:val="NormalWeb"/>
        <w:shd w:val="clear" w:color="auto" w:fill="FFFFFF"/>
        <w:spacing w:before="0" w:after="0" w:line="360" w:lineRule="auto"/>
        <w:jc w:val="both"/>
        <w:rPr>
          <w:rFonts w:ascii="Garamond" w:hAnsi="Garamond"/>
          <w:b/>
          <w:color w:val="1F497D"/>
        </w:rPr>
      </w:pPr>
      <w:r w:rsidRPr="00D61CD2">
        <w:rPr>
          <w:rFonts w:ascii="Garamond" w:hAnsi="Garamond"/>
          <w:b/>
          <w:color w:val="1F497D"/>
        </w:rPr>
        <w:t xml:space="preserve">Tout d'abord, nous allons nous attacher à définir les </w:t>
      </w:r>
      <w:r w:rsidR="007341AB" w:rsidRPr="00D61CD2">
        <w:rPr>
          <w:rFonts w:ascii="Garamond" w:hAnsi="Garamond"/>
          <w:b/>
          <w:color w:val="1F497D"/>
        </w:rPr>
        <w:t xml:space="preserve">quatre </w:t>
      </w:r>
      <w:r w:rsidRPr="00D61CD2">
        <w:rPr>
          <w:rFonts w:ascii="Garamond" w:hAnsi="Garamond"/>
          <w:b/>
          <w:color w:val="1F497D"/>
        </w:rPr>
        <w:t xml:space="preserve">éléments </w:t>
      </w:r>
      <w:r w:rsidR="007341AB" w:rsidRPr="00D61CD2">
        <w:rPr>
          <w:rFonts w:ascii="Garamond" w:hAnsi="Garamond"/>
          <w:b/>
          <w:color w:val="1F497D"/>
        </w:rPr>
        <w:t>fond</w:t>
      </w:r>
      <w:r w:rsidR="00F076E8" w:rsidRPr="00D61CD2">
        <w:rPr>
          <w:rFonts w:ascii="Garamond" w:hAnsi="Garamond"/>
          <w:b/>
          <w:color w:val="1F497D"/>
        </w:rPr>
        <w:t>ement</w:t>
      </w:r>
      <w:r w:rsidR="007341AB" w:rsidRPr="00D61CD2">
        <w:rPr>
          <w:rFonts w:ascii="Garamond" w:hAnsi="Garamond"/>
          <w:b/>
          <w:color w:val="1F497D"/>
        </w:rPr>
        <w:t xml:space="preserve"> </w:t>
      </w:r>
      <w:r w:rsidRPr="00D61CD2">
        <w:rPr>
          <w:rFonts w:ascii="Garamond" w:hAnsi="Garamond"/>
          <w:b/>
          <w:color w:val="1F497D"/>
        </w:rPr>
        <w:t>du processus que nous intégrons dans notre démarche :</w:t>
      </w:r>
    </w:p>
    <w:p w:rsidR="00857CA1" w:rsidRPr="00D61CD2" w:rsidRDefault="00857CA1" w:rsidP="00D61CD2">
      <w:pPr>
        <w:shd w:val="clear" w:color="auto" w:fill="FFFFFF"/>
        <w:spacing w:line="360" w:lineRule="auto"/>
        <w:jc w:val="both"/>
        <w:rPr>
          <w:rFonts w:ascii="Garamond" w:hAnsi="Garamond"/>
          <w:color w:val="1F497D"/>
        </w:rPr>
      </w:pPr>
      <w:r w:rsidRPr="00D61CD2">
        <w:rPr>
          <w:rFonts w:ascii="Garamond" w:hAnsi="Garamond"/>
          <w:b/>
          <w:color w:val="1F497D"/>
          <w:u w:val="single"/>
        </w:rPr>
        <w:t>En premier lieu, l'apport de la sophrologie</w:t>
      </w:r>
      <w:r w:rsidRPr="00D61CD2">
        <w:rPr>
          <w:rFonts w:ascii="Garamond" w:hAnsi="Garamond"/>
          <w:b/>
          <w:color w:val="1F497D"/>
        </w:rPr>
        <w:t xml:space="preserve"> :</w:t>
      </w:r>
      <w:r w:rsidRPr="00D61CD2">
        <w:rPr>
          <w:rFonts w:ascii="Garamond" w:hAnsi="Garamond"/>
          <w:color w:val="1F497D"/>
        </w:rPr>
        <w:t xml:space="preserve"> C'est la pratique de la sophrologie qui m'a permis de mettre au point la démarche</w:t>
      </w:r>
      <w:r w:rsidR="007A3D8E">
        <w:rPr>
          <w:rFonts w:ascii="Garamond" w:hAnsi="Garamond"/>
          <w:color w:val="1F497D"/>
        </w:rPr>
        <w:t xml:space="preserve"> qui fait l'objet de ce mémoire. Elle est le fil d'</w:t>
      </w:r>
      <w:r w:rsidR="00BC2CD7">
        <w:rPr>
          <w:rFonts w:ascii="Garamond" w:hAnsi="Garamond"/>
          <w:color w:val="1F497D"/>
        </w:rPr>
        <w:t>Ariane</w:t>
      </w:r>
      <w:r w:rsidR="007A3D8E">
        <w:rPr>
          <w:rFonts w:ascii="Garamond" w:hAnsi="Garamond"/>
          <w:color w:val="1F497D"/>
        </w:rPr>
        <w:t xml:space="preserve"> de toute la démarche</w:t>
      </w:r>
      <w:r w:rsidRPr="00D61CD2">
        <w:rPr>
          <w:rFonts w:ascii="Garamond" w:hAnsi="Garamond"/>
          <w:color w:val="1F497D"/>
        </w:rPr>
        <w:t>. La sophrologie, technique à médiation corporelle impliquant le corps comme transmetteur, vise à rétablir l’unité et l'équilibre soma-psyché en débarrassant l'individu de ses troubles divers. La sophrologie pleinement intégrée au processus de changement, permet une interprétation analytique plus profonde des sensations vécues tan</w:t>
      </w:r>
      <w:r w:rsidR="007A3D8E">
        <w:rPr>
          <w:rFonts w:ascii="Garamond" w:hAnsi="Garamond"/>
          <w:color w:val="1F497D"/>
        </w:rPr>
        <w:t>t corporelles qu’affectives. Elle aide les collaborateurs à c</w:t>
      </w:r>
      <w:r w:rsidRPr="00D61CD2">
        <w:rPr>
          <w:rFonts w:ascii="Garamond" w:hAnsi="Garamond"/>
          <w:color w:val="1F497D"/>
        </w:rPr>
        <w:t xml:space="preserve">omprendre </w:t>
      </w:r>
      <w:r w:rsidR="007A3D8E">
        <w:rPr>
          <w:rFonts w:ascii="Garamond" w:hAnsi="Garamond"/>
          <w:color w:val="1F497D"/>
        </w:rPr>
        <w:t>leur</w:t>
      </w:r>
      <w:r w:rsidRPr="00D61CD2">
        <w:rPr>
          <w:rFonts w:ascii="Garamond" w:hAnsi="Garamond"/>
          <w:color w:val="1F497D"/>
        </w:rPr>
        <w:t xml:space="preserve"> histoire personnelle et les conflits qui </w:t>
      </w:r>
      <w:r w:rsidR="007A3D8E">
        <w:rPr>
          <w:rFonts w:ascii="Garamond" w:hAnsi="Garamond"/>
          <w:color w:val="1F497D"/>
        </w:rPr>
        <w:t>les</w:t>
      </w:r>
      <w:r w:rsidRPr="00D61CD2">
        <w:rPr>
          <w:rFonts w:ascii="Garamond" w:hAnsi="Garamond"/>
          <w:color w:val="1F497D"/>
        </w:rPr>
        <w:t xml:space="preserve"> animent</w:t>
      </w:r>
      <w:r w:rsidR="007A3D8E">
        <w:rPr>
          <w:rFonts w:ascii="Garamond" w:hAnsi="Garamond"/>
          <w:color w:val="1F497D"/>
        </w:rPr>
        <w:t>.</w:t>
      </w:r>
      <w:r w:rsidRPr="00D61CD2">
        <w:rPr>
          <w:rFonts w:ascii="Garamond" w:hAnsi="Garamond"/>
          <w:color w:val="1F497D"/>
        </w:rPr>
        <w:t xml:space="preserve"> Semaine après semaine, les techniques de sophrologie permettent de "faire descendre la parole" dans le corps de façon à créer une sorte de basculement profond qui donnera au corps d'autres informations permettant d'autres réactions.</w:t>
      </w:r>
      <w:r w:rsidR="00D61CD2">
        <w:rPr>
          <w:rFonts w:ascii="Garamond" w:hAnsi="Garamond"/>
          <w:color w:val="1F497D"/>
        </w:rPr>
        <w:t xml:space="preserve"> </w:t>
      </w:r>
      <w:r w:rsidR="007A3D8E">
        <w:rPr>
          <w:rFonts w:ascii="Garamond" w:hAnsi="Garamond"/>
          <w:color w:val="1F497D"/>
        </w:rPr>
        <w:t xml:space="preserve">Ils arrivent </w:t>
      </w:r>
      <w:r w:rsidR="00BC2CD7">
        <w:rPr>
          <w:rFonts w:ascii="Garamond" w:hAnsi="Garamond"/>
          <w:color w:val="1F497D"/>
        </w:rPr>
        <w:t>peu à peu</w:t>
      </w:r>
      <w:r w:rsidR="007A3D8E">
        <w:rPr>
          <w:rFonts w:ascii="Garamond" w:hAnsi="Garamond"/>
          <w:color w:val="1F497D"/>
        </w:rPr>
        <w:t xml:space="preserve"> à se libérer des conflits parfois profondément inscrits dans le corps. </w:t>
      </w:r>
      <w:r w:rsidRPr="00D61CD2">
        <w:rPr>
          <w:rFonts w:ascii="Garamond" w:hAnsi="Garamond"/>
          <w:color w:val="1F497D"/>
        </w:rPr>
        <w:t xml:space="preserve">Ainsi, la personne qui pratique la sophrologie verra son comportement changer, se libérer de ce qui l'entrave pour inventer d'autres façons d'agir et de </w:t>
      </w:r>
      <w:r w:rsidR="00BC2CD7" w:rsidRPr="00D61CD2">
        <w:rPr>
          <w:rFonts w:ascii="Garamond" w:hAnsi="Garamond"/>
          <w:color w:val="1F497D"/>
        </w:rPr>
        <w:t>réagir</w:t>
      </w:r>
      <w:r w:rsidRPr="00D61CD2">
        <w:rPr>
          <w:rFonts w:ascii="Garamond" w:hAnsi="Garamond"/>
          <w:color w:val="1F497D"/>
        </w:rPr>
        <w:t>.</w:t>
      </w:r>
    </w:p>
    <w:p w:rsidR="00C159A5" w:rsidRPr="00D61CD2" w:rsidRDefault="008E7143" w:rsidP="003223A4">
      <w:pPr>
        <w:pStyle w:val="NormalWeb"/>
        <w:shd w:val="clear" w:color="auto" w:fill="FFFFFF"/>
        <w:spacing w:before="0" w:after="0" w:line="360" w:lineRule="auto"/>
        <w:jc w:val="both"/>
        <w:rPr>
          <w:rFonts w:ascii="Garamond" w:hAnsi="Garamond"/>
          <w:color w:val="1F497D"/>
        </w:rPr>
      </w:pPr>
      <w:r w:rsidRPr="00D61CD2">
        <w:rPr>
          <w:rFonts w:ascii="Garamond" w:hAnsi="Garamond"/>
          <w:b/>
          <w:color w:val="1F497D"/>
          <w:u w:val="single"/>
        </w:rPr>
        <w:t>L'apport des neurosciences</w:t>
      </w:r>
      <w:r w:rsidRPr="00D61CD2">
        <w:rPr>
          <w:rFonts w:ascii="Garamond" w:hAnsi="Garamond"/>
          <w:b/>
          <w:color w:val="1F497D"/>
        </w:rPr>
        <w:t xml:space="preserve"> : </w:t>
      </w:r>
      <w:r w:rsidRPr="00D61CD2">
        <w:rPr>
          <w:rFonts w:ascii="Garamond" w:hAnsi="Garamond"/>
          <w:color w:val="1F497D"/>
        </w:rPr>
        <w:t xml:space="preserve">L'approche neurocognitive et comportementale </w:t>
      </w:r>
      <w:proofErr w:type="spellStart"/>
      <w:r w:rsidR="00C159A5" w:rsidRPr="00D61CD2">
        <w:rPr>
          <w:rFonts w:ascii="Garamond" w:hAnsi="Garamond"/>
          <w:color w:val="1F497D"/>
        </w:rPr>
        <w:t>biosystémique</w:t>
      </w:r>
      <w:proofErr w:type="spellEnd"/>
      <w:r w:rsidR="00C159A5" w:rsidRPr="00D61CD2">
        <w:rPr>
          <w:rFonts w:ascii="Garamond" w:hAnsi="Garamond"/>
          <w:color w:val="1F497D"/>
        </w:rPr>
        <w:t xml:space="preserve"> a pour objectif de rétablir la connexion entre </w:t>
      </w:r>
      <w:r w:rsidR="00C159A5" w:rsidRPr="00D61CD2">
        <w:rPr>
          <w:rFonts w:ascii="Garamond" w:hAnsi="Garamond"/>
          <w:iCs/>
          <w:color w:val="1F497D"/>
        </w:rPr>
        <w:t>pensée</w:t>
      </w:r>
      <w:r w:rsidR="00C159A5" w:rsidRPr="00D61CD2">
        <w:rPr>
          <w:rFonts w:ascii="Garamond" w:hAnsi="Garamond"/>
          <w:color w:val="1F497D"/>
        </w:rPr>
        <w:t>, émotions et comportements qui sont les éléments qui fondent le système humain.</w:t>
      </w:r>
      <w:r w:rsidR="00857CA1" w:rsidRPr="00D61CD2">
        <w:rPr>
          <w:rFonts w:ascii="Garamond" w:hAnsi="Garamond"/>
          <w:color w:val="1F497D"/>
        </w:rPr>
        <w:t xml:space="preserve"> </w:t>
      </w:r>
      <w:r w:rsidR="00C159A5" w:rsidRPr="00D61CD2">
        <w:rPr>
          <w:rFonts w:ascii="Garamond" w:hAnsi="Garamond"/>
          <w:color w:val="1F497D"/>
        </w:rPr>
        <w:t>En rétablissant cette connexion,</w:t>
      </w:r>
      <w:r w:rsidR="00C159A5" w:rsidRPr="00D61CD2">
        <w:rPr>
          <w:rFonts w:ascii="Garamond" w:hAnsi="Garamond"/>
          <w:i/>
          <w:iCs/>
          <w:color w:val="1F497D"/>
        </w:rPr>
        <w:t xml:space="preserve"> pensées - sensations </w:t>
      </w:r>
      <w:r w:rsidR="00C159A5" w:rsidRPr="00D61CD2">
        <w:rPr>
          <w:rFonts w:ascii="Garamond" w:hAnsi="Garamond"/>
          <w:color w:val="1F497D"/>
        </w:rPr>
        <w:t xml:space="preserve">- </w:t>
      </w:r>
      <w:r w:rsidR="00C159A5" w:rsidRPr="00D61CD2">
        <w:rPr>
          <w:rFonts w:ascii="Garamond" w:hAnsi="Garamond"/>
          <w:i/>
          <w:iCs/>
          <w:color w:val="1F497D"/>
        </w:rPr>
        <w:t>action</w:t>
      </w:r>
      <w:r w:rsidR="00BC2CD7">
        <w:rPr>
          <w:rFonts w:ascii="Garamond" w:hAnsi="Garamond"/>
          <w:i/>
          <w:iCs/>
          <w:color w:val="1F497D"/>
        </w:rPr>
        <w:t>s</w:t>
      </w:r>
      <w:r w:rsidR="00C159A5" w:rsidRPr="00D61CD2">
        <w:rPr>
          <w:rFonts w:ascii="Garamond" w:hAnsi="Garamond"/>
          <w:color w:val="1F497D"/>
        </w:rPr>
        <w:t xml:space="preserve">, il est possible de réactiver la complexité du cycle émotif, dont l’altération est à l’origine de </w:t>
      </w:r>
      <w:r w:rsidR="00BC2CD7">
        <w:rPr>
          <w:rFonts w:ascii="Garamond" w:hAnsi="Garamond"/>
          <w:color w:val="1F497D"/>
        </w:rPr>
        <w:t>troubles ou de conflits internes et/ou avec les autres</w:t>
      </w:r>
      <w:r w:rsidR="00C159A5" w:rsidRPr="00D61CD2">
        <w:rPr>
          <w:rFonts w:ascii="Garamond" w:hAnsi="Garamond"/>
          <w:color w:val="1F497D"/>
        </w:rPr>
        <w:t>.</w:t>
      </w:r>
      <w:r w:rsidR="00C159A5" w:rsidRPr="00D61CD2">
        <w:rPr>
          <w:rFonts w:ascii="Trebuchet MS" w:hAnsi="Trebuchet MS"/>
          <w:color w:val="1F497D"/>
          <w:sz w:val="18"/>
          <w:szCs w:val="18"/>
        </w:rPr>
        <w:t> </w:t>
      </w:r>
      <w:r w:rsidR="00C159A5" w:rsidRPr="00D61CD2">
        <w:rPr>
          <w:rFonts w:ascii="Garamond" w:hAnsi="Garamond"/>
          <w:color w:val="1F497D"/>
        </w:rPr>
        <w:t xml:space="preserve">L'individu </w:t>
      </w:r>
      <w:r w:rsidR="00BC2CD7">
        <w:rPr>
          <w:rFonts w:ascii="Garamond" w:hAnsi="Garamond"/>
          <w:color w:val="1F497D"/>
        </w:rPr>
        <w:t>se voit</w:t>
      </w:r>
      <w:r w:rsidR="00C159A5" w:rsidRPr="00D61CD2">
        <w:rPr>
          <w:rFonts w:ascii="Garamond" w:hAnsi="Garamond"/>
          <w:color w:val="1F497D"/>
        </w:rPr>
        <w:t xml:space="preserve"> lui aussi comme un système, fait de corps, d’esprit et d’émotion, inscrit dans des systèmes sociaux et relationnels.</w:t>
      </w:r>
    </w:p>
    <w:p w:rsidR="0019387B" w:rsidRPr="00D61CD2" w:rsidRDefault="008E7143" w:rsidP="0019387B">
      <w:pPr>
        <w:pStyle w:val="Default"/>
        <w:spacing w:line="360" w:lineRule="auto"/>
        <w:rPr>
          <w:rFonts w:ascii="Garamond" w:hAnsi="Garamond"/>
          <w:color w:val="1F497D"/>
        </w:rPr>
      </w:pPr>
      <w:r w:rsidRPr="00D61CD2">
        <w:rPr>
          <w:rFonts w:ascii="Garamond" w:hAnsi="Garamond"/>
          <w:b/>
          <w:bCs/>
          <w:color w:val="1F497D"/>
          <w:u w:val="single"/>
        </w:rPr>
        <w:t xml:space="preserve">L'apport </w:t>
      </w:r>
      <w:r w:rsidR="00D31AFF" w:rsidRPr="00D61CD2">
        <w:rPr>
          <w:rFonts w:ascii="Garamond" w:hAnsi="Garamond"/>
          <w:b/>
          <w:bCs/>
          <w:color w:val="1F497D"/>
          <w:u w:val="single"/>
        </w:rPr>
        <w:t>de la communication</w:t>
      </w:r>
      <w:r w:rsidR="00D31AFF" w:rsidRPr="00D61CD2">
        <w:rPr>
          <w:rFonts w:ascii="Garamond" w:hAnsi="Garamond"/>
          <w:b/>
          <w:bCs/>
          <w:color w:val="1F497D"/>
        </w:rPr>
        <w:t xml:space="preserve"> : via </w:t>
      </w:r>
      <w:r w:rsidR="0019387B" w:rsidRPr="00D61CD2">
        <w:rPr>
          <w:rFonts w:ascii="Garamond" w:hAnsi="Garamond"/>
          <w:b/>
          <w:bCs/>
          <w:color w:val="1F497D"/>
        </w:rPr>
        <w:t xml:space="preserve">Open Space </w:t>
      </w:r>
      <w:proofErr w:type="spellStart"/>
      <w:r w:rsidR="0019387B" w:rsidRPr="00D61CD2">
        <w:rPr>
          <w:rFonts w:ascii="Garamond" w:hAnsi="Garamond"/>
          <w:b/>
          <w:bCs/>
          <w:color w:val="1F497D"/>
        </w:rPr>
        <w:t>Technoly</w:t>
      </w:r>
      <w:proofErr w:type="spellEnd"/>
      <w:r w:rsidR="0019387B" w:rsidRPr="00D61CD2">
        <w:rPr>
          <w:rFonts w:ascii="Garamond" w:hAnsi="Garamond"/>
          <w:b/>
          <w:bCs/>
          <w:color w:val="1F497D"/>
        </w:rPr>
        <w:t xml:space="preserve"> (OST) ou Forum Ouvert : </w:t>
      </w:r>
    </w:p>
    <w:p w:rsidR="0019387B" w:rsidRPr="00D61CD2" w:rsidRDefault="0019387B" w:rsidP="00D61CD2">
      <w:pPr>
        <w:pStyle w:val="Default"/>
        <w:spacing w:line="360" w:lineRule="auto"/>
        <w:jc w:val="both"/>
        <w:rPr>
          <w:rFonts w:ascii="Garamond" w:hAnsi="Garamond"/>
          <w:color w:val="1F497D"/>
        </w:rPr>
      </w:pPr>
      <w:r w:rsidRPr="00D61CD2">
        <w:rPr>
          <w:rFonts w:ascii="Garamond" w:hAnsi="Garamond"/>
          <w:color w:val="1F497D"/>
        </w:rPr>
        <w:t xml:space="preserve">Le Forum Ouvert est une </w:t>
      </w:r>
      <w:r w:rsidRPr="00D61CD2">
        <w:rPr>
          <w:rFonts w:ascii="Garamond" w:hAnsi="Garamond"/>
          <w:b/>
          <w:bCs/>
          <w:color w:val="1F497D"/>
        </w:rPr>
        <w:t xml:space="preserve">démarche participative dynamique </w:t>
      </w:r>
      <w:r w:rsidRPr="00D61CD2">
        <w:rPr>
          <w:rFonts w:ascii="Garamond" w:hAnsi="Garamond"/>
          <w:color w:val="1F497D"/>
        </w:rPr>
        <w:t xml:space="preserve">qui permet des </w:t>
      </w:r>
      <w:r w:rsidRPr="00D61CD2">
        <w:rPr>
          <w:rFonts w:ascii="Garamond" w:hAnsi="Garamond"/>
          <w:b/>
          <w:bCs/>
          <w:color w:val="1F497D"/>
        </w:rPr>
        <w:t xml:space="preserve">rencontres </w:t>
      </w:r>
      <w:r w:rsidRPr="00D61CD2">
        <w:rPr>
          <w:rFonts w:ascii="Garamond" w:hAnsi="Garamond"/>
          <w:color w:val="1F497D"/>
        </w:rPr>
        <w:t xml:space="preserve">de groupes </w:t>
      </w:r>
      <w:r w:rsidRPr="00D61CD2">
        <w:rPr>
          <w:rFonts w:ascii="Garamond" w:hAnsi="Garamond"/>
          <w:b/>
          <w:bCs/>
          <w:color w:val="1F497D"/>
        </w:rPr>
        <w:t xml:space="preserve">inspirantes </w:t>
      </w:r>
      <w:r w:rsidRPr="00D61CD2">
        <w:rPr>
          <w:rFonts w:ascii="Garamond" w:hAnsi="Garamond"/>
          <w:color w:val="1F497D"/>
        </w:rPr>
        <w:t xml:space="preserve">et </w:t>
      </w:r>
      <w:r w:rsidRPr="00D61CD2">
        <w:rPr>
          <w:rFonts w:ascii="Garamond" w:hAnsi="Garamond"/>
          <w:b/>
          <w:bCs/>
          <w:color w:val="1F497D"/>
        </w:rPr>
        <w:t xml:space="preserve">efficaces </w:t>
      </w:r>
      <w:r w:rsidRPr="00D61CD2">
        <w:rPr>
          <w:rFonts w:ascii="Garamond" w:hAnsi="Garamond"/>
          <w:color w:val="1F497D"/>
        </w:rPr>
        <w:t xml:space="preserve">de 5 à plusieurs centaines de participants et qui se déroulent en quelques heures ou quelques jours. Employée avec succès dans tous types d’organisations, cette méthode maximise le potentiel d’un groupe à la recherche de solutions créatives, dans une atmosphère à la fois stimulante et détendue. Elle favorise la mobilisation et la responsabilisation de chacun, renforce la collaboration et mène à une performance organisationnelle accrue. Le Forum Ouvert est une méthode </w:t>
      </w:r>
      <w:r w:rsidRPr="00D61CD2">
        <w:rPr>
          <w:rFonts w:ascii="Garamond" w:hAnsi="Garamond"/>
          <w:b/>
          <w:bCs/>
          <w:color w:val="1F497D"/>
        </w:rPr>
        <w:t xml:space="preserve">particulièrement efficace </w:t>
      </w:r>
      <w:r w:rsidRPr="00D61CD2">
        <w:rPr>
          <w:rFonts w:ascii="Garamond" w:hAnsi="Garamond"/>
          <w:color w:val="1F497D"/>
        </w:rPr>
        <w:t xml:space="preserve">pour </w:t>
      </w:r>
      <w:r w:rsidRPr="00D61CD2">
        <w:rPr>
          <w:rFonts w:ascii="Garamond" w:hAnsi="Garamond"/>
          <w:b/>
          <w:bCs/>
          <w:color w:val="1F497D"/>
        </w:rPr>
        <w:t xml:space="preserve">: </w:t>
      </w:r>
    </w:p>
    <w:p w:rsidR="0019387B" w:rsidRPr="00D61CD2" w:rsidRDefault="0019387B" w:rsidP="0019387B">
      <w:pPr>
        <w:pStyle w:val="Default"/>
        <w:spacing w:line="360" w:lineRule="auto"/>
        <w:ind w:left="360"/>
        <w:rPr>
          <w:rFonts w:ascii="Garamond" w:hAnsi="Garamond"/>
          <w:color w:val="1F497D"/>
        </w:rPr>
      </w:pPr>
      <w:r w:rsidRPr="00D61CD2">
        <w:rPr>
          <w:rFonts w:ascii="Garamond" w:hAnsi="Garamond"/>
          <w:color w:val="1F497D"/>
        </w:rPr>
        <w:t xml:space="preserve">- </w:t>
      </w:r>
      <w:r w:rsidRPr="00D61CD2">
        <w:rPr>
          <w:rFonts w:ascii="Garamond" w:hAnsi="Garamond"/>
          <w:b/>
          <w:bCs/>
          <w:color w:val="1F497D"/>
        </w:rPr>
        <w:t xml:space="preserve">Accélérer </w:t>
      </w:r>
      <w:r w:rsidRPr="00D61CD2">
        <w:rPr>
          <w:rFonts w:ascii="Garamond" w:hAnsi="Garamond"/>
          <w:color w:val="1F497D"/>
        </w:rPr>
        <w:t xml:space="preserve">le changement, les consultations et les planifications stratégiques ; </w:t>
      </w:r>
    </w:p>
    <w:p w:rsidR="0019387B" w:rsidRPr="00D61CD2" w:rsidRDefault="0019387B" w:rsidP="0019387B">
      <w:pPr>
        <w:pStyle w:val="Default"/>
        <w:spacing w:line="360" w:lineRule="auto"/>
        <w:ind w:left="360"/>
        <w:rPr>
          <w:rFonts w:ascii="Garamond" w:hAnsi="Garamond"/>
          <w:color w:val="1F497D"/>
        </w:rPr>
      </w:pPr>
      <w:r w:rsidRPr="00D61CD2">
        <w:rPr>
          <w:rFonts w:ascii="Garamond" w:hAnsi="Garamond"/>
          <w:color w:val="1F497D"/>
        </w:rPr>
        <w:t xml:space="preserve">- </w:t>
      </w:r>
      <w:r w:rsidRPr="00D61CD2">
        <w:rPr>
          <w:rFonts w:ascii="Garamond" w:hAnsi="Garamond"/>
          <w:b/>
          <w:bCs/>
          <w:color w:val="1F497D"/>
        </w:rPr>
        <w:t xml:space="preserve">Développer </w:t>
      </w:r>
      <w:r w:rsidRPr="00D61CD2">
        <w:rPr>
          <w:rFonts w:ascii="Garamond" w:hAnsi="Garamond"/>
          <w:color w:val="1F497D"/>
        </w:rPr>
        <w:t xml:space="preserve">de nouvelles idées, des produits, des politiques et des programmes ; </w:t>
      </w:r>
    </w:p>
    <w:p w:rsidR="0019387B" w:rsidRPr="00D61CD2" w:rsidRDefault="0019387B" w:rsidP="0019387B">
      <w:pPr>
        <w:pStyle w:val="Default"/>
        <w:spacing w:line="360" w:lineRule="auto"/>
        <w:ind w:left="360"/>
        <w:rPr>
          <w:rFonts w:ascii="Garamond" w:hAnsi="Garamond"/>
          <w:color w:val="1F497D"/>
        </w:rPr>
      </w:pPr>
      <w:r w:rsidRPr="00D61CD2">
        <w:rPr>
          <w:rFonts w:ascii="Garamond" w:hAnsi="Garamond"/>
          <w:color w:val="1F497D"/>
        </w:rPr>
        <w:t xml:space="preserve">- </w:t>
      </w:r>
      <w:r w:rsidRPr="00D61CD2">
        <w:rPr>
          <w:rFonts w:ascii="Garamond" w:hAnsi="Garamond"/>
          <w:b/>
          <w:bCs/>
          <w:color w:val="1F497D"/>
        </w:rPr>
        <w:t xml:space="preserve">Renforcer </w:t>
      </w:r>
      <w:r w:rsidRPr="00D61CD2">
        <w:rPr>
          <w:rFonts w:ascii="Garamond" w:hAnsi="Garamond"/>
          <w:color w:val="1F497D"/>
        </w:rPr>
        <w:t xml:space="preserve">la mobilisation et la créativité autour de projets ou de travaux de recherche ; </w:t>
      </w:r>
    </w:p>
    <w:p w:rsidR="0019387B" w:rsidRPr="00D61CD2" w:rsidRDefault="0019387B" w:rsidP="0019387B">
      <w:pPr>
        <w:pStyle w:val="Default"/>
        <w:spacing w:line="360" w:lineRule="auto"/>
        <w:ind w:left="360"/>
        <w:rPr>
          <w:rFonts w:ascii="Garamond" w:hAnsi="Garamond"/>
          <w:color w:val="1F497D"/>
        </w:rPr>
      </w:pPr>
      <w:r w:rsidRPr="00D61CD2">
        <w:rPr>
          <w:rFonts w:ascii="Garamond" w:hAnsi="Garamond"/>
          <w:color w:val="1F497D"/>
        </w:rPr>
        <w:t xml:space="preserve">- </w:t>
      </w:r>
      <w:r w:rsidRPr="00D61CD2">
        <w:rPr>
          <w:rFonts w:ascii="Garamond" w:hAnsi="Garamond"/>
          <w:b/>
          <w:bCs/>
          <w:color w:val="1F497D"/>
        </w:rPr>
        <w:t xml:space="preserve">Stimuler </w:t>
      </w:r>
      <w:r w:rsidRPr="00D61CD2">
        <w:rPr>
          <w:rFonts w:ascii="Garamond" w:hAnsi="Garamond"/>
          <w:color w:val="1F497D"/>
        </w:rPr>
        <w:t xml:space="preserve">les échanges lors de conférences ou de toute rencontre, importante pour les participants. </w:t>
      </w:r>
    </w:p>
    <w:p w:rsidR="0019387B" w:rsidRPr="00D61CD2" w:rsidRDefault="0019387B" w:rsidP="0019387B">
      <w:pPr>
        <w:pStyle w:val="Default"/>
        <w:spacing w:line="360" w:lineRule="auto"/>
        <w:rPr>
          <w:rFonts w:ascii="Garamond" w:hAnsi="Garamond"/>
          <w:color w:val="1F497D"/>
        </w:rPr>
      </w:pPr>
      <w:r w:rsidRPr="00D61CD2">
        <w:rPr>
          <w:rFonts w:ascii="Garamond" w:hAnsi="Garamond"/>
          <w:b/>
          <w:bCs/>
          <w:color w:val="1F497D"/>
        </w:rPr>
        <w:t xml:space="preserve">Les démarches collaboratives sont fondées sur quatre hypothèses implicites : </w:t>
      </w:r>
    </w:p>
    <w:p w:rsidR="0019387B" w:rsidRPr="00D61CD2" w:rsidRDefault="0019387B" w:rsidP="0019387B">
      <w:pPr>
        <w:pStyle w:val="Default"/>
        <w:spacing w:line="360" w:lineRule="auto"/>
        <w:ind w:left="360"/>
        <w:rPr>
          <w:rFonts w:ascii="Garamond" w:hAnsi="Garamond"/>
          <w:color w:val="1F497D"/>
        </w:rPr>
      </w:pPr>
      <w:r w:rsidRPr="00D61CD2">
        <w:rPr>
          <w:rFonts w:ascii="Garamond" w:hAnsi="Garamond"/>
          <w:color w:val="1F497D"/>
        </w:rPr>
        <w:t xml:space="preserve">- Les idées des uns et des autres sont d'une valeur égale, </w:t>
      </w:r>
    </w:p>
    <w:p w:rsidR="0019387B" w:rsidRPr="00D61CD2" w:rsidRDefault="0019387B" w:rsidP="0019387B">
      <w:pPr>
        <w:pStyle w:val="Default"/>
        <w:spacing w:line="360" w:lineRule="auto"/>
        <w:ind w:left="360"/>
        <w:rPr>
          <w:rFonts w:ascii="Garamond" w:hAnsi="Garamond"/>
          <w:color w:val="1F497D"/>
        </w:rPr>
      </w:pPr>
      <w:r w:rsidRPr="00D61CD2">
        <w:rPr>
          <w:rFonts w:ascii="Garamond" w:hAnsi="Garamond"/>
          <w:color w:val="1F497D"/>
        </w:rPr>
        <w:t xml:space="preserve">- la spontanéité est meilleur guide que la planification, </w:t>
      </w:r>
    </w:p>
    <w:p w:rsidR="0019387B" w:rsidRPr="00D61CD2" w:rsidRDefault="0019387B" w:rsidP="0019387B">
      <w:pPr>
        <w:pStyle w:val="Default"/>
        <w:spacing w:line="360" w:lineRule="auto"/>
        <w:ind w:left="360"/>
        <w:rPr>
          <w:rFonts w:ascii="Garamond" w:hAnsi="Garamond"/>
          <w:color w:val="1F497D"/>
        </w:rPr>
      </w:pPr>
      <w:r w:rsidRPr="00D61CD2">
        <w:rPr>
          <w:rFonts w:ascii="Garamond" w:hAnsi="Garamond"/>
          <w:color w:val="1F497D"/>
        </w:rPr>
        <w:t xml:space="preserve">- chacun s'exprime en tant que personne et non à partir de son rôle social ou hiérarchique, </w:t>
      </w:r>
    </w:p>
    <w:p w:rsidR="00AA57A5" w:rsidRPr="00D61CD2" w:rsidRDefault="0019387B" w:rsidP="005C1234">
      <w:pPr>
        <w:pStyle w:val="Default"/>
        <w:spacing w:line="360" w:lineRule="auto"/>
        <w:ind w:left="360"/>
        <w:rPr>
          <w:rFonts w:ascii="Garamond" w:hAnsi="Garamond"/>
          <w:color w:val="1F497D"/>
        </w:rPr>
      </w:pPr>
      <w:r w:rsidRPr="00D61CD2">
        <w:rPr>
          <w:rFonts w:ascii="Garamond" w:hAnsi="Garamond"/>
          <w:color w:val="1F497D"/>
        </w:rPr>
        <w:t>- un groupe est capable de s'autoréguler.</w:t>
      </w:r>
    </w:p>
    <w:p w:rsidR="0019387B" w:rsidRPr="00D61CD2" w:rsidRDefault="0019387B" w:rsidP="00D31AFF">
      <w:pPr>
        <w:shd w:val="clear" w:color="auto" w:fill="FFFFFF"/>
        <w:spacing w:line="360" w:lineRule="auto"/>
        <w:jc w:val="both"/>
        <w:rPr>
          <w:rFonts w:ascii="Garamond" w:hAnsi="Garamond"/>
          <w:color w:val="1F497D"/>
        </w:rPr>
      </w:pPr>
      <w:r w:rsidRPr="00D61CD2">
        <w:rPr>
          <w:rFonts w:ascii="Garamond" w:hAnsi="Garamond"/>
          <w:color w:val="1F497D"/>
        </w:rPr>
        <w:lastRenderedPageBreak/>
        <w:t>En effet, les participants témoignent souvent que ce sont précisément ces aspects là qu'ils apprécient le plus, car ils le trouvent rarement dans leur cadre professionnel. L'approche collaborative favorise la liberté d'expression et la libre circulation des idées.</w:t>
      </w:r>
    </w:p>
    <w:p w:rsidR="008E7143" w:rsidRPr="00D61CD2" w:rsidRDefault="008E7143" w:rsidP="00D31AFF">
      <w:pPr>
        <w:shd w:val="clear" w:color="auto" w:fill="FFFFFF"/>
        <w:spacing w:line="360" w:lineRule="auto"/>
        <w:jc w:val="both"/>
        <w:rPr>
          <w:rFonts w:ascii="Garamond" w:hAnsi="Garamond"/>
          <w:color w:val="1F497D"/>
        </w:rPr>
      </w:pPr>
      <w:r w:rsidRPr="00D61CD2">
        <w:rPr>
          <w:rFonts w:ascii="Garamond" w:hAnsi="Garamond"/>
          <w:color w:val="1F497D"/>
        </w:rPr>
        <w:t>Parce qu'elle intègre les théories de plusieurs techniques, concepts et outils de communication variés, qui, reliés ensemble et utilisés de façon cohérente, ont des effets démultipliés. </w:t>
      </w:r>
      <w:r w:rsidR="00D31AFF" w:rsidRPr="00D61CD2">
        <w:rPr>
          <w:rFonts w:ascii="Garamond" w:hAnsi="Garamond"/>
          <w:color w:val="1F497D"/>
        </w:rPr>
        <w:t xml:space="preserve"> </w:t>
      </w:r>
      <w:r w:rsidRPr="00D61CD2">
        <w:rPr>
          <w:rFonts w:ascii="Garamond" w:hAnsi="Garamond"/>
          <w:color w:val="1F497D"/>
        </w:rPr>
        <w:t>Cette articulation entre différentes tendances permet d'ouvrir le champ des connaissances. Ici, pas de dogmatismes figés ni de savoirs fermés, mais plutôt un espace où la parole peut se donner librement sans être enfermée dans une pensée unique.</w:t>
      </w:r>
    </w:p>
    <w:p w:rsidR="00AA1811" w:rsidRDefault="005C1234" w:rsidP="00D31AFF">
      <w:pPr>
        <w:shd w:val="clear" w:color="auto" w:fill="FFFFFF"/>
        <w:spacing w:line="360" w:lineRule="auto"/>
        <w:jc w:val="both"/>
        <w:rPr>
          <w:rFonts w:ascii="Arial" w:hAnsi="Arial" w:cs="Arial"/>
          <w:i/>
          <w:iCs/>
          <w:color w:val="76767A"/>
          <w:sz w:val="20"/>
          <w:szCs w:val="20"/>
          <w:shd w:val="clear" w:color="auto" w:fill="F2F2F2"/>
        </w:rPr>
      </w:pPr>
      <w:r w:rsidRPr="00D61CD2">
        <w:rPr>
          <w:rFonts w:ascii="Garamond" w:hAnsi="Garamond"/>
          <w:b/>
          <w:color w:val="1F497D"/>
          <w:u w:val="single"/>
        </w:rPr>
        <w:t>L'apport organisationnel</w:t>
      </w:r>
      <w:r w:rsidRPr="00D61CD2">
        <w:rPr>
          <w:rFonts w:ascii="Garamond" w:hAnsi="Garamond"/>
          <w:color w:val="1F497D"/>
        </w:rPr>
        <w:t xml:space="preserve"> : L'</w:t>
      </w:r>
      <w:proofErr w:type="spellStart"/>
      <w:r w:rsidRPr="00D61CD2">
        <w:rPr>
          <w:rFonts w:ascii="Garamond" w:hAnsi="Garamond"/>
          <w:color w:val="1F497D"/>
        </w:rPr>
        <w:t>holoptisme</w:t>
      </w:r>
      <w:proofErr w:type="spellEnd"/>
      <w:r w:rsidR="00D640F3" w:rsidRPr="00D61CD2">
        <w:rPr>
          <w:rFonts w:ascii="Garamond" w:hAnsi="Garamond"/>
          <w:color w:val="1F497D"/>
        </w:rPr>
        <w:t xml:space="preserve">, </w:t>
      </w:r>
      <w:r w:rsidR="00AA1811" w:rsidRPr="00D61CD2">
        <w:rPr>
          <w:rFonts w:ascii="Garamond" w:hAnsi="Garamond"/>
          <w:color w:val="1F497D"/>
        </w:rPr>
        <w:t xml:space="preserve">permet à tout participant de percevoir en temps réel les </w:t>
      </w:r>
      <w:r w:rsidR="00BC2CD7" w:rsidRPr="00D61CD2">
        <w:rPr>
          <w:rFonts w:ascii="Garamond" w:hAnsi="Garamond"/>
          <w:color w:val="1F497D"/>
        </w:rPr>
        <w:t>manifestations</w:t>
      </w:r>
      <w:r w:rsidR="00AA1811" w:rsidRPr="00D61CD2">
        <w:rPr>
          <w:rFonts w:ascii="Garamond" w:hAnsi="Garamond"/>
          <w:color w:val="1F497D"/>
        </w:rPr>
        <w:t xml:space="preserve"> des autres membres du groupe ainsi que celle provenant du niveau supérieur. Chacun a une représentation </w:t>
      </w:r>
      <w:r w:rsidR="00BC2CD7">
        <w:rPr>
          <w:rFonts w:ascii="Garamond" w:hAnsi="Garamond"/>
          <w:color w:val="1F497D"/>
        </w:rPr>
        <w:t xml:space="preserve">du groupe </w:t>
      </w:r>
      <w:r w:rsidR="00AA1811" w:rsidRPr="00D61CD2">
        <w:rPr>
          <w:rFonts w:ascii="Garamond" w:hAnsi="Garamond"/>
          <w:color w:val="1F497D"/>
        </w:rPr>
        <w:t xml:space="preserve">et </w:t>
      </w:r>
      <w:r w:rsidR="00BC2CD7">
        <w:rPr>
          <w:rFonts w:ascii="Garamond" w:hAnsi="Garamond"/>
          <w:color w:val="1F497D"/>
        </w:rPr>
        <w:t xml:space="preserve">de lui-même en tant que sujet dans le groupe et </w:t>
      </w:r>
      <w:r w:rsidR="00AA1811" w:rsidRPr="00D61CD2">
        <w:rPr>
          <w:rFonts w:ascii="Garamond" w:hAnsi="Garamond"/>
          <w:color w:val="1F497D"/>
        </w:rPr>
        <w:t>la considère de façon légitime. C'est ce qui porte l'intelligence collective.</w:t>
      </w:r>
    </w:p>
    <w:p w:rsidR="00AA1811" w:rsidRDefault="00AA1811" w:rsidP="00D31AFF">
      <w:pPr>
        <w:shd w:val="clear" w:color="auto" w:fill="FFFFFF"/>
        <w:spacing w:line="360" w:lineRule="auto"/>
        <w:jc w:val="both"/>
        <w:rPr>
          <w:rFonts w:ascii="Garamond" w:hAnsi="Garamond"/>
          <w:b/>
          <w:color w:val="404040"/>
        </w:rPr>
      </w:pPr>
    </w:p>
    <w:p w:rsidR="006C1149" w:rsidRPr="00D61CD2" w:rsidRDefault="000C364F" w:rsidP="00D31AFF">
      <w:pPr>
        <w:shd w:val="clear" w:color="auto" w:fill="FFFFFF"/>
        <w:spacing w:line="360" w:lineRule="auto"/>
        <w:jc w:val="both"/>
        <w:rPr>
          <w:rFonts w:ascii="Garamond" w:hAnsi="Garamond"/>
          <w:b/>
          <w:color w:val="1F497D"/>
        </w:rPr>
      </w:pPr>
      <w:r w:rsidRPr="00D61CD2">
        <w:rPr>
          <w:rFonts w:ascii="Garamond" w:hAnsi="Garamond"/>
          <w:b/>
          <w:color w:val="1F497D"/>
        </w:rPr>
        <w:t>Comment tout cela s'intègre-t-il harmonieusement ?</w:t>
      </w:r>
    </w:p>
    <w:p w:rsidR="000C364F" w:rsidRPr="00D61CD2" w:rsidRDefault="00D61CD2" w:rsidP="000C364F">
      <w:pPr>
        <w:spacing w:line="360" w:lineRule="auto"/>
        <w:rPr>
          <w:rFonts w:ascii="Garamond" w:hAnsi="Garamond" w:cs="Arial"/>
          <w:b/>
          <w:color w:val="1F497D"/>
        </w:rPr>
      </w:pPr>
      <w:r w:rsidRPr="00D61CD2">
        <w:rPr>
          <w:rFonts w:ascii="Garamond" w:hAnsi="Garamond" w:cs="Arial"/>
          <w:b/>
          <w:color w:val="1F497D"/>
        </w:rPr>
        <w:t>Par n</w:t>
      </w:r>
      <w:r w:rsidR="000C364F" w:rsidRPr="00D61CD2">
        <w:rPr>
          <w:rFonts w:ascii="Garamond" w:hAnsi="Garamond" w:cs="Arial"/>
          <w:b/>
          <w:color w:val="1F497D"/>
        </w:rPr>
        <w:t>otre méthodologie :</w:t>
      </w:r>
    </w:p>
    <w:p w:rsidR="000C364F" w:rsidRPr="000C364F" w:rsidRDefault="000C364F" w:rsidP="000C364F">
      <w:pPr>
        <w:numPr>
          <w:ilvl w:val="3"/>
          <w:numId w:val="39"/>
        </w:numPr>
        <w:spacing w:line="360" w:lineRule="auto"/>
        <w:ind w:left="360" w:hanging="240"/>
        <w:jc w:val="both"/>
        <w:rPr>
          <w:rFonts w:ascii="Garamond" w:eastAsia="Calibri" w:hAnsi="Garamond" w:cs="Arial"/>
          <w:b/>
          <w:color w:val="1F497D"/>
        </w:rPr>
      </w:pPr>
      <w:r w:rsidRPr="000C364F">
        <w:rPr>
          <w:rFonts w:ascii="Garamond" w:eastAsia="Calibri" w:hAnsi="Garamond" w:cs="Arial"/>
          <w:color w:val="1F497D"/>
        </w:rPr>
        <w:t>Faire travailler les équipes en présence en harmonie,</w:t>
      </w:r>
    </w:p>
    <w:p w:rsidR="000C364F" w:rsidRPr="000C364F" w:rsidRDefault="000C364F" w:rsidP="000C364F">
      <w:pPr>
        <w:numPr>
          <w:ilvl w:val="3"/>
          <w:numId w:val="39"/>
        </w:numPr>
        <w:spacing w:line="360" w:lineRule="auto"/>
        <w:ind w:left="360" w:hanging="240"/>
        <w:jc w:val="both"/>
        <w:rPr>
          <w:rFonts w:ascii="Garamond" w:eastAsia="Calibri" w:hAnsi="Garamond" w:cs="Arial"/>
          <w:b/>
          <w:color w:val="1F497D"/>
        </w:rPr>
      </w:pPr>
      <w:r w:rsidRPr="000C364F">
        <w:rPr>
          <w:rFonts w:ascii="Garamond" w:eastAsia="Calibri" w:hAnsi="Garamond" w:cs="Arial"/>
          <w:color w:val="1F497D"/>
        </w:rPr>
        <w:t xml:space="preserve"> </w:t>
      </w:r>
      <w:r w:rsidRPr="000C364F">
        <w:rPr>
          <w:rFonts w:ascii="Garamond" w:eastAsia="Calibri" w:hAnsi="Garamond" w:cs="Calibri"/>
          <w:color w:val="1F497D"/>
        </w:rPr>
        <w:t xml:space="preserve">Articuler la qualité de vie au travail et la politique de l'entreprise, </w:t>
      </w:r>
    </w:p>
    <w:p w:rsidR="000C364F" w:rsidRPr="000C364F" w:rsidRDefault="000C364F" w:rsidP="000C364F">
      <w:pPr>
        <w:numPr>
          <w:ilvl w:val="3"/>
          <w:numId w:val="39"/>
        </w:numPr>
        <w:spacing w:line="360" w:lineRule="auto"/>
        <w:ind w:left="360" w:hanging="240"/>
        <w:jc w:val="both"/>
        <w:rPr>
          <w:rFonts w:ascii="Garamond" w:eastAsia="Calibri" w:hAnsi="Garamond" w:cs="Arial"/>
          <w:b/>
          <w:color w:val="1F497D"/>
        </w:rPr>
      </w:pPr>
      <w:r w:rsidRPr="000C364F">
        <w:rPr>
          <w:rFonts w:ascii="Garamond" w:eastAsia="Calibri" w:hAnsi="Garamond" w:cs="Calibri"/>
          <w:color w:val="1F497D"/>
        </w:rPr>
        <w:t xml:space="preserve"> Aider les collaborateurs à gérer le stress lié à des contraintes  environnementales et économiques,</w:t>
      </w:r>
    </w:p>
    <w:p w:rsidR="000C364F" w:rsidRPr="000C364F" w:rsidRDefault="000C364F" w:rsidP="000C364F">
      <w:pPr>
        <w:numPr>
          <w:ilvl w:val="3"/>
          <w:numId w:val="39"/>
        </w:numPr>
        <w:tabs>
          <w:tab w:val="left" w:pos="360"/>
        </w:tabs>
        <w:spacing w:line="360" w:lineRule="auto"/>
        <w:ind w:left="360" w:hanging="240"/>
        <w:jc w:val="both"/>
        <w:rPr>
          <w:rFonts w:ascii="Garamond" w:eastAsia="Calibri" w:hAnsi="Garamond" w:cs="Arial"/>
          <w:b/>
          <w:color w:val="1F497D"/>
        </w:rPr>
      </w:pPr>
      <w:r w:rsidRPr="000C364F">
        <w:rPr>
          <w:rFonts w:ascii="Garamond" w:eastAsia="Calibri" w:hAnsi="Garamond" w:cs="Arial"/>
          <w:color w:val="1F497D"/>
        </w:rPr>
        <w:t xml:space="preserve"> Valoriser la culture de l'entreprise en ayant un état d'esprit différent,</w:t>
      </w:r>
    </w:p>
    <w:p w:rsidR="000C364F" w:rsidRPr="000C364F" w:rsidRDefault="000C364F" w:rsidP="000C364F">
      <w:pPr>
        <w:numPr>
          <w:ilvl w:val="3"/>
          <w:numId w:val="39"/>
        </w:numPr>
        <w:tabs>
          <w:tab w:val="left" w:pos="360"/>
        </w:tabs>
        <w:spacing w:line="360" w:lineRule="auto"/>
        <w:ind w:left="360" w:hanging="240"/>
        <w:jc w:val="both"/>
        <w:rPr>
          <w:rFonts w:ascii="Garamond" w:eastAsia="Calibri" w:hAnsi="Garamond" w:cs="Arial"/>
          <w:b/>
          <w:color w:val="1F497D"/>
        </w:rPr>
      </w:pPr>
      <w:r w:rsidRPr="000C364F">
        <w:rPr>
          <w:rFonts w:ascii="Garamond" w:eastAsia="Calibri" w:hAnsi="Garamond" w:cs="Calibri"/>
          <w:color w:val="1F497D"/>
        </w:rPr>
        <w:t xml:space="preserve">Travailler sur les </w:t>
      </w:r>
      <w:r w:rsidR="005D2527">
        <w:rPr>
          <w:rFonts w:ascii="Garamond" w:eastAsia="Calibri" w:hAnsi="Garamond" w:cs="Calibri"/>
          <w:color w:val="1F497D"/>
        </w:rPr>
        <w:t>rôles</w:t>
      </w:r>
      <w:r w:rsidRPr="000C364F">
        <w:rPr>
          <w:rFonts w:ascii="Garamond" w:eastAsia="Calibri" w:hAnsi="Garamond" w:cs="Calibri"/>
          <w:color w:val="1F497D"/>
        </w:rPr>
        <w:t xml:space="preserve"> </w:t>
      </w:r>
      <w:r w:rsidR="005D2527">
        <w:rPr>
          <w:rFonts w:ascii="Garamond" w:eastAsia="Calibri" w:hAnsi="Garamond" w:cs="Calibri"/>
          <w:color w:val="1F497D"/>
        </w:rPr>
        <w:t xml:space="preserve">et complémentarités </w:t>
      </w:r>
      <w:r w:rsidRPr="000C364F">
        <w:rPr>
          <w:rFonts w:ascii="Garamond" w:eastAsia="Calibri" w:hAnsi="Garamond" w:cs="Calibri"/>
          <w:color w:val="1F497D"/>
        </w:rPr>
        <w:t>de chacun.</w:t>
      </w:r>
    </w:p>
    <w:p w:rsidR="000C364F" w:rsidRPr="000C364F" w:rsidRDefault="003C1144" w:rsidP="000C364F">
      <w:pPr>
        <w:spacing w:line="360" w:lineRule="auto"/>
        <w:jc w:val="both"/>
        <w:rPr>
          <w:rFonts w:ascii="Garamond" w:hAnsi="Garamond"/>
          <w:color w:val="1F497D"/>
        </w:rPr>
      </w:pPr>
      <w:r w:rsidRPr="00E22FE8">
        <w:rPr>
          <w:rFonts w:ascii="Garamond" w:hAnsi="Garamond"/>
          <w:b/>
          <w:color w:val="1F497D"/>
          <w:u w:val="single"/>
        </w:rPr>
        <w:t>Etape 1</w:t>
      </w:r>
      <w:r w:rsidRPr="003C1144">
        <w:rPr>
          <w:rFonts w:ascii="Garamond" w:hAnsi="Garamond"/>
          <w:color w:val="1F497D"/>
        </w:rPr>
        <w:t xml:space="preserve"> :</w:t>
      </w:r>
      <w:r>
        <w:rPr>
          <w:rFonts w:ascii="Garamond" w:hAnsi="Garamond"/>
          <w:color w:val="1F497D"/>
        </w:rPr>
        <w:t xml:space="preserve"> </w:t>
      </w:r>
      <w:r w:rsidR="000C364F" w:rsidRPr="000C364F">
        <w:rPr>
          <w:rFonts w:ascii="Garamond" w:hAnsi="Garamond"/>
          <w:color w:val="1F497D"/>
        </w:rPr>
        <w:t xml:space="preserve">Elle porte sur une analyse de la situation avec l’équipe de direction et </w:t>
      </w:r>
      <w:r w:rsidR="000C364F">
        <w:rPr>
          <w:rFonts w:ascii="Garamond" w:hAnsi="Garamond"/>
          <w:color w:val="1F497D"/>
        </w:rPr>
        <w:t xml:space="preserve">avec les ressources concernées lors d'un Forum Ouvert de 3 jours. </w:t>
      </w:r>
      <w:r w:rsidR="000C364F" w:rsidRPr="000C364F">
        <w:rPr>
          <w:rFonts w:ascii="Garamond" w:hAnsi="Garamond"/>
          <w:color w:val="1F497D"/>
        </w:rPr>
        <w:t xml:space="preserve">L’objectif étant d’arriver à cerner conjointement les meilleures actions à mener au vu des situations. </w:t>
      </w:r>
      <w:r w:rsidR="005D2527" w:rsidRPr="005D2527">
        <w:rPr>
          <w:rFonts w:ascii="Garamond" w:hAnsi="Garamond"/>
          <w:b/>
          <w:color w:val="1F497D"/>
        </w:rPr>
        <w:t>La sophrologie est utilisée dans ces séances d'expression collective pour permettre l'expression des tensions, reflet des dysfonctionnements</w:t>
      </w:r>
      <w:r w:rsidR="004F140D">
        <w:rPr>
          <w:rFonts w:ascii="Garamond" w:hAnsi="Garamond"/>
          <w:b/>
          <w:color w:val="1F497D"/>
        </w:rPr>
        <w:t xml:space="preserve">, </w:t>
      </w:r>
      <w:r w:rsidR="004F140D">
        <w:rPr>
          <w:rFonts w:ascii="Garamond" w:hAnsi="Garamond" w:cs="Calibri"/>
          <w:b/>
          <w:color w:val="1F497D"/>
        </w:rPr>
        <w:t>grâce à la</w:t>
      </w:r>
      <w:r w:rsidR="00F076E8">
        <w:rPr>
          <w:rFonts w:ascii="Garamond" w:hAnsi="Garamond" w:cs="Calibri"/>
          <w:b/>
          <w:color w:val="1F497D"/>
        </w:rPr>
        <w:t xml:space="preserve"> phénoménologi</w:t>
      </w:r>
      <w:r w:rsidR="004F140D">
        <w:rPr>
          <w:rFonts w:ascii="Garamond" w:hAnsi="Garamond" w:cs="Calibri"/>
          <w:b/>
          <w:color w:val="1F497D"/>
        </w:rPr>
        <w:t>e</w:t>
      </w:r>
      <w:r w:rsidR="005D2527" w:rsidRPr="005D2527">
        <w:rPr>
          <w:rFonts w:ascii="Garamond" w:hAnsi="Garamond"/>
          <w:b/>
          <w:color w:val="1F497D"/>
        </w:rPr>
        <w:t xml:space="preserve">. Le travail </w:t>
      </w:r>
      <w:r w:rsidR="00D850E6">
        <w:rPr>
          <w:rFonts w:ascii="Garamond" w:hAnsi="Garamond"/>
          <w:b/>
          <w:color w:val="1F497D"/>
        </w:rPr>
        <w:t xml:space="preserve">de chacun </w:t>
      </w:r>
      <w:r w:rsidR="005D2527" w:rsidRPr="005D2527">
        <w:rPr>
          <w:rFonts w:ascii="Garamond" w:hAnsi="Garamond"/>
          <w:b/>
          <w:color w:val="1F497D"/>
        </w:rPr>
        <w:t>consiste à transformer ces tensions en énergie positive et en opportunités.</w:t>
      </w:r>
      <w:r w:rsidR="004F140D">
        <w:rPr>
          <w:rFonts w:ascii="Garamond" w:hAnsi="Garamond"/>
          <w:b/>
          <w:color w:val="1F497D"/>
        </w:rPr>
        <w:t xml:space="preserve"> C'est l'intentionnalité.</w:t>
      </w:r>
      <w:r w:rsidR="005D2527">
        <w:rPr>
          <w:rFonts w:ascii="Garamond" w:hAnsi="Garamond"/>
          <w:color w:val="1F497D"/>
        </w:rPr>
        <w:t xml:space="preserve"> </w:t>
      </w:r>
      <w:r w:rsidR="000C364F">
        <w:rPr>
          <w:rFonts w:ascii="Garamond" w:hAnsi="Garamond"/>
          <w:color w:val="1F497D"/>
        </w:rPr>
        <w:t>Cette étape est la clé de voute de la démarche qui permet de remplacer des</w:t>
      </w:r>
      <w:r w:rsidR="005D2527">
        <w:rPr>
          <w:rFonts w:ascii="Garamond" w:hAnsi="Garamond"/>
          <w:color w:val="1F497D"/>
        </w:rPr>
        <w:t xml:space="preserve"> jours d'audit et de diagnostic. Elle repose sur le désir des participants d'être bien ensemble, la congruence, l'authenticité, la psychologie positive</w:t>
      </w:r>
      <w:r w:rsidR="004F140D">
        <w:rPr>
          <w:rFonts w:ascii="Garamond" w:hAnsi="Garamond"/>
          <w:color w:val="1F497D"/>
        </w:rPr>
        <w:t>, la</w:t>
      </w:r>
      <w:r w:rsidR="005D2527">
        <w:rPr>
          <w:rFonts w:ascii="Garamond" w:hAnsi="Garamond"/>
          <w:color w:val="1F497D"/>
        </w:rPr>
        <w:t xml:space="preserve"> communication ESPERE chère à  Jacques Salomé ainsi que les techniques d'entretien de Carl Rogers pour l'animation du groupe.</w:t>
      </w:r>
    </w:p>
    <w:p w:rsidR="000C364F" w:rsidRPr="000C364F" w:rsidRDefault="003C1144" w:rsidP="000C364F">
      <w:pPr>
        <w:spacing w:line="360" w:lineRule="auto"/>
        <w:jc w:val="both"/>
        <w:rPr>
          <w:rFonts w:ascii="Garamond" w:hAnsi="Garamond"/>
          <w:color w:val="1F497D"/>
        </w:rPr>
      </w:pPr>
      <w:r w:rsidRPr="00E22FE8">
        <w:rPr>
          <w:rFonts w:ascii="Garamond" w:hAnsi="Garamond"/>
          <w:b/>
          <w:color w:val="1F497D"/>
          <w:u w:val="single"/>
        </w:rPr>
        <w:t>Etape 2</w:t>
      </w:r>
      <w:r>
        <w:rPr>
          <w:rFonts w:ascii="Garamond" w:hAnsi="Garamond"/>
          <w:color w:val="1F497D"/>
        </w:rPr>
        <w:t xml:space="preserve"> : </w:t>
      </w:r>
      <w:r w:rsidR="000C364F" w:rsidRPr="000C364F">
        <w:rPr>
          <w:rFonts w:ascii="Garamond" w:hAnsi="Garamond"/>
          <w:color w:val="1F497D"/>
        </w:rPr>
        <w:t>Nous intervenons de manière ponctuelle ou avec une continuité d’actions qui permettent d’instiller au fil des mois des "prises de recul", des moments de ressourcement et de réflexion autour de la vie au travail.</w:t>
      </w:r>
    </w:p>
    <w:p w:rsidR="002C2DB0" w:rsidRDefault="002C2DB0" w:rsidP="003C1144">
      <w:pPr>
        <w:spacing w:line="360" w:lineRule="auto"/>
        <w:jc w:val="both"/>
        <w:rPr>
          <w:rFonts w:ascii="Garamond" w:hAnsi="Garamond"/>
          <w:color w:val="1F497D"/>
        </w:rPr>
      </w:pPr>
      <w:r>
        <w:rPr>
          <w:rFonts w:ascii="Garamond" w:hAnsi="Garamond"/>
          <w:color w:val="1F497D"/>
        </w:rPr>
        <w:t xml:space="preserve">Concrètement, </w:t>
      </w:r>
      <w:r w:rsidR="003C1144">
        <w:rPr>
          <w:rFonts w:ascii="Garamond" w:hAnsi="Garamond"/>
          <w:color w:val="1F497D"/>
        </w:rPr>
        <w:t xml:space="preserve">notre </w:t>
      </w:r>
      <w:r>
        <w:rPr>
          <w:rFonts w:ascii="Garamond" w:hAnsi="Garamond"/>
          <w:color w:val="1F497D"/>
        </w:rPr>
        <w:t>organisation</w:t>
      </w:r>
      <w:r w:rsidR="003C1144">
        <w:rPr>
          <w:rFonts w:ascii="Garamond" w:hAnsi="Garamond"/>
          <w:color w:val="1F497D"/>
        </w:rPr>
        <w:t xml:space="preserve"> repose sur le rythme de l'entreprise</w:t>
      </w:r>
      <w:r>
        <w:rPr>
          <w:rFonts w:ascii="Garamond" w:hAnsi="Garamond"/>
          <w:color w:val="1F497D"/>
        </w:rPr>
        <w:t xml:space="preserve">. </w:t>
      </w:r>
      <w:r w:rsidR="003C1144">
        <w:rPr>
          <w:rFonts w:ascii="Garamond" w:hAnsi="Garamond"/>
          <w:color w:val="1F497D"/>
        </w:rPr>
        <w:t>L</w:t>
      </w:r>
      <w:r>
        <w:rPr>
          <w:rFonts w:ascii="Garamond" w:hAnsi="Garamond"/>
          <w:color w:val="1F497D"/>
        </w:rPr>
        <w:t xml:space="preserve">e format </w:t>
      </w:r>
      <w:r w:rsidR="003C1144">
        <w:rPr>
          <w:rFonts w:ascii="Garamond" w:hAnsi="Garamond"/>
          <w:color w:val="1F497D"/>
        </w:rPr>
        <w:t xml:space="preserve">de nos interventions peut varier </w:t>
      </w:r>
      <w:r>
        <w:rPr>
          <w:rFonts w:ascii="Garamond" w:hAnsi="Garamond"/>
          <w:color w:val="1F497D"/>
        </w:rPr>
        <w:t xml:space="preserve">d'une séance hebdomadaire sur une quinzaine de semaines </w:t>
      </w:r>
      <w:r w:rsidR="00E62643">
        <w:rPr>
          <w:rFonts w:ascii="Garamond" w:hAnsi="Garamond"/>
          <w:color w:val="1F497D"/>
        </w:rPr>
        <w:t>à quelques jours</w:t>
      </w:r>
      <w:r>
        <w:rPr>
          <w:rFonts w:ascii="Garamond" w:hAnsi="Garamond"/>
          <w:color w:val="1F497D"/>
        </w:rPr>
        <w:t xml:space="preserve">. Pour autant, une période de trois à quatre mois semble </w:t>
      </w:r>
      <w:r w:rsidR="00AE4644">
        <w:rPr>
          <w:rFonts w:ascii="Garamond" w:hAnsi="Garamond"/>
          <w:color w:val="1F497D"/>
        </w:rPr>
        <w:t>nécessaire</w:t>
      </w:r>
      <w:r>
        <w:rPr>
          <w:rFonts w:ascii="Garamond" w:hAnsi="Garamond"/>
          <w:color w:val="1F497D"/>
        </w:rPr>
        <w:t xml:space="preserve"> pour un travail en profondeur, et modifier les comportements. </w:t>
      </w:r>
      <w:r w:rsidR="003C1144">
        <w:rPr>
          <w:rFonts w:ascii="Garamond" w:hAnsi="Garamond"/>
          <w:color w:val="1F497D"/>
        </w:rPr>
        <w:t>Pendant cette étape, les rencontres sont ponctuées d'exercices et de protocoles de sophrologie et d'apport théorique en gestion du stress</w:t>
      </w:r>
      <w:r w:rsidR="00AE4644">
        <w:rPr>
          <w:rFonts w:ascii="Garamond" w:hAnsi="Garamond"/>
          <w:color w:val="1F497D"/>
        </w:rPr>
        <w:t xml:space="preserve"> où les techniques des neurosciences ne sont pas vécu</w:t>
      </w:r>
      <w:r w:rsidR="00E62643">
        <w:rPr>
          <w:rFonts w:ascii="Garamond" w:hAnsi="Garamond"/>
          <w:color w:val="1F497D"/>
        </w:rPr>
        <w:t>es</w:t>
      </w:r>
      <w:r w:rsidR="00AE4644">
        <w:rPr>
          <w:rFonts w:ascii="Garamond" w:hAnsi="Garamond"/>
          <w:color w:val="1F497D"/>
        </w:rPr>
        <w:t xml:space="preserve"> comme de la thérapie</w:t>
      </w:r>
      <w:r w:rsidR="003C1144">
        <w:rPr>
          <w:rFonts w:ascii="Garamond" w:hAnsi="Garamond"/>
          <w:color w:val="1F497D"/>
        </w:rPr>
        <w:t xml:space="preserve">. La </w:t>
      </w:r>
      <w:r w:rsidR="003C1144">
        <w:rPr>
          <w:rFonts w:ascii="Garamond" w:hAnsi="Garamond"/>
          <w:color w:val="1F497D"/>
        </w:rPr>
        <w:lastRenderedPageBreak/>
        <w:t xml:space="preserve">connaissance de soi et des autres se fait </w:t>
      </w:r>
      <w:r w:rsidR="00AE4644">
        <w:rPr>
          <w:rFonts w:ascii="Garamond" w:hAnsi="Garamond"/>
          <w:color w:val="1F497D"/>
        </w:rPr>
        <w:t xml:space="preserve">donc </w:t>
      </w:r>
      <w:r w:rsidR="003C1144">
        <w:rPr>
          <w:rFonts w:ascii="Garamond" w:hAnsi="Garamond"/>
          <w:color w:val="1F497D"/>
        </w:rPr>
        <w:t xml:space="preserve">naturellement aussi bien pendant ces séances, que dans l'intervalle des rencontres où l'équipe avance </w:t>
      </w:r>
      <w:r w:rsidR="00AE4644">
        <w:rPr>
          <w:rFonts w:ascii="Garamond" w:hAnsi="Garamond"/>
          <w:color w:val="1F497D"/>
        </w:rPr>
        <w:t>en groupe</w:t>
      </w:r>
      <w:r w:rsidR="003C1144">
        <w:rPr>
          <w:rFonts w:ascii="Garamond" w:hAnsi="Garamond"/>
          <w:color w:val="1F497D"/>
        </w:rPr>
        <w:t xml:space="preserve"> projet sur les axes de travail identifiés à l'étape 1.</w:t>
      </w:r>
    </w:p>
    <w:p w:rsidR="00D850E6" w:rsidRPr="003C1144" w:rsidRDefault="00D850E6" w:rsidP="003C1144">
      <w:pPr>
        <w:spacing w:line="360" w:lineRule="auto"/>
        <w:jc w:val="both"/>
        <w:rPr>
          <w:rFonts w:ascii="Garamond" w:hAnsi="Garamond"/>
          <w:color w:val="1F497D"/>
        </w:rPr>
      </w:pPr>
      <w:r>
        <w:rPr>
          <w:rFonts w:ascii="Garamond" w:hAnsi="Garamond"/>
          <w:color w:val="1F497D"/>
        </w:rPr>
        <w:t>L'</w:t>
      </w:r>
      <w:proofErr w:type="spellStart"/>
      <w:r>
        <w:rPr>
          <w:rFonts w:ascii="Garamond" w:hAnsi="Garamond"/>
          <w:color w:val="1F497D"/>
        </w:rPr>
        <w:t>holoptisme</w:t>
      </w:r>
      <w:proofErr w:type="spellEnd"/>
      <w:r>
        <w:rPr>
          <w:rFonts w:ascii="Garamond" w:hAnsi="Garamond"/>
          <w:color w:val="1F497D"/>
        </w:rPr>
        <w:t xml:space="preserve"> est induit dans la démarche dès le premier instant de la première rencontre du groupe. </w:t>
      </w:r>
      <w:r w:rsidRPr="00D850E6">
        <w:rPr>
          <w:rFonts w:ascii="Garamond" w:hAnsi="Garamond"/>
          <w:color w:val="1F497D"/>
        </w:rPr>
        <w:t>Nous ne faisons pas de développement personnel pendant nos formations. Nous n'utilisons jamais les ressentis, les souvenirs ou les expériences personnelles de nos stagiaires comme support pédagogique. La sphère intime est ainsi protég</w:t>
      </w:r>
      <w:r>
        <w:rPr>
          <w:rFonts w:ascii="Garamond" w:hAnsi="Garamond"/>
          <w:color w:val="1F497D"/>
        </w:rPr>
        <w:t>ée et les dérives sont écartées. Rappelons que la Direction fait partie du processus.</w:t>
      </w:r>
      <w:r w:rsidRPr="00D850E6">
        <w:rPr>
          <w:rFonts w:ascii="Garamond" w:hAnsi="Garamond"/>
          <w:color w:val="1F497D"/>
        </w:rPr>
        <w:t xml:space="preserve"> Cette ligne de conduite </w:t>
      </w:r>
      <w:r w:rsidR="00AE4644">
        <w:rPr>
          <w:rFonts w:ascii="Garamond" w:hAnsi="Garamond"/>
          <w:color w:val="1F497D"/>
        </w:rPr>
        <w:t>permet à tous</w:t>
      </w:r>
      <w:r w:rsidRPr="00D850E6">
        <w:rPr>
          <w:rFonts w:ascii="Garamond" w:hAnsi="Garamond"/>
          <w:color w:val="1F497D"/>
        </w:rPr>
        <w:t xml:space="preserve"> de vivre "sereinement" </w:t>
      </w:r>
      <w:r>
        <w:rPr>
          <w:rFonts w:ascii="Garamond" w:hAnsi="Garamond"/>
          <w:color w:val="1F497D"/>
        </w:rPr>
        <w:t xml:space="preserve">le dispositif qui est conforme au code de déontologie car c'est le groupe lui-même qui exploite la verbalisation des </w:t>
      </w:r>
      <w:r w:rsidR="00AC4E04">
        <w:rPr>
          <w:rFonts w:ascii="Garamond" w:hAnsi="Garamond"/>
          <w:color w:val="1F497D"/>
        </w:rPr>
        <w:t>dysfonctionnements que nous nommons "</w:t>
      </w:r>
      <w:r>
        <w:rPr>
          <w:rFonts w:ascii="Garamond" w:hAnsi="Garamond"/>
          <w:color w:val="1F497D"/>
        </w:rPr>
        <w:t>tensions</w:t>
      </w:r>
      <w:r w:rsidR="00AC4E04">
        <w:rPr>
          <w:rFonts w:ascii="Garamond" w:hAnsi="Garamond"/>
          <w:color w:val="1F497D"/>
        </w:rPr>
        <w:t>"</w:t>
      </w:r>
      <w:r>
        <w:rPr>
          <w:rFonts w:ascii="Garamond" w:hAnsi="Garamond"/>
          <w:color w:val="1F497D"/>
        </w:rPr>
        <w:t>, se l'approprie sans besoin d'en faire un compte rendu. Seules les axes de travail sont retranscrits par le groupe pour être transformer en projet</w:t>
      </w:r>
      <w:r w:rsidR="00AE4644">
        <w:rPr>
          <w:rFonts w:ascii="Garamond" w:hAnsi="Garamond"/>
          <w:color w:val="1F497D"/>
        </w:rPr>
        <w:t>s</w:t>
      </w:r>
      <w:r>
        <w:rPr>
          <w:rFonts w:ascii="Garamond" w:hAnsi="Garamond"/>
          <w:color w:val="1F497D"/>
        </w:rPr>
        <w:t xml:space="preserve"> et en solutions. </w:t>
      </w:r>
      <w:r w:rsidR="00E62643">
        <w:rPr>
          <w:rFonts w:ascii="Garamond" w:hAnsi="Garamond"/>
          <w:color w:val="1F497D"/>
        </w:rPr>
        <w:t>Nous laissons cette responsabilité au groupe</w:t>
      </w:r>
      <w:r>
        <w:rPr>
          <w:rFonts w:ascii="Garamond" w:hAnsi="Garamond"/>
          <w:color w:val="1F497D"/>
        </w:rPr>
        <w:t xml:space="preserve"> pour respecter les règles de transparence </w:t>
      </w:r>
      <w:proofErr w:type="spellStart"/>
      <w:r>
        <w:rPr>
          <w:rFonts w:ascii="Garamond" w:hAnsi="Garamond"/>
          <w:color w:val="1F497D"/>
        </w:rPr>
        <w:t>holoptique</w:t>
      </w:r>
      <w:proofErr w:type="spellEnd"/>
      <w:r>
        <w:rPr>
          <w:rFonts w:ascii="Garamond" w:hAnsi="Garamond"/>
          <w:color w:val="1F497D"/>
        </w:rPr>
        <w:t xml:space="preserve">. </w:t>
      </w:r>
      <w:r w:rsidR="00AE4644">
        <w:rPr>
          <w:rFonts w:ascii="Garamond" w:hAnsi="Garamond"/>
          <w:color w:val="1F497D"/>
        </w:rPr>
        <w:t>Ce qui est une des clés de succès du processus.</w:t>
      </w:r>
      <w:r w:rsidR="00E62643">
        <w:rPr>
          <w:rFonts w:ascii="Garamond" w:hAnsi="Garamond"/>
          <w:color w:val="1F497D"/>
        </w:rPr>
        <w:t xml:space="preserve"> Notre animation ponctuée de séances de sophrologie permet un changement rapide et non violent. </w:t>
      </w:r>
      <w:r w:rsidR="00AC4E04">
        <w:rPr>
          <w:rFonts w:ascii="Garamond" w:hAnsi="Garamond"/>
          <w:color w:val="1F497D"/>
        </w:rPr>
        <w:t>Nous assistons à une réorganisation douce et sans douleur de l'organisation qui est décidée et voulue par chacun.</w:t>
      </w:r>
    </w:p>
    <w:p w:rsidR="001B6AA1" w:rsidRDefault="001B6AA1">
      <w:pPr>
        <w:rPr>
          <w:rFonts w:ascii="Garamond" w:hAnsi="Garamond"/>
          <w:color w:val="404040"/>
        </w:rPr>
      </w:pPr>
    </w:p>
    <w:p w:rsidR="002C2DB0" w:rsidRDefault="002C2DB0" w:rsidP="00D31AFF">
      <w:pPr>
        <w:shd w:val="clear" w:color="auto" w:fill="FFFFFF"/>
        <w:spacing w:line="360" w:lineRule="auto"/>
        <w:jc w:val="both"/>
        <w:rPr>
          <w:rFonts w:ascii="Garamond" w:hAnsi="Garamond"/>
          <w:color w:val="404040"/>
        </w:rPr>
      </w:pPr>
    </w:p>
    <w:p w:rsidR="006F56DB" w:rsidRPr="00D61CD2" w:rsidRDefault="006F56DB" w:rsidP="001E6420">
      <w:pPr>
        <w:numPr>
          <w:ilvl w:val="0"/>
          <w:numId w:val="14"/>
        </w:numPr>
        <w:jc w:val="both"/>
        <w:rPr>
          <w:rFonts w:ascii="Garamond" w:hAnsi="Garamond" w:cs="Calibri"/>
          <w:b/>
          <w:color w:val="1F497D"/>
          <w:sz w:val="28"/>
          <w:szCs w:val="28"/>
        </w:rPr>
      </w:pPr>
      <w:r w:rsidRPr="00D61CD2">
        <w:rPr>
          <w:rFonts w:ascii="Garamond" w:hAnsi="Garamond" w:cs="Calibri"/>
          <w:b/>
          <w:color w:val="1F497D"/>
          <w:sz w:val="28"/>
          <w:szCs w:val="28"/>
        </w:rPr>
        <w:t>Champs d'application</w:t>
      </w:r>
    </w:p>
    <w:p w:rsidR="006F56DB" w:rsidRPr="006F56DB" w:rsidRDefault="00D61CD2" w:rsidP="009C32F7">
      <w:pPr>
        <w:numPr>
          <w:ilvl w:val="1"/>
          <w:numId w:val="14"/>
        </w:numPr>
        <w:spacing w:before="240"/>
        <w:jc w:val="both"/>
        <w:rPr>
          <w:rFonts w:ascii="Garamond" w:hAnsi="Garamond" w:cs="Calibri"/>
          <w:b/>
          <w:color w:val="1F497D"/>
        </w:rPr>
      </w:pPr>
      <w:r>
        <w:rPr>
          <w:rFonts w:ascii="Garamond" w:hAnsi="Garamond" w:cs="Calibri"/>
          <w:b/>
          <w:color w:val="1F497D"/>
        </w:rPr>
        <w:t>A</w:t>
      </w:r>
      <w:r w:rsidR="006F56DB" w:rsidRPr="006F56DB">
        <w:rPr>
          <w:rFonts w:ascii="Garamond" w:hAnsi="Garamond" w:cs="Calibri"/>
          <w:b/>
          <w:color w:val="1F497D"/>
        </w:rPr>
        <w:t xml:space="preserve">nalyse </w:t>
      </w:r>
      <w:r>
        <w:rPr>
          <w:rFonts w:ascii="Garamond" w:hAnsi="Garamond" w:cs="Calibri"/>
          <w:b/>
          <w:color w:val="1F497D"/>
        </w:rPr>
        <w:t xml:space="preserve">de la demande du client </w:t>
      </w:r>
      <w:r w:rsidR="006F56DB" w:rsidRPr="006F56DB">
        <w:rPr>
          <w:rFonts w:ascii="Garamond" w:hAnsi="Garamond" w:cs="Calibri"/>
          <w:b/>
          <w:color w:val="1F497D"/>
        </w:rPr>
        <w:t>avec un regard philosophique</w:t>
      </w:r>
    </w:p>
    <w:p w:rsidR="001B53FA" w:rsidRDefault="006F56DB" w:rsidP="009C32F7">
      <w:pPr>
        <w:spacing w:before="240" w:line="360" w:lineRule="auto"/>
        <w:jc w:val="both"/>
        <w:rPr>
          <w:rFonts w:ascii="Garamond" w:hAnsi="Garamond" w:cs="Calibri"/>
          <w:color w:val="1F497D"/>
        </w:rPr>
      </w:pPr>
      <w:r>
        <w:rPr>
          <w:rFonts w:ascii="Garamond" w:hAnsi="Garamond" w:cs="Calibri"/>
          <w:color w:val="1F497D"/>
        </w:rPr>
        <w:t>Nous avons vu que les lois et les décrets poussent les entreprises à prendre en compte la santé et la qualité de vie au travail de leurs collaborateurs. La contrainte est un levier salvateur si nous avons conscience que la vocation première d'une entreprise est de produire de la richesse. Elle intègrera volontiers des aspects écologiques de transparence si elle y voit d'abord son intérêt financier. Pour cela, il est important d'être dans cette lucidité sans porter de jugement en se mettant à son diapason en lui parlant avant tout de ses clients.</w:t>
      </w:r>
    </w:p>
    <w:p w:rsidR="006B18E1" w:rsidRPr="006F56DB" w:rsidRDefault="006F56DB" w:rsidP="006F56DB">
      <w:pPr>
        <w:spacing w:line="360" w:lineRule="auto"/>
        <w:jc w:val="both"/>
        <w:rPr>
          <w:rFonts w:ascii="Garamond" w:hAnsi="Garamond" w:cs="Calibri"/>
          <w:color w:val="1F497D"/>
        </w:rPr>
      </w:pPr>
      <w:r w:rsidRPr="006F56DB">
        <w:rPr>
          <w:rFonts w:ascii="Garamond" w:hAnsi="Garamond" w:cs="Aparajita"/>
          <w:b/>
          <w:color w:val="1F497D"/>
        </w:rPr>
        <w:t xml:space="preserve">En effet, ce qui l'intéresse c'est : </w:t>
      </w:r>
      <w:r w:rsidR="006B18E1" w:rsidRPr="006F56DB">
        <w:rPr>
          <w:rFonts w:ascii="Garamond" w:hAnsi="Garamond" w:cs="Aparajita"/>
          <w:b/>
          <w:color w:val="1F497D"/>
        </w:rPr>
        <w:t>Comment gard</w:t>
      </w:r>
      <w:r>
        <w:rPr>
          <w:rFonts w:ascii="Garamond" w:hAnsi="Garamond" w:cs="Aparajita"/>
          <w:b/>
          <w:color w:val="1F497D"/>
        </w:rPr>
        <w:t>er le plus longtemps possible me</w:t>
      </w:r>
      <w:r w:rsidR="006B18E1" w:rsidRPr="006F56DB">
        <w:rPr>
          <w:rFonts w:ascii="Garamond" w:hAnsi="Garamond" w:cs="Aparajita"/>
          <w:b/>
          <w:color w:val="1F497D"/>
        </w:rPr>
        <w:t>s meilleurs clients ?</w:t>
      </w:r>
    </w:p>
    <w:p w:rsidR="006B18E1" w:rsidRPr="006F56DB" w:rsidRDefault="006F56DB" w:rsidP="008D03AE">
      <w:pPr>
        <w:autoSpaceDE w:val="0"/>
        <w:autoSpaceDN w:val="0"/>
        <w:adjustRightInd w:val="0"/>
        <w:spacing w:line="360" w:lineRule="auto"/>
        <w:jc w:val="both"/>
        <w:rPr>
          <w:rFonts w:ascii="Garamond" w:hAnsi="Garamond" w:cs="Aparajita"/>
          <w:color w:val="1F497D"/>
        </w:rPr>
      </w:pPr>
      <w:r>
        <w:rPr>
          <w:rFonts w:ascii="Garamond" w:hAnsi="Garamond" w:cs="Aparajita"/>
          <w:color w:val="1F497D"/>
        </w:rPr>
        <w:t xml:space="preserve">En entreprise, la raison financière l'emportant toujours sur les sentiments, elle peut alors entendre l'équation suivante :  </w:t>
      </w:r>
      <w:r w:rsidR="006B18E1" w:rsidRPr="006F56DB">
        <w:rPr>
          <w:rFonts w:ascii="Garamond" w:hAnsi="Garamond" w:cs="Aparajita"/>
          <w:color w:val="1F497D"/>
        </w:rPr>
        <w:t>Mobiliser</w:t>
      </w:r>
      <w:r>
        <w:rPr>
          <w:rFonts w:ascii="Garamond" w:hAnsi="Garamond" w:cs="Aparajita"/>
          <w:color w:val="1F497D"/>
        </w:rPr>
        <w:t xml:space="preserve"> le</w:t>
      </w:r>
      <w:r w:rsidR="006B18E1" w:rsidRPr="006F56DB">
        <w:rPr>
          <w:rFonts w:ascii="Garamond" w:hAnsi="Garamond" w:cs="Aparajita"/>
          <w:color w:val="1F497D"/>
        </w:rPr>
        <w:t xml:space="preserve">s équipes </w:t>
      </w:r>
      <w:r>
        <w:rPr>
          <w:rFonts w:ascii="Garamond" w:hAnsi="Garamond" w:cs="Aparajita"/>
          <w:color w:val="1F497D"/>
        </w:rPr>
        <w:t xml:space="preserve">= </w:t>
      </w:r>
      <w:r w:rsidR="006B18E1" w:rsidRPr="006F56DB">
        <w:rPr>
          <w:rFonts w:ascii="Garamond" w:hAnsi="Garamond" w:cs="Aparajita"/>
          <w:color w:val="1F497D"/>
        </w:rPr>
        <w:t xml:space="preserve"> des salariés heureux = des clients satisfaits.</w:t>
      </w:r>
      <w:r>
        <w:rPr>
          <w:rFonts w:ascii="Garamond" w:hAnsi="Garamond" w:cs="Aparajita"/>
          <w:color w:val="1F497D"/>
        </w:rPr>
        <w:t xml:space="preserve"> Cela attise sa curiosité de savoir comment faire pour renforcer la motivation des collaborateurs en baisse.</w:t>
      </w:r>
    </w:p>
    <w:p w:rsidR="006F56DB" w:rsidRPr="00D61CD2" w:rsidRDefault="006F56DB" w:rsidP="006F56DB">
      <w:pPr>
        <w:autoSpaceDE w:val="0"/>
        <w:autoSpaceDN w:val="0"/>
        <w:adjustRightInd w:val="0"/>
        <w:spacing w:line="360" w:lineRule="auto"/>
        <w:jc w:val="both"/>
        <w:rPr>
          <w:rFonts w:ascii="Garamond" w:hAnsi="Garamond" w:cs="Aparajita"/>
          <w:b/>
          <w:color w:val="1F497D"/>
        </w:rPr>
      </w:pPr>
      <w:r w:rsidRPr="00D61CD2">
        <w:rPr>
          <w:rFonts w:ascii="Garamond" w:hAnsi="Garamond" w:cs="Aparajita"/>
          <w:b/>
          <w:color w:val="1F497D"/>
        </w:rPr>
        <w:t>L'analyse de la demande des entreprises est la suivante :</w:t>
      </w:r>
    </w:p>
    <w:p w:rsidR="006B18E1" w:rsidRPr="00D61CD2" w:rsidRDefault="006B18E1" w:rsidP="006F56DB">
      <w:pPr>
        <w:autoSpaceDE w:val="0"/>
        <w:autoSpaceDN w:val="0"/>
        <w:adjustRightInd w:val="0"/>
        <w:spacing w:line="360" w:lineRule="auto"/>
        <w:jc w:val="both"/>
        <w:rPr>
          <w:rFonts w:ascii="Garamond" w:hAnsi="Garamond" w:cs="Aparajita"/>
          <w:color w:val="1F497D"/>
        </w:rPr>
      </w:pPr>
      <w:r w:rsidRPr="00D61CD2">
        <w:rPr>
          <w:rFonts w:ascii="Garamond" w:hAnsi="Garamond" w:cs="Aparajita"/>
          <w:color w:val="1F497D"/>
        </w:rPr>
        <w:t>Nous recélons tous des capacités non conscientes qui pourraient nous rendre plus curieux, plus souples, si nous les révélions. En changeant notre représentation du monde, nous changeons notre pouvoir sur le monde, les choses de l’univers.</w:t>
      </w:r>
    </w:p>
    <w:p w:rsidR="006B18E1" w:rsidRPr="00D61CD2" w:rsidRDefault="006B18E1" w:rsidP="006F56DB">
      <w:pPr>
        <w:autoSpaceDE w:val="0"/>
        <w:autoSpaceDN w:val="0"/>
        <w:adjustRightInd w:val="0"/>
        <w:spacing w:line="360" w:lineRule="auto"/>
        <w:jc w:val="both"/>
        <w:rPr>
          <w:rFonts w:ascii="Garamond" w:hAnsi="Garamond" w:cs="Aparajita"/>
          <w:color w:val="1F497D"/>
        </w:rPr>
      </w:pPr>
      <w:r w:rsidRPr="00D61CD2">
        <w:rPr>
          <w:rFonts w:ascii="Garamond" w:hAnsi="Garamond" w:cs="Aparajita"/>
          <w:color w:val="1F497D"/>
        </w:rPr>
        <w:t>La quasi-totalité des salariés d’une entreprise estime que travailler dans cette entreprise, n’est pas une vocation ou un plaisir mais une contrainte. Ils cherchent le bonheur, mais leur manager leur propose du travail. Il y a donc maldonne dès le départ, une maldonne que le management doit s’employer à lever.</w:t>
      </w:r>
    </w:p>
    <w:p w:rsidR="006B18E1" w:rsidRPr="00D61CD2" w:rsidRDefault="006B18E1" w:rsidP="006F56DB">
      <w:pPr>
        <w:autoSpaceDE w:val="0"/>
        <w:autoSpaceDN w:val="0"/>
        <w:adjustRightInd w:val="0"/>
        <w:spacing w:line="360" w:lineRule="auto"/>
        <w:jc w:val="both"/>
        <w:rPr>
          <w:rFonts w:ascii="Garamond" w:hAnsi="Garamond" w:cs="Aparajita"/>
          <w:color w:val="1F497D"/>
        </w:rPr>
      </w:pPr>
      <w:r w:rsidRPr="00D61CD2">
        <w:rPr>
          <w:rFonts w:ascii="Garamond" w:hAnsi="Garamond" w:cs="Aparajita"/>
          <w:color w:val="1F497D"/>
        </w:rPr>
        <w:t>L’entreprise, ce n’est pas le travail qu’elle recherche. Ce n’est pas créer des emplois, mais générer de la richesse, faire du profit. Comment donner un sens au travail, étant entendu que personne ne cherche le travail pour le travail, ni les salariés qui désirent le bonheur, ni l’entreprise qui aspire au profit ?</w:t>
      </w:r>
    </w:p>
    <w:p w:rsidR="006B18E1" w:rsidRPr="00D61CD2" w:rsidRDefault="006B18E1" w:rsidP="006F56DB">
      <w:pPr>
        <w:autoSpaceDE w:val="0"/>
        <w:autoSpaceDN w:val="0"/>
        <w:adjustRightInd w:val="0"/>
        <w:spacing w:line="360" w:lineRule="auto"/>
        <w:jc w:val="both"/>
        <w:rPr>
          <w:rFonts w:ascii="Garamond" w:hAnsi="Garamond" w:cs="Aparajita"/>
          <w:color w:val="1F497D"/>
        </w:rPr>
      </w:pPr>
      <w:r w:rsidRPr="00D61CD2">
        <w:rPr>
          <w:rFonts w:ascii="Garamond" w:hAnsi="Garamond" w:cs="Aparajita"/>
          <w:color w:val="1F497D"/>
        </w:rPr>
        <w:lastRenderedPageBreak/>
        <w:t xml:space="preserve">L’argent n’a jamais motivé personne. Il rend </w:t>
      </w:r>
      <w:proofErr w:type="spellStart"/>
      <w:r w:rsidRPr="00D61CD2">
        <w:rPr>
          <w:rFonts w:ascii="Garamond" w:hAnsi="Garamond" w:cs="Aparajita"/>
          <w:color w:val="1F497D"/>
        </w:rPr>
        <w:t>motivable</w:t>
      </w:r>
      <w:proofErr w:type="spellEnd"/>
      <w:r w:rsidRPr="00D61CD2">
        <w:rPr>
          <w:rFonts w:ascii="Garamond" w:hAnsi="Garamond" w:cs="Aparajita"/>
          <w:color w:val="1F497D"/>
        </w:rPr>
        <w:t xml:space="preserve"> mais ne suffit pas à la motivation, il n’incite pas à faire plus que le strict minimum pour ne pas se faire licencier. Les salariés courent donc après le bonheur.</w:t>
      </w:r>
    </w:p>
    <w:p w:rsidR="006B18E1" w:rsidRPr="00D61CD2" w:rsidRDefault="006B18E1" w:rsidP="006F56DB">
      <w:pPr>
        <w:autoSpaceDE w:val="0"/>
        <w:autoSpaceDN w:val="0"/>
        <w:adjustRightInd w:val="0"/>
        <w:spacing w:line="360" w:lineRule="auto"/>
        <w:jc w:val="both"/>
        <w:rPr>
          <w:rFonts w:ascii="Garamond" w:hAnsi="Garamond" w:cs="Aparajita"/>
          <w:color w:val="1F497D"/>
        </w:rPr>
      </w:pPr>
      <w:r w:rsidRPr="00D61CD2">
        <w:rPr>
          <w:rFonts w:ascii="Garamond" w:hAnsi="Garamond" w:cs="Aparajita"/>
          <w:b/>
          <w:color w:val="1F497D"/>
        </w:rPr>
        <w:t>Qu’est-ce qui fait courir les salariés, les managers, les clients et les actionnaires ?</w:t>
      </w:r>
      <w:r w:rsidRPr="00D61CD2">
        <w:rPr>
          <w:rFonts w:ascii="Garamond" w:hAnsi="Garamond" w:cs="Aparajita"/>
          <w:color w:val="1F497D"/>
        </w:rPr>
        <w:t xml:space="preserve"> Le bonheur.</w:t>
      </w:r>
    </w:p>
    <w:p w:rsidR="006B18E1" w:rsidRPr="00D61CD2" w:rsidRDefault="006B18E1" w:rsidP="006F56DB">
      <w:pPr>
        <w:autoSpaceDE w:val="0"/>
        <w:autoSpaceDN w:val="0"/>
        <w:adjustRightInd w:val="0"/>
        <w:spacing w:line="360" w:lineRule="auto"/>
        <w:jc w:val="both"/>
        <w:rPr>
          <w:rFonts w:ascii="Garamond" w:hAnsi="Garamond" w:cs="Aparajita"/>
          <w:color w:val="1F497D"/>
        </w:rPr>
      </w:pPr>
      <w:r w:rsidRPr="00D61CD2">
        <w:rPr>
          <w:rFonts w:ascii="Garamond" w:hAnsi="Garamond" w:cs="Aparajita"/>
          <w:color w:val="1F497D"/>
        </w:rPr>
        <w:t>Nous courrons tous après le bonheur. Il faut faire appel à la motivation. La motivation ne repose pas sur l’intelligence, mais sur le désir</w:t>
      </w:r>
      <w:r w:rsidR="00557533" w:rsidRPr="00D61CD2">
        <w:rPr>
          <w:rFonts w:ascii="Garamond" w:hAnsi="Garamond" w:cs="Aparajita"/>
          <w:color w:val="1F497D"/>
        </w:rPr>
        <w:t xml:space="preserve"> et le plaisir</w:t>
      </w:r>
      <w:r w:rsidRPr="00D61CD2">
        <w:rPr>
          <w:rFonts w:ascii="Garamond" w:hAnsi="Garamond" w:cs="Aparajita"/>
          <w:color w:val="1F497D"/>
        </w:rPr>
        <w:t xml:space="preserve">. Ce qui fait courir tout le monde, c’est le désir. Une motivation est un désir qui dure. Le but du manager est de rendre le désir durable. le désir dans le travail doit devenir une motivation. </w:t>
      </w:r>
      <w:r w:rsidR="006F56DB" w:rsidRPr="00D61CD2">
        <w:rPr>
          <w:rFonts w:ascii="Garamond" w:hAnsi="Garamond" w:cs="Aparajita"/>
          <w:color w:val="1F497D"/>
        </w:rPr>
        <w:t>Platon</w:t>
      </w:r>
      <w:r w:rsidRPr="00D61CD2">
        <w:rPr>
          <w:rFonts w:ascii="Garamond" w:hAnsi="Garamond" w:cs="Aparajita"/>
          <w:color w:val="1F497D"/>
        </w:rPr>
        <w:t xml:space="preserve"> </w:t>
      </w:r>
      <w:r w:rsidR="006F56DB" w:rsidRPr="00D61CD2">
        <w:rPr>
          <w:rFonts w:ascii="Garamond" w:hAnsi="Garamond" w:cs="Aparajita"/>
          <w:color w:val="1F497D"/>
        </w:rPr>
        <w:t>disait : "</w:t>
      </w:r>
      <w:r w:rsidRPr="00D61CD2">
        <w:rPr>
          <w:rFonts w:ascii="Garamond" w:hAnsi="Garamond" w:cs="Aparajita"/>
          <w:color w:val="1F497D"/>
        </w:rPr>
        <w:t>Le dés</w:t>
      </w:r>
      <w:r w:rsidR="006F56DB" w:rsidRPr="00D61CD2">
        <w:rPr>
          <w:rFonts w:ascii="Garamond" w:hAnsi="Garamond" w:cs="Aparajita"/>
          <w:color w:val="1F497D"/>
        </w:rPr>
        <w:t>ir est l’unique force motrice", tandis que Spinoza écrivait : "</w:t>
      </w:r>
      <w:r w:rsidRPr="00D61CD2">
        <w:rPr>
          <w:rFonts w:ascii="Garamond" w:hAnsi="Garamond" w:cs="Aparajita"/>
          <w:color w:val="1F497D"/>
        </w:rPr>
        <w:t>Le désir e</w:t>
      </w:r>
      <w:r w:rsidR="006F56DB" w:rsidRPr="00D61CD2">
        <w:rPr>
          <w:rFonts w:ascii="Garamond" w:hAnsi="Garamond" w:cs="Aparajita"/>
          <w:color w:val="1F497D"/>
        </w:rPr>
        <w:t>st l’essence même de l’homme".</w:t>
      </w:r>
    </w:p>
    <w:p w:rsidR="006B18E1" w:rsidRPr="00D61CD2" w:rsidRDefault="006B18E1" w:rsidP="0019387B">
      <w:pPr>
        <w:autoSpaceDE w:val="0"/>
        <w:autoSpaceDN w:val="0"/>
        <w:adjustRightInd w:val="0"/>
        <w:spacing w:line="360" w:lineRule="auto"/>
        <w:jc w:val="both"/>
        <w:rPr>
          <w:rFonts w:ascii="Garamond" w:hAnsi="Garamond" w:cs="Aparajita"/>
          <w:color w:val="1F497D"/>
        </w:rPr>
      </w:pPr>
      <w:r w:rsidRPr="00D61CD2">
        <w:rPr>
          <w:rFonts w:ascii="Garamond" w:hAnsi="Garamond" w:cs="Aparajita"/>
          <w:color w:val="1F497D"/>
        </w:rPr>
        <w:t>Un cadre dirigeant est d’abord et avant tout un professionnel du désir de l’autre, que ce soit du client avec le marketing ou du salarié avec le management. La question la plus importante de toutes pour les chefs d’entreprise est donc de savoir ce qu’est le désir, ce qui ne leur a jamais été expliqué pendant leurs études. Cette question est pourtant centrale et décisive, pour eux comme pour leurs clients.</w:t>
      </w:r>
    </w:p>
    <w:p w:rsidR="006B18E1" w:rsidRPr="00D61CD2" w:rsidRDefault="006F56DB" w:rsidP="0019387B">
      <w:pPr>
        <w:autoSpaceDE w:val="0"/>
        <w:autoSpaceDN w:val="0"/>
        <w:adjustRightInd w:val="0"/>
        <w:spacing w:line="360" w:lineRule="auto"/>
        <w:jc w:val="both"/>
        <w:rPr>
          <w:rFonts w:ascii="Garamond" w:hAnsi="Garamond" w:cs="Aparajita"/>
          <w:color w:val="1F497D"/>
        </w:rPr>
      </w:pPr>
      <w:r w:rsidRPr="00D61CD2">
        <w:rPr>
          <w:rFonts w:ascii="Garamond" w:hAnsi="Garamond" w:cs="Aparajita"/>
          <w:color w:val="1F497D"/>
        </w:rPr>
        <w:t>Le chef d’entreprise</w:t>
      </w:r>
      <w:r w:rsidR="006B18E1" w:rsidRPr="00D61CD2">
        <w:rPr>
          <w:rFonts w:ascii="Garamond" w:hAnsi="Garamond" w:cs="Aparajita"/>
          <w:color w:val="1F497D"/>
        </w:rPr>
        <w:t xml:space="preserve"> est un professionnel du désir de l’autre, des clients comme des salariés. C’est le désir qui fait courir les clients d’une entreprise, mais ceux-ci courent-ils après ce qui leur manque, avec Platon ? Ou courent-ils parce qu’ils ont plaisir à développer leur puissance de courir, parce que la course les met en joie, auquel cas ils courent chez Spinoza ?</w:t>
      </w:r>
    </w:p>
    <w:p w:rsidR="006B18E1" w:rsidRPr="00D61CD2" w:rsidRDefault="006B18E1" w:rsidP="0019387B">
      <w:pPr>
        <w:autoSpaceDE w:val="0"/>
        <w:autoSpaceDN w:val="0"/>
        <w:adjustRightInd w:val="0"/>
        <w:spacing w:line="360" w:lineRule="auto"/>
        <w:jc w:val="both"/>
        <w:rPr>
          <w:rFonts w:ascii="Garamond" w:hAnsi="Garamond" w:cs="Aparajita"/>
          <w:color w:val="1F497D"/>
        </w:rPr>
      </w:pPr>
      <w:r w:rsidRPr="00D61CD2">
        <w:rPr>
          <w:rFonts w:ascii="Garamond" w:hAnsi="Garamond" w:cs="Aparajita"/>
          <w:color w:val="1F497D"/>
        </w:rPr>
        <w:t xml:space="preserve">C’est le désir qui fait courir les salariés de telle ou telle entreprise. Mais courent-ils après ce qui leur manque, ou parce qu’ils ont plaisir à développer leur puissance de courir, parce que la course les </w:t>
      </w:r>
      <w:r w:rsidR="006F56DB" w:rsidRPr="00D61CD2">
        <w:rPr>
          <w:rFonts w:ascii="Garamond" w:hAnsi="Garamond" w:cs="Aparajita"/>
          <w:color w:val="1F497D"/>
        </w:rPr>
        <w:t>réjouit</w:t>
      </w:r>
      <w:r w:rsidRPr="00D61CD2">
        <w:rPr>
          <w:rFonts w:ascii="Garamond" w:hAnsi="Garamond" w:cs="Aparajita"/>
          <w:color w:val="1F497D"/>
        </w:rPr>
        <w:t>. Et s'ils s’ennuient ?</w:t>
      </w:r>
      <w:r w:rsidR="006F56DB" w:rsidRPr="00D61CD2">
        <w:rPr>
          <w:rFonts w:ascii="Garamond" w:hAnsi="Garamond" w:cs="Aparajita"/>
          <w:color w:val="1F497D"/>
        </w:rPr>
        <w:t xml:space="preserve"> </w:t>
      </w:r>
      <w:r w:rsidRPr="00D61CD2">
        <w:rPr>
          <w:rFonts w:ascii="Garamond" w:hAnsi="Garamond" w:cs="Aparajita"/>
          <w:color w:val="1F497D"/>
        </w:rPr>
        <w:t xml:space="preserve">D’autres passent leur journée </w:t>
      </w:r>
      <w:r w:rsidR="006F56DB" w:rsidRPr="00D61CD2">
        <w:rPr>
          <w:rFonts w:ascii="Garamond" w:hAnsi="Garamond" w:cs="Aparajita"/>
          <w:color w:val="1F497D"/>
        </w:rPr>
        <w:t>à courir</w:t>
      </w:r>
      <w:r w:rsidRPr="00D61CD2">
        <w:rPr>
          <w:rFonts w:ascii="Garamond" w:hAnsi="Garamond" w:cs="Aparajita"/>
          <w:color w:val="1F497D"/>
        </w:rPr>
        <w:t xml:space="preserve"> après l’argent, mais appréciant de faire ce travail là, dans cette entreprise-là, avec ces collègues-là. Le management est réussi quand, dans l’Entreprise, l</w:t>
      </w:r>
      <w:r w:rsidR="006F56DB" w:rsidRPr="00D61CD2">
        <w:rPr>
          <w:rFonts w:ascii="Garamond" w:hAnsi="Garamond" w:cs="Aparajita"/>
          <w:color w:val="1F497D"/>
        </w:rPr>
        <w:t>e plus grand nombre de salariés ne s'ennuient pas et que leur désir est toujours présent</w:t>
      </w:r>
      <w:r w:rsidRPr="00D61CD2">
        <w:rPr>
          <w:rFonts w:ascii="Garamond" w:hAnsi="Garamond" w:cs="Aparajita"/>
          <w:color w:val="1F497D"/>
        </w:rPr>
        <w:t xml:space="preserve">. Le management est réussi quand les salariés réussissent à aimer le travail qu’ils font. Le bon manager n’est pas celui qui est aimé de ses collaborateurs, mais celui dont les salariés aiment le travail. </w:t>
      </w:r>
      <w:r w:rsidRPr="00D61CD2">
        <w:rPr>
          <w:rFonts w:ascii="Garamond" w:hAnsi="Garamond" w:cs="Aparajita"/>
          <w:b/>
          <w:color w:val="1F497D"/>
        </w:rPr>
        <w:t>Se soucier du bonheur professionnel de ses collaborateurs, de leur bien-être professionnel, combattre leur malheur ou leur mal-être professionnel constituent donc le coeur du métier de manager.</w:t>
      </w:r>
    </w:p>
    <w:p w:rsidR="006B18E1" w:rsidRPr="00BC2CD7" w:rsidRDefault="006B18E1" w:rsidP="0019387B">
      <w:pPr>
        <w:autoSpaceDE w:val="0"/>
        <w:autoSpaceDN w:val="0"/>
        <w:adjustRightInd w:val="0"/>
        <w:spacing w:line="360" w:lineRule="auto"/>
        <w:jc w:val="both"/>
        <w:rPr>
          <w:rFonts w:ascii="Garamond" w:hAnsi="Garamond" w:cs="Aparajita"/>
          <w:color w:val="1F497D"/>
        </w:rPr>
      </w:pPr>
      <w:r w:rsidRPr="00D61CD2">
        <w:rPr>
          <w:rFonts w:ascii="Garamond" w:hAnsi="Garamond" w:cs="Aparajita"/>
          <w:color w:val="1F497D"/>
        </w:rPr>
        <w:t>L’intérêt majeur de l’entreprise réside dans le marketing managérial. La seule manière de conserver dans la durée les meilleurs clients est effectivement d</w:t>
      </w:r>
      <w:r w:rsidR="006F56DB" w:rsidRPr="00D61CD2">
        <w:rPr>
          <w:rFonts w:ascii="Garamond" w:hAnsi="Garamond" w:cs="Aparajita"/>
          <w:color w:val="1F497D"/>
        </w:rPr>
        <w:t xml:space="preserve">e garder les meilleurs salariés, l’un des objectifs du manager. </w:t>
      </w:r>
      <w:r w:rsidRPr="00D61CD2">
        <w:rPr>
          <w:rFonts w:ascii="Garamond" w:hAnsi="Garamond" w:cs="Aparajita"/>
          <w:color w:val="1F497D"/>
        </w:rPr>
        <w:t>La réciproque n’est pas vraie. C’est parce qu’on a les meilleurs salariés qu’on a une chance de garder ou de conquérir les meilleurs clients. La seule manière d’avoir ou de garder les meilleurs salariés, c’est de créer dans l’entreprise les conditions leur donnant l</w:t>
      </w:r>
      <w:r w:rsidR="006F56DB" w:rsidRPr="00D61CD2">
        <w:rPr>
          <w:rFonts w:ascii="Garamond" w:hAnsi="Garamond" w:cs="Aparajita"/>
          <w:color w:val="1F497D"/>
        </w:rPr>
        <w:t>a satisfaction</w:t>
      </w:r>
      <w:r w:rsidRPr="00D61CD2">
        <w:rPr>
          <w:rFonts w:ascii="Garamond" w:hAnsi="Garamond" w:cs="Aparajita"/>
          <w:color w:val="1F497D"/>
        </w:rPr>
        <w:t xml:space="preserve"> </w:t>
      </w:r>
      <w:r w:rsidR="006F56DB" w:rsidRPr="00D61CD2">
        <w:rPr>
          <w:rFonts w:ascii="Garamond" w:hAnsi="Garamond" w:cs="Aparajita"/>
          <w:color w:val="1F497D"/>
        </w:rPr>
        <w:t>d'être</w:t>
      </w:r>
      <w:r w:rsidRPr="00D61CD2">
        <w:rPr>
          <w:rFonts w:ascii="Garamond" w:hAnsi="Garamond" w:cs="Aparajita"/>
          <w:color w:val="1F497D"/>
        </w:rPr>
        <w:t xml:space="preserve"> mieux dans cette société-là que chez les concurrents. Il faut faire en sorte que les salarié</w:t>
      </w:r>
      <w:r w:rsidR="006F56DB" w:rsidRPr="00D61CD2">
        <w:rPr>
          <w:rFonts w:ascii="Garamond" w:hAnsi="Garamond" w:cs="Aparajita"/>
          <w:color w:val="1F497D"/>
        </w:rPr>
        <w:t>s aiment le métier qu’ils font, qu'ils se réjouissent d'être là en</w:t>
      </w:r>
      <w:r w:rsidRPr="00D61CD2">
        <w:rPr>
          <w:rFonts w:ascii="Garamond" w:hAnsi="Garamond" w:cs="Aparajita"/>
          <w:color w:val="1F497D"/>
        </w:rPr>
        <w:t xml:space="preserve"> donnant du sens et de la connaissance</w:t>
      </w:r>
      <w:r w:rsidR="006F56DB" w:rsidRPr="00D61CD2">
        <w:rPr>
          <w:rFonts w:ascii="Garamond" w:hAnsi="Garamond" w:cs="Aparajita"/>
          <w:color w:val="1F497D"/>
        </w:rPr>
        <w:t xml:space="preserve"> pour maintenir la motivation</w:t>
      </w:r>
      <w:r w:rsidRPr="00D61CD2">
        <w:rPr>
          <w:rFonts w:ascii="Garamond" w:hAnsi="Garamond" w:cs="Aparajita"/>
          <w:color w:val="1F497D"/>
        </w:rPr>
        <w:t xml:space="preserve">. L’argent rend </w:t>
      </w:r>
      <w:proofErr w:type="spellStart"/>
      <w:r w:rsidRPr="00D61CD2">
        <w:rPr>
          <w:rFonts w:ascii="Garamond" w:hAnsi="Garamond" w:cs="Aparajita"/>
          <w:color w:val="1F497D"/>
        </w:rPr>
        <w:t>motivable</w:t>
      </w:r>
      <w:proofErr w:type="spellEnd"/>
      <w:r w:rsidRPr="00D61CD2">
        <w:rPr>
          <w:rFonts w:ascii="Garamond" w:hAnsi="Garamond" w:cs="Aparajita"/>
          <w:color w:val="1F497D"/>
        </w:rPr>
        <w:t xml:space="preserve"> mais ne motive personne, c'est le sens du travail qui motive. De meilleures conditions de travail, une meilleure ambiance, davantage de convivialité, davantage de respect ou de reconnaissance de la part du management, le sentiment d’une plus grande utilité sociale, l’impression de progresser au fil du temps, la joie de participer à une aventure collective exaltante, le fait de travailler en harmonie avec sa morale personnelle... </w:t>
      </w:r>
      <w:r w:rsidRPr="00D61CD2">
        <w:rPr>
          <w:rFonts w:ascii="Garamond" w:hAnsi="Garamond" w:cs="Aparajita"/>
          <w:b/>
          <w:color w:val="1F497D"/>
        </w:rPr>
        <w:t xml:space="preserve">Le sentiment est un outil </w:t>
      </w:r>
      <w:r w:rsidRPr="00D61CD2">
        <w:rPr>
          <w:rFonts w:ascii="Garamond" w:hAnsi="Garamond" w:cs="Aparajita"/>
          <w:b/>
          <w:color w:val="1F497D"/>
        </w:rPr>
        <w:lastRenderedPageBreak/>
        <w:t>de management</w:t>
      </w:r>
      <w:r w:rsidRPr="00D61CD2">
        <w:rPr>
          <w:rFonts w:ascii="Garamond" w:hAnsi="Garamond" w:cs="Aparajita"/>
          <w:color w:val="1F497D"/>
        </w:rPr>
        <w:t>, tout comme les primes et les parts variables. Pour conserver les salariés, le manager doit faire en sorte qu’ils soient heureux au travail, et donc trouver quelque chose qui ne leur manque pas mais qui réjouit.</w:t>
      </w:r>
    </w:p>
    <w:p w:rsidR="006B18E1" w:rsidRPr="00AA57A5" w:rsidRDefault="006B18E1" w:rsidP="00D33745">
      <w:pPr>
        <w:autoSpaceDE w:val="0"/>
        <w:autoSpaceDN w:val="0"/>
        <w:adjustRightInd w:val="0"/>
        <w:spacing w:line="360" w:lineRule="auto"/>
        <w:jc w:val="both"/>
        <w:rPr>
          <w:rFonts w:ascii="Garamond" w:hAnsi="Garamond" w:cs="Aparajita"/>
          <w:color w:val="1F497D"/>
        </w:rPr>
      </w:pPr>
      <w:r w:rsidRPr="00AA57A5">
        <w:rPr>
          <w:rFonts w:ascii="Garamond" w:hAnsi="Garamond" w:cs="Aparajita"/>
          <w:color w:val="1F497D"/>
        </w:rPr>
        <w:t>La stratégie, est une prise en compte du réel, et la créativité est la prise en compte d’un nouveau réel. Le management suppose de reconnaître les autres, de les respecter. L’enrichissement individuel profite à tous, au final, l’équilibre sera atteint dans un monde en changement incessant.</w:t>
      </w:r>
      <w:r w:rsidR="00D33745" w:rsidRPr="00AA57A5">
        <w:rPr>
          <w:rFonts w:ascii="Garamond" w:hAnsi="Garamond" w:cs="Aparajita"/>
          <w:color w:val="1F497D"/>
        </w:rPr>
        <w:t xml:space="preserve"> </w:t>
      </w:r>
      <w:r w:rsidRPr="00AA57A5">
        <w:rPr>
          <w:rFonts w:ascii="Garamond" w:hAnsi="Garamond" w:cs="Aparajita"/>
          <w:color w:val="1F497D"/>
        </w:rPr>
        <w:t>En bref, il faut être gentil avec les gens et impitoyable avec les idées.</w:t>
      </w:r>
      <w:r w:rsidR="00D33745" w:rsidRPr="00AA57A5">
        <w:rPr>
          <w:rFonts w:ascii="Garamond" w:hAnsi="Garamond" w:cs="Aparajita"/>
          <w:color w:val="1F497D"/>
        </w:rPr>
        <w:t xml:space="preserve"> </w:t>
      </w:r>
      <w:r w:rsidRPr="00AA57A5">
        <w:rPr>
          <w:rFonts w:ascii="Garamond" w:hAnsi="Garamond" w:cs="Aparajita"/>
          <w:color w:val="1F497D"/>
        </w:rPr>
        <w:t xml:space="preserve">Dans un orchestre, chaque musicien est relié à tous les autres musiciens. Derrière toutes ces individuations, chacun a conscience du tout, en situation </w:t>
      </w:r>
      <w:proofErr w:type="spellStart"/>
      <w:r w:rsidRPr="00AA57A5">
        <w:rPr>
          <w:rFonts w:ascii="Garamond" w:hAnsi="Garamond" w:cs="Aparajita"/>
          <w:color w:val="1F497D"/>
        </w:rPr>
        <w:t>holoptique</w:t>
      </w:r>
      <w:proofErr w:type="spellEnd"/>
      <w:r w:rsidRPr="00AA57A5">
        <w:rPr>
          <w:rFonts w:ascii="Garamond" w:hAnsi="Garamond" w:cs="Aparajita"/>
          <w:color w:val="1F497D"/>
        </w:rPr>
        <w:t>. Dans ce contexte particulier, il n’existe pas de contraste entre l’individu et le collectif.</w:t>
      </w:r>
      <w:r w:rsidR="00D33745" w:rsidRPr="00AA57A5">
        <w:rPr>
          <w:rFonts w:ascii="Garamond" w:hAnsi="Garamond" w:cs="Aparajita"/>
          <w:color w:val="1F497D"/>
        </w:rPr>
        <w:t xml:space="preserve"> </w:t>
      </w:r>
      <w:r w:rsidRPr="00AA57A5">
        <w:rPr>
          <w:rFonts w:ascii="Garamond" w:hAnsi="Garamond" w:cs="Aparajita"/>
          <w:color w:val="1F497D"/>
        </w:rPr>
        <w:t>En cas de crise individuelle ou collective, nous pouvons nous interroger sur l’existence de l’</w:t>
      </w:r>
      <w:proofErr w:type="spellStart"/>
      <w:r w:rsidRPr="00AA57A5">
        <w:rPr>
          <w:rFonts w:ascii="Garamond" w:hAnsi="Garamond" w:cs="Aparajita"/>
          <w:color w:val="1F497D"/>
        </w:rPr>
        <w:t>holoptisme</w:t>
      </w:r>
      <w:proofErr w:type="spellEnd"/>
      <w:r w:rsidRPr="00AA57A5">
        <w:rPr>
          <w:rFonts w:ascii="Garamond" w:hAnsi="Garamond" w:cs="Aparajita"/>
          <w:color w:val="1F497D"/>
        </w:rPr>
        <w:t xml:space="preserve">. </w:t>
      </w:r>
      <w:r w:rsidR="00AA57A5" w:rsidRPr="00AA57A5">
        <w:rPr>
          <w:rFonts w:ascii="Garamond" w:hAnsi="Garamond" w:cs="Aparajita"/>
          <w:b/>
          <w:color w:val="1F497D"/>
        </w:rPr>
        <w:t xml:space="preserve">Son absence, </w:t>
      </w:r>
      <w:r w:rsidR="00AA57A5" w:rsidRPr="00AA57A5">
        <w:rPr>
          <w:rFonts w:ascii="Garamond" w:hAnsi="Garamond" w:cs="Aparajita"/>
          <w:color w:val="1F497D"/>
        </w:rPr>
        <w:t>c’est-à-dire l’absence de lien entre l’individu et le collectif</w:t>
      </w:r>
      <w:r w:rsidR="00AA57A5">
        <w:rPr>
          <w:rFonts w:ascii="Garamond" w:hAnsi="Garamond" w:cs="Aparajita"/>
          <w:color w:val="1F497D"/>
        </w:rPr>
        <w:t xml:space="preserve"> </w:t>
      </w:r>
      <w:r w:rsidR="00AA57A5" w:rsidRPr="00AA57A5">
        <w:rPr>
          <w:rFonts w:ascii="Garamond" w:hAnsi="Garamond" w:cs="Aparajita"/>
          <w:b/>
          <w:color w:val="1F497D"/>
        </w:rPr>
        <w:t xml:space="preserve">est l'un des premiers facteurs de stress et de </w:t>
      </w:r>
      <w:r w:rsidRPr="008C31E4">
        <w:rPr>
          <w:rFonts w:ascii="Garamond" w:hAnsi="Garamond" w:cs="Aparajita"/>
          <w:b/>
          <w:color w:val="1F497D"/>
        </w:rPr>
        <w:t>souffrance au travail</w:t>
      </w:r>
      <w:r w:rsidR="00AA57A5" w:rsidRPr="00AA57A5">
        <w:rPr>
          <w:rFonts w:ascii="Garamond" w:hAnsi="Garamond" w:cs="Aparajita"/>
          <w:color w:val="1F497D"/>
        </w:rPr>
        <w:t xml:space="preserve">. </w:t>
      </w:r>
      <w:r w:rsidRPr="00AA57A5">
        <w:rPr>
          <w:rFonts w:ascii="Garamond" w:hAnsi="Garamond" w:cs="Aparajita"/>
          <w:color w:val="1F497D"/>
        </w:rPr>
        <w:t xml:space="preserve">Tout collectif a besoin d’objets liens, quels qu’ils soient. </w:t>
      </w:r>
      <w:r w:rsidRPr="00AA57A5">
        <w:rPr>
          <w:rFonts w:ascii="Garamond" w:hAnsi="Garamond" w:cs="Aparajita"/>
          <w:b/>
          <w:color w:val="1F497D"/>
        </w:rPr>
        <w:t>Il en existe trois types</w:t>
      </w:r>
      <w:r w:rsidR="006F56DB" w:rsidRPr="00AA57A5">
        <w:rPr>
          <w:rFonts w:ascii="Garamond" w:hAnsi="Garamond" w:cs="Aparajita"/>
          <w:color w:val="1F497D"/>
        </w:rPr>
        <w:t xml:space="preserve"> :</w:t>
      </w:r>
    </w:p>
    <w:p w:rsidR="0019387B" w:rsidRPr="00AA57A5" w:rsidRDefault="006B18E1" w:rsidP="00D33745">
      <w:pPr>
        <w:autoSpaceDE w:val="0"/>
        <w:autoSpaceDN w:val="0"/>
        <w:adjustRightInd w:val="0"/>
        <w:spacing w:line="360" w:lineRule="auto"/>
        <w:jc w:val="both"/>
        <w:rPr>
          <w:rFonts w:ascii="Garamond" w:hAnsi="Garamond" w:cs="Aparajita"/>
          <w:color w:val="1F497D"/>
        </w:rPr>
      </w:pPr>
      <w:r w:rsidRPr="00AA57A5">
        <w:rPr>
          <w:rFonts w:ascii="Garamond" w:hAnsi="Garamond" w:cs="Aparajita"/>
          <w:color w:val="1F497D"/>
        </w:rPr>
        <w:t xml:space="preserve">· </w:t>
      </w:r>
      <w:r w:rsidRPr="00AA57A5">
        <w:rPr>
          <w:rFonts w:ascii="Garamond" w:hAnsi="Garamond" w:cs="Aparajita"/>
          <w:b/>
          <w:color w:val="1F497D"/>
        </w:rPr>
        <w:t xml:space="preserve">Les objets liens </w:t>
      </w:r>
      <w:r w:rsidR="006F56DB" w:rsidRPr="00AA57A5">
        <w:rPr>
          <w:rFonts w:ascii="Garamond" w:hAnsi="Garamond" w:cs="Aparajita"/>
          <w:b/>
          <w:color w:val="1F497D"/>
        </w:rPr>
        <w:t>pour se nourrir</w:t>
      </w:r>
      <w:r w:rsidRPr="00AA57A5">
        <w:rPr>
          <w:rFonts w:ascii="Garamond" w:hAnsi="Garamond" w:cs="Aparajita"/>
          <w:color w:val="1F497D"/>
        </w:rPr>
        <w:t xml:space="preserve"> : on les poursuit ensemble, on se coordonne autour d’eux (une proie pour une meute de loup, de l’argent pour le</w:t>
      </w:r>
      <w:r w:rsidR="00D33745" w:rsidRPr="00AA57A5">
        <w:rPr>
          <w:rFonts w:ascii="Garamond" w:hAnsi="Garamond" w:cs="Aparajita"/>
          <w:color w:val="1F497D"/>
        </w:rPr>
        <w:t>s hommes…) ;</w:t>
      </w:r>
    </w:p>
    <w:p w:rsidR="006B18E1" w:rsidRPr="00AA57A5" w:rsidRDefault="006B18E1" w:rsidP="00D33745">
      <w:pPr>
        <w:autoSpaceDE w:val="0"/>
        <w:autoSpaceDN w:val="0"/>
        <w:adjustRightInd w:val="0"/>
        <w:spacing w:line="360" w:lineRule="auto"/>
        <w:jc w:val="both"/>
        <w:rPr>
          <w:rFonts w:ascii="Garamond" w:hAnsi="Garamond" w:cs="Aparajita"/>
          <w:color w:val="1F497D"/>
        </w:rPr>
      </w:pPr>
      <w:r w:rsidRPr="00AA57A5">
        <w:rPr>
          <w:rFonts w:ascii="Garamond" w:hAnsi="Garamond" w:cs="Aparajita"/>
          <w:color w:val="1F497D"/>
        </w:rPr>
        <w:t xml:space="preserve">· </w:t>
      </w:r>
      <w:r w:rsidRPr="00AA57A5">
        <w:rPr>
          <w:rFonts w:ascii="Garamond" w:hAnsi="Garamond" w:cs="Aparajita"/>
          <w:b/>
          <w:color w:val="1F497D"/>
        </w:rPr>
        <w:t xml:space="preserve">Les objets liens </w:t>
      </w:r>
      <w:r w:rsidR="00AA57A5">
        <w:rPr>
          <w:rFonts w:ascii="Garamond" w:hAnsi="Garamond" w:cs="Aparajita"/>
          <w:b/>
          <w:color w:val="1F497D"/>
        </w:rPr>
        <w:t>danger</w:t>
      </w:r>
      <w:r w:rsidRPr="00AA57A5">
        <w:rPr>
          <w:rFonts w:ascii="Garamond" w:hAnsi="Garamond" w:cs="Aparajita"/>
          <w:color w:val="1F497D"/>
        </w:rPr>
        <w:t>, que l’on fuit : on se coordonne ensemble pour faire face à ce danger, dév</w:t>
      </w:r>
      <w:r w:rsidR="00D33745" w:rsidRPr="00AA57A5">
        <w:rPr>
          <w:rFonts w:ascii="Garamond" w:hAnsi="Garamond" w:cs="Aparajita"/>
          <w:color w:val="1F497D"/>
        </w:rPr>
        <w:t>eloppant une symbiose polarisée ;</w:t>
      </w:r>
    </w:p>
    <w:p w:rsidR="00D3589D" w:rsidRPr="00AA57A5" w:rsidRDefault="006B18E1" w:rsidP="00D33745">
      <w:pPr>
        <w:autoSpaceDE w:val="0"/>
        <w:autoSpaceDN w:val="0"/>
        <w:adjustRightInd w:val="0"/>
        <w:spacing w:line="360" w:lineRule="auto"/>
        <w:jc w:val="both"/>
        <w:rPr>
          <w:rFonts w:ascii="Garamond" w:hAnsi="Garamond" w:cs="Aparajita"/>
          <w:color w:val="1F497D"/>
        </w:rPr>
      </w:pPr>
      <w:r w:rsidRPr="00AA57A5">
        <w:rPr>
          <w:rFonts w:ascii="Garamond" w:hAnsi="Garamond" w:cs="Aparajita"/>
          <w:color w:val="1F497D"/>
        </w:rPr>
        <w:t xml:space="preserve">· </w:t>
      </w:r>
      <w:r w:rsidRPr="00AA57A5">
        <w:rPr>
          <w:rFonts w:ascii="Garamond" w:hAnsi="Garamond" w:cs="Aparajita"/>
          <w:b/>
          <w:color w:val="1F497D"/>
        </w:rPr>
        <w:t xml:space="preserve">Les objets </w:t>
      </w:r>
      <w:r w:rsidR="00AA57A5">
        <w:rPr>
          <w:rFonts w:ascii="Garamond" w:hAnsi="Garamond" w:cs="Aparajita"/>
          <w:b/>
          <w:color w:val="1F497D"/>
        </w:rPr>
        <w:t>création</w:t>
      </w:r>
      <w:r w:rsidRPr="00AA57A5">
        <w:rPr>
          <w:rFonts w:ascii="Garamond" w:hAnsi="Garamond" w:cs="Aparajita"/>
          <w:color w:val="1F497D"/>
        </w:rPr>
        <w:t xml:space="preserve"> : on court après quelque chose que l’on crée, que l’on invente, que l’on réactualise.</w:t>
      </w:r>
      <w:r w:rsidR="00D3589D" w:rsidRPr="00AA57A5">
        <w:rPr>
          <w:rFonts w:ascii="Garamond" w:hAnsi="Garamond" w:cs="Aparajita"/>
          <w:color w:val="1F497D"/>
        </w:rPr>
        <w:t xml:space="preserve"> </w:t>
      </w:r>
    </w:p>
    <w:p w:rsidR="0043135A" w:rsidRDefault="006B18E1" w:rsidP="001E6420">
      <w:pPr>
        <w:autoSpaceDE w:val="0"/>
        <w:autoSpaceDN w:val="0"/>
        <w:adjustRightInd w:val="0"/>
        <w:spacing w:line="360" w:lineRule="auto"/>
        <w:jc w:val="both"/>
        <w:rPr>
          <w:rFonts w:ascii="Garamond" w:hAnsi="Garamond" w:cs="Aparajita"/>
          <w:b/>
          <w:color w:val="1F497D"/>
        </w:rPr>
      </w:pPr>
      <w:r w:rsidRPr="00AA57A5">
        <w:rPr>
          <w:rFonts w:ascii="Garamond" w:hAnsi="Garamond" w:cs="Aparajita"/>
          <w:color w:val="1F497D"/>
        </w:rPr>
        <w:t xml:space="preserve">S'il n’existe pas de perspective donnée, comment la </w:t>
      </w:r>
      <w:r w:rsidR="00D3589D" w:rsidRPr="00AA57A5">
        <w:rPr>
          <w:rFonts w:ascii="Garamond" w:hAnsi="Garamond" w:cs="Aparajita"/>
          <w:color w:val="1F497D"/>
        </w:rPr>
        <w:t>restaurer ? par l</w:t>
      </w:r>
      <w:r w:rsidRPr="00AA57A5">
        <w:rPr>
          <w:rFonts w:ascii="Garamond" w:hAnsi="Garamond" w:cs="Aparajita"/>
          <w:color w:val="1F497D"/>
        </w:rPr>
        <w:t>’</w:t>
      </w:r>
      <w:proofErr w:type="spellStart"/>
      <w:r w:rsidRPr="00AA57A5">
        <w:rPr>
          <w:rFonts w:ascii="Garamond" w:hAnsi="Garamond" w:cs="Aparajita"/>
          <w:color w:val="1F497D"/>
        </w:rPr>
        <w:t>holoptisme</w:t>
      </w:r>
      <w:proofErr w:type="spellEnd"/>
      <w:r w:rsidRPr="00AA57A5">
        <w:rPr>
          <w:rFonts w:ascii="Garamond" w:hAnsi="Garamond" w:cs="Aparajita"/>
          <w:color w:val="1F497D"/>
        </w:rPr>
        <w:t>, c’est-à-dire la capacité à percevoir le tout, le collectif auquel on appartient, nous aide à déterminer les pas à venir, c’est-à-dire l’alignement de notre être avec le sens du collectif.</w:t>
      </w:r>
      <w:r w:rsidR="006F56DB" w:rsidRPr="00AA57A5">
        <w:rPr>
          <w:rFonts w:ascii="Garamond" w:hAnsi="Garamond" w:cs="Aparajita"/>
          <w:color w:val="1F497D"/>
        </w:rPr>
        <w:t xml:space="preserve"> En période de crise l'</w:t>
      </w:r>
      <w:r w:rsidR="006F56DB" w:rsidRPr="00AA57A5">
        <w:rPr>
          <w:rFonts w:ascii="Garamond" w:hAnsi="Garamond" w:cs="Aparajita"/>
          <w:b/>
          <w:color w:val="1F497D"/>
        </w:rPr>
        <w:t>intelligence collective est un antistress.</w:t>
      </w:r>
    </w:p>
    <w:p w:rsidR="00F076E8" w:rsidRPr="001E6420" w:rsidRDefault="00F076E8" w:rsidP="001E6420">
      <w:pPr>
        <w:autoSpaceDE w:val="0"/>
        <w:autoSpaceDN w:val="0"/>
        <w:adjustRightInd w:val="0"/>
        <w:spacing w:line="360" w:lineRule="auto"/>
        <w:jc w:val="both"/>
        <w:rPr>
          <w:rFonts w:ascii="Garamond" w:hAnsi="Garamond" w:cs="Aparajita"/>
          <w:color w:val="1F497D"/>
        </w:rPr>
      </w:pPr>
    </w:p>
    <w:p w:rsidR="001D1DC1" w:rsidRPr="00D61CD2" w:rsidRDefault="00F076E8" w:rsidP="00D61CD2">
      <w:pPr>
        <w:numPr>
          <w:ilvl w:val="1"/>
          <w:numId w:val="14"/>
        </w:numPr>
        <w:tabs>
          <w:tab w:val="left" w:pos="1080"/>
        </w:tabs>
        <w:ind w:left="1080" w:hanging="480"/>
        <w:jc w:val="both"/>
        <w:rPr>
          <w:rFonts w:ascii="Garamond" w:hAnsi="Garamond" w:cs="Calibri"/>
          <w:b/>
          <w:color w:val="1F497D"/>
          <w:sz w:val="28"/>
          <w:szCs w:val="28"/>
        </w:rPr>
      </w:pPr>
      <w:r w:rsidRPr="00D61CD2">
        <w:rPr>
          <w:rFonts w:ascii="Garamond" w:hAnsi="Garamond" w:cs="Calibri"/>
          <w:b/>
          <w:color w:val="1F497D"/>
          <w:sz w:val="28"/>
          <w:szCs w:val="28"/>
        </w:rPr>
        <w:t>Processus dans sa</w:t>
      </w:r>
      <w:r w:rsidR="0043135A" w:rsidRPr="00D61CD2">
        <w:rPr>
          <w:rFonts w:ascii="Garamond" w:hAnsi="Garamond" w:cs="Calibri"/>
          <w:b/>
          <w:color w:val="1F497D"/>
          <w:sz w:val="28"/>
          <w:szCs w:val="28"/>
        </w:rPr>
        <w:t xml:space="preserve"> réalisation</w:t>
      </w:r>
      <w:r w:rsidR="00D61CD2">
        <w:rPr>
          <w:rFonts w:ascii="Garamond" w:hAnsi="Garamond" w:cs="Calibri"/>
          <w:b/>
          <w:color w:val="1F497D"/>
          <w:sz w:val="28"/>
          <w:szCs w:val="28"/>
        </w:rPr>
        <w:t xml:space="preserve"> : </w:t>
      </w:r>
      <w:r w:rsidR="0043135A" w:rsidRPr="00D61CD2">
        <w:rPr>
          <w:rFonts w:ascii="Garamond" w:hAnsi="Garamond" w:cs="Calibri"/>
          <w:b/>
          <w:color w:val="1F497D"/>
        </w:rPr>
        <w:t>Expression des salariés</w:t>
      </w:r>
      <w:r w:rsidRPr="00D61CD2">
        <w:rPr>
          <w:rFonts w:ascii="Garamond" w:hAnsi="Garamond" w:cs="Calibri"/>
          <w:b/>
          <w:color w:val="1F497D"/>
        </w:rPr>
        <w:t xml:space="preserve"> </w:t>
      </w:r>
      <w:r w:rsidR="00364282" w:rsidRPr="00D61CD2">
        <w:rPr>
          <w:rFonts w:ascii="Garamond" w:hAnsi="Garamond" w:cs="Calibri"/>
          <w:b/>
          <w:color w:val="1F497D"/>
        </w:rPr>
        <w:t xml:space="preserve">au travail </w:t>
      </w:r>
      <w:r w:rsidR="00D61CD2">
        <w:rPr>
          <w:rFonts w:ascii="Garamond" w:hAnsi="Garamond" w:cs="Calibri"/>
          <w:b/>
          <w:color w:val="1F497D"/>
          <w:sz w:val="28"/>
          <w:szCs w:val="28"/>
        </w:rPr>
        <w:t xml:space="preserve">et les </w:t>
      </w:r>
      <w:r w:rsidRPr="00D61CD2">
        <w:rPr>
          <w:rFonts w:ascii="Garamond" w:hAnsi="Garamond"/>
          <w:b/>
          <w:color w:val="1F497D"/>
        </w:rPr>
        <w:t xml:space="preserve">7 </w:t>
      </w:r>
      <w:r w:rsidR="00D61CD2">
        <w:rPr>
          <w:rFonts w:ascii="Garamond" w:hAnsi="Garamond"/>
          <w:b/>
          <w:color w:val="1F497D"/>
        </w:rPr>
        <w:t xml:space="preserve">facteurs clés </w:t>
      </w:r>
      <w:r w:rsidRPr="00D61CD2">
        <w:rPr>
          <w:rFonts w:ascii="Garamond" w:hAnsi="Garamond"/>
          <w:b/>
          <w:color w:val="1F497D"/>
        </w:rPr>
        <w:t>de succès</w:t>
      </w:r>
    </w:p>
    <w:p w:rsidR="001D1DC1" w:rsidRPr="00F076E8" w:rsidRDefault="00F076E8" w:rsidP="00D61CD2">
      <w:pPr>
        <w:spacing w:before="180" w:line="360" w:lineRule="auto"/>
        <w:jc w:val="both"/>
        <w:outlineLvl w:val="2"/>
        <w:rPr>
          <w:rFonts w:ascii="Garamond" w:hAnsi="Garamond"/>
          <w:b/>
          <w:color w:val="1F497D"/>
        </w:rPr>
      </w:pPr>
      <w:bookmarkStart w:id="0" w:name="8500757666724892802"/>
      <w:bookmarkEnd w:id="0"/>
      <w:r w:rsidRPr="00F076E8">
        <w:rPr>
          <w:rFonts w:ascii="Garamond" w:hAnsi="Garamond" w:cs="Arial"/>
          <w:color w:val="1F497D"/>
        </w:rPr>
        <w:t>Valoriser</w:t>
      </w:r>
      <w:r w:rsidR="001D1DC1" w:rsidRPr="00F076E8">
        <w:rPr>
          <w:rFonts w:ascii="Garamond" w:hAnsi="Garamond" w:cs="Arial"/>
          <w:color w:val="1F497D"/>
        </w:rPr>
        <w:t xml:space="preserve"> la parole individuelle et collective des salariés</w:t>
      </w:r>
      <w:r w:rsidRPr="00F076E8">
        <w:rPr>
          <w:rFonts w:ascii="Garamond" w:hAnsi="Garamond" w:cs="Arial"/>
          <w:color w:val="1F497D"/>
        </w:rPr>
        <w:t xml:space="preserve"> au travail est une voie de progrès pour</w:t>
      </w:r>
      <w:r w:rsidR="001D1DC1" w:rsidRPr="00F076E8">
        <w:rPr>
          <w:rFonts w:ascii="Garamond" w:hAnsi="Garamond" w:cs="Arial"/>
          <w:color w:val="1F497D"/>
        </w:rPr>
        <w:t xml:space="preserve"> la qualité de vie au travail </w:t>
      </w:r>
      <w:r w:rsidRPr="00F076E8">
        <w:rPr>
          <w:rFonts w:ascii="Garamond" w:hAnsi="Garamond" w:cs="Arial"/>
          <w:color w:val="1F497D"/>
        </w:rPr>
        <w:t xml:space="preserve">pour répondre aux exigences du pack de Responsabilité Sociale (RSE) que peuvent ratifier les Entreprises et respecter la loi sur la Prévention des Risques Psychosociaux. C'est </w:t>
      </w:r>
      <w:r w:rsidR="001D1DC1" w:rsidRPr="00F076E8">
        <w:rPr>
          <w:rFonts w:ascii="Garamond" w:hAnsi="Garamond" w:cs="Arial"/>
          <w:color w:val="1F497D"/>
        </w:rPr>
        <w:t>un levier de compétitivité</w:t>
      </w:r>
      <w:r w:rsidRPr="00F076E8">
        <w:rPr>
          <w:rFonts w:ascii="Garamond" w:hAnsi="Garamond" w:cs="Arial"/>
          <w:color w:val="1F497D"/>
        </w:rPr>
        <w:t xml:space="preserve"> qui renforce les liens humains et permet</w:t>
      </w:r>
      <w:r w:rsidR="001D1DC1" w:rsidRPr="00F076E8">
        <w:rPr>
          <w:rFonts w:ascii="Garamond" w:hAnsi="Garamond" w:cs="Arial"/>
          <w:color w:val="1F497D"/>
        </w:rPr>
        <w:t xml:space="preserve"> de favoriser la motivation, la cohésion d’équipe et l’innovation.</w:t>
      </w:r>
      <w:bookmarkStart w:id="1" w:name="more"/>
      <w:bookmarkEnd w:id="1"/>
    </w:p>
    <w:p w:rsidR="008C31E4" w:rsidRDefault="00F076E8" w:rsidP="00D61CD2">
      <w:pPr>
        <w:tabs>
          <w:tab w:val="left" w:pos="480"/>
        </w:tabs>
        <w:spacing w:line="360" w:lineRule="auto"/>
        <w:jc w:val="both"/>
        <w:rPr>
          <w:rFonts w:ascii="Garamond" w:hAnsi="Garamond" w:cs="Arial"/>
          <w:b/>
          <w:color w:val="1F497D"/>
        </w:rPr>
      </w:pPr>
      <w:r w:rsidRPr="00F076E8">
        <w:rPr>
          <w:rFonts w:ascii="Garamond" w:hAnsi="Garamond" w:cs="Arial"/>
          <w:b/>
          <w:color w:val="1F497D"/>
        </w:rPr>
        <w:t xml:space="preserve">1. </w:t>
      </w:r>
      <w:r w:rsidR="008C31E4">
        <w:rPr>
          <w:rFonts w:ascii="Garamond" w:hAnsi="Garamond" w:cs="Arial"/>
          <w:b/>
          <w:color w:val="1F497D"/>
        </w:rPr>
        <w:t>L</w:t>
      </w:r>
      <w:r w:rsidRPr="00F076E8">
        <w:rPr>
          <w:rFonts w:ascii="Garamond" w:hAnsi="Garamond" w:cs="Arial"/>
          <w:b/>
          <w:color w:val="1F497D"/>
        </w:rPr>
        <w:t xml:space="preserve">’expression des salariés comme un acte managérial </w:t>
      </w:r>
    </w:p>
    <w:p w:rsidR="001D1DC1" w:rsidRPr="00D61CD2" w:rsidRDefault="00F076E8" w:rsidP="00D61CD2">
      <w:pPr>
        <w:tabs>
          <w:tab w:val="left" w:pos="480"/>
        </w:tabs>
        <w:spacing w:line="360" w:lineRule="auto"/>
        <w:jc w:val="both"/>
        <w:rPr>
          <w:rFonts w:ascii="Garamond" w:hAnsi="Garamond"/>
          <w:color w:val="1F497D"/>
        </w:rPr>
      </w:pPr>
      <w:r w:rsidRPr="00F076E8">
        <w:rPr>
          <w:rFonts w:ascii="Garamond" w:hAnsi="Garamond" w:cs="Arial"/>
          <w:color w:val="1F497D"/>
        </w:rPr>
        <w:t>L</w:t>
      </w:r>
      <w:r w:rsidR="001D1DC1" w:rsidRPr="00F076E8">
        <w:rPr>
          <w:rFonts w:ascii="Garamond" w:hAnsi="Garamond" w:cs="Arial"/>
          <w:color w:val="1F497D"/>
        </w:rPr>
        <w:t xml:space="preserve">’expression des salariés au travail dans </w:t>
      </w:r>
      <w:r w:rsidRPr="00F076E8">
        <w:rPr>
          <w:rFonts w:ascii="Garamond" w:hAnsi="Garamond" w:cs="Arial"/>
          <w:color w:val="1F497D"/>
        </w:rPr>
        <w:t>l'</w:t>
      </w:r>
      <w:r w:rsidR="001D1DC1" w:rsidRPr="00F076E8">
        <w:rPr>
          <w:rFonts w:ascii="Garamond" w:hAnsi="Garamond" w:cs="Arial"/>
          <w:color w:val="1F497D"/>
        </w:rPr>
        <w:t>entreprise existe déjà. Les trois-quarts des salariés interrogés déclarent parler régulièrement de leurs conditions de travail</w:t>
      </w:r>
      <w:r w:rsidRPr="00F076E8">
        <w:rPr>
          <w:rFonts w:ascii="Garamond" w:hAnsi="Garamond" w:cs="Arial"/>
          <w:color w:val="1F497D"/>
        </w:rPr>
        <w:t xml:space="preserve"> de façon informelle</w:t>
      </w:r>
      <w:r w:rsidR="001D1DC1" w:rsidRPr="00F076E8">
        <w:rPr>
          <w:rFonts w:ascii="Garamond" w:hAnsi="Garamond" w:cs="Arial"/>
          <w:color w:val="1F497D"/>
        </w:rPr>
        <w:t xml:space="preserve"> au sein de leur entreprise. </w:t>
      </w:r>
      <w:r w:rsidRPr="00F076E8">
        <w:rPr>
          <w:rFonts w:ascii="Garamond" w:hAnsi="Garamond" w:cs="Arial"/>
          <w:color w:val="1F497D"/>
        </w:rPr>
        <w:t xml:space="preserve">Comment </w:t>
      </w:r>
      <w:r w:rsidR="001D1DC1" w:rsidRPr="00F076E8">
        <w:rPr>
          <w:rFonts w:ascii="Garamond" w:hAnsi="Garamond" w:cs="Arial"/>
          <w:color w:val="1F497D"/>
        </w:rPr>
        <w:t>org</w:t>
      </w:r>
      <w:r w:rsidRPr="00F076E8">
        <w:rPr>
          <w:rFonts w:ascii="Garamond" w:hAnsi="Garamond" w:cs="Arial"/>
          <w:color w:val="1F497D"/>
        </w:rPr>
        <w:t>aniser cette expression et la faire réalité objective de l'entreprise pour la rendre efficace ? Qu'elle soit</w:t>
      </w:r>
      <w:r w:rsidR="001D1DC1" w:rsidRPr="00F076E8">
        <w:rPr>
          <w:rFonts w:ascii="Garamond" w:hAnsi="Garamond" w:cs="Arial"/>
          <w:color w:val="1F497D"/>
        </w:rPr>
        <w:t xml:space="preserve"> au service de la qualité de vie au travail et d’une meilleure performance globale. </w:t>
      </w:r>
      <w:r w:rsidRPr="00F076E8">
        <w:rPr>
          <w:rFonts w:ascii="Garamond" w:hAnsi="Garamond" w:cs="Arial"/>
          <w:color w:val="1F497D"/>
        </w:rPr>
        <w:t xml:space="preserve">C'est </w:t>
      </w:r>
      <w:r w:rsidR="001D1DC1" w:rsidRPr="00F076E8">
        <w:rPr>
          <w:rFonts w:ascii="Garamond" w:hAnsi="Garamond" w:cs="Arial"/>
          <w:color w:val="1F497D"/>
        </w:rPr>
        <w:t xml:space="preserve">formaliser cette démarche d’expression et de la connecter </w:t>
      </w:r>
      <w:r w:rsidRPr="00F076E8">
        <w:rPr>
          <w:rFonts w:ascii="Garamond" w:hAnsi="Garamond" w:cs="Arial"/>
          <w:color w:val="1F497D"/>
        </w:rPr>
        <w:t>aux</w:t>
      </w:r>
      <w:r w:rsidR="001D1DC1" w:rsidRPr="00F076E8">
        <w:rPr>
          <w:rFonts w:ascii="Garamond" w:hAnsi="Garamond" w:cs="Arial"/>
          <w:color w:val="1F497D"/>
        </w:rPr>
        <w:t xml:space="preserve"> processus de gestion (conduite du changement, prévention des risques professionnels, innovation, communication interne) sans lui ôter son caractère spontané et mobilisateur.</w:t>
      </w:r>
      <w:r w:rsidR="00D61CD2">
        <w:rPr>
          <w:rFonts w:ascii="Garamond" w:hAnsi="Garamond"/>
          <w:color w:val="1F497D"/>
        </w:rPr>
        <w:t xml:space="preserve"> </w:t>
      </w:r>
      <w:r>
        <w:rPr>
          <w:rFonts w:ascii="Garamond" w:hAnsi="Garamond" w:cs="Arial"/>
          <w:color w:val="1F497D"/>
        </w:rPr>
        <w:t>En encourageant le</w:t>
      </w:r>
      <w:r w:rsidR="001D1DC1" w:rsidRPr="00F076E8">
        <w:rPr>
          <w:rFonts w:ascii="Garamond" w:hAnsi="Garamond" w:cs="Arial"/>
          <w:color w:val="1F497D"/>
        </w:rPr>
        <w:t>s salariés à parler ouvertement et dans un cadre sécurisé des diff</w:t>
      </w:r>
      <w:r w:rsidR="008C31E4">
        <w:rPr>
          <w:rFonts w:ascii="Garamond" w:hAnsi="Garamond" w:cs="Arial"/>
          <w:color w:val="1F497D"/>
        </w:rPr>
        <w:t>icultés de leur travail et de leur</w:t>
      </w:r>
      <w:r w:rsidR="001D1DC1" w:rsidRPr="00F076E8">
        <w:rPr>
          <w:rFonts w:ascii="Garamond" w:hAnsi="Garamond" w:cs="Arial"/>
          <w:color w:val="1F497D"/>
        </w:rPr>
        <w:t xml:space="preserve"> </w:t>
      </w:r>
      <w:r w:rsidR="001D1DC1" w:rsidRPr="00F076E8">
        <w:rPr>
          <w:rFonts w:ascii="Garamond" w:hAnsi="Garamond" w:cs="Arial"/>
          <w:color w:val="1F497D"/>
        </w:rPr>
        <w:lastRenderedPageBreak/>
        <w:t xml:space="preserve">contribution à l’accomplissement de chacun, </w:t>
      </w:r>
      <w:r w:rsidR="008C31E4">
        <w:rPr>
          <w:rFonts w:ascii="Garamond" w:hAnsi="Garamond" w:cs="Arial"/>
          <w:color w:val="1F497D"/>
        </w:rPr>
        <w:t>la Direction lance</w:t>
      </w:r>
      <w:r w:rsidR="001D1DC1" w:rsidRPr="00F076E8">
        <w:rPr>
          <w:rFonts w:ascii="Garamond" w:hAnsi="Garamond" w:cs="Arial"/>
          <w:color w:val="1F497D"/>
        </w:rPr>
        <w:t xml:space="preserve"> un signal d’attention à même de changer le climat social : </w:t>
      </w:r>
      <w:r w:rsidR="008C31E4">
        <w:rPr>
          <w:rFonts w:ascii="Garamond" w:hAnsi="Garamond" w:cs="Arial"/>
          <w:color w:val="1F497D"/>
        </w:rPr>
        <w:t>"O</w:t>
      </w:r>
      <w:r w:rsidR="001D1DC1" w:rsidRPr="00F076E8">
        <w:rPr>
          <w:rFonts w:ascii="Garamond" w:hAnsi="Garamond" w:cs="Arial"/>
          <w:color w:val="1F497D"/>
        </w:rPr>
        <w:t>ui, les dirigeants sont à l’écoute, se soucient du bien-être des salariés, s’intéressent à leur vision, à leurs propositions</w:t>
      </w:r>
      <w:r w:rsidR="008C31E4">
        <w:rPr>
          <w:rFonts w:ascii="Garamond" w:hAnsi="Garamond" w:cs="Arial"/>
          <w:color w:val="1F497D"/>
        </w:rPr>
        <w:t>"</w:t>
      </w:r>
      <w:r w:rsidR="001D1DC1" w:rsidRPr="00F076E8">
        <w:rPr>
          <w:rFonts w:ascii="Garamond" w:hAnsi="Garamond" w:cs="Arial"/>
          <w:color w:val="1F497D"/>
        </w:rPr>
        <w:t>. Comme tout projet de transformation, cette démarche doit faire l’objet d’un engagement fort de la direction générale. Celle-ci doit communiquer clairement ses intentions, les règles du jeu et se poser comme garante de son efficacité et de son authenticité.</w:t>
      </w:r>
    </w:p>
    <w:p w:rsidR="001D1DC1" w:rsidRPr="00F076E8" w:rsidRDefault="00F076E8" w:rsidP="00F076E8">
      <w:pPr>
        <w:spacing w:line="360" w:lineRule="auto"/>
        <w:rPr>
          <w:rFonts w:ascii="Garamond" w:hAnsi="Garamond"/>
          <w:color w:val="1F497D"/>
        </w:rPr>
      </w:pPr>
      <w:r w:rsidRPr="00F076E8">
        <w:rPr>
          <w:rFonts w:ascii="Garamond" w:hAnsi="Garamond" w:cs="Arial"/>
          <w:b/>
          <w:bCs/>
          <w:color w:val="1F497D"/>
        </w:rPr>
        <w:t xml:space="preserve">2. </w:t>
      </w:r>
      <w:r w:rsidR="008C31E4">
        <w:rPr>
          <w:rFonts w:ascii="Garamond" w:hAnsi="Garamond" w:cs="Arial"/>
          <w:b/>
          <w:bCs/>
          <w:color w:val="1F497D"/>
        </w:rPr>
        <w:t>Centrer</w:t>
      </w:r>
      <w:r w:rsidR="001D1DC1" w:rsidRPr="00F076E8">
        <w:rPr>
          <w:rFonts w:ascii="Garamond" w:hAnsi="Garamond" w:cs="Arial"/>
          <w:b/>
          <w:bCs/>
          <w:color w:val="1F497D"/>
        </w:rPr>
        <w:t xml:space="preserve"> le contenu </w:t>
      </w:r>
      <w:r w:rsidRPr="00F076E8">
        <w:rPr>
          <w:rFonts w:ascii="Garamond" w:hAnsi="Garamond" w:cs="Arial"/>
          <w:b/>
          <w:bCs/>
          <w:color w:val="1F497D"/>
        </w:rPr>
        <w:t>de l'</w:t>
      </w:r>
      <w:r w:rsidR="001D1DC1" w:rsidRPr="00F076E8">
        <w:rPr>
          <w:rFonts w:ascii="Garamond" w:hAnsi="Garamond" w:cs="Arial"/>
          <w:b/>
          <w:bCs/>
          <w:color w:val="1F497D"/>
        </w:rPr>
        <w:t>expression sur le travail</w:t>
      </w:r>
      <w:r>
        <w:rPr>
          <w:rFonts w:ascii="Garamond" w:hAnsi="Garamond" w:cs="Arial"/>
          <w:b/>
          <w:bCs/>
          <w:color w:val="1F497D"/>
        </w:rPr>
        <w:t xml:space="preserve"> dans le vécu des individus</w:t>
      </w:r>
    </w:p>
    <w:p w:rsidR="001D1DC1" w:rsidRPr="00F076E8" w:rsidRDefault="00F076E8" w:rsidP="00D61CD2">
      <w:pPr>
        <w:spacing w:line="360" w:lineRule="auto"/>
        <w:jc w:val="both"/>
        <w:rPr>
          <w:rFonts w:ascii="Garamond" w:hAnsi="Garamond"/>
          <w:color w:val="1F497D"/>
        </w:rPr>
      </w:pPr>
      <w:r w:rsidRPr="00F076E8">
        <w:rPr>
          <w:rFonts w:ascii="Garamond" w:hAnsi="Garamond" w:cs="Arial"/>
          <w:color w:val="1F497D"/>
        </w:rPr>
        <w:t>U</w:t>
      </w:r>
      <w:r w:rsidR="001D1DC1" w:rsidRPr="00F076E8">
        <w:rPr>
          <w:rFonts w:ascii="Garamond" w:hAnsi="Garamond" w:cs="Arial"/>
          <w:color w:val="1F497D"/>
        </w:rPr>
        <w:t xml:space="preserve">n ancrage </w:t>
      </w:r>
      <w:r w:rsidRPr="00F076E8">
        <w:rPr>
          <w:rFonts w:ascii="Garamond" w:hAnsi="Garamond" w:cs="Arial"/>
          <w:color w:val="1F497D"/>
        </w:rPr>
        <w:t xml:space="preserve">fort </w:t>
      </w:r>
      <w:r w:rsidR="001D1DC1" w:rsidRPr="00F076E8">
        <w:rPr>
          <w:rFonts w:ascii="Garamond" w:hAnsi="Garamond" w:cs="Arial"/>
          <w:color w:val="1F497D"/>
        </w:rPr>
        <w:t>sur le travail</w:t>
      </w:r>
      <w:r w:rsidRPr="00F076E8">
        <w:rPr>
          <w:rFonts w:ascii="Garamond" w:hAnsi="Garamond" w:cs="Arial"/>
          <w:color w:val="1F497D"/>
        </w:rPr>
        <w:t>,</w:t>
      </w:r>
      <w:r w:rsidR="001D1DC1" w:rsidRPr="00F076E8">
        <w:rPr>
          <w:rFonts w:ascii="Garamond" w:hAnsi="Garamond" w:cs="Arial"/>
          <w:color w:val="1F497D"/>
        </w:rPr>
        <w:t xml:space="preserve"> sur les pratiques </w:t>
      </w:r>
      <w:r w:rsidRPr="00F076E8">
        <w:rPr>
          <w:rFonts w:ascii="Garamond" w:hAnsi="Garamond" w:cs="Arial"/>
          <w:color w:val="1F497D"/>
        </w:rPr>
        <w:t xml:space="preserve">collectives </w:t>
      </w:r>
      <w:r w:rsidR="001D1DC1" w:rsidRPr="00F076E8">
        <w:rPr>
          <w:rFonts w:ascii="Garamond" w:hAnsi="Garamond" w:cs="Arial"/>
          <w:color w:val="1F497D"/>
        </w:rPr>
        <w:t>professionnelles, sur les métiers et les compétences requises, sur les conditions DE travail et DU travail</w:t>
      </w:r>
      <w:r w:rsidRPr="00F076E8">
        <w:rPr>
          <w:rFonts w:ascii="Garamond" w:hAnsi="Garamond" w:cs="Arial"/>
          <w:color w:val="1F497D"/>
        </w:rPr>
        <w:t xml:space="preserve"> est indispensable. Cela </w:t>
      </w:r>
      <w:r w:rsidR="001D1DC1" w:rsidRPr="00F076E8">
        <w:rPr>
          <w:rFonts w:ascii="Garamond" w:hAnsi="Garamond" w:cs="Arial"/>
          <w:color w:val="1F497D"/>
        </w:rPr>
        <w:t xml:space="preserve">éviter </w:t>
      </w:r>
      <w:r w:rsidRPr="00F076E8">
        <w:rPr>
          <w:rFonts w:ascii="Garamond" w:hAnsi="Garamond" w:cs="Arial"/>
          <w:color w:val="1F497D"/>
        </w:rPr>
        <w:t xml:space="preserve">des redondances </w:t>
      </w:r>
      <w:r w:rsidR="008C31E4">
        <w:rPr>
          <w:rFonts w:ascii="Garamond" w:hAnsi="Garamond" w:cs="Arial"/>
          <w:color w:val="1F497D"/>
        </w:rPr>
        <w:t>avec</w:t>
      </w:r>
      <w:r w:rsidRPr="00F076E8">
        <w:rPr>
          <w:rFonts w:ascii="Garamond" w:hAnsi="Garamond" w:cs="Arial"/>
          <w:color w:val="1F497D"/>
        </w:rPr>
        <w:t xml:space="preserve"> </w:t>
      </w:r>
      <w:r w:rsidR="001D1DC1" w:rsidRPr="00F076E8">
        <w:rPr>
          <w:rFonts w:ascii="Garamond" w:hAnsi="Garamond" w:cs="Arial"/>
          <w:color w:val="1F497D"/>
        </w:rPr>
        <w:t>cercles de qualité</w:t>
      </w:r>
      <w:r w:rsidRPr="00F076E8">
        <w:rPr>
          <w:rFonts w:ascii="Garamond" w:hAnsi="Garamond" w:cs="Arial"/>
          <w:color w:val="1F497D"/>
        </w:rPr>
        <w:t>, entretiens d’évaluation, etc…</w:t>
      </w:r>
      <w:r w:rsidR="001D1DC1" w:rsidRPr="00F076E8">
        <w:rPr>
          <w:rFonts w:ascii="Garamond" w:hAnsi="Garamond" w:cs="Arial"/>
          <w:color w:val="1F497D"/>
        </w:rPr>
        <w:t xml:space="preserve"> </w:t>
      </w:r>
      <w:r w:rsidRPr="00F076E8">
        <w:rPr>
          <w:rFonts w:ascii="Garamond" w:hAnsi="Garamond" w:cs="Arial"/>
          <w:color w:val="1F497D"/>
        </w:rPr>
        <w:t>et rend</w:t>
      </w:r>
      <w:r w:rsidR="001D1DC1" w:rsidRPr="00F076E8">
        <w:rPr>
          <w:rFonts w:ascii="Garamond" w:hAnsi="Garamond" w:cs="Arial"/>
          <w:color w:val="1F497D"/>
        </w:rPr>
        <w:t xml:space="preserve"> </w:t>
      </w:r>
      <w:r w:rsidRPr="00F076E8">
        <w:rPr>
          <w:rFonts w:ascii="Garamond" w:hAnsi="Garamond" w:cs="Arial"/>
          <w:color w:val="1F497D"/>
        </w:rPr>
        <w:t xml:space="preserve">une forte visibilité au travail. Le travail </w:t>
      </w:r>
      <w:r w:rsidR="001D1DC1" w:rsidRPr="00F076E8">
        <w:rPr>
          <w:rFonts w:ascii="Garamond" w:hAnsi="Garamond" w:cs="Arial"/>
          <w:color w:val="1F497D"/>
        </w:rPr>
        <w:t>se trouve au cœ</w:t>
      </w:r>
      <w:r w:rsidRPr="00F076E8">
        <w:rPr>
          <w:rFonts w:ascii="Garamond" w:hAnsi="Garamond" w:cs="Arial"/>
          <w:color w:val="1F497D"/>
        </w:rPr>
        <w:t xml:space="preserve">ur des échanges entre salariés qu'il faut s'attacher à ne pas dénaturer pour les laisser s'exprimer </w:t>
      </w:r>
      <w:r w:rsidR="008C31E4">
        <w:rPr>
          <w:rFonts w:ascii="Garamond" w:hAnsi="Garamond" w:cs="Arial"/>
          <w:color w:val="1F497D"/>
        </w:rPr>
        <w:t>autour de ce qui les intéresse</w:t>
      </w:r>
      <w:r w:rsidRPr="00F076E8">
        <w:rPr>
          <w:rFonts w:ascii="Garamond" w:hAnsi="Garamond" w:cs="Arial"/>
          <w:color w:val="1F497D"/>
        </w:rPr>
        <w:t xml:space="preserve"> ou les préoccupe. </w:t>
      </w:r>
      <w:r w:rsidR="001D1DC1" w:rsidRPr="00F076E8">
        <w:rPr>
          <w:rFonts w:ascii="Garamond" w:hAnsi="Garamond" w:cs="Arial"/>
          <w:color w:val="1F497D"/>
        </w:rPr>
        <w:t xml:space="preserve">Une enquête de l’ANACT </w:t>
      </w:r>
      <w:r w:rsidR="00E56243" w:rsidRPr="00E56243">
        <w:rPr>
          <w:rFonts w:ascii="Garamond" w:hAnsi="Garamond" w:cs="Arial"/>
          <w:i/>
          <w:color w:val="1F497D"/>
          <w:sz w:val="22"/>
          <w:szCs w:val="22"/>
        </w:rPr>
        <w:t>(Agence Nationale pour l'Amélioration des Conditions de Travail</w:t>
      </w:r>
      <w:r w:rsidR="00BC2CD7" w:rsidRPr="00E56243">
        <w:rPr>
          <w:rFonts w:ascii="Garamond" w:hAnsi="Garamond" w:cs="Arial"/>
          <w:i/>
          <w:color w:val="1F497D"/>
          <w:sz w:val="22"/>
          <w:szCs w:val="22"/>
        </w:rPr>
        <w:t>)</w:t>
      </w:r>
      <w:r w:rsidR="00BC2CD7">
        <w:rPr>
          <w:rFonts w:ascii="Garamond" w:hAnsi="Garamond" w:cs="Arial"/>
          <w:color w:val="1F497D"/>
        </w:rPr>
        <w:t xml:space="preserve"> </w:t>
      </w:r>
      <w:r w:rsidR="001D1DC1" w:rsidRPr="00F076E8">
        <w:rPr>
          <w:rFonts w:ascii="Garamond" w:hAnsi="Garamond" w:cs="Arial"/>
          <w:color w:val="1F497D"/>
        </w:rPr>
        <w:t>a montré que les sujets les plus fréquemment abordés entre collègues sont les relations de travail, le contenu, l’organisation du travail, l'évolution professionnelle, la sécurité et les conditions physiques du travail, la conciliation de la vie professionnelle et de la vie privée.</w:t>
      </w:r>
      <w:r w:rsidR="00D61CD2">
        <w:rPr>
          <w:rFonts w:ascii="Garamond" w:hAnsi="Garamond"/>
          <w:color w:val="1F497D"/>
        </w:rPr>
        <w:t xml:space="preserve"> </w:t>
      </w:r>
      <w:r w:rsidR="001D1DC1" w:rsidRPr="00F076E8">
        <w:rPr>
          <w:rFonts w:ascii="Garamond" w:hAnsi="Garamond" w:cs="Arial"/>
          <w:color w:val="1F497D"/>
        </w:rPr>
        <w:t xml:space="preserve">La démarche d’expression des salariés est un dispositif de management, qui vient s’insérer dans </w:t>
      </w:r>
      <w:r w:rsidRPr="00F076E8">
        <w:rPr>
          <w:rFonts w:ascii="Garamond" w:hAnsi="Garamond" w:cs="Arial"/>
          <w:color w:val="1F497D"/>
        </w:rPr>
        <w:t>l'existant de l'entreprise.</w:t>
      </w:r>
    </w:p>
    <w:p w:rsidR="001D1DC1" w:rsidRPr="00F076E8" w:rsidRDefault="00F076E8" w:rsidP="00F076E8">
      <w:pPr>
        <w:spacing w:line="360" w:lineRule="auto"/>
        <w:rPr>
          <w:rFonts w:ascii="Garamond" w:hAnsi="Garamond"/>
          <w:color w:val="1F497D"/>
        </w:rPr>
      </w:pPr>
      <w:r>
        <w:rPr>
          <w:rFonts w:ascii="Garamond" w:hAnsi="Garamond" w:cs="Arial"/>
          <w:b/>
          <w:bCs/>
          <w:color w:val="1F497D"/>
        </w:rPr>
        <w:t>3.</w:t>
      </w:r>
      <w:r w:rsidRPr="00F076E8">
        <w:rPr>
          <w:rFonts w:ascii="Garamond" w:hAnsi="Garamond" w:cs="Arial"/>
          <w:b/>
          <w:bCs/>
          <w:color w:val="1F497D"/>
        </w:rPr>
        <w:t>Intégrer</w:t>
      </w:r>
      <w:r w:rsidR="001D1DC1" w:rsidRPr="00F076E8">
        <w:rPr>
          <w:rFonts w:ascii="Garamond" w:hAnsi="Garamond" w:cs="Arial"/>
          <w:b/>
          <w:bCs/>
          <w:color w:val="1F497D"/>
        </w:rPr>
        <w:t xml:space="preserve"> les représentants du personnel</w:t>
      </w:r>
    </w:p>
    <w:p w:rsidR="001D1DC1" w:rsidRPr="00D61CD2" w:rsidRDefault="001D1DC1" w:rsidP="00D61CD2">
      <w:pPr>
        <w:spacing w:line="360" w:lineRule="auto"/>
        <w:jc w:val="both"/>
        <w:rPr>
          <w:rFonts w:ascii="Garamond" w:hAnsi="Garamond"/>
          <w:color w:val="1F497D"/>
        </w:rPr>
      </w:pPr>
      <w:r w:rsidRPr="00F076E8">
        <w:rPr>
          <w:rFonts w:ascii="Garamond" w:hAnsi="Garamond" w:cs="Arial"/>
          <w:color w:val="1F497D"/>
        </w:rPr>
        <w:t>Les modalités de la démarche d’expression doivent être déterminées en concertation avec les partenaires sociaux. Les syndicats peuvent s’inquiéter d’une démarche qui peut apparaître à leurs yeux comme concurrente de leur rôle de représentation de la parole des salariés et de transformation de son contenu en plateforme revendicative. Mais du point de vue de l’entreprise, puisque cette démarche vise à s’extraire de la communication verticale et descendante habituelle, il faut accepter en cohérence, d’en partager l’organisation et les fruits avec les parties prenantes et notamment les représentants du personnel. Ces derniers sont d’ailleurs à la recherche de moyens pour renouer avec une connaissance plus intime du travail. Leur implication constitue un gage de la liberté de parole vis-à-vis des salariés. Il faut donc prévoir des points de rencontre dans la démarche avec les organisations syndicales mais aussi permettre aux comités d’établissement et aux CHSCT</w:t>
      </w:r>
      <w:r w:rsidR="00E56243" w:rsidRPr="00E56243">
        <w:rPr>
          <w:rFonts w:ascii="Garamond" w:hAnsi="Garamond" w:cs="Arial"/>
          <w:i/>
          <w:color w:val="1F497D"/>
          <w:sz w:val="22"/>
          <w:szCs w:val="22"/>
        </w:rPr>
        <w:t>(Comité d'Hygiène, de Sécurité et des Conditions de Travail</w:t>
      </w:r>
      <w:r w:rsidR="00BC2CD7" w:rsidRPr="00E56243">
        <w:rPr>
          <w:rFonts w:ascii="Garamond" w:hAnsi="Garamond" w:cs="Arial"/>
          <w:i/>
          <w:color w:val="1F497D"/>
          <w:sz w:val="22"/>
          <w:szCs w:val="22"/>
        </w:rPr>
        <w:t>)</w:t>
      </w:r>
      <w:r w:rsidRPr="00F076E8">
        <w:rPr>
          <w:rFonts w:ascii="Garamond" w:hAnsi="Garamond" w:cs="Arial"/>
          <w:color w:val="1F497D"/>
        </w:rPr>
        <w:t xml:space="preserve"> de se nourrir du contenu des échanges et d’apporter leur point de vue sur les thématiques abordées.</w:t>
      </w:r>
      <w:r w:rsidR="008D03AE">
        <w:rPr>
          <w:rFonts w:ascii="Garamond" w:hAnsi="Garamond"/>
          <w:color w:val="1F497D"/>
        </w:rPr>
        <w:t xml:space="preserve"> </w:t>
      </w:r>
      <w:r w:rsidRPr="00F076E8">
        <w:rPr>
          <w:rFonts w:ascii="Garamond" w:hAnsi="Garamond" w:cs="Arial"/>
          <w:color w:val="1F497D"/>
        </w:rPr>
        <w:t>La démarche d’expression des salariés n’est pas en concurrence avec le dialogue social. Elle le nourrit.</w:t>
      </w:r>
    </w:p>
    <w:p w:rsidR="001D1DC1" w:rsidRPr="00F076E8" w:rsidRDefault="00F076E8" w:rsidP="00F076E8">
      <w:pPr>
        <w:spacing w:line="360" w:lineRule="auto"/>
        <w:jc w:val="both"/>
        <w:rPr>
          <w:rFonts w:ascii="Garamond" w:hAnsi="Garamond"/>
          <w:color w:val="1F497D"/>
        </w:rPr>
      </w:pPr>
      <w:r w:rsidRPr="00F076E8">
        <w:rPr>
          <w:rFonts w:ascii="Garamond" w:hAnsi="Garamond" w:cs="Arial"/>
          <w:b/>
          <w:bCs/>
          <w:color w:val="1F497D"/>
        </w:rPr>
        <w:t>4.</w:t>
      </w:r>
      <w:r w:rsidR="001D1DC1" w:rsidRPr="00F076E8">
        <w:rPr>
          <w:rFonts w:ascii="Garamond" w:hAnsi="Garamond" w:cs="Arial"/>
          <w:b/>
          <w:bCs/>
          <w:color w:val="1F497D"/>
        </w:rPr>
        <w:t xml:space="preserve"> </w:t>
      </w:r>
      <w:r w:rsidRPr="00F076E8">
        <w:rPr>
          <w:rFonts w:ascii="Garamond" w:hAnsi="Garamond" w:cs="Arial"/>
          <w:b/>
          <w:bCs/>
          <w:color w:val="1F497D"/>
        </w:rPr>
        <w:t>Impliquer</w:t>
      </w:r>
      <w:r w:rsidR="001D1DC1" w:rsidRPr="00F076E8">
        <w:rPr>
          <w:rFonts w:ascii="Garamond" w:hAnsi="Garamond" w:cs="Arial"/>
          <w:b/>
          <w:bCs/>
          <w:color w:val="1F497D"/>
        </w:rPr>
        <w:t xml:space="preserve"> le management intermédiaire</w:t>
      </w:r>
    </w:p>
    <w:p w:rsidR="001D1DC1" w:rsidRPr="00D61CD2" w:rsidRDefault="001D1DC1" w:rsidP="00D61CD2">
      <w:pPr>
        <w:spacing w:line="360" w:lineRule="auto"/>
        <w:jc w:val="both"/>
        <w:rPr>
          <w:rFonts w:ascii="Garamond" w:hAnsi="Garamond"/>
          <w:color w:val="1F497D"/>
        </w:rPr>
      </w:pPr>
      <w:r w:rsidRPr="00F076E8">
        <w:rPr>
          <w:rFonts w:ascii="Garamond" w:hAnsi="Garamond" w:cs="Arial"/>
          <w:color w:val="1F497D"/>
        </w:rPr>
        <w:t xml:space="preserve">La liberté de parole au sein des groupes d’échange nécessite de mettre à distance l’autorité hiérarchique. Mais l’erreur serait d’en déduire que les managers doivent être exclus de la démarche. Ils doivent au contraire être intégrés dans son pilotage et dans son exécution, notamment en animant certains des groupes d’échange. On évitera simplement que des salariés se trouvent dans des groupes animés par un de leurs managers. La démarche d’expression ne va pas de soi pour les managers, qui peuvent légitimement craindre de se trouver court-circuités, surchargés par des tâches supplémentaires, déstabilisés dans leur maîtrise des circuits de l’information et du pouvoir. Il faut donc les renforcer dans leur rôle de hiérarchisation et d’analyse des </w:t>
      </w:r>
      <w:r w:rsidRPr="00F076E8">
        <w:rPr>
          <w:rFonts w:ascii="Garamond" w:hAnsi="Garamond" w:cs="Arial"/>
          <w:color w:val="1F497D"/>
        </w:rPr>
        <w:lastRenderedPageBreak/>
        <w:t>propositions remontées du terrain, tout en valorisant le caractère transversal de leur contribution. Il faut également que les managers disposent eux-aussi de groupes d’expression qui leurs permettent de partager et de confronter leurs points de vue entre pairs. La démarche d’expression des salariés constitue pour eux un socle pour refonder leur pratique managériale sur des bases plus riches en relations humaines, en compréhension des contraintes de leurs équipes, en capacité à établir la confiance.</w:t>
      </w:r>
      <w:r w:rsidR="008D03AE">
        <w:rPr>
          <w:rFonts w:ascii="Garamond" w:hAnsi="Garamond"/>
          <w:color w:val="1F497D"/>
        </w:rPr>
        <w:t xml:space="preserve"> </w:t>
      </w:r>
      <w:r w:rsidRPr="00F076E8">
        <w:rPr>
          <w:rFonts w:ascii="Garamond" w:hAnsi="Garamond" w:cs="Arial"/>
          <w:color w:val="1F497D"/>
        </w:rPr>
        <w:t>La démarche d’expression des salariés contribue à renouveler les pratiques et la relation managériales.</w:t>
      </w:r>
    </w:p>
    <w:p w:rsidR="001D1DC1" w:rsidRPr="00F076E8" w:rsidRDefault="00F076E8" w:rsidP="00F076E8">
      <w:pPr>
        <w:spacing w:line="360" w:lineRule="auto"/>
        <w:rPr>
          <w:rFonts w:ascii="Garamond" w:hAnsi="Garamond"/>
          <w:color w:val="1F497D"/>
        </w:rPr>
      </w:pPr>
      <w:r w:rsidRPr="00F076E8">
        <w:rPr>
          <w:rFonts w:ascii="Garamond" w:hAnsi="Garamond" w:cs="Arial"/>
          <w:b/>
          <w:bCs/>
          <w:color w:val="1F497D"/>
        </w:rPr>
        <w:t>5. D</w:t>
      </w:r>
      <w:r w:rsidR="001D1DC1" w:rsidRPr="00F076E8">
        <w:rPr>
          <w:rFonts w:ascii="Garamond" w:hAnsi="Garamond" w:cs="Arial"/>
          <w:b/>
          <w:bCs/>
          <w:color w:val="1F497D"/>
        </w:rPr>
        <w:t>éfini</w:t>
      </w:r>
      <w:r>
        <w:rPr>
          <w:rFonts w:ascii="Garamond" w:hAnsi="Garamond" w:cs="Arial"/>
          <w:b/>
          <w:bCs/>
          <w:color w:val="1F497D"/>
        </w:rPr>
        <w:t>r le rôle de la</w:t>
      </w:r>
      <w:r w:rsidR="001D1DC1" w:rsidRPr="00F076E8">
        <w:rPr>
          <w:rFonts w:ascii="Garamond" w:hAnsi="Garamond" w:cs="Arial"/>
          <w:b/>
          <w:bCs/>
          <w:color w:val="1F497D"/>
        </w:rPr>
        <w:t xml:space="preserve"> DRH</w:t>
      </w:r>
      <w:r w:rsidR="00E56243">
        <w:rPr>
          <w:rFonts w:ascii="Garamond" w:hAnsi="Garamond" w:cs="Arial"/>
          <w:b/>
          <w:bCs/>
          <w:color w:val="1F497D"/>
        </w:rPr>
        <w:t xml:space="preserve"> </w:t>
      </w:r>
      <w:r w:rsidR="00E56243" w:rsidRPr="00E56243">
        <w:rPr>
          <w:rFonts w:ascii="Garamond" w:hAnsi="Garamond" w:cs="Arial"/>
          <w:bCs/>
          <w:i/>
          <w:color w:val="1F497D"/>
        </w:rPr>
        <w:t>(ou plutôt qu'elle se définisse)</w:t>
      </w:r>
    </w:p>
    <w:p w:rsidR="001D1DC1" w:rsidRPr="00F076E8" w:rsidRDefault="001D1DC1" w:rsidP="00F076E8">
      <w:pPr>
        <w:spacing w:line="360" w:lineRule="auto"/>
        <w:jc w:val="both"/>
        <w:rPr>
          <w:rFonts w:ascii="Garamond" w:hAnsi="Garamond"/>
          <w:color w:val="1F497D"/>
        </w:rPr>
      </w:pPr>
      <w:r w:rsidRPr="00F076E8">
        <w:rPr>
          <w:rFonts w:ascii="Garamond" w:hAnsi="Garamond" w:cs="Arial"/>
          <w:color w:val="1F497D"/>
        </w:rPr>
        <w:t>Si la Direction générale est l’initiateur et le garant de la démarche d’expression, la DRH en est l’architecte. C’est à elle de définir, en concertation avec les parties prenantes, les éléments clés : composition et fonctionnement des groupes d'échange, définition du champ de l'expression, méthode d'animation, formation associée, valorisation des contenus produits, articulation avec le dialog</w:t>
      </w:r>
      <w:r w:rsidR="008D03AE">
        <w:rPr>
          <w:rFonts w:ascii="Garamond" w:hAnsi="Garamond" w:cs="Arial"/>
          <w:color w:val="1F497D"/>
        </w:rPr>
        <w:t>ue social, communication interne</w:t>
      </w:r>
      <w:r w:rsidRPr="00F076E8">
        <w:rPr>
          <w:rFonts w:ascii="Garamond" w:hAnsi="Garamond" w:cs="Arial"/>
          <w:color w:val="1F497D"/>
        </w:rPr>
        <w:t>…</w:t>
      </w:r>
    </w:p>
    <w:p w:rsidR="001D1DC1" w:rsidRPr="00F076E8" w:rsidRDefault="001D1DC1" w:rsidP="00F076E8">
      <w:pPr>
        <w:spacing w:line="360" w:lineRule="auto"/>
        <w:jc w:val="both"/>
        <w:rPr>
          <w:rFonts w:ascii="Garamond" w:hAnsi="Garamond"/>
          <w:color w:val="1F497D"/>
        </w:rPr>
      </w:pPr>
      <w:r w:rsidRPr="00F076E8">
        <w:rPr>
          <w:rFonts w:ascii="Garamond" w:hAnsi="Garamond" w:cs="Arial"/>
          <w:color w:val="1F497D"/>
        </w:rPr>
        <w:t xml:space="preserve">Les composantes de l’entreprise apparaissent aujourd’hui comme de plus en plus éclatées : communication entre dirigeants et salariés vide de sens et d’envie, opposition entre fonctionnels et opérationnels, luttes de territoire entre les équipes. C’est à la DRH de se saisir du travail comme le thème fédérateur, qui va permettre de retisser du lien social et de fédérer ces composantes autour d’un projet mobilisateur, construit par les salariés eux-mêmes. C’est aussi à la DRH, </w:t>
      </w:r>
      <w:r w:rsidR="00F076E8" w:rsidRPr="00F076E8">
        <w:rPr>
          <w:rFonts w:ascii="Garamond" w:hAnsi="Garamond" w:cs="Arial"/>
          <w:color w:val="1F497D"/>
        </w:rPr>
        <w:t>de choisir</w:t>
      </w:r>
      <w:r w:rsidRPr="00F076E8">
        <w:rPr>
          <w:rFonts w:ascii="Garamond" w:hAnsi="Garamond" w:cs="Arial"/>
          <w:color w:val="1F497D"/>
        </w:rPr>
        <w:t xml:space="preserve"> de procéder par expérimentation, de préparer, d’organiser et d’évaluer les projets tests. La DRH, aujourd’hui trop cantonnée à l’accompagnement social du changement y trouvera matière à refonder sa légitimité et redevenir un interlocuteur qui pèse sur la préparation et la conduite du changement dans l'entreprise</w:t>
      </w:r>
      <w:r w:rsidR="00F076E8" w:rsidRPr="00F076E8">
        <w:rPr>
          <w:rFonts w:ascii="Garamond" w:hAnsi="Garamond" w:cs="Arial"/>
          <w:color w:val="1F497D"/>
        </w:rPr>
        <w:t>.</w:t>
      </w:r>
    </w:p>
    <w:p w:rsidR="001D1DC1" w:rsidRPr="00D61CD2" w:rsidRDefault="001D1DC1" w:rsidP="00D61CD2">
      <w:pPr>
        <w:spacing w:line="360" w:lineRule="auto"/>
        <w:jc w:val="both"/>
        <w:rPr>
          <w:rFonts w:ascii="Garamond" w:hAnsi="Garamond"/>
          <w:color w:val="1F497D"/>
        </w:rPr>
      </w:pPr>
      <w:r w:rsidRPr="00F076E8">
        <w:rPr>
          <w:rFonts w:ascii="Garamond" w:hAnsi="Garamond" w:cs="Arial"/>
          <w:color w:val="1F497D"/>
        </w:rPr>
        <w:t>La démarche d’expression des salariés est la contribution de la DRH pour redonner du sens au travail, puis </w:t>
      </w:r>
      <w:hyperlink r:id="rId7" w:tgtFrame="_blank" w:history="1">
        <w:r w:rsidRPr="00F076E8">
          <w:rPr>
            <w:rFonts w:ascii="Garamond" w:hAnsi="Garamond" w:cs="Arial"/>
            <w:color w:val="1F497D"/>
          </w:rPr>
          <w:t>injecter du sens au projet d’entreprise</w:t>
        </w:r>
      </w:hyperlink>
      <w:r w:rsidRPr="00F076E8">
        <w:rPr>
          <w:rFonts w:ascii="Garamond" w:hAnsi="Garamond" w:cs="Arial"/>
          <w:color w:val="1F497D"/>
        </w:rPr>
        <w:t>.</w:t>
      </w:r>
    </w:p>
    <w:p w:rsidR="001D1DC1" w:rsidRPr="00F076E8" w:rsidRDefault="00F076E8" w:rsidP="00F076E8">
      <w:pPr>
        <w:spacing w:line="360" w:lineRule="auto"/>
        <w:rPr>
          <w:rFonts w:ascii="Garamond" w:hAnsi="Garamond"/>
          <w:color w:val="1F497D"/>
        </w:rPr>
      </w:pPr>
      <w:r w:rsidRPr="00F076E8">
        <w:rPr>
          <w:rFonts w:ascii="Garamond" w:hAnsi="Garamond" w:cs="Arial"/>
          <w:b/>
          <w:bCs/>
          <w:color w:val="1F497D"/>
        </w:rPr>
        <w:t xml:space="preserve">6. </w:t>
      </w:r>
      <w:r w:rsidR="001D1DC1" w:rsidRPr="00F076E8">
        <w:rPr>
          <w:rFonts w:ascii="Garamond" w:hAnsi="Garamond" w:cs="Arial"/>
          <w:b/>
          <w:bCs/>
          <w:color w:val="1F497D"/>
        </w:rPr>
        <w:t>Concev</w:t>
      </w:r>
      <w:r w:rsidRPr="00F076E8">
        <w:rPr>
          <w:rFonts w:ascii="Garamond" w:hAnsi="Garamond" w:cs="Arial"/>
          <w:b/>
          <w:bCs/>
          <w:color w:val="1F497D"/>
        </w:rPr>
        <w:t>oir</w:t>
      </w:r>
      <w:r w:rsidR="001D1DC1" w:rsidRPr="00F076E8">
        <w:rPr>
          <w:rFonts w:ascii="Garamond" w:hAnsi="Garamond" w:cs="Arial"/>
          <w:b/>
          <w:bCs/>
          <w:color w:val="1F497D"/>
        </w:rPr>
        <w:t xml:space="preserve"> l’expression comme </w:t>
      </w:r>
      <w:r w:rsidRPr="00F076E8">
        <w:rPr>
          <w:rFonts w:ascii="Garamond" w:hAnsi="Garamond" w:cs="Arial"/>
          <w:b/>
          <w:bCs/>
          <w:color w:val="1F497D"/>
        </w:rPr>
        <w:t xml:space="preserve">un vecteur vers la </w:t>
      </w:r>
      <w:r w:rsidR="001D1DC1" w:rsidRPr="00F076E8">
        <w:rPr>
          <w:rFonts w:ascii="Garamond" w:hAnsi="Garamond" w:cs="Arial"/>
          <w:b/>
          <w:bCs/>
          <w:color w:val="1F497D"/>
        </w:rPr>
        <w:t>responsabilité sociale des entreprises</w:t>
      </w:r>
    </w:p>
    <w:p w:rsidR="001D1DC1" w:rsidRPr="008D03AE" w:rsidRDefault="001D1DC1" w:rsidP="00F076E8">
      <w:pPr>
        <w:spacing w:line="360" w:lineRule="auto"/>
        <w:jc w:val="both"/>
        <w:rPr>
          <w:rFonts w:ascii="Garamond" w:hAnsi="Garamond"/>
          <w:color w:val="1F497D"/>
        </w:rPr>
      </w:pPr>
      <w:r w:rsidRPr="00F076E8">
        <w:rPr>
          <w:rFonts w:ascii="Garamond" w:hAnsi="Garamond" w:cs="Arial"/>
          <w:color w:val="1F497D"/>
        </w:rPr>
        <w:t xml:space="preserve">L’entreprise </w:t>
      </w:r>
      <w:r w:rsidR="00F076E8" w:rsidRPr="00F076E8">
        <w:rPr>
          <w:rFonts w:ascii="Garamond" w:hAnsi="Garamond" w:cs="Arial"/>
          <w:color w:val="1F497D"/>
        </w:rPr>
        <w:t>peut</w:t>
      </w:r>
      <w:r w:rsidRPr="00F076E8">
        <w:rPr>
          <w:rFonts w:ascii="Garamond" w:hAnsi="Garamond" w:cs="Arial"/>
          <w:color w:val="1F497D"/>
        </w:rPr>
        <w:t xml:space="preserve"> accueillir positivement cette </w:t>
      </w:r>
      <w:r w:rsidR="00F076E8" w:rsidRPr="00F076E8">
        <w:rPr>
          <w:rFonts w:ascii="Garamond" w:hAnsi="Garamond" w:cs="Arial"/>
          <w:color w:val="1F497D"/>
        </w:rPr>
        <w:t>expression</w:t>
      </w:r>
      <w:r w:rsidRPr="00F076E8">
        <w:rPr>
          <w:rFonts w:ascii="Garamond" w:hAnsi="Garamond" w:cs="Arial"/>
          <w:color w:val="1F497D"/>
        </w:rPr>
        <w:t xml:space="preserve">, </w:t>
      </w:r>
      <w:r w:rsidR="00F076E8" w:rsidRPr="00F076E8">
        <w:rPr>
          <w:rFonts w:ascii="Garamond" w:hAnsi="Garamond" w:cs="Arial"/>
          <w:color w:val="1F497D"/>
        </w:rPr>
        <w:t>l'aider à s'</w:t>
      </w:r>
      <w:r w:rsidRPr="00F076E8">
        <w:rPr>
          <w:rFonts w:ascii="Garamond" w:hAnsi="Garamond" w:cs="Arial"/>
          <w:color w:val="1F497D"/>
        </w:rPr>
        <w:t>organiser et l’entremêler avec son fonctionnement usuel, plutôt que de l’ignorer, ce qui revien</w:t>
      </w:r>
      <w:r w:rsidR="00F076E8" w:rsidRPr="00F076E8">
        <w:rPr>
          <w:rFonts w:ascii="Garamond" w:hAnsi="Garamond" w:cs="Arial"/>
          <w:color w:val="1F497D"/>
        </w:rPr>
        <w:t>t</w:t>
      </w:r>
      <w:r w:rsidRPr="00F076E8">
        <w:rPr>
          <w:rFonts w:ascii="Garamond" w:hAnsi="Garamond" w:cs="Arial"/>
          <w:color w:val="1F497D"/>
        </w:rPr>
        <w:t xml:space="preserve"> à la laisser à la merci de l’informel (rumeurs, conflits larvés, souffrance au travail qui couve.</w:t>
      </w:r>
      <w:r w:rsidR="00F076E8" w:rsidRPr="00F076E8">
        <w:rPr>
          <w:rFonts w:ascii="Garamond" w:hAnsi="Garamond" w:cs="Arial"/>
          <w:color w:val="1F497D"/>
        </w:rPr>
        <w:t xml:space="preserve"> L</w:t>
      </w:r>
      <w:r w:rsidRPr="00F076E8">
        <w:rPr>
          <w:rFonts w:ascii="Garamond" w:hAnsi="Garamond" w:cs="Arial"/>
          <w:color w:val="1F497D"/>
        </w:rPr>
        <w:t xml:space="preserve">’expression des salariés fait évoluer le management des organisations pour évoluer </w:t>
      </w:r>
      <w:r w:rsidR="00F076E8" w:rsidRPr="00F076E8">
        <w:rPr>
          <w:rFonts w:ascii="Garamond" w:hAnsi="Garamond" w:cs="Arial"/>
          <w:color w:val="1F497D"/>
        </w:rPr>
        <w:t xml:space="preserve">vers une auto </w:t>
      </w:r>
      <w:r w:rsidRPr="00F076E8">
        <w:rPr>
          <w:rFonts w:ascii="Garamond" w:hAnsi="Garamond" w:cs="Arial"/>
          <w:color w:val="1F497D"/>
        </w:rPr>
        <w:t>régulation</w:t>
      </w:r>
      <w:r w:rsidR="00F076E8" w:rsidRPr="00F076E8">
        <w:rPr>
          <w:rFonts w:ascii="Garamond" w:hAnsi="Garamond" w:cs="Arial"/>
          <w:color w:val="1F497D"/>
        </w:rPr>
        <w:t xml:space="preserve"> des prises de position de chacun</w:t>
      </w:r>
      <w:r w:rsidRPr="00F076E8">
        <w:rPr>
          <w:rFonts w:ascii="Garamond" w:hAnsi="Garamond" w:cs="Arial"/>
          <w:color w:val="1F497D"/>
        </w:rPr>
        <w:t>.</w:t>
      </w:r>
      <w:r w:rsidR="008D03AE">
        <w:rPr>
          <w:rFonts w:ascii="Garamond" w:hAnsi="Garamond"/>
          <w:color w:val="1F497D"/>
        </w:rPr>
        <w:t xml:space="preserve"> </w:t>
      </w:r>
      <w:r w:rsidRPr="00F076E8">
        <w:rPr>
          <w:rFonts w:ascii="Garamond" w:hAnsi="Garamond" w:cs="Arial"/>
          <w:color w:val="1F497D"/>
        </w:rPr>
        <w:t>La démarche d’expression des salariés replace le travail et les hommes</w:t>
      </w:r>
      <w:r w:rsidR="00F076E8" w:rsidRPr="00F076E8">
        <w:rPr>
          <w:rFonts w:ascii="Garamond" w:hAnsi="Garamond" w:cs="Arial"/>
          <w:color w:val="1F497D"/>
        </w:rPr>
        <w:t xml:space="preserve"> comme une "partie constituante"</w:t>
      </w:r>
      <w:r w:rsidRPr="00F076E8">
        <w:rPr>
          <w:rFonts w:ascii="Garamond" w:hAnsi="Garamond" w:cs="Arial"/>
          <w:color w:val="1F497D"/>
        </w:rPr>
        <w:t xml:space="preserve"> au centre des organisations, de leur fonctionnement et de leur visée stratégique.</w:t>
      </w:r>
    </w:p>
    <w:p w:rsidR="001D1DC1" w:rsidRPr="00F076E8" w:rsidRDefault="00F076E8" w:rsidP="00F076E8">
      <w:pPr>
        <w:spacing w:line="360" w:lineRule="auto"/>
        <w:rPr>
          <w:rFonts w:ascii="Garamond" w:hAnsi="Garamond"/>
          <w:color w:val="1F497D"/>
        </w:rPr>
      </w:pPr>
      <w:r w:rsidRPr="00F076E8">
        <w:rPr>
          <w:rFonts w:ascii="Garamond" w:hAnsi="Garamond" w:cs="Arial"/>
          <w:b/>
          <w:bCs/>
          <w:color w:val="1F497D"/>
        </w:rPr>
        <w:t>7.</w:t>
      </w:r>
      <w:r w:rsidR="001D1DC1" w:rsidRPr="00F076E8">
        <w:rPr>
          <w:rFonts w:ascii="Garamond" w:hAnsi="Garamond" w:cs="Arial"/>
          <w:b/>
          <w:bCs/>
          <w:color w:val="1F497D"/>
        </w:rPr>
        <w:t xml:space="preserve"> Fai</w:t>
      </w:r>
      <w:r w:rsidRPr="00F076E8">
        <w:rPr>
          <w:rFonts w:ascii="Garamond" w:hAnsi="Garamond" w:cs="Arial"/>
          <w:b/>
          <w:bCs/>
          <w:color w:val="1F497D"/>
        </w:rPr>
        <w:t>re</w:t>
      </w:r>
      <w:r w:rsidR="001D1DC1" w:rsidRPr="00F076E8">
        <w:rPr>
          <w:rFonts w:ascii="Garamond" w:hAnsi="Garamond" w:cs="Arial"/>
          <w:b/>
          <w:bCs/>
          <w:color w:val="1F497D"/>
        </w:rPr>
        <w:t xml:space="preserve"> de l’expression des salariés un levier de performance</w:t>
      </w:r>
    </w:p>
    <w:p w:rsidR="001D1DC1" w:rsidRPr="00333795" w:rsidRDefault="001D1DC1" w:rsidP="00F076E8">
      <w:pPr>
        <w:spacing w:line="360" w:lineRule="auto"/>
        <w:jc w:val="both"/>
        <w:rPr>
          <w:rFonts w:ascii="Garamond" w:hAnsi="Garamond"/>
          <w:color w:val="1F497D"/>
        </w:rPr>
      </w:pPr>
      <w:r w:rsidRPr="00D61CD2">
        <w:rPr>
          <w:rFonts w:ascii="Garamond" w:hAnsi="Garamond" w:cs="Arial"/>
          <w:color w:val="1F497D"/>
        </w:rPr>
        <w:t>Les premières expériences montrent que les craintes de voir l’expression des salariés se réduire à des plaintes, des attaques contre le management ou des demandes non maîtrisables sont pour l’essentiel infondées. Mais la démarche d’expression ne doit pas tenir la question de la performance à distance. Au contraire, il faut que la</w:t>
      </w:r>
      <w:r w:rsidRPr="00F076E8">
        <w:rPr>
          <w:rFonts w:ascii="Garamond" w:hAnsi="Garamond" w:cs="Arial"/>
          <w:color w:val="606060"/>
        </w:rPr>
        <w:t xml:space="preserve"> </w:t>
      </w:r>
      <w:r w:rsidRPr="00333795">
        <w:rPr>
          <w:rFonts w:ascii="Garamond" w:hAnsi="Garamond" w:cs="Arial"/>
          <w:color w:val="1F497D"/>
        </w:rPr>
        <w:t xml:space="preserve">qualité du travail et la performance économique soient </w:t>
      </w:r>
      <w:r w:rsidR="00E56243">
        <w:rPr>
          <w:rFonts w:ascii="Garamond" w:hAnsi="Garamond" w:cs="Arial"/>
          <w:color w:val="1F497D"/>
        </w:rPr>
        <w:t xml:space="preserve">assimilée à </w:t>
      </w:r>
      <w:r w:rsidRPr="00333795">
        <w:rPr>
          <w:rFonts w:ascii="Garamond" w:hAnsi="Garamond" w:cs="Arial"/>
          <w:color w:val="1F497D"/>
        </w:rPr>
        <w:t>u</w:t>
      </w:r>
      <w:r w:rsidR="00F076E8" w:rsidRPr="00333795">
        <w:rPr>
          <w:rFonts w:ascii="Garamond" w:hAnsi="Garamond" w:cs="Arial"/>
          <w:color w:val="1F497D"/>
        </w:rPr>
        <w:t xml:space="preserve">ne démarche de progrès, tendue </w:t>
      </w:r>
      <w:r w:rsidR="00E56243">
        <w:rPr>
          <w:rFonts w:ascii="Garamond" w:hAnsi="Garamond" w:cs="Arial"/>
          <w:color w:val="1F497D"/>
        </w:rPr>
        <w:t>par</w:t>
      </w:r>
      <w:r w:rsidRPr="00333795">
        <w:rPr>
          <w:rFonts w:ascii="Garamond" w:hAnsi="Garamond" w:cs="Arial"/>
          <w:color w:val="1F497D"/>
        </w:rPr>
        <w:t xml:space="preserve"> la volonté d’agir individuellement et collectivement.</w:t>
      </w:r>
    </w:p>
    <w:p w:rsidR="001D1DC1" w:rsidRPr="00333795" w:rsidRDefault="001D1DC1" w:rsidP="00F076E8">
      <w:pPr>
        <w:spacing w:line="360" w:lineRule="auto"/>
        <w:jc w:val="both"/>
        <w:rPr>
          <w:rFonts w:ascii="Garamond" w:hAnsi="Garamond"/>
          <w:color w:val="1F497D"/>
        </w:rPr>
      </w:pPr>
      <w:r w:rsidRPr="00333795">
        <w:rPr>
          <w:rFonts w:ascii="Garamond" w:hAnsi="Garamond" w:cs="Arial"/>
          <w:color w:val="1F497D"/>
        </w:rPr>
        <w:t xml:space="preserve">L’expression des salariés contribue à forger une fierté professionnelle partagée, une véritable reconnaissance collective du travail, source de motivation et d’engagement. Elle solidifie la cohésion au sein des équipes et </w:t>
      </w:r>
      <w:r w:rsidRPr="00333795">
        <w:rPr>
          <w:rFonts w:ascii="Garamond" w:hAnsi="Garamond" w:cs="Arial"/>
          <w:color w:val="1F497D"/>
        </w:rPr>
        <w:lastRenderedPageBreak/>
        <w:t>entre elles. Elle fait émerger les dysfonctionnements, les irritants, les</w:t>
      </w:r>
      <w:r w:rsidR="00F076E8" w:rsidRPr="00333795">
        <w:rPr>
          <w:rFonts w:ascii="Garamond" w:hAnsi="Garamond" w:cs="Arial"/>
          <w:color w:val="1F497D"/>
        </w:rPr>
        <w:t xml:space="preserve"> sources de tension qui empêch</w:t>
      </w:r>
      <w:r w:rsidRPr="00333795">
        <w:rPr>
          <w:rFonts w:ascii="Garamond" w:hAnsi="Garamond" w:cs="Arial"/>
          <w:color w:val="1F497D"/>
        </w:rPr>
        <w:t>ent l’efficacité et le bon déroulement du travail. Enfin, elle contribue à la construction d’une organisation du travail favorable à la performance et à la qualité de vie au travail, reposant sur la mobilisation des capacités d'initiative, l’autonomie professionnelle, l'intelligence collective et la capacité de coopération</w:t>
      </w:r>
      <w:r w:rsidR="00F076E8" w:rsidRPr="00333795">
        <w:rPr>
          <w:rFonts w:ascii="Garamond" w:hAnsi="Garamond" w:cs="Arial"/>
          <w:color w:val="1F497D"/>
        </w:rPr>
        <w:t>.</w:t>
      </w:r>
      <w:r w:rsidR="008D03AE">
        <w:rPr>
          <w:rFonts w:ascii="Garamond" w:hAnsi="Garamond"/>
          <w:color w:val="1F497D"/>
        </w:rPr>
        <w:t xml:space="preserve"> </w:t>
      </w:r>
      <w:r w:rsidRPr="00333795">
        <w:rPr>
          <w:rFonts w:ascii="Garamond" w:hAnsi="Garamond" w:cs="Arial"/>
          <w:color w:val="1F497D"/>
        </w:rPr>
        <w:t xml:space="preserve">La démarche d’expression des salariés est un point d’appui pour </w:t>
      </w:r>
      <w:r w:rsidR="00F076E8" w:rsidRPr="00333795">
        <w:rPr>
          <w:rFonts w:ascii="Garamond" w:hAnsi="Garamond" w:cs="Arial"/>
          <w:color w:val="1F497D"/>
        </w:rPr>
        <w:t>une</w:t>
      </w:r>
      <w:r w:rsidRPr="00333795">
        <w:rPr>
          <w:rFonts w:ascii="Garamond" w:hAnsi="Garamond" w:cs="Arial"/>
          <w:color w:val="1F497D"/>
        </w:rPr>
        <w:t xml:space="preserve"> transition vers un nouveau modèle de compétitivité. Dans ce nouveau modèle, la performance dépend de l’amélioration continue de </w:t>
      </w:r>
      <w:r w:rsidR="00F076E8" w:rsidRPr="00333795">
        <w:rPr>
          <w:rFonts w:ascii="Garamond" w:hAnsi="Garamond" w:cs="Arial"/>
          <w:color w:val="1F497D"/>
        </w:rPr>
        <w:t>la</w:t>
      </w:r>
      <w:r w:rsidRPr="00333795">
        <w:rPr>
          <w:rFonts w:ascii="Garamond" w:hAnsi="Garamond" w:cs="Arial"/>
          <w:color w:val="1F497D"/>
        </w:rPr>
        <w:t xml:space="preserve"> capacité collec</w:t>
      </w:r>
      <w:r w:rsidR="00F076E8" w:rsidRPr="00333795">
        <w:rPr>
          <w:rFonts w:ascii="Garamond" w:hAnsi="Garamond" w:cs="Arial"/>
          <w:color w:val="1F497D"/>
        </w:rPr>
        <w:t>tive à s'adapter aux demandes</w:t>
      </w:r>
      <w:r w:rsidRPr="00333795">
        <w:rPr>
          <w:rFonts w:ascii="Garamond" w:hAnsi="Garamond" w:cs="Arial"/>
          <w:color w:val="1F497D"/>
        </w:rPr>
        <w:t xml:space="preserve"> </w:t>
      </w:r>
      <w:r w:rsidR="00F076E8" w:rsidRPr="00333795">
        <w:rPr>
          <w:rFonts w:ascii="Garamond" w:hAnsi="Garamond" w:cs="Arial"/>
          <w:color w:val="1F497D"/>
        </w:rPr>
        <w:t>de</w:t>
      </w:r>
      <w:r w:rsidRPr="00333795">
        <w:rPr>
          <w:rFonts w:ascii="Garamond" w:hAnsi="Garamond" w:cs="Arial"/>
          <w:color w:val="1F497D"/>
        </w:rPr>
        <w:t>s clients et usagers, toujours plus différenciées et versatiles, à résoudre les problèmes et les imprévus sur le terrain, au plus près de leur origine.</w:t>
      </w:r>
    </w:p>
    <w:p w:rsidR="005219A6" w:rsidRDefault="005219A6" w:rsidP="00F200F2">
      <w:pPr>
        <w:spacing w:line="360" w:lineRule="auto"/>
        <w:rPr>
          <w:rFonts w:ascii="Garamond" w:hAnsi="Garamond" w:cs="Calibri"/>
          <w:color w:val="1F497D"/>
        </w:rPr>
      </w:pPr>
    </w:p>
    <w:p w:rsidR="000C27D7" w:rsidRPr="000C27D7" w:rsidRDefault="000C27D7" w:rsidP="007A0840">
      <w:pPr>
        <w:numPr>
          <w:ilvl w:val="0"/>
          <w:numId w:val="14"/>
        </w:numPr>
        <w:spacing w:after="240"/>
        <w:jc w:val="both"/>
        <w:rPr>
          <w:rFonts w:ascii="Garamond" w:hAnsi="Garamond" w:cs="Calibri"/>
          <w:b/>
          <w:color w:val="1F497D"/>
        </w:rPr>
      </w:pPr>
      <w:r w:rsidRPr="000C27D7">
        <w:rPr>
          <w:rFonts w:ascii="Garamond" w:hAnsi="Garamond" w:cs="Calibri"/>
          <w:b/>
          <w:color w:val="1F497D"/>
        </w:rPr>
        <w:t>Nature des missions réalisées ou en cours</w:t>
      </w:r>
    </w:p>
    <w:p w:rsidR="000C27D7" w:rsidRDefault="000C27D7" w:rsidP="000C27D7">
      <w:pPr>
        <w:numPr>
          <w:ilvl w:val="0"/>
          <w:numId w:val="39"/>
        </w:numPr>
        <w:spacing w:line="360" w:lineRule="auto"/>
        <w:ind w:hanging="15"/>
        <w:rPr>
          <w:rFonts w:ascii="Garamond" w:hAnsi="Garamond" w:cs="Calibri"/>
          <w:color w:val="1F497D"/>
        </w:rPr>
      </w:pPr>
      <w:r>
        <w:rPr>
          <w:rFonts w:ascii="Garamond" w:hAnsi="Garamond" w:cs="Calibri"/>
          <w:color w:val="1F497D"/>
        </w:rPr>
        <w:t xml:space="preserve">Amélioration des relations avec les Instances Représentative du Personnel chez </w:t>
      </w:r>
      <w:r w:rsidRPr="000C27D7">
        <w:rPr>
          <w:rFonts w:ascii="Garamond" w:hAnsi="Garamond" w:cs="Calibri"/>
          <w:color w:val="1F497D"/>
        </w:rPr>
        <w:t>Pôle</w:t>
      </w:r>
      <w:r>
        <w:rPr>
          <w:rFonts w:ascii="Garamond" w:hAnsi="Garamond" w:cs="Calibri"/>
          <w:color w:val="1F497D"/>
        </w:rPr>
        <w:t xml:space="preserve"> Emploi Services</w:t>
      </w:r>
      <w:r w:rsidR="008A7228">
        <w:rPr>
          <w:rFonts w:ascii="Garamond" w:hAnsi="Garamond" w:cs="Calibri"/>
          <w:color w:val="1F497D"/>
        </w:rPr>
        <w:t>,</w:t>
      </w:r>
    </w:p>
    <w:p w:rsidR="000C27D7" w:rsidRDefault="000C27D7" w:rsidP="000C27D7">
      <w:pPr>
        <w:numPr>
          <w:ilvl w:val="0"/>
          <w:numId w:val="39"/>
        </w:numPr>
        <w:spacing w:line="360" w:lineRule="auto"/>
        <w:ind w:hanging="15"/>
        <w:rPr>
          <w:rFonts w:ascii="Garamond" w:hAnsi="Garamond" w:cs="Calibri"/>
          <w:color w:val="1F497D"/>
        </w:rPr>
      </w:pPr>
      <w:r>
        <w:rPr>
          <w:rFonts w:ascii="Garamond" w:hAnsi="Garamond" w:cs="Calibri"/>
          <w:color w:val="1F497D"/>
        </w:rPr>
        <w:t>Gestion des relations avec les clients pour une franc</w:t>
      </w:r>
      <w:r w:rsidR="008A7228">
        <w:rPr>
          <w:rFonts w:ascii="Garamond" w:hAnsi="Garamond" w:cs="Calibri"/>
          <w:color w:val="1F497D"/>
        </w:rPr>
        <w:t>hise de restauration portugaise,</w:t>
      </w:r>
    </w:p>
    <w:p w:rsidR="008A7228" w:rsidRDefault="008A7228" w:rsidP="008A7228">
      <w:pPr>
        <w:numPr>
          <w:ilvl w:val="0"/>
          <w:numId w:val="39"/>
        </w:numPr>
        <w:spacing w:line="360" w:lineRule="auto"/>
        <w:ind w:left="720"/>
        <w:rPr>
          <w:rFonts w:ascii="Garamond" w:hAnsi="Garamond" w:cs="Calibri"/>
          <w:color w:val="1F497D"/>
        </w:rPr>
      </w:pPr>
      <w:r>
        <w:rPr>
          <w:rFonts w:ascii="Garamond" w:hAnsi="Garamond" w:cs="Calibri"/>
          <w:color w:val="1F497D"/>
        </w:rPr>
        <w:t>Formation cognitive à la gestion du stress, mieux se connaître pour comprendre l'autre, chez Right Management,</w:t>
      </w:r>
    </w:p>
    <w:p w:rsidR="008A7228" w:rsidRDefault="008A7228" w:rsidP="008A7228">
      <w:pPr>
        <w:numPr>
          <w:ilvl w:val="0"/>
          <w:numId w:val="39"/>
        </w:numPr>
        <w:spacing w:line="360" w:lineRule="auto"/>
        <w:ind w:left="720"/>
        <w:rPr>
          <w:rFonts w:ascii="Garamond" w:hAnsi="Garamond" w:cs="Calibri"/>
          <w:color w:val="1F497D"/>
        </w:rPr>
      </w:pPr>
      <w:r>
        <w:rPr>
          <w:rFonts w:ascii="Garamond" w:hAnsi="Garamond" w:cs="Calibri"/>
          <w:color w:val="1F497D"/>
        </w:rPr>
        <w:t>Cohésion d'équipe dans un OPCA ayant connu plusieurs fusions,</w:t>
      </w:r>
    </w:p>
    <w:p w:rsidR="008A7228" w:rsidRDefault="008A7228" w:rsidP="008A7228">
      <w:pPr>
        <w:numPr>
          <w:ilvl w:val="0"/>
          <w:numId w:val="39"/>
        </w:numPr>
        <w:spacing w:line="360" w:lineRule="auto"/>
        <w:ind w:left="720"/>
        <w:rPr>
          <w:rFonts w:ascii="Garamond" w:hAnsi="Garamond" w:cs="Calibri"/>
          <w:color w:val="1F497D"/>
        </w:rPr>
      </w:pPr>
      <w:r>
        <w:rPr>
          <w:rFonts w:ascii="Garamond" w:hAnsi="Garamond" w:cs="Calibri"/>
          <w:color w:val="1F497D"/>
        </w:rPr>
        <w:t>Restauration de la confiance dans une entreprise où les collaborateurs ont vécu sous l'emprise d'une relation managériale toxique d'un dirigeant et sont encore stressés malgré son départ,</w:t>
      </w:r>
    </w:p>
    <w:p w:rsidR="00E56243" w:rsidRPr="00085C61" w:rsidRDefault="008A7228" w:rsidP="00085C61">
      <w:pPr>
        <w:numPr>
          <w:ilvl w:val="0"/>
          <w:numId w:val="39"/>
        </w:numPr>
        <w:spacing w:after="240" w:line="360" w:lineRule="auto"/>
        <w:ind w:left="720"/>
        <w:rPr>
          <w:rFonts w:ascii="Garamond" w:hAnsi="Garamond" w:cs="Calibri"/>
          <w:color w:val="1F497D"/>
        </w:rPr>
      </w:pPr>
      <w:r>
        <w:rPr>
          <w:rFonts w:ascii="Garamond" w:hAnsi="Garamond" w:cs="Calibri"/>
          <w:color w:val="1F497D"/>
        </w:rPr>
        <w:t xml:space="preserve">Animation de groupe d'expression des salariés dans une société d'informatique ayant des cas de </w:t>
      </w:r>
      <w:proofErr w:type="spellStart"/>
      <w:r>
        <w:rPr>
          <w:rFonts w:ascii="Garamond" w:hAnsi="Garamond" w:cs="Calibri"/>
          <w:color w:val="1F497D"/>
        </w:rPr>
        <w:t>burn</w:t>
      </w:r>
      <w:proofErr w:type="spellEnd"/>
      <w:r>
        <w:rPr>
          <w:rFonts w:ascii="Garamond" w:hAnsi="Garamond" w:cs="Calibri"/>
          <w:color w:val="1F497D"/>
        </w:rPr>
        <w:t xml:space="preserve"> out parmi ses cadres.</w:t>
      </w:r>
    </w:p>
    <w:p w:rsidR="007A0840" w:rsidRPr="000C27D7" w:rsidRDefault="007A0840" w:rsidP="007A0840">
      <w:pPr>
        <w:numPr>
          <w:ilvl w:val="1"/>
          <w:numId w:val="14"/>
        </w:numPr>
        <w:spacing w:line="360" w:lineRule="auto"/>
        <w:rPr>
          <w:rFonts w:ascii="Garamond" w:hAnsi="Garamond" w:cs="Calibri"/>
          <w:b/>
          <w:color w:val="1F497D"/>
        </w:rPr>
      </w:pPr>
      <w:r w:rsidRPr="000C27D7">
        <w:rPr>
          <w:rFonts w:ascii="Garamond" w:hAnsi="Garamond" w:cs="Calibri"/>
          <w:b/>
          <w:color w:val="1F497D"/>
        </w:rPr>
        <w:t>Compé</w:t>
      </w:r>
      <w:r>
        <w:rPr>
          <w:rFonts w:ascii="Garamond" w:hAnsi="Garamond" w:cs="Calibri"/>
          <w:b/>
          <w:color w:val="1F497D"/>
        </w:rPr>
        <w:t>tences</w:t>
      </w:r>
      <w:r w:rsidRPr="000C27D7">
        <w:rPr>
          <w:rFonts w:ascii="Garamond" w:hAnsi="Garamond" w:cs="Calibri"/>
          <w:b/>
          <w:color w:val="1F497D"/>
        </w:rPr>
        <w:t xml:space="preserve"> dégagées</w:t>
      </w:r>
    </w:p>
    <w:p w:rsidR="000C27D7" w:rsidRDefault="008A7228" w:rsidP="007A0840">
      <w:pPr>
        <w:spacing w:line="360" w:lineRule="auto"/>
        <w:ind w:left="360"/>
        <w:jc w:val="both"/>
        <w:rPr>
          <w:rFonts w:ascii="Garamond" w:hAnsi="Garamond" w:cs="Calibri"/>
          <w:color w:val="1F497D"/>
        </w:rPr>
      </w:pPr>
      <w:r w:rsidRPr="007A0840">
        <w:rPr>
          <w:rFonts w:ascii="Garamond" w:hAnsi="Garamond" w:cs="Calibri"/>
          <w:color w:val="1F497D"/>
        </w:rPr>
        <w:t xml:space="preserve">Les compétences dégagées dans ces différentes expériences sont </w:t>
      </w:r>
      <w:r w:rsidR="007A0840" w:rsidRPr="007A0840">
        <w:rPr>
          <w:rFonts w:ascii="Garamond" w:hAnsi="Garamond" w:cs="Calibri"/>
          <w:color w:val="1F497D"/>
        </w:rPr>
        <w:t xml:space="preserve">essentiellement </w:t>
      </w:r>
      <w:r w:rsidRPr="007A0840">
        <w:rPr>
          <w:rFonts w:ascii="Garamond" w:hAnsi="Garamond" w:cs="Calibri"/>
          <w:color w:val="1F497D"/>
        </w:rPr>
        <w:t xml:space="preserve">d'ordre </w:t>
      </w:r>
      <w:r w:rsidR="007A0840" w:rsidRPr="007A0840">
        <w:rPr>
          <w:rFonts w:ascii="Garamond" w:hAnsi="Garamond" w:cs="Calibri"/>
          <w:color w:val="1F497D"/>
        </w:rPr>
        <w:t xml:space="preserve">énergétiques. </w:t>
      </w:r>
    </w:p>
    <w:p w:rsidR="007A0840" w:rsidRDefault="007A0840" w:rsidP="007A0840">
      <w:pPr>
        <w:spacing w:line="360" w:lineRule="auto"/>
        <w:ind w:left="360"/>
        <w:jc w:val="both"/>
        <w:rPr>
          <w:rFonts w:ascii="Garamond" w:hAnsi="Garamond" w:cs="Calibri"/>
          <w:color w:val="1F497D"/>
        </w:rPr>
      </w:pPr>
      <w:r>
        <w:rPr>
          <w:rFonts w:ascii="Garamond" w:hAnsi="Garamond" w:cs="Calibri"/>
          <w:color w:val="1F497D"/>
        </w:rPr>
        <w:t>Plus de peur ou de stress face à la complexité de ce qui se passe chez les clients. Seule l'écoute, l'accueil et le diagnostic priment. Pour le reste il s'agit juste que je fasse confiance à ma méthode, donc que je me fasse confiance puisque je sais qu'elle fonctionne quel que soit la problématique. Le client détient sa solution sans le savoir. Notre rôle consiste à lui en faire prendre conscience et à l'aider à la faire émerger. L'anamnèse n'est là que pour mettre en relief les pensées, les ressentis, les pensées et les comportements sur lesquels reposent le diagnostic. Nous devons nous attacher aux vécus émotionnels plus qu'à l'histoire. En effet, le contenu des missions citées ci-dessus est sensiblement le même partout : Nous rencontrons toujours le malaise de l'incommunicabilité et des incohérences entre les différentes sphères de l'entreprise.</w:t>
      </w:r>
    </w:p>
    <w:p w:rsidR="007A0840" w:rsidRDefault="007A0840" w:rsidP="007A0840">
      <w:pPr>
        <w:spacing w:line="360" w:lineRule="auto"/>
        <w:ind w:left="360"/>
        <w:jc w:val="both"/>
        <w:rPr>
          <w:rFonts w:ascii="Garamond" w:hAnsi="Garamond" w:cs="Calibri"/>
          <w:color w:val="1F497D"/>
        </w:rPr>
      </w:pPr>
      <w:r>
        <w:rPr>
          <w:rFonts w:ascii="Garamond" w:hAnsi="Garamond" w:cs="Calibri"/>
          <w:color w:val="1F497D"/>
        </w:rPr>
        <w:t xml:space="preserve">La formation passe par l'apprentissage de l'échange, le partage, la confrontation et le dialogue, en commençant par la prise de recul qu'offre la sophrologie. </w:t>
      </w:r>
    </w:p>
    <w:p w:rsidR="007A0840" w:rsidRPr="007A0840" w:rsidRDefault="007A0840" w:rsidP="007A0840">
      <w:pPr>
        <w:spacing w:line="360" w:lineRule="auto"/>
        <w:ind w:left="360"/>
        <w:jc w:val="both"/>
        <w:rPr>
          <w:rFonts w:ascii="Garamond" w:hAnsi="Garamond" w:cs="Calibri"/>
          <w:color w:val="1F497D"/>
        </w:rPr>
      </w:pPr>
      <w:r>
        <w:rPr>
          <w:rFonts w:ascii="Garamond" w:hAnsi="Garamond" w:cs="Calibri"/>
          <w:color w:val="1F497D"/>
        </w:rPr>
        <w:t>Je suis de plus en plus en économie d'énergie pour être juste récepteur face au client et lui transmettre mon énergie plutôt que de la consumer en cherchant à comprendre une complexité pas toujours utiles à la résolution des problèmes.</w:t>
      </w:r>
    </w:p>
    <w:p w:rsidR="008A7228" w:rsidRPr="000C27D7" w:rsidRDefault="001B6AA1" w:rsidP="000D377F">
      <w:pPr>
        <w:rPr>
          <w:rFonts w:ascii="Garamond" w:hAnsi="Garamond" w:cs="Calibri"/>
          <w:b/>
          <w:color w:val="1F497D"/>
        </w:rPr>
      </w:pPr>
      <w:r>
        <w:rPr>
          <w:rFonts w:ascii="Garamond" w:hAnsi="Garamond" w:cs="Calibri"/>
          <w:b/>
          <w:color w:val="1F497D"/>
        </w:rPr>
        <w:br w:type="page"/>
      </w:r>
    </w:p>
    <w:p w:rsidR="006E0299" w:rsidRPr="000C27D7" w:rsidRDefault="006E0299" w:rsidP="00A74188">
      <w:pPr>
        <w:numPr>
          <w:ilvl w:val="0"/>
          <w:numId w:val="14"/>
        </w:numPr>
        <w:spacing w:line="360" w:lineRule="auto"/>
        <w:jc w:val="both"/>
        <w:rPr>
          <w:rFonts w:ascii="Garamond" w:hAnsi="Garamond" w:cs="Calibri"/>
          <w:b/>
          <w:color w:val="1F497D"/>
        </w:rPr>
      </w:pPr>
      <w:r w:rsidRPr="000C27D7">
        <w:rPr>
          <w:rFonts w:ascii="Garamond" w:hAnsi="Garamond" w:cs="Calibri"/>
          <w:b/>
          <w:color w:val="1F497D"/>
        </w:rPr>
        <w:lastRenderedPageBreak/>
        <w:t>Liens de la démarche avec mes valeurs :</w:t>
      </w:r>
    </w:p>
    <w:p w:rsidR="0017252A" w:rsidRPr="00D63BAA" w:rsidRDefault="003055D8" w:rsidP="00F9355B">
      <w:pPr>
        <w:spacing w:line="360" w:lineRule="auto"/>
        <w:ind w:left="720"/>
        <w:jc w:val="both"/>
        <w:rPr>
          <w:rFonts w:ascii="Garamond" w:hAnsi="Garamond" w:cs="Calibri"/>
          <w:color w:val="1F497D"/>
        </w:rPr>
      </w:pPr>
      <w:r>
        <w:rPr>
          <w:rFonts w:ascii="Garamond" w:hAnsi="Garamond" w:cs="Calibri"/>
          <w:color w:val="1F497D"/>
        </w:rPr>
        <w:t xml:space="preserve">La mise au point du concept présenté </w:t>
      </w:r>
      <w:r w:rsidR="00A74188">
        <w:rPr>
          <w:rFonts w:ascii="Garamond" w:hAnsi="Garamond" w:cs="Calibri"/>
          <w:color w:val="1F497D"/>
        </w:rPr>
        <w:t xml:space="preserve">dans ce mémoire </w:t>
      </w:r>
      <w:r w:rsidR="00045D02">
        <w:rPr>
          <w:rFonts w:ascii="Garamond" w:hAnsi="Garamond" w:cs="Calibri"/>
          <w:color w:val="1F497D"/>
        </w:rPr>
        <w:t>est</w:t>
      </w:r>
      <w:r>
        <w:rPr>
          <w:rFonts w:ascii="Garamond" w:hAnsi="Garamond" w:cs="Calibri"/>
          <w:color w:val="1F497D"/>
        </w:rPr>
        <w:t xml:space="preserve"> sous tendu par les valeurs qui m'animent et qui font sens dans ma démarche</w:t>
      </w:r>
      <w:r w:rsidR="00734DA1">
        <w:rPr>
          <w:rFonts w:ascii="Garamond" w:hAnsi="Garamond" w:cs="Calibri"/>
          <w:color w:val="1F497D"/>
        </w:rPr>
        <w:t xml:space="preserve"> dont l'objectif est d'inspirer un management humaniste dans les entreprises</w:t>
      </w:r>
      <w:r>
        <w:rPr>
          <w:rFonts w:ascii="Garamond" w:hAnsi="Garamond" w:cs="Calibri"/>
          <w:color w:val="1F497D"/>
        </w:rPr>
        <w:t xml:space="preserve">. </w:t>
      </w:r>
      <w:r w:rsidR="00045D02" w:rsidRPr="00D63BAA">
        <w:rPr>
          <w:rFonts w:ascii="Garamond" w:hAnsi="Garamond" w:cs="Arial"/>
          <w:color w:val="1F497D"/>
          <w:shd w:val="clear" w:color="auto" w:fill="FFFFFF"/>
        </w:rPr>
        <w:t>Le terme humanisme désigne "toute pensée qui met au premier plan de ses préoccupations le développement des qualités essentielles de l’être humain"</w:t>
      </w:r>
      <w:r w:rsidR="001E735C">
        <w:rPr>
          <w:rFonts w:ascii="Garamond" w:hAnsi="Garamond" w:cs="Arial"/>
          <w:color w:val="1F497D"/>
          <w:shd w:val="clear" w:color="auto" w:fill="FFFFFF"/>
        </w:rPr>
        <w:t>(1)</w:t>
      </w:r>
      <w:r w:rsidR="00045D02" w:rsidRPr="00D63BAA">
        <w:rPr>
          <w:rFonts w:ascii="Garamond" w:hAnsi="Garamond" w:cs="Arial"/>
          <w:color w:val="1F497D"/>
          <w:shd w:val="clear" w:color="auto" w:fill="FFFFFF"/>
        </w:rPr>
        <w:t xml:space="preserve">. </w:t>
      </w:r>
      <w:r w:rsidR="007879D9" w:rsidRPr="00D63BAA">
        <w:rPr>
          <w:rFonts w:ascii="Garamond" w:hAnsi="Garamond" w:cs="Arial"/>
          <w:color w:val="1F497D"/>
          <w:shd w:val="clear" w:color="auto" w:fill="FFFFFF"/>
        </w:rPr>
        <w:t>Il est au départ essenti</w:t>
      </w:r>
      <w:r w:rsidR="002C0D00" w:rsidRPr="00D63BAA">
        <w:rPr>
          <w:rFonts w:ascii="Garamond" w:hAnsi="Garamond" w:cs="Arial"/>
          <w:color w:val="1F497D"/>
          <w:shd w:val="clear" w:color="auto" w:fill="FFFFFF"/>
        </w:rPr>
        <w:t>el de se</w:t>
      </w:r>
      <w:r w:rsidR="007879D9" w:rsidRPr="00D63BAA">
        <w:rPr>
          <w:rFonts w:ascii="Garamond" w:hAnsi="Garamond" w:cs="Arial"/>
          <w:color w:val="1F497D"/>
          <w:shd w:val="clear" w:color="auto" w:fill="FFFFFF"/>
        </w:rPr>
        <w:t xml:space="preserve"> demander "Que voulons-nous faire au juste?", "Où voulons-nous amener l’équipe que nous accompagnons</w:t>
      </w:r>
      <w:r w:rsidR="00045D02" w:rsidRPr="00D63BAA">
        <w:rPr>
          <w:rFonts w:ascii="Garamond" w:hAnsi="Garamond" w:cs="Arial"/>
          <w:color w:val="1F497D"/>
          <w:shd w:val="clear" w:color="auto" w:fill="FFFFFF"/>
        </w:rPr>
        <w:t xml:space="preserve"> </w:t>
      </w:r>
      <w:r w:rsidR="007879D9" w:rsidRPr="00D63BAA">
        <w:rPr>
          <w:rFonts w:ascii="Garamond" w:hAnsi="Garamond" w:cs="Arial"/>
          <w:color w:val="1F497D"/>
          <w:shd w:val="clear" w:color="auto" w:fill="FFFFFF"/>
        </w:rPr>
        <w:t>?", "Pourquoi voulons-nous faire cela?". Ce qui nous amène à une autre interrogation : "Quelles sont nos valeurs personnelles profondes et comment influencent-elles nos valeurs professionnelles</w:t>
      </w:r>
      <w:r w:rsidR="002C0D00" w:rsidRPr="00D63BAA">
        <w:rPr>
          <w:rFonts w:ascii="Garamond" w:hAnsi="Garamond" w:cs="Arial"/>
          <w:color w:val="1F497D"/>
          <w:shd w:val="clear" w:color="auto" w:fill="FFFFFF"/>
        </w:rPr>
        <w:t xml:space="preserve"> </w:t>
      </w:r>
      <w:r w:rsidR="007879D9" w:rsidRPr="00D63BAA">
        <w:rPr>
          <w:rFonts w:ascii="Garamond" w:hAnsi="Garamond" w:cs="Arial"/>
          <w:color w:val="1F497D"/>
          <w:shd w:val="clear" w:color="auto" w:fill="FFFFFF"/>
        </w:rPr>
        <w:t xml:space="preserve">? ". Ce questionnement est capital parce que ce sont nos valeurs profondes </w:t>
      </w:r>
      <w:r w:rsidR="00D0723E" w:rsidRPr="00D63BAA">
        <w:rPr>
          <w:rFonts w:ascii="Garamond" w:hAnsi="Garamond" w:cs="Arial"/>
          <w:color w:val="1F497D"/>
          <w:shd w:val="clear" w:color="auto" w:fill="FFFFFF"/>
        </w:rPr>
        <w:t xml:space="preserve">qui </w:t>
      </w:r>
      <w:r w:rsidR="007879D9" w:rsidRPr="00D63BAA">
        <w:rPr>
          <w:rFonts w:ascii="Garamond" w:hAnsi="Garamond" w:cs="Arial"/>
          <w:color w:val="1F497D"/>
          <w:shd w:val="clear" w:color="auto" w:fill="FFFFFF"/>
        </w:rPr>
        <w:t xml:space="preserve">nous permettent de garder le cap dans les difficultés. </w:t>
      </w:r>
      <w:r w:rsidR="00734DA1" w:rsidRPr="00D63BAA">
        <w:rPr>
          <w:rFonts w:ascii="Garamond" w:hAnsi="Garamond" w:cs="Arial"/>
          <w:color w:val="1F497D"/>
          <w:shd w:val="clear" w:color="auto" w:fill="FFFFFF"/>
        </w:rPr>
        <w:t xml:space="preserve">Oser </w:t>
      </w:r>
      <w:r w:rsidR="00045D02" w:rsidRPr="00D63BAA">
        <w:rPr>
          <w:rFonts w:ascii="Garamond" w:hAnsi="Garamond" w:cs="Arial"/>
          <w:color w:val="1F497D"/>
          <w:shd w:val="clear" w:color="auto" w:fill="FFFFFF"/>
        </w:rPr>
        <w:t>se définir dans ce qu'on ressent, éprouve, pense ou croit</w:t>
      </w:r>
      <w:r w:rsidR="00D0723E" w:rsidRPr="00D63BAA">
        <w:rPr>
          <w:rFonts w:ascii="Garamond" w:hAnsi="Garamond" w:cs="Arial"/>
          <w:color w:val="1F497D"/>
          <w:shd w:val="clear" w:color="auto" w:fill="FFFFFF"/>
        </w:rPr>
        <w:t xml:space="preserve">, </w:t>
      </w:r>
      <w:r w:rsidR="00734DA1" w:rsidRPr="00D63BAA">
        <w:rPr>
          <w:rFonts w:ascii="Garamond" w:hAnsi="Garamond" w:cs="Arial"/>
          <w:color w:val="1F497D"/>
          <w:shd w:val="clear" w:color="auto" w:fill="FFFFFF"/>
        </w:rPr>
        <w:t xml:space="preserve">c’est </w:t>
      </w:r>
      <w:r w:rsidR="00045D02" w:rsidRPr="00D63BAA">
        <w:rPr>
          <w:rFonts w:ascii="Garamond" w:hAnsi="Garamond" w:cs="Arial"/>
          <w:color w:val="1F497D"/>
          <w:shd w:val="clear" w:color="auto" w:fill="FFFFFF"/>
        </w:rPr>
        <w:t>s</w:t>
      </w:r>
      <w:r w:rsidR="00734DA1" w:rsidRPr="00D63BAA">
        <w:rPr>
          <w:rFonts w:ascii="Garamond" w:hAnsi="Garamond" w:cs="Arial"/>
          <w:color w:val="1F497D"/>
          <w:shd w:val="clear" w:color="auto" w:fill="FFFFFF"/>
        </w:rPr>
        <w:t xml:space="preserve">e situer, </w:t>
      </w:r>
      <w:r w:rsidR="00045D02" w:rsidRPr="00D63BAA">
        <w:rPr>
          <w:rFonts w:ascii="Garamond" w:hAnsi="Garamond" w:cs="Arial"/>
          <w:color w:val="1F497D"/>
          <w:shd w:val="clear" w:color="auto" w:fill="FFFFFF"/>
        </w:rPr>
        <w:t>s</w:t>
      </w:r>
      <w:r w:rsidR="0017252A" w:rsidRPr="00D63BAA">
        <w:rPr>
          <w:rFonts w:ascii="Garamond" w:hAnsi="Garamond" w:cs="Arial"/>
          <w:color w:val="1F497D"/>
          <w:shd w:val="clear" w:color="auto" w:fill="FFFFFF"/>
        </w:rPr>
        <w:t>e positionne</w:t>
      </w:r>
      <w:r w:rsidR="00D0723E" w:rsidRPr="00D63BAA">
        <w:rPr>
          <w:rFonts w:ascii="Garamond" w:hAnsi="Garamond" w:cs="Arial"/>
          <w:color w:val="1F497D"/>
          <w:shd w:val="clear" w:color="auto" w:fill="FFFFFF"/>
        </w:rPr>
        <w:t xml:space="preserve">r et </w:t>
      </w:r>
      <w:r w:rsidR="00734DA1" w:rsidRPr="00D63BAA">
        <w:rPr>
          <w:rFonts w:ascii="Garamond" w:hAnsi="Garamond" w:cs="Arial"/>
          <w:color w:val="1F497D"/>
          <w:shd w:val="clear" w:color="auto" w:fill="FFFFFF"/>
        </w:rPr>
        <w:t>inviter</w:t>
      </w:r>
      <w:r w:rsidR="00D0723E" w:rsidRPr="00D63BAA">
        <w:rPr>
          <w:rFonts w:ascii="Garamond" w:hAnsi="Garamond" w:cs="Arial"/>
          <w:color w:val="1F497D"/>
          <w:shd w:val="clear" w:color="auto" w:fill="FFFFFF"/>
        </w:rPr>
        <w:t xml:space="preserve"> l'autre à le faire </w:t>
      </w:r>
      <w:r w:rsidR="00734DA1" w:rsidRPr="00D63BAA">
        <w:rPr>
          <w:rFonts w:ascii="Garamond" w:hAnsi="Garamond" w:cs="Arial"/>
          <w:color w:val="1F497D"/>
          <w:shd w:val="clear" w:color="auto" w:fill="FFFFFF"/>
        </w:rPr>
        <w:t xml:space="preserve">pour </w:t>
      </w:r>
      <w:r w:rsidR="00D0723E" w:rsidRPr="00D63BAA">
        <w:rPr>
          <w:rFonts w:ascii="Garamond" w:hAnsi="Garamond" w:cs="Arial"/>
          <w:color w:val="1F497D"/>
          <w:shd w:val="clear" w:color="auto" w:fill="FFFFFF"/>
        </w:rPr>
        <w:t xml:space="preserve">être dans la relation vraie. </w:t>
      </w:r>
      <w:r w:rsidR="0017252A" w:rsidRPr="00D63BAA">
        <w:rPr>
          <w:rFonts w:ascii="Garamond" w:hAnsi="Garamond" w:cs="Calibri"/>
          <w:color w:val="1F497D"/>
        </w:rPr>
        <w:t xml:space="preserve"> </w:t>
      </w:r>
    </w:p>
    <w:p w:rsidR="009C1DFB" w:rsidRPr="00D63BAA" w:rsidRDefault="00045D02" w:rsidP="00F9355B">
      <w:pPr>
        <w:spacing w:line="360" w:lineRule="auto"/>
        <w:ind w:left="720"/>
        <w:jc w:val="both"/>
        <w:rPr>
          <w:rFonts w:ascii="Garamond" w:hAnsi="Garamond" w:cs="Arial"/>
          <w:color w:val="1F497D"/>
          <w:shd w:val="clear" w:color="auto" w:fill="FFFFFF"/>
        </w:rPr>
      </w:pPr>
      <w:r w:rsidRPr="00D63BAA">
        <w:rPr>
          <w:rFonts w:ascii="Garamond" w:hAnsi="Garamond" w:cs="Arial"/>
          <w:color w:val="1F497D"/>
          <w:shd w:val="clear" w:color="auto" w:fill="FFFFFF"/>
        </w:rPr>
        <w:t>C'est une façon pour moi d'orienter la relation vers la joie du don réciproque. Cela libère toute l'énergie en dynamisme de vie au lieu de la perdre en veine suspicion</w:t>
      </w:r>
      <w:r w:rsidR="007825AF" w:rsidRPr="00D63BAA">
        <w:rPr>
          <w:rFonts w:ascii="Garamond" w:hAnsi="Garamond" w:cs="Arial"/>
          <w:color w:val="1F497D"/>
          <w:shd w:val="clear" w:color="auto" w:fill="FFFFFF"/>
        </w:rPr>
        <w:t>. Ce changement de posture est générateur de confiance et invite à l'audace pour soi et pour les autres.</w:t>
      </w:r>
      <w:r w:rsidRPr="00D63BAA">
        <w:rPr>
          <w:rFonts w:ascii="Garamond" w:hAnsi="Garamond" w:cs="Arial"/>
          <w:color w:val="1F497D"/>
          <w:shd w:val="clear" w:color="auto" w:fill="FFFFFF"/>
        </w:rPr>
        <w:t xml:space="preserve"> </w:t>
      </w:r>
      <w:r w:rsidR="009C1DFB" w:rsidRPr="00D63BAA">
        <w:rPr>
          <w:rFonts w:ascii="Garamond" w:hAnsi="Garamond" w:cs="Arial"/>
          <w:color w:val="1F497D"/>
          <w:shd w:val="clear" w:color="auto" w:fill="FFFFFF"/>
        </w:rPr>
        <w:t>L'alchimie de la confiance a une part irrationnelle où certaines de ces composantes sont repérables : vérité, fidélité, respect d'autrui</w:t>
      </w:r>
      <w:r w:rsidR="00F9355B" w:rsidRPr="00D63BAA">
        <w:rPr>
          <w:rFonts w:ascii="Garamond" w:hAnsi="Garamond" w:cs="Arial"/>
          <w:color w:val="1F497D"/>
          <w:shd w:val="clear" w:color="auto" w:fill="FFFFFF"/>
        </w:rPr>
        <w:t>, accueil et estime de l'autre à</w:t>
      </w:r>
      <w:r w:rsidR="009C1DFB" w:rsidRPr="00D63BAA">
        <w:rPr>
          <w:rFonts w:ascii="Garamond" w:hAnsi="Garamond" w:cs="Arial"/>
          <w:color w:val="1F497D"/>
          <w:shd w:val="clear" w:color="auto" w:fill="FFFFFF"/>
        </w:rPr>
        <w:t xml:space="preserve"> priori, une part de sécurité inexplicable…</w:t>
      </w:r>
    </w:p>
    <w:p w:rsidR="001B6AA1" w:rsidRDefault="00B5371E" w:rsidP="00342635">
      <w:pPr>
        <w:spacing w:after="240" w:line="360" w:lineRule="auto"/>
        <w:ind w:left="720"/>
        <w:jc w:val="both"/>
        <w:rPr>
          <w:rFonts w:ascii="Garamond" w:hAnsi="Garamond" w:cs="Arial"/>
          <w:color w:val="1F497D"/>
          <w:shd w:val="clear" w:color="auto" w:fill="FFFFFF"/>
        </w:rPr>
      </w:pPr>
      <w:r w:rsidRPr="00D63BAA">
        <w:rPr>
          <w:rFonts w:ascii="Garamond" w:hAnsi="Garamond" w:cs="Arial"/>
          <w:color w:val="1F497D"/>
          <w:shd w:val="clear" w:color="auto" w:fill="FFFFFF"/>
        </w:rPr>
        <w:t>La sophrologie me permet ainsi d'agir dans mes dimensions cognitives, comportementales et émotionnelles, dans un contexte de collaboration mutuellement consentie</w:t>
      </w:r>
      <w:r w:rsidRPr="00D63BAA">
        <w:rPr>
          <w:rStyle w:val="apple-converted-space"/>
          <w:rFonts w:ascii="Garamond" w:hAnsi="Garamond" w:cs="Arial"/>
          <w:color w:val="1F497D"/>
          <w:shd w:val="clear" w:color="auto" w:fill="FFFFFF"/>
        </w:rPr>
        <w:t> </w:t>
      </w:r>
      <w:r w:rsidRPr="00D63BAA">
        <w:rPr>
          <w:rFonts w:ascii="Garamond" w:hAnsi="Garamond" w:cs="Arial"/>
          <w:color w:val="1F497D"/>
          <w:shd w:val="clear" w:color="auto" w:fill="FFFFFF"/>
        </w:rPr>
        <w:t>et un cadre d’action clairement défini. Cette confiance est en entreprise ce qu'est</w:t>
      </w:r>
      <w:r w:rsidR="00D63BAA">
        <w:rPr>
          <w:rFonts w:ascii="Garamond" w:hAnsi="Garamond" w:cs="Arial"/>
          <w:color w:val="1F497D"/>
          <w:shd w:val="clear" w:color="auto" w:fill="FFFFFF"/>
        </w:rPr>
        <w:t xml:space="preserve"> l'alliance thérapeutique avec l</w:t>
      </w:r>
      <w:r w:rsidRPr="00D63BAA">
        <w:rPr>
          <w:rFonts w:ascii="Garamond" w:hAnsi="Garamond" w:cs="Arial"/>
          <w:color w:val="1F497D"/>
          <w:shd w:val="clear" w:color="auto" w:fill="FFFFFF"/>
        </w:rPr>
        <w:t>es patients. C'est développer une dynamique qui sort de l’opposition pour aller vers l’affirmation.</w:t>
      </w:r>
    </w:p>
    <w:p w:rsidR="0017252A" w:rsidRPr="00085C61" w:rsidRDefault="0017252A" w:rsidP="00085C61">
      <w:pPr>
        <w:spacing w:after="240" w:line="360" w:lineRule="auto"/>
        <w:ind w:left="720"/>
        <w:jc w:val="both"/>
        <w:rPr>
          <w:rFonts w:ascii="Garamond" w:hAnsi="Garamond" w:cs="Arial"/>
          <w:color w:val="1F497D"/>
          <w:shd w:val="clear" w:color="auto" w:fill="FFFFFF"/>
        </w:rPr>
      </w:pPr>
    </w:p>
    <w:p w:rsidR="00593B3C" w:rsidRPr="00D63BAA" w:rsidRDefault="00F9355B" w:rsidP="00593B3C">
      <w:pPr>
        <w:spacing w:line="360" w:lineRule="auto"/>
        <w:ind w:left="720"/>
        <w:rPr>
          <w:rFonts w:ascii="Garamond" w:hAnsi="Garamond" w:cs="Arial"/>
          <w:color w:val="1F497D"/>
        </w:rPr>
      </w:pPr>
      <w:r w:rsidRPr="00D63BAA">
        <w:rPr>
          <w:rFonts w:ascii="Garamond" w:hAnsi="Garamond" w:cs="Arial"/>
          <w:b/>
          <w:color w:val="1F497D"/>
          <w:shd w:val="clear" w:color="auto" w:fill="FFFFFF"/>
        </w:rPr>
        <w:t>6. C</w:t>
      </w:r>
      <w:r w:rsidR="0017252A" w:rsidRPr="00D63BAA">
        <w:rPr>
          <w:rFonts w:ascii="Garamond" w:hAnsi="Garamond" w:cs="Arial"/>
          <w:b/>
          <w:color w:val="1F497D"/>
          <w:shd w:val="clear" w:color="auto" w:fill="FFFFFF"/>
        </w:rPr>
        <w:t>onclusion</w:t>
      </w:r>
      <w:r w:rsidR="0017252A" w:rsidRPr="00D63BAA">
        <w:rPr>
          <w:rStyle w:val="apple-converted-space"/>
          <w:rFonts w:ascii="Garamond" w:hAnsi="Garamond" w:cs="Arial"/>
          <w:color w:val="1F497D"/>
          <w:shd w:val="clear" w:color="auto" w:fill="FFFFFF"/>
        </w:rPr>
        <w:t> </w:t>
      </w:r>
    </w:p>
    <w:p w:rsidR="0017252A" w:rsidRPr="00D63BAA" w:rsidRDefault="00F9355B" w:rsidP="00593B3C">
      <w:pPr>
        <w:spacing w:line="360" w:lineRule="auto"/>
        <w:ind w:left="720"/>
        <w:jc w:val="both"/>
        <w:rPr>
          <w:rFonts w:ascii="Garamond" w:hAnsi="Garamond" w:cs="Calibri"/>
          <w:color w:val="1F497D"/>
        </w:rPr>
      </w:pPr>
      <w:r w:rsidRPr="00D63BAA">
        <w:rPr>
          <w:rFonts w:ascii="Garamond" w:hAnsi="Garamond" w:cs="Arial"/>
          <w:color w:val="1F497D"/>
          <w:shd w:val="clear" w:color="auto" w:fill="FFFFFF"/>
        </w:rPr>
        <w:t>La sophrologie</w:t>
      </w:r>
      <w:r w:rsidR="0017252A" w:rsidRPr="00D63BAA">
        <w:rPr>
          <w:rFonts w:ascii="Garamond" w:hAnsi="Garamond" w:cs="Arial"/>
          <w:color w:val="1F497D"/>
          <w:shd w:val="clear" w:color="auto" w:fill="FFFFFF"/>
        </w:rPr>
        <w:t xml:space="preserve"> nous conduit à un travail sur nous et dans nos relations. Elle invite à un positionnement et à une construction dans tous les niveaux des réalités complexes que nous avons à gérer. </w:t>
      </w:r>
      <w:r w:rsidRPr="00D63BAA">
        <w:rPr>
          <w:rFonts w:ascii="Garamond" w:hAnsi="Garamond" w:cs="Arial"/>
          <w:color w:val="1F497D"/>
          <w:shd w:val="clear" w:color="auto" w:fill="FFFFFF"/>
        </w:rPr>
        <w:t>Elle permet un t</w:t>
      </w:r>
      <w:r w:rsidR="0017252A" w:rsidRPr="00D63BAA">
        <w:rPr>
          <w:rFonts w:ascii="Garamond" w:hAnsi="Garamond" w:cs="Arial"/>
          <w:color w:val="1F497D"/>
          <w:shd w:val="clear" w:color="auto" w:fill="FFFFFF"/>
        </w:rPr>
        <w:t>ravail de cohérence</w:t>
      </w:r>
      <w:r w:rsidR="00593B3C" w:rsidRPr="00D63BAA">
        <w:rPr>
          <w:rFonts w:ascii="Garamond" w:hAnsi="Garamond" w:cs="Arial"/>
          <w:color w:val="1F497D"/>
          <w:shd w:val="clear" w:color="auto" w:fill="FFFFFF"/>
        </w:rPr>
        <w:t>,</w:t>
      </w:r>
      <w:r w:rsidRPr="00D63BAA">
        <w:rPr>
          <w:rFonts w:ascii="Garamond" w:hAnsi="Garamond" w:cs="Arial"/>
          <w:color w:val="1F497D"/>
          <w:shd w:val="clear" w:color="auto" w:fill="FFFFFF"/>
        </w:rPr>
        <w:t xml:space="preserve"> de tous les instants</w:t>
      </w:r>
      <w:r w:rsidR="00593B3C" w:rsidRPr="00D63BAA">
        <w:rPr>
          <w:rFonts w:ascii="Garamond" w:hAnsi="Garamond" w:cs="Arial"/>
          <w:color w:val="1F497D"/>
          <w:shd w:val="clear" w:color="auto" w:fill="FFFFFF"/>
        </w:rPr>
        <w:t>,</w:t>
      </w:r>
      <w:r w:rsidRPr="00D63BAA">
        <w:rPr>
          <w:rFonts w:ascii="Garamond" w:hAnsi="Garamond" w:cs="Arial"/>
          <w:color w:val="1F497D"/>
          <w:shd w:val="clear" w:color="auto" w:fill="FFFFFF"/>
        </w:rPr>
        <w:t xml:space="preserve"> nécessaire pour être dans notre justesse et incarner ce que nous voulons partager</w:t>
      </w:r>
      <w:r w:rsidR="001E735C">
        <w:rPr>
          <w:rFonts w:ascii="Garamond" w:hAnsi="Garamond" w:cs="Arial"/>
          <w:color w:val="1F497D"/>
          <w:shd w:val="clear" w:color="auto" w:fill="FFFFFF"/>
        </w:rPr>
        <w:t>. Ceux qui la choisissent deviennent source d'énergie et de vie</w:t>
      </w:r>
      <w:r w:rsidR="0017252A" w:rsidRPr="00D63BAA">
        <w:rPr>
          <w:rFonts w:ascii="Garamond" w:hAnsi="Garamond" w:cs="Arial"/>
          <w:color w:val="1F497D"/>
          <w:shd w:val="clear" w:color="auto" w:fill="FFFFFF"/>
        </w:rPr>
        <w:t>.</w:t>
      </w:r>
    </w:p>
    <w:p w:rsidR="00F9355B" w:rsidRDefault="00593B3C" w:rsidP="00593B3C">
      <w:pPr>
        <w:spacing w:line="360" w:lineRule="auto"/>
        <w:ind w:left="720"/>
        <w:jc w:val="both"/>
        <w:rPr>
          <w:rFonts w:ascii="Garamond" w:hAnsi="Garamond" w:cs="Calibri"/>
          <w:color w:val="1F497D"/>
        </w:rPr>
      </w:pPr>
      <w:r w:rsidRPr="00D63BAA">
        <w:rPr>
          <w:rFonts w:ascii="Garamond" w:hAnsi="Garamond" w:cs="Calibri"/>
          <w:color w:val="1F497D"/>
        </w:rPr>
        <w:t>Elle permet ainsi de s</w:t>
      </w:r>
      <w:r w:rsidR="00F9355B" w:rsidRPr="00D63BAA">
        <w:rPr>
          <w:rFonts w:ascii="Garamond" w:hAnsi="Garamond" w:cs="Calibri"/>
          <w:color w:val="1F497D"/>
        </w:rPr>
        <w:t xml:space="preserve">avoir résoudre ses problèmes </w:t>
      </w:r>
      <w:r w:rsidRPr="00D63BAA">
        <w:rPr>
          <w:rFonts w:ascii="Garamond" w:hAnsi="Garamond" w:cs="Calibri"/>
          <w:color w:val="1F497D"/>
        </w:rPr>
        <w:t>au fur et à mesure pour être à même d'aider les autres sans s'épuiser</w:t>
      </w:r>
      <w:r w:rsidR="001E735C">
        <w:rPr>
          <w:rFonts w:ascii="Garamond" w:hAnsi="Garamond" w:cs="Calibri"/>
          <w:color w:val="1F497D"/>
        </w:rPr>
        <w:t xml:space="preserve"> tout</w:t>
      </w:r>
      <w:r w:rsidR="00342635">
        <w:rPr>
          <w:rFonts w:ascii="Garamond" w:hAnsi="Garamond" w:cs="Calibri"/>
          <w:color w:val="1F497D"/>
        </w:rPr>
        <w:t xml:space="preserve"> en restant ancré</w:t>
      </w:r>
      <w:r w:rsidRPr="00D63BAA">
        <w:rPr>
          <w:rFonts w:ascii="Garamond" w:hAnsi="Garamond" w:cs="Calibri"/>
          <w:color w:val="1F497D"/>
        </w:rPr>
        <w:t>.</w:t>
      </w:r>
    </w:p>
    <w:p w:rsidR="00085C61" w:rsidRPr="00F9355B" w:rsidRDefault="00085C61" w:rsidP="00342635">
      <w:pPr>
        <w:spacing w:line="360" w:lineRule="auto"/>
        <w:jc w:val="both"/>
        <w:rPr>
          <w:rFonts w:ascii="Garamond" w:hAnsi="Garamond" w:cs="Calibri"/>
          <w:color w:val="1F497D"/>
        </w:rPr>
      </w:pPr>
    </w:p>
    <w:p w:rsidR="000C27D7" w:rsidRPr="003B3391" w:rsidRDefault="00163E6A" w:rsidP="00085C61">
      <w:pPr>
        <w:numPr>
          <w:ilvl w:val="0"/>
          <w:numId w:val="46"/>
        </w:numPr>
        <w:jc w:val="both"/>
        <w:rPr>
          <w:rFonts w:ascii="Garamond" w:hAnsi="Garamond" w:cs="Calibri"/>
          <w:i/>
          <w:sz w:val="22"/>
          <w:szCs w:val="22"/>
        </w:rPr>
      </w:pPr>
      <w:r w:rsidRPr="00CA48FE">
        <w:rPr>
          <w:rFonts w:ascii="Garamond" w:hAnsi="Garamond" w:cs="Calibri"/>
          <w:i/>
          <w:sz w:val="22"/>
          <w:szCs w:val="22"/>
        </w:rPr>
        <w:t xml:space="preserve">Le "management humaniste" est un management qui relève des principes </w:t>
      </w:r>
      <w:r w:rsidRPr="00CA48FE">
        <w:rPr>
          <w:rFonts w:ascii="Garamond" w:hAnsi="Garamond" w:cs="Arial"/>
          <w:i/>
          <w:sz w:val="22"/>
          <w:szCs w:val="22"/>
          <w:shd w:val="clear" w:color="auto" w:fill="FFFFFF"/>
        </w:rPr>
        <w:t>d’autonomie, de reconnaissance,</w:t>
      </w:r>
      <w:r w:rsidR="00085C61">
        <w:rPr>
          <w:rFonts w:ascii="Garamond" w:hAnsi="Garamond" w:cs="Arial"/>
          <w:i/>
          <w:sz w:val="22"/>
          <w:szCs w:val="22"/>
          <w:shd w:val="clear" w:color="auto" w:fill="FFFFFF"/>
        </w:rPr>
        <w:t xml:space="preserve"> d’écoute, </w:t>
      </w:r>
      <w:r w:rsidRPr="00CA48FE">
        <w:rPr>
          <w:rFonts w:ascii="Garamond" w:hAnsi="Garamond" w:cs="Arial"/>
          <w:i/>
          <w:sz w:val="22"/>
          <w:szCs w:val="22"/>
          <w:shd w:val="clear" w:color="auto" w:fill="FFFFFF"/>
        </w:rPr>
        <w:t>d’autodétermination ; favorise l'accès au sens, l'expression des talents, permet l'engagement et permet de vivre la confiance et des relations vraies.</w:t>
      </w:r>
    </w:p>
    <w:p w:rsidR="000C27D7" w:rsidRDefault="000C27D7" w:rsidP="00F200F2">
      <w:pPr>
        <w:spacing w:line="360" w:lineRule="auto"/>
        <w:rPr>
          <w:rFonts w:ascii="Garamond" w:hAnsi="Garamond" w:cs="Calibri"/>
          <w:color w:val="1F497D"/>
        </w:rPr>
      </w:pPr>
    </w:p>
    <w:p w:rsidR="0059625A" w:rsidRDefault="0059625A">
      <w:pPr>
        <w:rPr>
          <w:rFonts w:ascii="Garamond" w:hAnsi="Garamond" w:cs="Calibri"/>
          <w:b/>
          <w:color w:val="1F497D"/>
        </w:rPr>
      </w:pPr>
      <w:r>
        <w:rPr>
          <w:rFonts w:ascii="Garamond" w:hAnsi="Garamond" w:cs="Calibri"/>
          <w:b/>
          <w:color w:val="1F497D"/>
        </w:rPr>
        <w:br w:type="page"/>
      </w:r>
    </w:p>
    <w:p w:rsidR="00CA48FE" w:rsidRPr="003B3391" w:rsidRDefault="00CA48FE" w:rsidP="003B3391">
      <w:pPr>
        <w:spacing w:line="360" w:lineRule="auto"/>
        <w:rPr>
          <w:rFonts w:ascii="Garamond" w:hAnsi="Garamond" w:cs="Arial"/>
          <w:b/>
          <w:sz w:val="22"/>
          <w:szCs w:val="22"/>
        </w:rPr>
      </w:pPr>
      <w:r w:rsidRPr="00BD7A85">
        <w:rPr>
          <w:rFonts w:ascii="Garamond" w:hAnsi="Garamond" w:cs="Calibri"/>
          <w:b/>
          <w:color w:val="1F497D"/>
        </w:rPr>
        <w:lastRenderedPageBreak/>
        <w:t>7. Bibliographie</w:t>
      </w:r>
    </w:p>
    <w:p w:rsidR="00CA48FE" w:rsidRPr="00BD7A85" w:rsidRDefault="00CA48FE" w:rsidP="00CA48FE">
      <w:pPr>
        <w:spacing w:line="360" w:lineRule="auto"/>
        <w:rPr>
          <w:rFonts w:ascii="Garamond" w:hAnsi="Garamond" w:cs="Calibri"/>
          <w:color w:val="1F497D"/>
        </w:rPr>
      </w:pPr>
    </w:p>
    <w:p w:rsidR="00CA48FE" w:rsidRPr="00BD7A85" w:rsidRDefault="00E74EBF" w:rsidP="00E74EBF">
      <w:pPr>
        <w:numPr>
          <w:ilvl w:val="0"/>
          <w:numId w:val="39"/>
        </w:numPr>
        <w:spacing w:line="276" w:lineRule="auto"/>
        <w:rPr>
          <w:rFonts w:ascii="Garamond" w:hAnsi="Garamond" w:cs="Calibri"/>
          <w:color w:val="1F497D"/>
        </w:rPr>
      </w:pPr>
      <w:r w:rsidRPr="00BD7A85">
        <w:rPr>
          <w:rFonts w:ascii="Garamond" w:hAnsi="Garamond" w:cs="Calibri"/>
          <w:color w:val="1F497D"/>
        </w:rPr>
        <w:t xml:space="preserve">Oser travailler heureux, entre prendre et donner, Jacques Salomé/Christian </w:t>
      </w:r>
      <w:proofErr w:type="spellStart"/>
      <w:r w:rsidRPr="00BD7A85">
        <w:rPr>
          <w:rFonts w:ascii="Garamond" w:hAnsi="Garamond" w:cs="Calibri"/>
          <w:color w:val="1F497D"/>
        </w:rPr>
        <w:t>Potié</w:t>
      </w:r>
      <w:proofErr w:type="spellEnd"/>
      <w:r w:rsidRPr="00BD7A85">
        <w:rPr>
          <w:rFonts w:ascii="Garamond" w:hAnsi="Garamond" w:cs="Calibri"/>
          <w:color w:val="1F497D"/>
        </w:rPr>
        <w:t>, Le livre de poche</w:t>
      </w:r>
    </w:p>
    <w:p w:rsidR="00CA48FE" w:rsidRPr="00BD7A85" w:rsidRDefault="00CA48FE" w:rsidP="00E74EBF">
      <w:pPr>
        <w:numPr>
          <w:ilvl w:val="0"/>
          <w:numId w:val="39"/>
        </w:numPr>
        <w:spacing w:line="276" w:lineRule="auto"/>
        <w:rPr>
          <w:rFonts w:ascii="Garamond" w:hAnsi="Garamond" w:cs="Calibri"/>
          <w:color w:val="1F497D"/>
        </w:rPr>
      </w:pPr>
      <w:r w:rsidRPr="00BD7A85">
        <w:rPr>
          <w:rFonts w:ascii="Garamond" w:hAnsi="Garamond" w:cs="Calibri"/>
          <w:color w:val="1F497D"/>
        </w:rPr>
        <w:t>Le management toxique</w:t>
      </w:r>
      <w:r w:rsidR="00E74EBF" w:rsidRPr="00BD7A85">
        <w:rPr>
          <w:rFonts w:ascii="Garamond" w:hAnsi="Garamond" w:cs="Calibri"/>
          <w:color w:val="1F497D"/>
        </w:rPr>
        <w:t xml:space="preserve">, neurosciences et vie au travail, Patrick Collignon/Chantal Vander Vorst, </w:t>
      </w:r>
      <w:proofErr w:type="spellStart"/>
      <w:r w:rsidR="00E74EBF" w:rsidRPr="00BD7A85">
        <w:rPr>
          <w:rFonts w:ascii="Garamond" w:hAnsi="Garamond" w:cs="Calibri"/>
          <w:color w:val="1F497D"/>
        </w:rPr>
        <w:t>Eyrolles</w:t>
      </w:r>
      <w:proofErr w:type="spellEnd"/>
    </w:p>
    <w:p w:rsidR="00CA48FE" w:rsidRPr="00BD7A85" w:rsidRDefault="00CA48FE" w:rsidP="00E74EBF">
      <w:pPr>
        <w:numPr>
          <w:ilvl w:val="0"/>
          <w:numId w:val="39"/>
        </w:numPr>
        <w:spacing w:line="276" w:lineRule="auto"/>
        <w:rPr>
          <w:rFonts w:ascii="Garamond" w:hAnsi="Garamond" w:cs="Calibri"/>
          <w:color w:val="1F497D"/>
        </w:rPr>
      </w:pPr>
      <w:r w:rsidRPr="00BD7A85">
        <w:rPr>
          <w:rFonts w:ascii="Garamond" w:hAnsi="Garamond" w:cs="Calibri"/>
          <w:color w:val="1F497D"/>
        </w:rPr>
        <w:t>Etre un soignant heureux</w:t>
      </w:r>
      <w:r w:rsidR="00E74EBF" w:rsidRPr="00BD7A85">
        <w:rPr>
          <w:rFonts w:ascii="Garamond" w:hAnsi="Garamond" w:cs="Calibri"/>
          <w:color w:val="1F497D"/>
        </w:rPr>
        <w:t xml:space="preserve">, Claudine </w:t>
      </w:r>
      <w:proofErr w:type="spellStart"/>
      <w:r w:rsidR="00E74EBF" w:rsidRPr="00BD7A85">
        <w:rPr>
          <w:rFonts w:ascii="Garamond" w:hAnsi="Garamond" w:cs="Calibri"/>
          <w:color w:val="1F497D"/>
        </w:rPr>
        <w:t>Carillo</w:t>
      </w:r>
      <w:proofErr w:type="spellEnd"/>
      <w:r w:rsidR="00E74EBF" w:rsidRPr="00BD7A85">
        <w:rPr>
          <w:rFonts w:ascii="Garamond" w:hAnsi="Garamond" w:cs="Calibri"/>
          <w:color w:val="1F497D"/>
        </w:rPr>
        <w:t>, Masson</w:t>
      </w:r>
    </w:p>
    <w:p w:rsidR="00CA48FE" w:rsidRPr="00BD7A85" w:rsidRDefault="00CA48FE" w:rsidP="00E74EBF">
      <w:pPr>
        <w:numPr>
          <w:ilvl w:val="0"/>
          <w:numId w:val="39"/>
        </w:numPr>
        <w:spacing w:line="276" w:lineRule="auto"/>
        <w:rPr>
          <w:rFonts w:ascii="Garamond" w:hAnsi="Garamond" w:cs="Calibri"/>
          <w:color w:val="1F497D"/>
        </w:rPr>
      </w:pPr>
      <w:r w:rsidRPr="00BD7A85">
        <w:rPr>
          <w:rFonts w:ascii="Garamond" w:hAnsi="Garamond" w:cs="Calibri"/>
          <w:color w:val="1F497D"/>
        </w:rPr>
        <w:t>Manager selon les personnalités</w:t>
      </w:r>
      <w:r w:rsidR="00E74EBF" w:rsidRPr="00BD7A85">
        <w:rPr>
          <w:rFonts w:ascii="Garamond" w:hAnsi="Garamond" w:cs="Calibri"/>
          <w:color w:val="1F497D"/>
        </w:rPr>
        <w:t xml:space="preserve">, Jacques </w:t>
      </w:r>
      <w:proofErr w:type="spellStart"/>
      <w:r w:rsidR="00E74EBF" w:rsidRPr="00BD7A85">
        <w:rPr>
          <w:rFonts w:ascii="Garamond" w:hAnsi="Garamond" w:cs="Calibri"/>
          <w:color w:val="1F497D"/>
        </w:rPr>
        <w:t>Fradin</w:t>
      </w:r>
      <w:proofErr w:type="spellEnd"/>
      <w:r w:rsidR="00E74EBF" w:rsidRPr="00BD7A85">
        <w:rPr>
          <w:rFonts w:ascii="Garamond" w:hAnsi="Garamond" w:cs="Calibri"/>
          <w:color w:val="1F497D"/>
        </w:rPr>
        <w:t xml:space="preserve">/Frédéric Le </w:t>
      </w:r>
      <w:proofErr w:type="spellStart"/>
      <w:r w:rsidR="00E74EBF" w:rsidRPr="00BD7A85">
        <w:rPr>
          <w:rFonts w:ascii="Garamond" w:hAnsi="Garamond" w:cs="Calibri"/>
          <w:color w:val="1F497D"/>
        </w:rPr>
        <w:t>Moullec</w:t>
      </w:r>
      <w:proofErr w:type="spellEnd"/>
      <w:r w:rsidR="00E74EBF" w:rsidRPr="00BD7A85">
        <w:rPr>
          <w:rFonts w:ascii="Garamond" w:hAnsi="Garamond" w:cs="Calibri"/>
          <w:color w:val="1F497D"/>
        </w:rPr>
        <w:t xml:space="preserve">, </w:t>
      </w:r>
      <w:proofErr w:type="spellStart"/>
      <w:r w:rsidR="00E74EBF" w:rsidRPr="00BD7A85">
        <w:rPr>
          <w:rFonts w:ascii="Garamond" w:hAnsi="Garamond" w:cs="Calibri"/>
          <w:color w:val="1F497D"/>
        </w:rPr>
        <w:t>Eyrolles</w:t>
      </w:r>
      <w:proofErr w:type="spellEnd"/>
      <w:r w:rsidR="00E74EBF" w:rsidRPr="00BD7A85">
        <w:rPr>
          <w:rFonts w:ascii="Garamond" w:hAnsi="Garamond" w:cs="Calibri"/>
          <w:color w:val="1F497D"/>
        </w:rPr>
        <w:t>, Ed. Organisation</w:t>
      </w:r>
    </w:p>
    <w:p w:rsidR="00CA48FE" w:rsidRPr="00BD7A85" w:rsidRDefault="00CA48FE" w:rsidP="009418F5">
      <w:pPr>
        <w:numPr>
          <w:ilvl w:val="0"/>
          <w:numId w:val="39"/>
        </w:numPr>
        <w:spacing w:line="276" w:lineRule="auto"/>
        <w:rPr>
          <w:rFonts w:ascii="Garamond" w:hAnsi="Garamond" w:cs="Calibri"/>
          <w:color w:val="1F497D"/>
        </w:rPr>
      </w:pPr>
      <w:r w:rsidRPr="00BD7A85">
        <w:rPr>
          <w:rFonts w:ascii="Garamond" w:hAnsi="Garamond" w:cs="Calibri"/>
          <w:color w:val="1F497D"/>
        </w:rPr>
        <w:t>La force de la différence, Itinéraires des patrons atypiques</w:t>
      </w:r>
      <w:r w:rsidR="009418F5" w:rsidRPr="00BD7A85">
        <w:rPr>
          <w:rFonts w:ascii="Garamond" w:hAnsi="Garamond" w:cs="Calibri"/>
          <w:color w:val="1F497D"/>
        </w:rPr>
        <w:t>, Norbert Alter, PUF,</w:t>
      </w:r>
    </w:p>
    <w:p w:rsidR="00CA48FE" w:rsidRPr="00BD7A85" w:rsidRDefault="00CA48FE" w:rsidP="00E74EBF">
      <w:pPr>
        <w:numPr>
          <w:ilvl w:val="0"/>
          <w:numId w:val="39"/>
        </w:numPr>
        <w:spacing w:line="276" w:lineRule="auto"/>
        <w:rPr>
          <w:rFonts w:ascii="Garamond" w:hAnsi="Garamond" w:cs="Calibri"/>
          <w:color w:val="1F497D"/>
        </w:rPr>
      </w:pPr>
      <w:r w:rsidRPr="00BD7A85">
        <w:rPr>
          <w:rFonts w:ascii="Garamond" w:hAnsi="Garamond" w:cs="Calibri"/>
          <w:color w:val="1F497D"/>
        </w:rPr>
        <w:t>Le manager intuitif</w:t>
      </w:r>
      <w:r w:rsidR="00E74EBF" w:rsidRPr="00BD7A85">
        <w:rPr>
          <w:rFonts w:ascii="Garamond" w:hAnsi="Garamond" w:cs="Calibri"/>
          <w:color w:val="1F497D"/>
        </w:rPr>
        <w:t xml:space="preserve">, Meryem Le </w:t>
      </w:r>
      <w:proofErr w:type="spellStart"/>
      <w:r w:rsidR="00E74EBF" w:rsidRPr="00BD7A85">
        <w:rPr>
          <w:rFonts w:ascii="Garamond" w:hAnsi="Garamond" w:cs="Calibri"/>
          <w:color w:val="1F497D"/>
        </w:rPr>
        <w:t>Saget</w:t>
      </w:r>
      <w:proofErr w:type="spellEnd"/>
      <w:r w:rsidR="00E74EBF" w:rsidRPr="00BD7A85">
        <w:rPr>
          <w:rFonts w:ascii="Garamond" w:hAnsi="Garamond" w:cs="Calibri"/>
          <w:color w:val="1F497D"/>
        </w:rPr>
        <w:t xml:space="preserve">, </w:t>
      </w:r>
      <w:proofErr w:type="spellStart"/>
      <w:r w:rsidR="00E74EBF" w:rsidRPr="00BD7A85">
        <w:rPr>
          <w:rFonts w:ascii="Garamond" w:hAnsi="Garamond" w:cs="Calibri"/>
          <w:color w:val="1F497D"/>
        </w:rPr>
        <w:t>Dunod</w:t>
      </w:r>
      <w:proofErr w:type="spellEnd"/>
      <w:r w:rsidR="00E74EBF" w:rsidRPr="00BD7A85">
        <w:rPr>
          <w:rFonts w:ascii="Garamond" w:hAnsi="Garamond" w:cs="Calibri"/>
          <w:color w:val="1F497D"/>
        </w:rPr>
        <w:t>,</w:t>
      </w:r>
    </w:p>
    <w:p w:rsidR="00E74EBF" w:rsidRPr="00BD7A85" w:rsidRDefault="00E74EBF" w:rsidP="00E74EBF">
      <w:pPr>
        <w:numPr>
          <w:ilvl w:val="0"/>
          <w:numId w:val="39"/>
        </w:numPr>
        <w:spacing w:line="276" w:lineRule="auto"/>
        <w:rPr>
          <w:rFonts w:ascii="Garamond" w:hAnsi="Garamond" w:cs="Calibri"/>
          <w:color w:val="1F497D"/>
        </w:rPr>
      </w:pPr>
      <w:r w:rsidRPr="00BD7A85">
        <w:rPr>
          <w:rFonts w:ascii="Garamond" w:hAnsi="Garamond" w:cs="Calibri"/>
          <w:color w:val="1F497D"/>
        </w:rPr>
        <w:t xml:space="preserve">Se reconstruire après un </w:t>
      </w:r>
      <w:proofErr w:type="spellStart"/>
      <w:r w:rsidRPr="00BD7A85">
        <w:rPr>
          <w:rFonts w:ascii="Garamond" w:hAnsi="Garamond" w:cs="Calibri"/>
          <w:color w:val="1F497D"/>
        </w:rPr>
        <w:t>burn</w:t>
      </w:r>
      <w:proofErr w:type="spellEnd"/>
      <w:r w:rsidRPr="00BD7A85">
        <w:rPr>
          <w:rFonts w:ascii="Garamond" w:hAnsi="Garamond" w:cs="Calibri"/>
          <w:color w:val="1F497D"/>
        </w:rPr>
        <w:t xml:space="preserve">-out, sabine Bataille, </w:t>
      </w:r>
      <w:proofErr w:type="spellStart"/>
      <w:r w:rsidRPr="00BD7A85">
        <w:rPr>
          <w:rFonts w:ascii="Garamond" w:hAnsi="Garamond" w:cs="Calibri"/>
          <w:color w:val="1F497D"/>
        </w:rPr>
        <w:t>InterEditions</w:t>
      </w:r>
      <w:proofErr w:type="spellEnd"/>
      <w:r w:rsidRPr="00BD7A85">
        <w:rPr>
          <w:rFonts w:ascii="Garamond" w:hAnsi="Garamond" w:cs="Calibri"/>
          <w:color w:val="1F497D"/>
        </w:rPr>
        <w:t>,</w:t>
      </w:r>
    </w:p>
    <w:p w:rsidR="00E74EBF" w:rsidRPr="00BD7A85" w:rsidRDefault="00E74EBF" w:rsidP="00E74EBF">
      <w:pPr>
        <w:numPr>
          <w:ilvl w:val="0"/>
          <w:numId w:val="39"/>
        </w:numPr>
        <w:spacing w:line="276" w:lineRule="auto"/>
        <w:rPr>
          <w:rFonts w:ascii="Garamond" w:hAnsi="Garamond" w:cs="Calibri"/>
          <w:color w:val="1F497D"/>
        </w:rPr>
      </w:pPr>
      <w:r w:rsidRPr="00BD7A85">
        <w:rPr>
          <w:rFonts w:ascii="Garamond" w:hAnsi="Garamond" w:cs="Calibri"/>
          <w:color w:val="1F497D"/>
        </w:rPr>
        <w:t xml:space="preserve">Les pervers narcissiques, Jean-Charles </w:t>
      </w:r>
      <w:proofErr w:type="spellStart"/>
      <w:r w:rsidRPr="00BD7A85">
        <w:rPr>
          <w:rFonts w:ascii="Garamond" w:hAnsi="Garamond" w:cs="Calibri"/>
          <w:color w:val="1F497D"/>
        </w:rPr>
        <w:t>Bouchoux</w:t>
      </w:r>
      <w:proofErr w:type="spellEnd"/>
      <w:r w:rsidRPr="00BD7A85">
        <w:rPr>
          <w:rFonts w:ascii="Garamond" w:hAnsi="Garamond" w:cs="Calibri"/>
          <w:color w:val="1F497D"/>
        </w:rPr>
        <w:t xml:space="preserve">, </w:t>
      </w:r>
      <w:proofErr w:type="spellStart"/>
      <w:r w:rsidRPr="00BD7A85">
        <w:rPr>
          <w:rFonts w:ascii="Garamond" w:hAnsi="Garamond" w:cs="Calibri"/>
          <w:color w:val="1F497D"/>
        </w:rPr>
        <w:t>Eyrolles</w:t>
      </w:r>
      <w:proofErr w:type="spellEnd"/>
      <w:r w:rsidRPr="00BD7A85">
        <w:rPr>
          <w:rFonts w:ascii="Garamond" w:hAnsi="Garamond" w:cs="Calibri"/>
          <w:color w:val="1F497D"/>
        </w:rPr>
        <w:t>, Collection Comprendre &amp; Agir</w:t>
      </w:r>
      <w:r w:rsidR="001F3BFD" w:rsidRPr="00BD7A85">
        <w:rPr>
          <w:rFonts w:ascii="Garamond" w:hAnsi="Garamond" w:cs="Calibri"/>
          <w:color w:val="1F497D"/>
        </w:rPr>
        <w:t>,</w:t>
      </w:r>
    </w:p>
    <w:p w:rsidR="001F3BFD" w:rsidRPr="00BD7A85" w:rsidRDefault="001F3BFD" w:rsidP="00E74EBF">
      <w:pPr>
        <w:numPr>
          <w:ilvl w:val="0"/>
          <w:numId w:val="39"/>
        </w:numPr>
        <w:spacing w:line="276" w:lineRule="auto"/>
        <w:rPr>
          <w:rFonts w:ascii="Garamond" w:hAnsi="Garamond" w:cs="Calibri"/>
          <w:color w:val="1F497D"/>
        </w:rPr>
      </w:pPr>
      <w:r w:rsidRPr="00BD7A85">
        <w:rPr>
          <w:rFonts w:ascii="Garamond" w:hAnsi="Garamond" w:cs="Calibri"/>
          <w:color w:val="1F497D"/>
        </w:rPr>
        <w:t xml:space="preserve">Leçons de vie, Elisabeth </w:t>
      </w:r>
      <w:proofErr w:type="spellStart"/>
      <w:r w:rsidRPr="00BD7A85">
        <w:rPr>
          <w:rFonts w:ascii="Garamond" w:hAnsi="Garamond" w:cs="Calibri"/>
          <w:color w:val="1F497D"/>
        </w:rPr>
        <w:t>Kübler</w:t>
      </w:r>
      <w:proofErr w:type="spellEnd"/>
      <w:r w:rsidRPr="00BD7A85">
        <w:rPr>
          <w:rFonts w:ascii="Garamond" w:hAnsi="Garamond" w:cs="Calibri"/>
          <w:color w:val="1F497D"/>
        </w:rPr>
        <w:t xml:space="preserve">-Ross/David </w:t>
      </w:r>
      <w:proofErr w:type="spellStart"/>
      <w:r w:rsidRPr="00BD7A85">
        <w:rPr>
          <w:rFonts w:ascii="Garamond" w:hAnsi="Garamond" w:cs="Calibri"/>
          <w:color w:val="1F497D"/>
        </w:rPr>
        <w:t>Kessler</w:t>
      </w:r>
      <w:proofErr w:type="spellEnd"/>
      <w:r w:rsidRPr="00BD7A85">
        <w:rPr>
          <w:rFonts w:ascii="Garamond" w:hAnsi="Garamond" w:cs="Calibri"/>
          <w:color w:val="1F497D"/>
        </w:rPr>
        <w:t xml:space="preserve">, Pocket, </w:t>
      </w:r>
    </w:p>
    <w:p w:rsidR="00B05D5B" w:rsidRPr="00BD7A85" w:rsidRDefault="00B05D5B" w:rsidP="00B05D5B">
      <w:pPr>
        <w:numPr>
          <w:ilvl w:val="0"/>
          <w:numId w:val="39"/>
        </w:numPr>
        <w:spacing w:line="276" w:lineRule="auto"/>
        <w:jc w:val="both"/>
        <w:rPr>
          <w:rFonts w:ascii="Garamond" w:hAnsi="Garamond" w:cs="Calibri"/>
          <w:color w:val="1F497D"/>
        </w:rPr>
      </w:pPr>
      <w:r w:rsidRPr="00BD7A85">
        <w:rPr>
          <w:rFonts w:ascii="Garamond" w:hAnsi="Garamond" w:cs="Calibri"/>
          <w:color w:val="1F497D"/>
        </w:rPr>
        <w:t>L'</w:t>
      </w:r>
      <w:proofErr w:type="spellStart"/>
      <w:r w:rsidRPr="00BD7A85">
        <w:rPr>
          <w:rFonts w:ascii="Garamond" w:hAnsi="Garamond" w:cs="Calibri"/>
          <w:color w:val="1F497D"/>
        </w:rPr>
        <w:t>Etiomédecine</w:t>
      </w:r>
      <w:proofErr w:type="spellEnd"/>
      <w:r w:rsidRPr="00BD7A85">
        <w:rPr>
          <w:rFonts w:ascii="Garamond" w:hAnsi="Garamond" w:cs="Calibri"/>
          <w:color w:val="1F497D"/>
        </w:rPr>
        <w:t xml:space="preserve"> : pour une vision globale de l'homme, Max </w:t>
      </w:r>
      <w:proofErr w:type="spellStart"/>
      <w:r w:rsidRPr="00BD7A85">
        <w:rPr>
          <w:rFonts w:ascii="Garamond" w:hAnsi="Garamond" w:cs="Calibri"/>
          <w:color w:val="1F497D"/>
        </w:rPr>
        <w:t>Bernardeau</w:t>
      </w:r>
      <w:proofErr w:type="spellEnd"/>
      <w:r w:rsidRPr="00BD7A85">
        <w:rPr>
          <w:rFonts w:ascii="Garamond" w:hAnsi="Garamond" w:cs="Calibri"/>
          <w:color w:val="1F497D"/>
        </w:rPr>
        <w:t xml:space="preserve">, </w:t>
      </w:r>
    </w:p>
    <w:p w:rsidR="00CA48FE" w:rsidRPr="00BD7A85" w:rsidRDefault="00B05D5B" w:rsidP="00B05D5B">
      <w:pPr>
        <w:numPr>
          <w:ilvl w:val="0"/>
          <w:numId w:val="39"/>
        </w:numPr>
        <w:spacing w:line="276" w:lineRule="auto"/>
        <w:jc w:val="both"/>
        <w:rPr>
          <w:rFonts w:ascii="Garamond" w:hAnsi="Garamond" w:cs="Calibri"/>
          <w:color w:val="1F497D"/>
          <w:lang w:val="en-US"/>
        </w:rPr>
      </w:pPr>
      <w:proofErr w:type="spellStart"/>
      <w:r w:rsidRPr="00BD7A85">
        <w:rPr>
          <w:rFonts w:ascii="Garamond" w:hAnsi="Garamond" w:cs="Calibri"/>
          <w:color w:val="1F497D"/>
          <w:lang w:val="en-US"/>
        </w:rPr>
        <w:t>L'Etiomédecine</w:t>
      </w:r>
      <w:proofErr w:type="spellEnd"/>
      <w:r w:rsidRPr="00BD7A85">
        <w:rPr>
          <w:rFonts w:ascii="Garamond" w:hAnsi="Garamond" w:cs="Calibri"/>
          <w:color w:val="1F497D"/>
          <w:lang w:val="en-US"/>
        </w:rPr>
        <w:t xml:space="preserve">,, Tome 1, Ed. Electronique, Creative Commons, </w:t>
      </w:r>
      <w:r w:rsidR="00CA48FE" w:rsidRPr="00BD7A85">
        <w:rPr>
          <w:rFonts w:ascii="Garamond" w:hAnsi="Garamond" w:cs="Calibri"/>
          <w:color w:val="1F497D"/>
          <w:lang w:val="en-US"/>
        </w:rPr>
        <w:t xml:space="preserve">Dr </w:t>
      </w:r>
      <w:r w:rsidRPr="00BD7A85">
        <w:rPr>
          <w:rFonts w:ascii="Garamond" w:hAnsi="Garamond" w:cs="Calibri"/>
          <w:color w:val="1F497D"/>
          <w:lang w:val="en-US"/>
        </w:rPr>
        <w:t xml:space="preserve">Jean-Louis </w:t>
      </w:r>
      <w:proofErr w:type="spellStart"/>
      <w:r w:rsidR="00CA48FE" w:rsidRPr="00BD7A85">
        <w:rPr>
          <w:rFonts w:ascii="Garamond" w:hAnsi="Garamond" w:cs="Calibri"/>
          <w:color w:val="1F497D"/>
          <w:lang w:val="en-US"/>
        </w:rPr>
        <w:t>Brinette</w:t>
      </w:r>
      <w:proofErr w:type="spellEnd"/>
      <w:r w:rsidR="00CA48FE" w:rsidRPr="00BD7A85">
        <w:rPr>
          <w:rFonts w:ascii="Garamond" w:hAnsi="Garamond" w:cs="Calibri"/>
          <w:color w:val="1F497D"/>
          <w:lang w:val="en-US"/>
        </w:rPr>
        <w:t xml:space="preserve">, </w:t>
      </w:r>
    </w:p>
    <w:p w:rsidR="00CA48FE" w:rsidRPr="00BD7A85" w:rsidRDefault="00B05D5B" w:rsidP="00B05D5B">
      <w:pPr>
        <w:numPr>
          <w:ilvl w:val="0"/>
          <w:numId w:val="39"/>
        </w:numPr>
        <w:spacing w:line="276" w:lineRule="auto"/>
        <w:jc w:val="both"/>
        <w:rPr>
          <w:rFonts w:ascii="Garamond" w:hAnsi="Garamond" w:cs="Calibri"/>
          <w:color w:val="1F497D"/>
        </w:rPr>
      </w:pPr>
      <w:r w:rsidRPr="00BD7A85">
        <w:rPr>
          <w:rFonts w:ascii="Garamond" w:hAnsi="Garamond" w:cs="Calibri"/>
          <w:color w:val="1F497D"/>
        </w:rPr>
        <w:t xml:space="preserve">Développez vos compétences émotionnelles, </w:t>
      </w:r>
      <w:r w:rsidR="00CA48FE" w:rsidRPr="00BD7A85">
        <w:rPr>
          <w:rFonts w:ascii="Garamond" w:hAnsi="Garamond" w:cs="Calibri"/>
          <w:color w:val="1F497D"/>
        </w:rPr>
        <w:t>Gilles Corcos,</w:t>
      </w:r>
      <w:r w:rsidR="00BD7A85" w:rsidRPr="00BD7A85">
        <w:rPr>
          <w:rFonts w:ascii="Garamond" w:hAnsi="Garamond" w:cs="Calibri"/>
          <w:color w:val="1F497D"/>
        </w:rPr>
        <w:t xml:space="preserve"> </w:t>
      </w:r>
      <w:proofErr w:type="spellStart"/>
      <w:r w:rsidR="00BD7A85" w:rsidRPr="00BD7A85">
        <w:rPr>
          <w:rFonts w:ascii="Garamond" w:hAnsi="Garamond" w:cs="Calibri"/>
          <w:color w:val="1F497D"/>
        </w:rPr>
        <w:t>Eyrolles</w:t>
      </w:r>
      <w:proofErr w:type="spellEnd"/>
      <w:r w:rsidR="00BD7A85" w:rsidRPr="00BD7A85">
        <w:rPr>
          <w:rFonts w:ascii="Garamond" w:hAnsi="Garamond" w:cs="Calibri"/>
          <w:color w:val="1F497D"/>
        </w:rPr>
        <w:t>, Editions</w:t>
      </w:r>
      <w:r w:rsidRPr="00BD7A85">
        <w:rPr>
          <w:rFonts w:ascii="Garamond" w:hAnsi="Garamond" w:cs="Calibri"/>
          <w:color w:val="1F497D"/>
        </w:rPr>
        <w:t xml:space="preserve"> Organisation</w:t>
      </w:r>
      <w:r w:rsidR="00BD7A85" w:rsidRPr="00BD7A85">
        <w:rPr>
          <w:rFonts w:ascii="Garamond" w:hAnsi="Garamond" w:cs="Calibri"/>
          <w:color w:val="1F497D"/>
        </w:rPr>
        <w:t>,</w:t>
      </w:r>
    </w:p>
    <w:p w:rsidR="00163E6A" w:rsidRPr="00163E6A" w:rsidRDefault="00CA48FE" w:rsidP="00BD7A85">
      <w:pPr>
        <w:numPr>
          <w:ilvl w:val="0"/>
          <w:numId w:val="39"/>
        </w:numPr>
        <w:spacing w:line="276" w:lineRule="auto"/>
        <w:jc w:val="both"/>
        <w:rPr>
          <w:rFonts w:ascii="Garamond" w:hAnsi="Garamond" w:cs="Calibri"/>
          <w:color w:val="1F497D"/>
        </w:rPr>
      </w:pPr>
      <w:r w:rsidRPr="00BD7A85">
        <w:rPr>
          <w:rFonts w:ascii="Garamond" w:hAnsi="Garamond"/>
          <w:color w:val="1F497D"/>
          <w:shd w:val="clear" w:color="auto" w:fill="FFFFFF"/>
        </w:rPr>
        <w:t xml:space="preserve">Henri </w:t>
      </w:r>
      <w:proofErr w:type="spellStart"/>
      <w:r w:rsidRPr="00BD7A85">
        <w:rPr>
          <w:rFonts w:ascii="Garamond" w:hAnsi="Garamond"/>
          <w:color w:val="1F497D"/>
          <w:shd w:val="clear" w:color="auto" w:fill="FFFFFF"/>
        </w:rPr>
        <w:t>Laborit</w:t>
      </w:r>
      <w:proofErr w:type="spellEnd"/>
      <w:r w:rsidRPr="00BD7A85">
        <w:rPr>
          <w:rFonts w:ascii="Garamond" w:hAnsi="Garamond"/>
          <w:color w:val="1F497D"/>
          <w:shd w:val="clear" w:color="auto" w:fill="FFFFFF"/>
        </w:rPr>
        <w:t>,</w:t>
      </w:r>
      <w:r w:rsidRPr="00BD7A85">
        <w:rPr>
          <w:rStyle w:val="apple-converted-space"/>
          <w:rFonts w:ascii="Garamond" w:hAnsi="Garamond"/>
          <w:color w:val="1F497D"/>
          <w:shd w:val="clear" w:color="auto" w:fill="FFFFFF"/>
        </w:rPr>
        <w:t> </w:t>
      </w:r>
      <w:r w:rsidRPr="00BD7A85">
        <w:rPr>
          <w:rStyle w:val="Accentuation"/>
          <w:rFonts w:ascii="Garamond" w:hAnsi="Garamond"/>
          <w:color w:val="1F497D"/>
          <w:shd w:val="clear" w:color="auto" w:fill="FFFFFF"/>
        </w:rPr>
        <w:t xml:space="preserve">L'Inhibition de l'action, biologie comportementale et de </w:t>
      </w:r>
      <w:proofErr w:type="spellStart"/>
      <w:r w:rsidRPr="00BD7A85">
        <w:rPr>
          <w:rStyle w:val="Accentuation"/>
          <w:rFonts w:ascii="Garamond" w:hAnsi="Garamond"/>
          <w:color w:val="1F497D"/>
          <w:shd w:val="clear" w:color="auto" w:fill="FFFFFF"/>
        </w:rPr>
        <w:t>physio-pathologie,</w:t>
      </w:r>
      <w:r w:rsidRPr="00BD7A85">
        <w:rPr>
          <w:rFonts w:ascii="Garamond" w:hAnsi="Garamond"/>
          <w:color w:val="1F497D"/>
          <w:shd w:val="clear" w:color="auto" w:fill="FFFFFF"/>
        </w:rPr>
        <w:t>éditions</w:t>
      </w:r>
      <w:proofErr w:type="spellEnd"/>
      <w:r w:rsidRPr="00BD7A85">
        <w:rPr>
          <w:rFonts w:ascii="Garamond" w:hAnsi="Garamond"/>
          <w:color w:val="1F497D"/>
          <w:shd w:val="clear" w:color="auto" w:fill="FFFFFF"/>
        </w:rPr>
        <w:t xml:space="preserve"> Masson 1979</w:t>
      </w:r>
    </w:p>
    <w:p w:rsidR="00163E6A" w:rsidRPr="00163E6A" w:rsidRDefault="00163E6A" w:rsidP="00163E6A">
      <w:pPr>
        <w:numPr>
          <w:ilvl w:val="0"/>
          <w:numId w:val="39"/>
        </w:numPr>
        <w:spacing w:line="276" w:lineRule="auto"/>
        <w:rPr>
          <w:rFonts w:ascii="Garamond" w:hAnsi="Garamond" w:cs="Calibri"/>
          <w:color w:val="1F497D"/>
        </w:rPr>
      </w:pPr>
      <w:r>
        <w:rPr>
          <w:rFonts w:ascii="Garamond" w:hAnsi="Garamond"/>
          <w:color w:val="1F497D"/>
          <w:shd w:val="clear" w:color="auto" w:fill="FFFFFF"/>
        </w:rPr>
        <w:t xml:space="preserve">Psychothérapie et relations humaines, Carl Rogers, </w:t>
      </w:r>
      <w:proofErr w:type="spellStart"/>
      <w:r>
        <w:rPr>
          <w:rFonts w:ascii="Garamond" w:hAnsi="Garamond"/>
          <w:color w:val="1F497D"/>
          <w:shd w:val="clear" w:color="auto" w:fill="FFFFFF"/>
        </w:rPr>
        <w:t>esf</w:t>
      </w:r>
      <w:proofErr w:type="spellEnd"/>
      <w:r>
        <w:rPr>
          <w:rFonts w:ascii="Garamond" w:hAnsi="Garamond"/>
          <w:color w:val="1F497D"/>
          <w:shd w:val="clear" w:color="auto" w:fill="FFFFFF"/>
        </w:rPr>
        <w:t xml:space="preserve"> éditeur</w:t>
      </w:r>
    </w:p>
    <w:p w:rsidR="000C70C9" w:rsidRDefault="00163E6A" w:rsidP="007A6368">
      <w:pPr>
        <w:numPr>
          <w:ilvl w:val="0"/>
          <w:numId w:val="39"/>
        </w:numPr>
        <w:spacing w:line="276" w:lineRule="auto"/>
        <w:rPr>
          <w:rFonts w:ascii="Garamond" w:hAnsi="Garamond"/>
          <w:color w:val="1F497D"/>
          <w:shd w:val="clear" w:color="auto" w:fill="FFFFFF"/>
        </w:rPr>
      </w:pPr>
      <w:r>
        <w:rPr>
          <w:rFonts w:ascii="Garamond" w:hAnsi="Garamond"/>
          <w:color w:val="1F497D"/>
          <w:shd w:val="clear" w:color="auto" w:fill="FFFFFF"/>
        </w:rPr>
        <w:t>Relation d'aide &amp; formation à l'entretien, Jacques Salomé, Septentrion, Presses Universitaires</w:t>
      </w:r>
    </w:p>
    <w:p w:rsidR="000C70C9" w:rsidRDefault="000C70C9">
      <w:pPr>
        <w:rPr>
          <w:rFonts w:ascii="Garamond" w:hAnsi="Garamond"/>
          <w:color w:val="1F497D"/>
          <w:shd w:val="clear" w:color="auto" w:fill="FFFFFF"/>
        </w:rPr>
      </w:pPr>
      <w:r>
        <w:rPr>
          <w:rFonts w:ascii="Garamond" w:hAnsi="Garamond"/>
          <w:color w:val="1F497D"/>
          <w:shd w:val="clear" w:color="auto" w:fill="FFFFFF"/>
        </w:rPr>
        <w:br w:type="page"/>
      </w:r>
    </w:p>
    <w:p w:rsidR="001B53FA" w:rsidRPr="000C70C9" w:rsidRDefault="001D52C5" w:rsidP="000C70C9">
      <w:pPr>
        <w:spacing w:line="276" w:lineRule="auto"/>
        <w:rPr>
          <w:rFonts w:ascii="Garamond" w:hAnsi="Garamond" w:cs="Calibri"/>
          <w:color w:val="1F497D"/>
        </w:rPr>
      </w:pPr>
      <w:r w:rsidRPr="000C70C9">
        <w:rPr>
          <w:rFonts w:ascii="Garamond" w:hAnsi="Garamond" w:cs="Arial"/>
          <w:b/>
          <w:color w:val="1F497D"/>
          <w:sz w:val="22"/>
          <w:szCs w:val="22"/>
        </w:rPr>
        <w:lastRenderedPageBreak/>
        <w:t>ANNEXE 1 :</w:t>
      </w:r>
      <w:r w:rsidR="00575C8F" w:rsidRPr="000C70C9">
        <w:rPr>
          <w:rFonts w:ascii="Garamond" w:hAnsi="Garamond" w:cs="Arial"/>
          <w:b/>
          <w:color w:val="1F497D"/>
          <w:sz w:val="22"/>
          <w:szCs w:val="22"/>
        </w:rPr>
        <w:t xml:space="preserve"> Décret RSE</w:t>
      </w:r>
    </w:p>
    <w:p w:rsidR="001B53FA" w:rsidRPr="00CA48FE" w:rsidRDefault="001B53FA" w:rsidP="00CA48FE">
      <w:pPr>
        <w:jc w:val="both"/>
        <w:textAlignment w:val="baseline"/>
        <w:rPr>
          <w:rFonts w:ascii="Garamond" w:hAnsi="Garamond"/>
          <w:b/>
          <w:bCs/>
          <w:i/>
          <w:iCs/>
          <w:sz w:val="22"/>
          <w:szCs w:val="22"/>
        </w:rPr>
      </w:pPr>
    </w:p>
    <w:p w:rsidR="001B53FA" w:rsidRPr="00CA48FE" w:rsidRDefault="001B53FA" w:rsidP="00CA48FE">
      <w:pPr>
        <w:jc w:val="both"/>
        <w:textAlignment w:val="baseline"/>
        <w:rPr>
          <w:rFonts w:ascii="Garamond" w:hAnsi="Garamond"/>
          <w:bCs/>
          <w:sz w:val="22"/>
          <w:szCs w:val="22"/>
          <w:shd w:val="clear" w:color="auto" w:fill="FFFFFF"/>
        </w:rPr>
      </w:pPr>
      <w:r w:rsidRPr="00CA48FE">
        <w:rPr>
          <w:rFonts w:ascii="Garamond" w:hAnsi="Garamond"/>
          <w:bCs/>
          <w:sz w:val="22"/>
          <w:szCs w:val="22"/>
          <w:shd w:val="clear" w:color="auto" w:fill="FFFFFF"/>
        </w:rPr>
        <w:t>Le décret RSE est paru au JO</w:t>
      </w:r>
    </w:p>
    <w:p w:rsidR="001B53FA" w:rsidRPr="00CA48FE" w:rsidRDefault="001B53FA" w:rsidP="00CA48FE">
      <w:pPr>
        <w:pStyle w:val="NormalWeb"/>
        <w:shd w:val="clear" w:color="auto" w:fill="FFFFFF"/>
        <w:jc w:val="both"/>
        <w:rPr>
          <w:rFonts w:ascii="Garamond" w:hAnsi="Garamond"/>
          <w:sz w:val="22"/>
          <w:szCs w:val="22"/>
        </w:rPr>
      </w:pPr>
      <w:r w:rsidRPr="00CA48FE">
        <w:rPr>
          <w:rFonts w:ascii="Garamond" w:hAnsi="Garamond"/>
          <w:bCs/>
          <w:sz w:val="22"/>
          <w:szCs w:val="22"/>
          <w:shd w:val="clear" w:color="auto" w:fill="FFFFFF"/>
        </w:rPr>
        <w:t>Soumis à consultation il y a plus d'un an, le décret relatif aux obligations de transparence des entreprises de plus de 500 salariés en matière sociale et environnementale (RSE) est paru ce jeudi 26 avril au Journal officiel.</w:t>
      </w:r>
      <w:r w:rsidR="00FE6E4D" w:rsidRPr="00CA48FE">
        <w:rPr>
          <w:rFonts w:ascii="Garamond" w:hAnsi="Garamond" w:cs="Arial"/>
          <w:sz w:val="22"/>
          <w:szCs w:val="22"/>
        </w:rPr>
        <w:br/>
      </w:r>
      <w:r w:rsidRPr="00CA48FE">
        <w:rPr>
          <w:rFonts w:ascii="Garamond" w:hAnsi="Garamond"/>
          <w:sz w:val="22"/>
          <w:szCs w:val="22"/>
        </w:rPr>
        <w:t>Signé le 24 avril, le </w:t>
      </w:r>
      <w:hyperlink r:id="rId8" w:tgtFrame="_blank" w:history="1">
        <w:r w:rsidRPr="00CA48FE">
          <w:rPr>
            <w:rFonts w:ascii="Garamond" w:hAnsi="Garamond"/>
            <w:sz w:val="22"/>
            <w:szCs w:val="22"/>
          </w:rPr>
          <w:t>décret d'application</w:t>
        </w:r>
      </w:hyperlink>
      <w:r w:rsidRPr="00CA48FE">
        <w:rPr>
          <w:rFonts w:ascii="Garamond" w:hAnsi="Garamond"/>
          <w:sz w:val="22"/>
          <w:szCs w:val="22"/>
        </w:rPr>
        <w:t> de l'article 225 de la </w:t>
      </w:r>
      <w:hyperlink r:id="rId9" w:tgtFrame="_blank" w:history="1">
        <w:r w:rsidRPr="00CA48FE">
          <w:rPr>
            <w:rFonts w:ascii="Garamond" w:hAnsi="Garamond"/>
            <w:sz w:val="22"/>
            <w:szCs w:val="22"/>
          </w:rPr>
          <w:t>loi Grenelle 2</w:t>
        </w:r>
      </w:hyperlink>
      <w:r w:rsidRPr="00CA48FE">
        <w:rPr>
          <w:rFonts w:ascii="Garamond" w:hAnsi="Garamond"/>
          <w:sz w:val="22"/>
          <w:szCs w:val="22"/>
        </w:rPr>
        <w:t xml:space="preserve">, étendant l'obligation de </w:t>
      </w:r>
      <w:proofErr w:type="spellStart"/>
      <w:r w:rsidRPr="00CA48FE">
        <w:rPr>
          <w:rFonts w:ascii="Garamond" w:hAnsi="Garamond"/>
          <w:sz w:val="22"/>
          <w:szCs w:val="22"/>
        </w:rPr>
        <w:t>reporting</w:t>
      </w:r>
      <w:proofErr w:type="spellEnd"/>
      <w:r w:rsidRPr="00CA48FE">
        <w:rPr>
          <w:rFonts w:ascii="Garamond" w:hAnsi="Garamond"/>
          <w:sz w:val="22"/>
          <w:szCs w:val="22"/>
        </w:rPr>
        <w:t xml:space="preserve"> environnemental et social des entreprises, se faisait attendre depuis le </w:t>
      </w:r>
      <w:hyperlink r:id="rId10" w:tgtFrame="_blank" w:history="1">
        <w:r w:rsidRPr="00CA48FE">
          <w:rPr>
            <w:rFonts w:ascii="Garamond" w:hAnsi="Garamond"/>
            <w:sz w:val="22"/>
            <w:szCs w:val="22"/>
          </w:rPr>
          <w:t>projet de texte</w:t>
        </w:r>
      </w:hyperlink>
      <w:r w:rsidRPr="00CA48FE">
        <w:rPr>
          <w:rFonts w:ascii="Garamond" w:hAnsi="Garamond"/>
          <w:sz w:val="22"/>
          <w:szCs w:val="22"/>
        </w:rPr>
        <w:t> soumis à consultation en mars 2011. Un an après, la version initiale s'est vue allégée par la </w:t>
      </w:r>
      <w:hyperlink r:id="rId11" w:tgtFrame="_blank" w:history="1">
        <w:r w:rsidRPr="00CA48FE">
          <w:rPr>
            <w:rFonts w:ascii="Garamond" w:hAnsi="Garamond"/>
            <w:sz w:val="22"/>
            <w:szCs w:val="22"/>
          </w:rPr>
          <w:t xml:space="preserve">loi </w:t>
        </w:r>
        <w:proofErr w:type="spellStart"/>
        <w:r w:rsidRPr="00CA48FE">
          <w:rPr>
            <w:rFonts w:ascii="Garamond" w:hAnsi="Garamond"/>
            <w:sz w:val="22"/>
            <w:szCs w:val="22"/>
          </w:rPr>
          <w:t>Warsmann</w:t>
        </w:r>
        <w:proofErr w:type="spellEnd"/>
      </w:hyperlink>
      <w:r w:rsidRPr="00CA48FE">
        <w:rPr>
          <w:rFonts w:ascii="Garamond" w:hAnsi="Garamond"/>
          <w:sz w:val="22"/>
          <w:szCs w:val="22"/>
        </w:rPr>
        <w:t> de simplification du droit et d'allègement des démarches administratives publiée en mars 2012.</w:t>
      </w:r>
    </w:p>
    <w:p w:rsidR="001B53FA" w:rsidRPr="00CA48FE" w:rsidRDefault="001B53FA" w:rsidP="00CA48FE">
      <w:pPr>
        <w:shd w:val="clear" w:color="auto" w:fill="FFFFFF"/>
        <w:spacing w:before="100" w:beforeAutospacing="1" w:after="100" w:afterAutospacing="1"/>
        <w:jc w:val="both"/>
        <w:rPr>
          <w:rFonts w:ascii="Garamond" w:hAnsi="Garamond"/>
          <w:sz w:val="22"/>
          <w:szCs w:val="22"/>
        </w:rPr>
      </w:pPr>
      <w:r w:rsidRPr="00CA48FE">
        <w:rPr>
          <w:rFonts w:ascii="Garamond" w:hAnsi="Garamond"/>
          <w:sz w:val="22"/>
          <w:szCs w:val="22"/>
        </w:rPr>
        <w:t xml:space="preserve">A été conservée dans le décret : la distinction relancée dans la loi </w:t>
      </w:r>
      <w:proofErr w:type="spellStart"/>
      <w:r w:rsidRPr="00CA48FE">
        <w:rPr>
          <w:rFonts w:ascii="Garamond" w:hAnsi="Garamond"/>
          <w:sz w:val="22"/>
          <w:szCs w:val="22"/>
        </w:rPr>
        <w:t>Warsmann</w:t>
      </w:r>
      <w:proofErr w:type="spellEnd"/>
      <w:r w:rsidRPr="00CA48FE">
        <w:rPr>
          <w:rFonts w:ascii="Garamond" w:hAnsi="Garamond"/>
          <w:sz w:val="22"/>
          <w:szCs w:val="22"/>
        </w:rPr>
        <w:t xml:space="preserve"> entre </w:t>
      </w:r>
      <w:hyperlink r:id="rId12" w:tgtFrame="_blank" w:history="1">
        <w:r w:rsidRPr="00CA48FE">
          <w:rPr>
            <w:rFonts w:ascii="Garamond" w:hAnsi="Garamond"/>
            <w:sz w:val="22"/>
            <w:szCs w:val="22"/>
          </w:rPr>
          <w:t>entreprises cotées et non cotées</w:t>
        </w:r>
      </w:hyperlink>
      <w:r w:rsidRPr="00CA48FE">
        <w:rPr>
          <w:rFonts w:ascii="Garamond" w:hAnsi="Garamond"/>
          <w:sz w:val="22"/>
          <w:szCs w:val="22"/>
        </w:rPr>
        <w:t> pour les obligations de rapport annuel sociétal, malgré l'avis défavorable du Conseil d'Etat en mai 2011. La loi sur les Nouvelles Régulations Economiques (NRE) de 2001 demandait déjà aux 700 entreprises françaises cotées sur le marché de publier ce rapport. Figure aussi la suppression demandée dans la loi des rapports produits par les filiales.</w:t>
      </w:r>
    </w:p>
    <w:p w:rsidR="001B53FA" w:rsidRPr="00CA48FE" w:rsidRDefault="001B53FA" w:rsidP="00CA48FE">
      <w:pPr>
        <w:shd w:val="clear" w:color="auto" w:fill="FFFFFF"/>
        <w:spacing w:before="100" w:beforeAutospacing="1" w:after="100" w:afterAutospacing="1"/>
        <w:jc w:val="both"/>
        <w:rPr>
          <w:rFonts w:ascii="Garamond" w:hAnsi="Garamond"/>
          <w:sz w:val="22"/>
          <w:szCs w:val="22"/>
        </w:rPr>
      </w:pPr>
      <w:r w:rsidRPr="00CA48FE">
        <w:rPr>
          <w:rFonts w:ascii="Garamond" w:hAnsi="Garamond"/>
          <w:b/>
          <w:bCs/>
          <w:sz w:val="22"/>
          <w:szCs w:val="22"/>
        </w:rPr>
        <w:t>Quels seuils et calendrier d'application ?</w:t>
      </w:r>
    </w:p>
    <w:p w:rsidR="001B53FA" w:rsidRPr="00CA48FE" w:rsidRDefault="001B53FA" w:rsidP="00CA48FE">
      <w:pPr>
        <w:shd w:val="clear" w:color="auto" w:fill="FFFFFF"/>
        <w:spacing w:before="100" w:beforeAutospacing="1" w:after="100" w:afterAutospacing="1"/>
        <w:jc w:val="both"/>
        <w:rPr>
          <w:rFonts w:ascii="Garamond" w:hAnsi="Garamond"/>
          <w:sz w:val="22"/>
          <w:szCs w:val="22"/>
        </w:rPr>
      </w:pPr>
      <w:r w:rsidRPr="00CA48FE">
        <w:rPr>
          <w:rFonts w:ascii="Garamond" w:hAnsi="Garamond"/>
          <w:sz w:val="22"/>
          <w:szCs w:val="22"/>
        </w:rPr>
        <w:t xml:space="preserve">L'obligation de </w:t>
      </w:r>
      <w:proofErr w:type="spellStart"/>
      <w:r w:rsidRPr="00CA48FE">
        <w:rPr>
          <w:rFonts w:ascii="Garamond" w:hAnsi="Garamond"/>
          <w:sz w:val="22"/>
          <w:szCs w:val="22"/>
        </w:rPr>
        <w:t>reporting</w:t>
      </w:r>
      <w:proofErr w:type="spellEnd"/>
      <w:r w:rsidRPr="00CA48FE">
        <w:rPr>
          <w:rFonts w:ascii="Garamond" w:hAnsi="Garamond"/>
          <w:sz w:val="22"/>
          <w:szCs w:val="22"/>
        </w:rPr>
        <w:t xml:space="preserve"> RSE, initialement prévue dès l'exercice 2011 dans le projet de décret pour les entreprises de plus de 5.000 salariés, a été </w:t>
      </w:r>
      <w:hyperlink r:id="rId13" w:tgtFrame="_blank" w:history="1">
        <w:r w:rsidRPr="00CA48FE">
          <w:rPr>
            <w:rFonts w:ascii="Garamond" w:hAnsi="Garamond"/>
            <w:sz w:val="22"/>
            <w:szCs w:val="22"/>
          </w:rPr>
          <w:t>reportée d'un an</w:t>
        </w:r>
      </w:hyperlink>
      <w:r w:rsidRPr="00CA48FE">
        <w:rPr>
          <w:rFonts w:ascii="Garamond" w:hAnsi="Garamond"/>
          <w:sz w:val="22"/>
          <w:szCs w:val="22"/>
        </w:rPr>
        <w:t xml:space="preserve"> conformément à la loi </w:t>
      </w:r>
      <w:proofErr w:type="spellStart"/>
      <w:r w:rsidRPr="00CA48FE">
        <w:rPr>
          <w:rFonts w:ascii="Garamond" w:hAnsi="Garamond"/>
          <w:sz w:val="22"/>
          <w:szCs w:val="22"/>
        </w:rPr>
        <w:t>Warsmann</w:t>
      </w:r>
      <w:proofErr w:type="spellEnd"/>
      <w:r w:rsidRPr="00CA48FE">
        <w:rPr>
          <w:rFonts w:ascii="Garamond" w:hAnsi="Garamond"/>
          <w:sz w:val="22"/>
          <w:szCs w:val="22"/>
        </w:rPr>
        <w:t>.</w:t>
      </w:r>
    </w:p>
    <w:p w:rsidR="001B53FA" w:rsidRPr="00CA48FE" w:rsidRDefault="001B53FA" w:rsidP="00CA48FE">
      <w:pPr>
        <w:shd w:val="clear" w:color="auto" w:fill="FFFFFF"/>
        <w:spacing w:before="100" w:beforeAutospacing="1" w:after="100" w:afterAutospacing="1"/>
        <w:jc w:val="both"/>
        <w:rPr>
          <w:rFonts w:ascii="Garamond" w:hAnsi="Garamond"/>
          <w:sz w:val="22"/>
          <w:szCs w:val="22"/>
        </w:rPr>
      </w:pPr>
      <w:r w:rsidRPr="00CA48FE">
        <w:rPr>
          <w:rFonts w:ascii="Garamond" w:hAnsi="Garamond"/>
          <w:sz w:val="22"/>
          <w:szCs w:val="22"/>
        </w:rPr>
        <w:t>Concrètement : les entreprises cotées et celles non cotées de plus de 5.000 salariés permanents (et 1 milliard d'euros de total de bilan ou de CA annuel) produiront ce rapport pour les exercices ouverts après le 31 décembre 2011 avec obligation pour la société de justifier, le cas échéant, les raisons pour lesquelles elle s'est trouvée dans l'impossibilité de fournir certaines des informations.</w:t>
      </w:r>
    </w:p>
    <w:p w:rsidR="001B53FA" w:rsidRPr="00CA48FE" w:rsidRDefault="001B53FA" w:rsidP="00CA48FE">
      <w:pPr>
        <w:shd w:val="clear" w:color="auto" w:fill="FFFFFF"/>
        <w:spacing w:before="100" w:beforeAutospacing="1" w:after="100" w:afterAutospacing="1"/>
        <w:jc w:val="both"/>
        <w:rPr>
          <w:rFonts w:ascii="Garamond" w:hAnsi="Garamond"/>
          <w:sz w:val="22"/>
          <w:szCs w:val="22"/>
        </w:rPr>
      </w:pPr>
      <w:r w:rsidRPr="00CA48FE">
        <w:rPr>
          <w:rFonts w:ascii="Garamond" w:hAnsi="Garamond"/>
          <w:sz w:val="22"/>
          <w:szCs w:val="22"/>
        </w:rPr>
        <w:t>Les entreprises non cotées de plus de 2.000 salariés (400M€ de total de bilan ou de CA annuel) commenceront pour les exercices clos après le 31 décembre 2012. Et celles non cotées de plus de 500 salariés (et 100M€ de total de bilan ou de CA) pour les exercices clos après le 31 décembre 2013.</w:t>
      </w:r>
    </w:p>
    <w:p w:rsidR="001B53FA" w:rsidRPr="00CA48FE" w:rsidRDefault="001B53FA" w:rsidP="00CA48FE">
      <w:pPr>
        <w:shd w:val="clear" w:color="auto" w:fill="FFFFFF"/>
        <w:spacing w:before="100" w:beforeAutospacing="1" w:after="100" w:afterAutospacing="1"/>
        <w:jc w:val="both"/>
        <w:rPr>
          <w:rFonts w:ascii="Garamond" w:hAnsi="Garamond"/>
          <w:sz w:val="22"/>
          <w:szCs w:val="22"/>
        </w:rPr>
      </w:pPr>
      <w:r w:rsidRPr="00CA48FE">
        <w:rPr>
          <w:rFonts w:ascii="Garamond" w:hAnsi="Garamond"/>
          <w:b/>
          <w:bCs/>
          <w:sz w:val="22"/>
          <w:szCs w:val="22"/>
        </w:rPr>
        <w:t>Informations contrôlées par des organismes tiers indépendants</w:t>
      </w:r>
    </w:p>
    <w:p w:rsidR="001B53FA" w:rsidRPr="00CA48FE" w:rsidRDefault="001B53FA" w:rsidP="00CA48FE">
      <w:pPr>
        <w:shd w:val="clear" w:color="auto" w:fill="FFFFFF"/>
        <w:spacing w:before="100" w:beforeAutospacing="1" w:after="100" w:afterAutospacing="1"/>
        <w:jc w:val="both"/>
        <w:rPr>
          <w:rFonts w:ascii="Garamond" w:hAnsi="Garamond"/>
          <w:sz w:val="22"/>
          <w:szCs w:val="22"/>
        </w:rPr>
      </w:pPr>
      <w:r w:rsidRPr="00CA48FE">
        <w:rPr>
          <w:rFonts w:ascii="Garamond" w:hAnsi="Garamond"/>
          <w:sz w:val="22"/>
          <w:szCs w:val="22"/>
        </w:rPr>
        <w:t>Conformément au </w:t>
      </w:r>
      <w:hyperlink r:id="rId14" w:tgtFrame="_blank" w:history="1">
        <w:r w:rsidRPr="00CA48FE">
          <w:rPr>
            <w:rFonts w:ascii="Garamond" w:hAnsi="Garamond"/>
            <w:sz w:val="22"/>
            <w:szCs w:val="22"/>
          </w:rPr>
          <w:t>texte initial</w:t>
        </w:r>
      </w:hyperlink>
      <w:r w:rsidRPr="00CA48FE">
        <w:rPr>
          <w:rFonts w:ascii="Garamond" w:hAnsi="Garamond"/>
          <w:sz w:val="22"/>
          <w:szCs w:val="22"/>
        </w:rPr>
        <w:t>, les rapports devront désormais être certifiés par un organisme tiers indépendant accrédité notamment par le Comité français d'accréditation (</w:t>
      </w:r>
      <w:proofErr w:type="spellStart"/>
      <w:r w:rsidRPr="00CA48FE">
        <w:rPr>
          <w:rFonts w:ascii="Garamond" w:hAnsi="Garamond"/>
          <w:sz w:val="22"/>
          <w:szCs w:val="22"/>
        </w:rPr>
        <w:t>Cofrac</w:t>
      </w:r>
      <w:proofErr w:type="spellEnd"/>
      <w:r w:rsidRPr="00CA48FE">
        <w:rPr>
          <w:rFonts w:ascii="Garamond" w:hAnsi="Garamond"/>
          <w:sz w:val="22"/>
          <w:szCs w:val="22"/>
        </w:rPr>
        <w:t>). L'organisme sera chargé de vérifier les </w:t>
      </w:r>
      <w:hyperlink r:id="rId15" w:tgtFrame="_blank" w:history="1">
        <w:r w:rsidRPr="00CA48FE">
          <w:rPr>
            <w:rFonts w:ascii="Garamond" w:hAnsi="Garamond"/>
            <w:sz w:val="22"/>
            <w:szCs w:val="22"/>
          </w:rPr>
          <w:t>données exigées</w:t>
        </w:r>
      </w:hyperlink>
      <w:r w:rsidRPr="00CA48FE">
        <w:rPr>
          <w:rFonts w:ascii="Garamond" w:hAnsi="Garamond"/>
          <w:sz w:val="22"/>
          <w:szCs w:val="22"/>
        </w:rPr>
        <w:t> de toutes les entreprises concernées pour les informations sociales (emploi, organisation du travail, relations sociales, santé et sécurité, formation, égalité de traitement), environnementales (politique générale en matière environnementale, pollution et gestion des déchets, utilisation durable des ressources, changement climatique, protection de la biodiversité) et enfin pour les informations relatives aux engagements sociétaux en faveur du développement durable (impact territorial, économique et social de l'activité de la société; relations entretenues avec les personnes ou les organisations intéressées par l'activité de la société).</w:t>
      </w:r>
    </w:p>
    <w:p w:rsidR="001B53FA" w:rsidRPr="00CA48FE" w:rsidRDefault="001B53FA" w:rsidP="00CA48FE">
      <w:pPr>
        <w:shd w:val="clear" w:color="auto" w:fill="FFFFFF"/>
        <w:spacing w:before="100" w:beforeAutospacing="1" w:after="100" w:afterAutospacing="1"/>
        <w:jc w:val="both"/>
        <w:rPr>
          <w:rFonts w:ascii="Garamond" w:hAnsi="Garamond"/>
          <w:sz w:val="22"/>
          <w:szCs w:val="22"/>
        </w:rPr>
      </w:pPr>
      <w:r w:rsidRPr="00CA48FE">
        <w:rPr>
          <w:rFonts w:ascii="Garamond" w:hAnsi="Garamond"/>
          <w:sz w:val="22"/>
          <w:szCs w:val="22"/>
        </w:rPr>
        <w:t>S'agissant de l'obligation de vérification des informations par cet organisme, le décret est applicable pour les sociétés cotées à partir de l'exercice ouvert après le 31 décembre 2011 et pour celles non cotées à partir de l'exercice clos au 31 décembre 2016.</w:t>
      </w:r>
    </w:p>
    <w:p w:rsidR="001B53FA" w:rsidRPr="00CA48FE" w:rsidRDefault="001B53FA" w:rsidP="00CA48FE">
      <w:pPr>
        <w:shd w:val="clear" w:color="auto" w:fill="FFFFFF"/>
        <w:spacing w:after="525"/>
        <w:jc w:val="both"/>
        <w:rPr>
          <w:rFonts w:ascii="Garamond" w:hAnsi="Garamond"/>
          <w:sz w:val="22"/>
          <w:szCs w:val="22"/>
        </w:rPr>
      </w:pPr>
      <w:hyperlink r:id="rId16" w:tooltip="Rachida Boughriet: Rédactrice spécialisée" w:history="1">
        <w:r w:rsidRPr="00CA48FE">
          <w:rPr>
            <w:rFonts w:ascii="Garamond" w:hAnsi="Garamond"/>
            <w:b/>
            <w:bCs/>
            <w:sz w:val="22"/>
            <w:szCs w:val="22"/>
          </w:rPr>
          <w:t xml:space="preserve">Rachida </w:t>
        </w:r>
        <w:proofErr w:type="spellStart"/>
        <w:r w:rsidRPr="00CA48FE">
          <w:rPr>
            <w:rFonts w:ascii="Garamond" w:hAnsi="Garamond"/>
            <w:b/>
            <w:bCs/>
            <w:sz w:val="22"/>
            <w:szCs w:val="22"/>
          </w:rPr>
          <w:t>Boughriet</w:t>
        </w:r>
        <w:proofErr w:type="spellEnd"/>
      </w:hyperlink>
      <w:r w:rsidRPr="00CA48FE">
        <w:rPr>
          <w:rFonts w:ascii="Garamond" w:hAnsi="Garamond"/>
          <w:sz w:val="22"/>
          <w:szCs w:val="22"/>
        </w:rPr>
        <w:t xml:space="preserve"> – Actu-Environnement – L'actualité professionnelle du secteur de l'environnement.</w:t>
      </w:r>
    </w:p>
    <w:p w:rsidR="001B53FA" w:rsidRPr="00CA48FE" w:rsidRDefault="001B53FA" w:rsidP="00CA48FE">
      <w:pPr>
        <w:pStyle w:val="Titre2"/>
        <w:shd w:val="clear" w:color="auto" w:fill="FFFFFF"/>
        <w:spacing w:before="0" w:after="75"/>
        <w:jc w:val="both"/>
        <w:rPr>
          <w:rFonts w:ascii="Garamond" w:hAnsi="Garamond"/>
          <w:bCs w:val="0"/>
          <w:i w:val="0"/>
          <w:sz w:val="22"/>
          <w:szCs w:val="22"/>
        </w:rPr>
      </w:pPr>
      <w:r w:rsidRPr="00CA48FE">
        <w:rPr>
          <w:rFonts w:ascii="Garamond" w:hAnsi="Garamond"/>
          <w:bCs w:val="0"/>
          <w:i w:val="0"/>
          <w:sz w:val="22"/>
          <w:szCs w:val="22"/>
        </w:rPr>
        <w:t>Dernières actualités sur la RSE</w:t>
      </w:r>
    </w:p>
    <w:p w:rsidR="001B53FA" w:rsidRPr="00CA48FE" w:rsidRDefault="001B53FA" w:rsidP="00CA48FE">
      <w:pPr>
        <w:jc w:val="both"/>
        <w:textAlignment w:val="baseline"/>
        <w:rPr>
          <w:rFonts w:ascii="Garamond" w:hAnsi="Garamond"/>
          <w:sz w:val="22"/>
          <w:szCs w:val="22"/>
        </w:rPr>
      </w:pPr>
      <w:hyperlink r:id="rId17" w:tgtFrame="_self" w:tooltip="Stratégie RSE : la Commission européenne lance une consultation du public" w:history="1">
        <w:r w:rsidRPr="00CA48FE">
          <w:rPr>
            <w:rStyle w:val="Lienhypertexte"/>
            <w:rFonts w:ascii="Garamond" w:hAnsi="Garamond"/>
            <w:color w:val="auto"/>
            <w:sz w:val="22"/>
            <w:szCs w:val="22"/>
            <w:u w:val="none"/>
            <w:shd w:val="clear" w:color="auto" w:fill="FFFFFF"/>
          </w:rPr>
          <w:t>Stratégie RSE : la Commission européenne lance une consultation du public - 30/04/2014</w:t>
        </w:r>
      </w:hyperlink>
    </w:p>
    <w:p w:rsidR="001B53FA" w:rsidRPr="00CA48FE" w:rsidRDefault="001B53FA" w:rsidP="00CA48FE">
      <w:pPr>
        <w:jc w:val="both"/>
        <w:textAlignment w:val="baseline"/>
        <w:rPr>
          <w:rFonts w:ascii="Garamond" w:hAnsi="Garamond"/>
          <w:sz w:val="22"/>
          <w:szCs w:val="22"/>
        </w:rPr>
      </w:pPr>
      <w:hyperlink r:id="rId18" w:tgtFrame="_self" w:tooltip="RSE : le devoir de vigilance des multinationales &quot;doit être inscrit dans la loi&quot;" w:history="1">
        <w:r w:rsidRPr="00CA48FE">
          <w:rPr>
            <w:rStyle w:val="Lienhypertexte"/>
            <w:rFonts w:ascii="Garamond" w:hAnsi="Garamond"/>
            <w:color w:val="auto"/>
            <w:sz w:val="22"/>
            <w:szCs w:val="22"/>
            <w:u w:val="none"/>
            <w:shd w:val="clear" w:color="auto" w:fill="FFFFFF"/>
          </w:rPr>
          <w:t>RSE : le devoir d</w:t>
        </w:r>
        <w:r w:rsidR="000C27D7" w:rsidRPr="00CA48FE">
          <w:rPr>
            <w:rStyle w:val="Lienhypertexte"/>
            <w:rFonts w:ascii="Garamond" w:hAnsi="Garamond"/>
            <w:color w:val="auto"/>
            <w:sz w:val="22"/>
            <w:szCs w:val="22"/>
            <w:u w:val="none"/>
            <w:shd w:val="clear" w:color="auto" w:fill="FFFFFF"/>
          </w:rPr>
          <w:t>e vigilance des multinationales</w:t>
        </w:r>
        <w:r w:rsidRPr="00CA48FE">
          <w:rPr>
            <w:rStyle w:val="Lienhypertexte"/>
            <w:rFonts w:ascii="Garamond" w:hAnsi="Garamond"/>
            <w:color w:val="auto"/>
            <w:sz w:val="22"/>
            <w:szCs w:val="22"/>
            <w:u w:val="none"/>
            <w:shd w:val="clear" w:color="auto" w:fill="FFFFFF"/>
          </w:rPr>
          <w:t>"</w:t>
        </w:r>
        <w:r w:rsidR="000C27D7" w:rsidRPr="00CA48FE">
          <w:rPr>
            <w:rStyle w:val="Lienhypertexte"/>
            <w:rFonts w:ascii="Garamond" w:hAnsi="Garamond"/>
            <w:color w:val="auto"/>
            <w:sz w:val="22"/>
            <w:szCs w:val="22"/>
            <w:u w:val="none"/>
            <w:shd w:val="clear" w:color="auto" w:fill="FFFFFF"/>
          </w:rPr>
          <w:t xml:space="preserve"> </w:t>
        </w:r>
        <w:r w:rsidRPr="00CA48FE">
          <w:rPr>
            <w:rStyle w:val="Lienhypertexte"/>
            <w:rFonts w:ascii="Garamond" w:hAnsi="Garamond"/>
            <w:color w:val="auto"/>
            <w:sz w:val="22"/>
            <w:szCs w:val="22"/>
            <w:u w:val="none"/>
            <w:shd w:val="clear" w:color="auto" w:fill="FFFFFF"/>
          </w:rPr>
          <w:t>- 25/04/2014</w:t>
        </w:r>
      </w:hyperlink>
    </w:p>
    <w:p w:rsidR="001B53FA" w:rsidRPr="00CA48FE" w:rsidRDefault="001B53FA" w:rsidP="00CA48FE">
      <w:pPr>
        <w:jc w:val="both"/>
        <w:textAlignment w:val="baseline"/>
        <w:rPr>
          <w:rFonts w:ascii="Garamond" w:hAnsi="Garamond"/>
          <w:sz w:val="22"/>
          <w:szCs w:val="22"/>
        </w:rPr>
      </w:pPr>
      <w:hyperlink r:id="rId19" w:tgtFrame="_self" w:tooltip="RSE : des efforts nécessaires pour développer cette démarche dans les PME" w:history="1">
        <w:r w:rsidRPr="00CA48FE">
          <w:rPr>
            <w:rStyle w:val="Lienhypertexte"/>
            <w:rFonts w:ascii="Garamond" w:hAnsi="Garamond"/>
            <w:color w:val="auto"/>
            <w:sz w:val="22"/>
            <w:szCs w:val="22"/>
            <w:u w:val="none"/>
            <w:shd w:val="clear" w:color="auto" w:fill="FFFFFF"/>
          </w:rPr>
          <w:t>RSE : des efforts nécessaires pour développer cette démarche dans les PME - 18/03/2014</w:t>
        </w:r>
      </w:hyperlink>
    </w:p>
    <w:p w:rsidR="001B53FA" w:rsidRPr="00CA48FE" w:rsidRDefault="001B53FA" w:rsidP="00CA48FE">
      <w:pPr>
        <w:jc w:val="both"/>
        <w:textAlignment w:val="baseline"/>
        <w:rPr>
          <w:rFonts w:ascii="Garamond" w:hAnsi="Garamond"/>
          <w:sz w:val="22"/>
          <w:szCs w:val="22"/>
        </w:rPr>
      </w:pPr>
      <w:hyperlink r:id="rId20" w:tgtFrame="_self" w:tooltip="Environnement : les axes de travail de chaque ministre pour 2014" w:history="1">
        <w:r w:rsidRPr="00CA48FE">
          <w:rPr>
            <w:rStyle w:val="Lienhypertexte"/>
            <w:rFonts w:ascii="Garamond" w:hAnsi="Garamond"/>
            <w:color w:val="auto"/>
            <w:sz w:val="22"/>
            <w:szCs w:val="22"/>
            <w:u w:val="none"/>
            <w:shd w:val="clear" w:color="auto" w:fill="FFFFFF"/>
          </w:rPr>
          <w:t>Environnement : les axes de travail de chaque ministre pour 2014 - 20/02/2014</w:t>
        </w:r>
      </w:hyperlink>
    </w:p>
    <w:p w:rsidR="001B53FA" w:rsidRPr="00CA48FE" w:rsidRDefault="001B53FA" w:rsidP="00CA48FE">
      <w:pPr>
        <w:jc w:val="both"/>
        <w:textAlignment w:val="baseline"/>
        <w:rPr>
          <w:rFonts w:ascii="Garamond" w:hAnsi="Garamond"/>
          <w:sz w:val="22"/>
          <w:szCs w:val="22"/>
        </w:rPr>
      </w:pPr>
      <w:hyperlink r:id="rId21" w:tgtFrame="_self" w:tooltip="Transition écologique : Jean-Marc Ayrault adresse ses lettres de cadrage pour 2014" w:history="1">
        <w:r w:rsidRPr="00CA48FE">
          <w:rPr>
            <w:rStyle w:val="Lienhypertexte"/>
            <w:rFonts w:ascii="Garamond" w:hAnsi="Garamond"/>
            <w:color w:val="auto"/>
            <w:sz w:val="22"/>
            <w:szCs w:val="22"/>
            <w:u w:val="none"/>
            <w:shd w:val="clear" w:color="auto" w:fill="FFFFFF"/>
          </w:rPr>
          <w:t>Transition écologique : Jean-Marc Ayrault adresse ses lettres de cadrage pour 2014 - 19/02/2014</w:t>
        </w:r>
      </w:hyperlink>
    </w:p>
    <w:p w:rsidR="000C70C9" w:rsidRDefault="001B53FA" w:rsidP="00CA48FE">
      <w:pPr>
        <w:jc w:val="both"/>
        <w:textAlignment w:val="baseline"/>
        <w:rPr>
          <w:rFonts w:ascii="Garamond" w:hAnsi="Garamond"/>
          <w:i/>
          <w:iCs/>
          <w:caps/>
          <w:spacing w:val="-15"/>
          <w:sz w:val="22"/>
          <w:szCs w:val="22"/>
        </w:rPr>
      </w:pPr>
      <w:r w:rsidRPr="00CA48FE">
        <w:rPr>
          <w:rStyle w:val="lev"/>
          <w:rFonts w:ascii="Garamond" w:hAnsi="Garamond" w:cs="Arial"/>
          <w:b w:val="0"/>
          <w:sz w:val="22"/>
          <w:szCs w:val="22"/>
          <w:shd w:val="clear" w:color="auto" w:fill="FFFFFF"/>
        </w:rPr>
        <w:t>Loi n° 2003-699 du 30 juillet 2003 relative à la prévention des risques technologiques et naturels et à la réparation des dommages</w:t>
      </w:r>
      <w:r w:rsidR="00D640F3" w:rsidRPr="00CA48FE">
        <w:rPr>
          <w:rStyle w:val="lev"/>
          <w:rFonts w:ascii="Garamond" w:hAnsi="Garamond" w:cs="Arial"/>
          <w:b w:val="0"/>
          <w:sz w:val="22"/>
          <w:szCs w:val="22"/>
          <w:shd w:val="clear" w:color="auto" w:fill="FFFFFF"/>
        </w:rPr>
        <w:t>.</w:t>
      </w:r>
    </w:p>
    <w:p w:rsidR="000C70C9" w:rsidRDefault="000C70C9">
      <w:pPr>
        <w:rPr>
          <w:rFonts w:ascii="Garamond" w:hAnsi="Garamond"/>
          <w:i/>
          <w:iCs/>
          <w:caps/>
          <w:spacing w:val="-15"/>
          <w:sz w:val="22"/>
          <w:szCs w:val="22"/>
        </w:rPr>
      </w:pPr>
      <w:r>
        <w:rPr>
          <w:rFonts w:ascii="Garamond" w:hAnsi="Garamond"/>
          <w:i/>
          <w:iCs/>
          <w:caps/>
          <w:spacing w:val="-15"/>
          <w:sz w:val="22"/>
          <w:szCs w:val="22"/>
        </w:rPr>
        <w:br w:type="page"/>
      </w:r>
    </w:p>
    <w:p w:rsidR="00D640F3" w:rsidRPr="000C70C9" w:rsidRDefault="001D52C5" w:rsidP="00CA48FE">
      <w:pPr>
        <w:jc w:val="both"/>
        <w:textAlignment w:val="baseline"/>
        <w:rPr>
          <w:rFonts w:ascii="Garamond" w:hAnsi="Garamond"/>
          <w:i/>
          <w:iCs/>
          <w:caps/>
          <w:spacing w:val="-15"/>
          <w:sz w:val="22"/>
          <w:szCs w:val="22"/>
        </w:rPr>
      </w:pPr>
      <w:r w:rsidRPr="001D52C5">
        <w:rPr>
          <w:rFonts w:ascii="Garamond" w:hAnsi="Garamond"/>
          <w:b/>
          <w:iCs/>
          <w:caps/>
          <w:color w:val="1F497D"/>
          <w:spacing w:val="-15"/>
        </w:rPr>
        <w:lastRenderedPageBreak/>
        <w:t>A</w:t>
      </w:r>
      <w:r>
        <w:rPr>
          <w:rFonts w:ascii="Garamond" w:hAnsi="Garamond"/>
          <w:b/>
          <w:iCs/>
          <w:caps/>
          <w:color w:val="1F497D"/>
          <w:spacing w:val="-15"/>
        </w:rPr>
        <w:t>nnexe</w:t>
      </w:r>
      <w:r w:rsidRPr="001D52C5">
        <w:rPr>
          <w:rFonts w:ascii="Garamond" w:hAnsi="Garamond"/>
          <w:b/>
          <w:iCs/>
          <w:caps/>
          <w:color w:val="1F497D"/>
          <w:spacing w:val="-15"/>
        </w:rPr>
        <w:t xml:space="preserve"> 2 : </w:t>
      </w:r>
      <w:r w:rsidR="00575C8F" w:rsidRPr="00575C8F">
        <w:rPr>
          <w:rFonts w:ascii="Garamond" w:hAnsi="Garamond"/>
          <w:b/>
          <w:iCs/>
          <w:caps/>
          <w:color w:val="1F497D"/>
          <w:spacing w:val="-15"/>
        </w:rPr>
        <w:t xml:space="preserve"> </w:t>
      </w:r>
      <w:r w:rsidR="00D640F3" w:rsidRPr="00575C8F">
        <w:rPr>
          <w:rFonts w:ascii="Garamond" w:hAnsi="Garamond"/>
          <w:b/>
          <w:iCs/>
          <w:caps/>
          <w:color w:val="1F497D"/>
          <w:spacing w:val="-15"/>
          <w:sz w:val="22"/>
          <w:szCs w:val="22"/>
        </w:rPr>
        <w:t>L'intelligence collective en douze points :</w:t>
      </w:r>
    </w:p>
    <w:p w:rsidR="00D640F3" w:rsidRPr="00575C8F" w:rsidRDefault="00D640F3" w:rsidP="00CA48FE">
      <w:pPr>
        <w:pStyle w:val="pos-meta"/>
        <w:shd w:val="clear" w:color="auto" w:fill="FAFAFA"/>
        <w:spacing w:before="0" w:beforeAutospacing="0" w:after="225" w:afterAutospacing="0"/>
        <w:jc w:val="both"/>
        <w:rPr>
          <w:rFonts w:ascii="Garamond" w:hAnsi="Garamond"/>
          <w:b/>
          <w:caps/>
          <w:color w:val="1F497D"/>
          <w:spacing w:val="15"/>
          <w:sz w:val="22"/>
          <w:szCs w:val="22"/>
        </w:rPr>
      </w:pPr>
      <w:r w:rsidRPr="00575C8F">
        <w:rPr>
          <w:rStyle w:val="element"/>
          <w:rFonts w:ascii="Garamond" w:hAnsi="Garamond"/>
          <w:b/>
          <w:caps/>
          <w:color w:val="1F497D"/>
          <w:spacing w:val="15"/>
          <w:sz w:val="22"/>
          <w:szCs w:val="22"/>
        </w:rPr>
        <w:t>CATEGORIES //</w:t>
      </w:r>
      <w:r w:rsidRPr="00575C8F">
        <w:rPr>
          <w:rStyle w:val="apple-converted-space"/>
          <w:rFonts w:ascii="Garamond" w:hAnsi="Garamond"/>
          <w:b/>
          <w:caps/>
          <w:color w:val="1F497D"/>
          <w:spacing w:val="15"/>
          <w:sz w:val="22"/>
          <w:szCs w:val="22"/>
        </w:rPr>
        <w:t> </w:t>
      </w:r>
      <w:hyperlink r:id="rId22" w:history="1">
        <w:r w:rsidRPr="00575C8F">
          <w:rPr>
            <w:rStyle w:val="Lienhypertexte"/>
            <w:rFonts w:ascii="Garamond" w:hAnsi="Garamond"/>
            <w:b/>
            <w:color w:val="1F497D"/>
            <w:spacing w:val="15"/>
            <w:sz w:val="22"/>
            <w:szCs w:val="22"/>
          </w:rPr>
          <w:t>Blog-pro</w:t>
        </w:r>
      </w:hyperlink>
    </w:p>
    <w:p w:rsidR="00D640F3" w:rsidRPr="00CA48FE" w:rsidRDefault="00D640F3" w:rsidP="00CA48FE">
      <w:pPr>
        <w:pStyle w:val="NormalWeb"/>
        <w:shd w:val="clear" w:color="auto" w:fill="FAFAFA"/>
        <w:spacing w:before="225" w:after="225"/>
        <w:jc w:val="both"/>
        <w:rPr>
          <w:rFonts w:ascii="Garamond" w:hAnsi="Garamond"/>
          <w:sz w:val="22"/>
          <w:szCs w:val="22"/>
        </w:rPr>
      </w:pPr>
      <w:r w:rsidRPr="00CA48FE">
        <w:rPr>
          <w:rStyle w:val="lev"/>
          <w:rFonts w:ascii="Garamond" w:hAnsi="Garamond"/>
          <w:sz w:val="22"/>
          <w:szCs w:val="22"/>
        </w:rPr>
        <w:t>1. Un Tout émergeant :</w:t>
      </w:r>
      <w:r w:rsidRPr="00CA48FE">
        <w:rPr>
          <w:rStyle w:val="apple-converted-space"/>
          <w:rFonts w:ascii="Garamond" w:hAnsi="Garamond"/>
          <w:sz w:val="22"/>
          <w:szCs w:val="22"/>
        </w:rPr>
        <w:t> </w:t>
      </w:r>
      <w:r w:rsidRPr="00CA48FE">
        <w:rPr>
          <w:rFonts w:ascii="Garamond" w:hAnsi="Garamond"/>
          <w:sz w:val="22"/>
          <w:szCs w:val="22"/>
        </w:rPr>
        <w:t>chaque groupe de jazz, chaque équipe de sport, chaque équipe de travail possède un caractère, un style, un esprit différents auxquels nous nous référons, comme s’il s’agissait d’une seule individualité. Notons que plus ce Tout est manifeste, plus il souligne implicitement la réussite du groupe en tant que tel.</w:t>
      </w:r>
    </w:p>
    <w:p w:rsidR="00D640F3" w:rsidRPr="00CA48FE" w:rsidRDefault="00D640F3" w:rsidP="00CA48FE">
      <w:pPr>
        <w:pStyle w:val="NormalWeb"/>
        <w:shd w:val="clear" w:color="auto" w:fill="FAFAFA"/>
        <w:spacing w:before="225" w:after="225"/>
        <w:jc w:val="both"/>
        <w:rPr>
          <w:rFonts w:ascii="Garamond" w:hAnsi="Garamond"/>
          <w:sz w:val="22"/>
          <w:szCs w:val="22"/>
        </w:rPr>
      </w:pPr>
      <w:r w:rsidRPr="00CA48FE">
        <w:rPr>
          <w:rStyle w:val="lev"/>
          <w:rFonts w:ascii="Garamond" w:hAnsi="Garamond"/>
          <w:sz w:val="22"/>
          <w:szCs w:val="22"/>
        </w:rPr>
        <w:t>2. Un espace "</w:t>
      </w:r>
      <w:proofErr w:type="spellStart"/>
      <w:r w:rsidRPr="00CA48FE">
        <w:rPr>
          <w:rStyle w:val="lev"/>
          <w:rFonts w:ascii="Garamond" w:hAnsi="Garamond"/>
          <w:sz w:val="22"/>
          <w:szCs w:val="22"/>
        </w:rPr>
        <w:t>holoptique</w:t>
      </w:r>
      <w:proofErr w:type="spellEnd"/>
      <w:r w:rsidRPr="00CA48FE">
        <w:rPr>
          <w:rStyle w:val="lev"/>
          <w:rFonts w:ascii="Garamond" w:hAnsi="Garamond"/>
          <w:sz w:val="22"/>
          <w:szCs w:val="22"/>
        </w:rPr>
        <w:t>"  :</w:t>
      </w:r>
      <w:r w:rsidRPr="00CA48FE">
        <w:rPr>
          <w:rStyle w:val="apple-converted-space"/>
          <w:rFonts w:ascii="Garamond" w:hAnsi="Garamond"/>
          <w:sz w:val="22"/>
          <w:szCs w:val="22"/>
        </w:rPr>
        <w:t> </w:t>
      </w:r>
      <w:r w:rsidRPr="00CA48FE">
        <w:rPr>
          <w:rFonts w:ascii="Garamond" w:hAnsi="Garamond"/>
          <w:sz w:val="22"/>
          <w:szCs w:val="22"/>
        </w:rPr>
        <w:t>la proximité spatiale offre à chaque participant une perception complète et sans cesse réactualisée de ce Tout. Chacun, grâce à son expérience et expertise, s’y réfère pour anticiper ses actions, les ajuster et les coordonner avec celles les autres. Il existe donc un aller-retour incessant, qui fonctionne comme un miroir, entre les niveaux individuel et collectif. Nous nommerons "</w:t>
      </w:r>
      <w:proofErr w:type="spellStart"/>
      <w:r w:rsidRPr="00CA48FE">
        <w:rPr>
          <w:rFonts w:ascii="Garamond" w:hAnsi="Garamond"/>
          <w:sz w:val="22"/>
          <w:szCs w:val="22"/>
        </w:rPr>
        <w:t>holoptisme</w:t>
      </w:r>
      <w:proofErr w:type="spellEnd"/>
      <w:r w:rsidRPr="00CA48FE">
        <w:rPr>
          <w:rFonts w:ascii="Garamond" w:hAnsi="Garamond"/>
          <w:sz w:val="22"/>
          <w:szCs w:val="22"/>
        </w:rPr>
        <w:t>" l’ensemble de ces propriétés, à savoir la transparence “horizontale” (perception des autres participants) à laquelle s’ajoute la communication “verticale” avec le Tout émergeant du collectif. Dans les exemples évoqués plus haut, les conditions de l’</w:t>
      </w:r>
      <w:proofErr w:type="spellStart"/>
      <w:r w:rsidRPr="00CA48FE">
        <w:rPr>
          <w:rFonts w:ascii="Garamond" w:hAnsi="Garamond"/>
          <w:sz w:val="22"/>
          <w:szCs w:val="22"/>
        </w:rPr>
        <w:t>holoptisme</w:t>
      </w:r>
      <w:proofErr w:type="spellEnd"/>
      <w:r w:rsidRPr="00CA48FE">
        <w:rPr>
          <w:rFonts w:ascii="Garamond" w:hAnsi="Garamond"/>
          <w:sz w:val="22"/>
          <w:szCs w:val="22"/>
        </w:rPr>
        <w:t xml:space="preserve"> sont fournies par l’espace 3D ; ce sont nos sens et organes naturels qui servent directement d’interfaces. Notons que le rôle d’un coach, ou d’un observateur, consiste à favoriser la condition de l’</w:t>
      </w:r>
      <w:proofErr w:type="spellStart"/>
      <w:r w:rsidRPr="00CA48FE">
        <w:rPr>
          <w:rFonts w:ascii="Garamond" w:hAnsi="Garamond"/>
          <w:sz w:val="22"/>
          <w:szCs w:val="22"/>
        </w:rPr>
        <w:t>holoptisme</w:t>
      </w:r>
      <w:proofErr w:type="spellEnd"/>
      <w:r w:rsidRPr="00CA48FE">
        <w:rPr>
          <w:rFonts w:ascii="Garamond" w:hAnsi="Garamond"/>
          <w:sz w:val="22"/>
          <w:szCs w:val="22"/>
        </w:rPr>
        <w:t>.</w:t>
      </w:r>
    </w:p>
    <w:p w:rsidR="00D640F3" w:rsidRPr="00CA48FE" w:rsidRDefault="00D640F3" w:rsidP="00CA48FE">
      <w:pPr>
        <w:pStyle w:val="NormalWeb"/>
        <w:shd w:val="clear" w:color="auto" w:fill="FAFAFA"/>
        <w:spacing w:before="225" w:after="225"/>
        <w:jc w:val="both"/>
        <w:rPr>
          <w:rFonts w:ascii="Garamond" w:hAnsi="Garamond"/>
          <w:sz w:val="22"/>
          <w:szCs w:val="22"/>
        </w:rPr>
      </w:pPr>
      <w:r w:rsidRPr="00CA48FE">
        <w:rPr>
          <w:rStyle w:val="lev"/>
          <w:rFonts w:ascii="Garamond" w:hAnsi="Garamond"/>
          <w:sz w:val="22"/>
          <w:szCs w:val="22"/>
        </w:rPr>
        <w:t>3. Un contrat social :</w:t>
      </w:r>
      <w:r w:rsidRPr="00CA48FE">
        <w:rPr>
          <w:rStyle w:val="apple-converted-space"/>
          <w:rFonts w:ascii="Garamond" w:hAnsi="Garamond"/>
          <w:sz w:val="22"/>
          <w:szCs w:val="22"/>
        </w:rPr>
        <w:t> </w:t>
      </w:r>
      <w:r w:rsidRPr="00CA48FE">
        <w:rPr>
          <w:rFonts w:ascii="Garamond" w:hAnsi="Garamond"/>
          <w:sz w:val="22"/>
          <w:szCs w:val="22"/>
        </w:rPr>
        <w:t>qu’il s’agisse d’harmonique musicale, de règles du jeu ou de législation du travail, le collectif est fondé autour d’un contrat social, tacite ou explicite, objectif ou subjectif, souvent les deux à la fois, accepté et mis en scène par chacun des participants. Le contrat social porte non seulement les valeurs et les règles du groupe, mais également sa raison d’être, donc son inscription dans le futur.</w:t>
      </w:r>
    </w:p>
    <w:p w:rsidR="00D640F3" w:rsidRPr="00CA48FE" w:rsidRDefault="00D640F3" w:rsidP="00CA48FE">
      <w:pPr>
        <w:pStyle w:val="NormalWeb"/>
        <w:shd w:val="clear" w:color="auto" w:fill="FAFAFA"/>
        <w:spacing w:before="225" w:after="225"/>
        <w:jc w:val="both"/>
        <w:rPr>
          <w:rFonts w:ascii="Garamond" w:hAnsi="Garamond"/>
          <w:sz w:val="22"/>
          <w:szCs w:val="22"/>
        </w:rPr>
      </w:pPr>
      <w:r w:rsidRPr="00CA48FE">
        <w:rPr>
          <w:rStyle w:val="lev"/>
          <w:rFonts w:ascii="Garamond" w:hAnsi="Garamond"/>
          <w:sz w:val="22"/>
          <w:szCs w:val="22"/>
        </w:rPr>
        <w:t>4. Une organisation polymorphe  :</w:t>
      </w:r>
      <w:r w:rsidRPr="00CA48FE">
        <w:rPr>
          <w:rStyle w:val="apple-converted-space"/>
          <w:rFonts w:ascii="Garamond" w:hAnsi="Garamond"/>
          <w:sz w:val="22"/>
          <w:szCs w:val="22"/>
        </w:rPr>
        <w:t> </w:t>
      </w:r>
      <w:r w:rsidRPr="00CA48FE">
        <w:rPr>
          <w:rFonts w:ascii="Garamond" w:hAnsi="Garamond"/>
          <w:sz w:val="22"/>
          <w:szCs w:val="22"/>
        </w:rPr>
        <w:t>la cartographie des relations entre les participants se réactualise sans cesse en fonction des circonstances, des expertises, de la perception de chacun, des tâches à accomplir, des règles définies par le contrat social. Elle se magnétise autour des expertises, chaque expert (reconnu comme tel par le groupe) prenant tour à tour le “</w:t>
      </w:r>
      <w:proofErr w:type="spellStart"/>
      <w:r w:rsidRPr="00CA48FE">
        <w:rPr>
          <w:rFonts w:ascii="Garamond" w:hAnsi="Garamond"/>
          <w:sz w:val="22"/>
          <w:szCs w:val="22"/>
        </w:rPr>
        <w:t>lead</w:t>
      </w:r>
      <w:proofErr w:type="spellEnd"/>
      <w:r w:rsidRPr="00CA48FE">
        <w:rPr>
          <w:rFonts w:ascii="Garamond" w:hAnsi="Garamond"/>
          <w:sz w:val="22"/>
          <w:szCs w:val="22"/>
        </w:rPr>
        <w:t>” au fil des besoins. Dans une équipe de sport par exemple, l’ailier droit mène la danse lorsque la balle circule dans sa surface. C’est lui l’expert, le leader de l’instant. Cela ne l’empêchera pas d’aller jouer les gardiens de buts si la situation l’exige.</w:t>
      </w:r>
    </w:p>
    <w:p w:rsidR="00D640F3" w:rsidRPr="00CA48FE" w:rsidRDefault="00D640F3" w:rsidP="00CA48FE">
      <w:pPr>
        <w:pStyle w:val="NormalWeb"/>
        <w:shd w:val="clear" w:color="auto" w:fill="FAFAFA"/>
        <w:spacing w:before="225" w:after="225"/>
        <w:jc w:val="both"/>
        <w:rPr>
          <w:rFonts w:ascii="Garamond" w:hAnsi="Garamond"/>
          <w:sz w:val="22"/>
          <w:szCs w:val="22"/>
        </w:rPr>
      </w:pPr>
      <w:r w:rsidRPr="00CA48FE">
        <w:rPr>
          <w:rStyle w:val="lev"/>
          <w:rFonts w:ascii="Garamond" w:hAnsi="Garamond"/>
          <w:sz w:val="22"/>
          <w:szCs w:val="22"/>
        </w:rPr>
        <w:t>5. Des objets-liens :</w:t>
      </w:r>
      <w:r w:rsidRPr="00CA48FE">
        <w:rPr>
          <w:rStyle w:val="apple-converted-space"/>
          <w:rFonts w:ascii="Garamond" w:hAnsi="Garamond"/>
          <w:sz w:val="22"/>
          <w:szCs w:val="22"/>
        </w:rPr>
        <w:t> </w:t>
      </w:r>
      <w:r w:rsidRPr="00CA48FE">
        <w:rPr>
          <w:rFonts w:ascii="Garamond" w:hAnsi="Garamond"/>
          <w:sz w:val="22"/>
          <w:szCs w:val="22"/>
        </w:rPr>
        <w:t>comme l’explique fort bien Pierre Lévy dans un article intitulé “Les objets de l’Intelligence Collective ” (1994), “Les joueurs font du ballon à la fois un index tournant entre les sujets individuels, un vecteur qui permet à chacun de désigner chacun, et l’objet principal, le lien dynamique du sujet collectif. On considérera le ballon comme un prototype de l’objet-lien, de l’objet catalyseur d’intelligence collective.” Mélodie, ballon, objectif, “objet” de la réunion, nul doute que l’intelligence collective originelle se construit dans la convergence des individualités vers un objet collectivement poursuivi, que cet objet soit matériel ou symbolique (un projet par exemple). Quand ils appartiennent à l’espace symbolique, il est absolument nécessaire que ces objets soient clairement identifiés dans leur nombre et qualité par chaque participant du groupe, sinon cela mène à ces situations floues typiques que chacun a déjà vécu plus ou moins douloureusement.</w:t>
      </w:r>
    </w:p>
    <w:p w:rsidR="00D640F3" w:rsidRPr="00CA48FE" w:rsidRDefault="00D640F3" w:rsidP="00CA48FE">
      <w:pPr>
        <w:pStyle w:val="NormalWeb"/>
        <w:shd w:val="clear" w:color="auto" w:fill="FAFAFA"/>
        <w:spacing w:before="225" w:after="225"/>
        <w:jc w:val="both"/>
        <w:rPr>
          <w:rFonts w:ascii="Garamond" w:hAnsi="Garamond"/>
          <w:sz w:val="22"/>
          <w:szCs w:val="22"/>
        </w:rPr>
      </w:pPr>
      <w:r w:rsidRPr="00CA48FE">
        <w:rPr>
          <w:rStyle w:val="lev"/>
          <w:rFonts w:ascii="Garamond" w:hAnsi="Garamond"/>
          <w:sz w:val="22"/>
          <w:szCs w:val="22"/>
        </w:rPr>
        <w:t>6. Une organisation apprenante :</w:t>
      </w:r>
      <w:r w:rsidRPr="00CA48FE">
        <w:rPr>
          <w:rStyle w:val="apple-converted-space"/>
          <w:rFonts w:ascii="Garamond" w:hAnsi="Garamond"/>
          <w:sz w:val="22"/>
          <w:szCs w:val="22"/>
        </w:rPr>
        <w:t> </w:t>
      </w:r>
      <w:r w:rsidRPr="00CA48FE">
        <w:rPr>
          <w:rFonts w:ascii="Garamond" w:hAnsi="Garamond"/>
          <w:sz w:val="22"/>
          <w:szCs w:val="22"/>
        </w:rPr>
        <w:t>l’apprentissage concerne non seulement le niveau individuel, mais il implique également l’existence d’un processus social qui prend en charge l’erreur, l’intègre et la transforme en objet de cognition partagé. Il engage le développement d’une intelligence relationnelle : ce qu’on apprend pour soi est valable pour les autres.</w:t>
      </w:r>
    </w:p>
    <w:p w:rsidR="00D640F3" w:rsidRPr="00CA48FE" w:rsidRDefault="00D640F3" w:rsidP="00CA48FE">
      <w:pPr>
        <w:pStyle w:val="NormalWeb"/>
        <w:shd w:val="clear" w:color="auto" w:fill="FAFAFA"/>
        <w:spacing w:before="225" w:after="225"/>
        <w:jc w:val="both"/>
        <w:rPr>
          <w:rFonts w:ascii="Garamond" w:hAnsi="Garamond"/>
          <w:sz w:val="22"/>
          <w:szCs w:val="22"/>
        </w:rPr>
      </w:pPr>
      <w:r w:rsidRPr="00CA48FE">
        <w:rPr>
          <w:rStyle w:val="lev"/>
          <w:rFonts w:ascii="Garamond" w:hAnsi="Garamond"/>
          <w:sz w:val="22"/>
          <w:szCs w:val="22"/>
        </w:rPr>
        <w:t>7. Une économie du don  :</w:t>
      </w:r>
      <w:r w:rsidRPr="00CA48FE">
        <w:rPr>
          <w:rStyle w:val="apple-converted-space"/>
          <w:rFonts w:ascii="Garamond" w:hAnsi="Garamond"/>
          <w:sz w:val="22"/>
          <w:szCs w:val="22"/>
        </w:rPr>
        <w:t> </w:t>
      </w:r>
      <w:r w:rsidRPr="00CA48FE">
        <w:rPr>
          <w:rFonts w:ascii="Garamond" w:hAnsi="Garamond"/>
          <w:sz w:val="22"/>
          <w:szCs w:val="22"/>
        </w:rPr>
        <w:t>dans l’économie-compétition (celle qui prévaut aujourd’hui), on prend pour soi contre une compensation. Dans l’économie du don, on donne d’abord, on reçoit en retour une fois que le collectif a gagné en richesse. Elever ses enfants, prendre soin des personnes âgées, donner sa sueur dans une équipe de sport, participer à une ONG, s’entraider entre voisins sont autant d’exemples qui montrent que l’économie du don constitue le socle absolu de la vie sociale, à tel point que nous n’en avons que rarement conscience. Quel collectif pourrait fonctionner sur le long terme s’il reposait sur une dynamique sacrificielle individuelle ? Dans l’économie du don, chaque participant trouve un bénéfice individuel fort qui le motive à donner le meilleur de lui-même. L’économie du don organise la convergence entre les niveaux individuel et collectif.</w:t>
      </w:r>
    </w:p>
    <w:p w:rsidR="00D640F3" w:rsidRPr="00CA48FE" w:rsidRDefault="00D640F3" w:rsidP="00CA48FE">
      <w:pPr>
        <w:pStyle w:val="NormalWeb"/>
        <w:shd w:val="clear" w:color="auto" w:fill="FAFAFA"/>
        <w:spacing w:before="225" w:after="225"/>
        <w:jc w:val="both"/>
        <w:rPr>
          <w:rFonts w:ascii="Garamond" w:hAnsi="Garamond"/>
          <w:sz w:val="22"/>
          <w:szCs w:val="22"/>
        </w:rPr>
      </w:pPr>
      <w:r w:rsidRPr="00CA48FE">
        <w:rPr>
          <w:rStyle w:val="lev"/>
          <w:rFonts w:ascii="Garamond" w:hAnsi="Garamond"/>
          <w:sz w:val="22"/>
          <w:szCs w:val="22"/>
        </w:rPr>
        <w:t>8. Une monnaie suffisante  :</w:t>
      </w:r>
      <w:r w:rsidRPr="00CA48FE">
        <w:rPr>
          <w:rStyle w:val="apple-converted-space"/>
          <w:rFonts w:ascii="Garamond" w:hAnsi="Garamond"/>
          <w:sz w:val="22"/>
          <w:szCs w:val="22"/>
        </w:rPr>
        <w:t> </w:t>
      </w:r>
      <w:r w:rsidRPr="00CA48FE">
        <w:rPr>
          <w:rFonts w:ascii="Garamond" w:hAnsi="Garamond"/>
          <w:sz w:val="22"/>
          <w:szCs w:val="22"/>
        </w:rPr>
        <w:t>l’économie du don n’a pas besoin d’être régulée par des procédés comptables à l’échelle de petits groupes. Mais lorsque nous en arrivons à un grand nombre de personnes, un système d’information monétaire devient nécessaire. “Monétaire” en ce sens qu’il joue le rôle de valeur d’échange et de valeur de réserve ; on a donc bien des monnaies en circulation, mais des monnaies non pas rares, mais suffisantes et disponibles en temps réel.</w:t>
      </w:r>
    </w:p>
    <w:p w:rsidR="00D640F3" w:rsidRPr="00CA48FE" w:rsidRDefault="00D640F3" w:rsidP="00CA48FE">
      <w:pPr>
        <w:pStyle w:val="NormalWeb"/>
        <w:shd w:val="clear" w:color="auto" w:fill="FAFAFA"/>
        <w:spacing w:before="225" w:after="225"/>
        <w:jc w:val="both"/>
        <w:rPr>
          <w:rFonts w:ascii="Garamond" w:hAnsi="Garamond"/>
          <w:sz w:val="22"/>
          <w:szCs w:val="22"/>
        </w:rPr>
      </w:pPr>
      <w:r w:rsidRPr="00CA48FE">
        <w:rPr>
          <w:rStyle w:val="lev"/>
          <w:rFonts w:ascii="Garamond" w:hAnsi="Garamond"/>
          <w:sz w:val="22"/>
          <w:szCs w:val="22"/>
        </w:rPr>
        <w:t>9. Des normes et des standards  :</w:t>
      </w:r>
      <w:r w:rsidRPr="00CA48FE">
        <w:rPr>
          <w:rStyle w:val="apple-converted-space"/>
          <w:rFonts w:ascii="Garamond" w:hAnsi="Garamond"/>
          <w:sz w:val="22"/>
          <w:szCs w:val="22"/>
        </w:rPr>
        <w:t> </w:t>
      </w:r>
      <w:r w:rsidRPr="00CA48FE">
        <w:rPr>
          <w:rFonts w:ascii="Garamond" w:hAnsi="Garamond"/>
          <w:sz w:val="22"/>
          <w:szCs w:val="22"/>
        </w:rPr>
        <w:t xml:space="preserve">comme dans l’intelligence pyramidale, les standards et les normes demeurent indispensables pour organiser la cohésion, le degré de perméabilité et d’interopérabilité des grands collectifs. Mais dans </w:t>
      </w:r>
      <w:r w:rsidRPr="00CA48FE">
        <w:rPr>
          <w:rFonts w:ascii="Garamond" w:hAnsi="Garamond"/>
          <w:sz w:val="22"/>
          <w:szCs w:val="22"/>
        </w:rPr>
        <w:lastRenderedPageBreak/>
        <w:t>l’Intelligence Collective globale, ils sont issus de processus d’émergence ascendants. Leur fonction vise avant tout à maximiser l’interopérabilité et la capacité de bâtir des ensembles fonctionnels toujours plus complexes et riches, plutôt que de viser des hégémonies en contexte de compétition.</w:t>
      </w:r>
    </w:p>
    <w:p w:rsidR="00D640F3" w:rsidRPr="00CA48FE" w:rsidRDefault="00D640F3" w:rsidP="00CA48FE">
      <w:pPr>
        <w:pStyle w:val="NormalWeb"/>
        <w:shd w:val="clear" w:color="auto" w:fill="FAFAFA"/>
        <w:spacing w:before="225" w:after="225"/>
        <w:jc w:val="both"/>
        <w:rPr>
          <w:rFonts w:ascii="Garamond" w:hAnsi="Garamond"/>
          <w:sz w:val="22"/>
          <w:szCs w:val="22"/>
        </w:rPr>
      </w:pPr>
      <w:r w:rsidRPr="00CA48FE">
        <w:rPr>
          <w:rStyle w:val="lev"/>
          <w:rFonts w:ascii="Garamond" w:hAnsi="Garamond"/>
          <w:sz w:val="22"/>
          <w:szCs w:val="22"/>
        </w:rPr>
        <w:t>10. Un système d’information :</w:t>
      </w:r>
      <w:r w:rsidRPr="00CA48FE">
        <w:rPr>
          <w:rStyle w:val="apple-converted-space"/>
          <w:rFonts w:ascii="Garamond" w:hAnsi="Garamond"/>
          <w:sz w:val="22"/>
          <w:szCs w:val="22"/>
        </w:rPr>
        <w:t> </w:t>
      </w:r>
      <w:r w:rsidRPr="00CA48FE">
        <w:rPr>
          <w:rFonts w:ascii="Garamond" w:hAnsi="Garamond"/>
          <w:sz w:val="22"/>
          <w:szCs w:val="22"/>
        </w:rPr>
        <w:t xml:space="preserve">jouant un rôle dans toutes les autres propriétés énoncées ici, il organise et optimise l’espace symbolique partagé par le collectif. Il interconnecte nos sens via des interfaces toujours plus puissantes et étendues, il élabore et nous présente des synthèses digestes, il opère des calculs, simulations et anticipations que ni nos sens, ni nos intelligences ne sont capables de réaliser, il organise et indexe la mémoire collective, il comptabilise les transactions monétaires, il applique le contrat social, il reconstruit des espaces </w:t>
      </w:r>
      <w:proofErr w:type="spellStart"/>
      <w:r w:rsidRPr="00CA48FE">
        <w:rPr>
          <w:rFonts w:ascii="Garamond" w:hAnsi="Garamond"/>
          <w:sz w:val="22"/>
          <w:szCs w:val="22"/>
        </w:rPr>
        <w:t>holoptiques</w:t>
      </w:r>
      <w:proofErr w:type="spellEnd"/>
      <w:r w:rsidRPr="00CA48FE">
        <w:rPr>
          <w:rFonts w:ascii="Garamond" w:hAnsi="Garamond"/>
          <w:sz w:val="22"/>
          <w:szCs w:val="22"/>
        </w:rPr>
        <w:t>  artificiels là où l’espace réel de proximité ne suffit plus.</w:t>
      </w:r>
    </w:p>
    <w:p w:rsidR="00D640F3" w:rsidRPr="00CA48FE" w:rsidRDefault="00D640F3" w:rsidP="00CA48FE">
      <w:pPr>
        <w:pStyle w:val="NormalWeb"/>
        <w:shd w:val="clear" w:color="auto" w:fill="FAFAFA"/>
        <w:spacing w:before="225" w:after="225"/>
        <w:jc w:val="both"/>
        <w:rPr>
          <w:rFonts w:ascii="Garamond" w:hAnsi="Garamond"/>
          <w:sz w:val="22"/>
          <w:szCs w:val="22"/>
        </w:rPr>
      </w:pPr>
      <w:r w:rsidRPr="00CA48FE">
        <w:rPr>
          <w:rStyle w:val="lev"/>
          <w:rFonts w:ascii="Garamond" w:hAnsi="Garamond"/>
          <w:sz w:val="22"/>
          <w:szCs w:val="22"/>
        </w:rPr>
        <w:t>11. Une interpénétration permanente avec le cyberespace  :</w:t>
      </w:r>
      <w:r w:rsidRPr="00CA48FE">
        <w:rPr>
          <w:rStyle w:val="apple-converted-space"/>
          <w:rFonts w:ascii="Garamond" w:hAnsi="Garamond"/>
          <w:sz w:val="22"/>
          <w:szCs w:val="22"/>
        </w:rPr>
        <w:t> </w:t>
      </w:r>
      <w:r w:rsidRPr="00CA48FE">
        <w:rPr>
          <w:rFonts w:ascii="Garamond" w:hAnsi="Garamond"/>
          <w:sz w:val="22"/>
          <w:szCs w:val="22"/>
        </w:rPr>
        <w:t>aucun collectif aujourd’hui ne saurait se considérer comme intelligent s’il n’existe pas de dynamique d’échange avec le cyberespace. On y trouve les savoirs les plus avancés, les expériences les plus abouties, les meilleures pratiques, et à son tour on dépose son expérience, on se lie avec les autres, on fait résonance dans cette chambre d’écho de l’humanité.</w:t>
      </w:r>
    </w:p>
    <w:p w:rsidR="00D640F3" w:rsidRPr="00CA48FE" w:rsidRDefault="00D640F3" w:rsidP="00CA48FE">
      <w:pPr>
        <w:pStyle w:val="NormalWeb"/>
        <w:shd w:val="clear" w:color="auto" w:fill="FAFAFA"/>
        <w:spacing w:before="225" w:after="225"/>
        <w:rPr>
          <w:rFonts w:ascii="Garamond" w:hAnsi="Garamond"/>
          <w:sz w:val="22"/>
          <w:szCs w:val="22"/>
        </w:rPr>
      </w:pPr>
      <w:r w:rsidRPr="00CA48FE">
        <w:rPr>
          <w:rStyle w:val="lev"/>
          <w:rFonts w:ascii="Garamond" w:hAnsi="Garamond"/>
          <w:sz w:val="22"/>
          <w:szCs w:val="22"/>
        </w:rPr>
        <w:t>12. Un développement personnel :</w:t>
      </w:r>
      <w:r w:rsidRPr="00CA48FE">
        <w:rPr>
          <w:rStyle w:val="apple-converted-space"/>
          <w:rFonts w:ascii="Garamond" w:hAnsi="Garamond"/>
          <w:sz w:val="22"/>
          <w:szCs w:val="22"/>
        </w:rPr>
        <w:t> </w:t>
      </w:r>
      <w:r w:rsidRPr="00CA48FE">
        <w:rPr>
          <w:rFonts w:ascii="Garamond" w:hAnsi="Garamond"/>
          <w:sz w:val="22"/>
          <w:szCs w:val="22"/>
        </w:rPr>
        <w:t>la mutation vers une Intelligence Collective à grande échelle ne va pas sans une transformation individuelle et sociétale profonde. Nous voici dans la sphère intérieure, dans l’œuvre spirituelle donnée par notre existence même.</w:t>
      </w:r>
      <w:r w:rsidRPr="00CA48FE">
        <w:rPr>
          <w:rFonts w:ascii="Garamond" w:hAnsi="Garamond"/>
          <w:sz w:val="22"/>
          <w:szCs w:val="22"/>
        </w:rPr>
        <w:br/>
      </w:r>
      <w:r w:rsidRPr="00CA48FE">
        <w:rPr>
          <w:rStyle w:val="lev"/>
          <w:rFonts w:ascii="Garamond" w:hAnsi="Garamond"/>
          <w:sz w:val="22"/>
          <w:szCs w:val="22"/>
        </w:rPr>
        <w:t>D'après un article de Jean François NOUBEL</w:t>
      </w:r>
      <w:r w:rsidRPr="00CA48FE">
        <w:rPr>
          <w:rFonts w:ascii="Garamond" w:hAnsi="Garamond"/>
          <w:sz w:val="22"/>
          <w:szCs w:val="22"/>
        </w:rPr>
        <w:br/>
      </w:r>
      <w:hyperlink r:id="rId23" w:tgtFrame="_blank" w:history="1">
        <w:r w:rsidRPr="00CA48FE">
          <w:rPr>
            <w:rStyle w:val="Lienhypertexte"/>
            <w:rFonts w:ascii="Garamond" w:hAnsi="Garamond"/>
            <w:color w:val="auto"/>
            <w:sz w:val="22"/>
            <w:szCs w:val="22"/>
          </w:rPr>
          <w:t>http://testconso.typepad.com/Intelligence_Collective_Revolution_Invisible_JFNoubel.pdf</w:t>
        </w:r>
      </w:hyperlink>
    </w:p>
    <w:p w:rsidR="00D640F3" w:rsidRPr="001B53FA" w:rsidRDefault="00D640F3" w:rsidP="001B53FA">
      <w:pPr>
        <w:textAlignment w:val="baseline"/>
        <w:rPr>
          <w:rFonts w:ascii="Arial" w:hAnsi="Arial" w:cs="Arial"/>
          <w:b/>
          <w:color w:val="222222"/>
          <w:sz w:val="20"/>
          <w:szCs w:val="20"/>
        </w:rPr>
      </w:pPr>
    </w:p>
    <w:sectPr w:rsidR="00D640F3" w:rsidRPr="001B53FA" w:rsidSect="00D727BE">
      <w:headerReference w:type="default" r:id="rId24"/>
      <w:footerReference w:type="default" r:id="rId25"/>
      <w:type w:val="continuous"/>
      <w:pgSz w:w="11906" w:h="16838"/>
      <w:pgMar w:top="360" w:right="626" w:bottom="675" w:left="9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118" w:rsidRDefault="00B74118">
      <w:r>
        <w:separator/>
      </w:r>
    </w:p>
  </w:endnote>
  <w:endnote w:type="continuationSeparator" w:id="0">
    <w:p w:rsidR="00B74118" w:rsidRDefault="00B7411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BFD" w:rsidRDefault="001F0AE9" w:rsidP="00F076E8">
    <w:pPr>
      <w:pStyle w:val="Pieddepage"/>
      <w:tabs>
        <w:tab w:val="right" w:pos="9900"/>
      </w:tabs>
      <w:ind w:left="-900" w:right="-830"/>
      <w:jc w:val="center"/>
    </w:pPr>
    <w:r w:rsidRPr="00141F82">
      <w:rPr>
        <w:rFonts w:ascii="Garamond" w:hAnsi="Garamond" w:cs="Calibri"/>
        <w:b/>
        <w:noProof/>
        <w:lang w:eastAsia="zh-TW"/>
      </w:rPr>
      <w:pict>
        <v:group id="_x0000_s2054" style="position:absolute;left:0;text-align:left;margin-left:288.15pt;margin-top:806.7pt;width:38.45pt;height:18.7pt;z-index:251657728;mso-position-horizontal-relative:page;mso-position-vertical-relative:page" coordorigin="689,3255" coordsize="769,374" o:allowincell="f">
          <v:shapetype id="_x0000_t202" coordsize="21600,21600" o:spt="202" path="m,l,21600r21600,l21600,xe">
            <v:stroke joinstyle="miter"/>
            <v:path gradientshapeok="t" o:connecttype="rect"/>
          </v:shapetype>
          <v:shape id="_x0000_s2055" type="#_x0000_t202" style="position:absolute;left:689;top:3263;width:769;height:360;mso-position-horizontal:center;mso-position-horizontal-relative:margin;v-text-anchor:middle" filled="f" stroked="f">
            <v:textbox style="mso-next-textbox:#_x0000_s2055" inset="0,0,0,0">
              <w:txbxContent>
                <w:p w:rsidR="001F3BFD" w:rsidRPr="001F0AE9" w:rsidRDefault="001F3BFD" w:rsidP="001F0AE9">
                  <w:pPr>
                    <w:pStyle w:val="En-tte"/>
                    <w:spacing w:before="40"/>
                    <w:jc w:val="center"/>
                    <w:rPr>
                      <w:sz w:val="18"/>
                    </w:rPr>
                  </w:pPr>
                  <w:r w:rsidRPr="001F0AE9">
                    <w:rPr>
                      <w:sz w:val="18"/>
                    </w:rPr>
                    <w:fldChar w:fldCharType="begin"/>
                  </w:r>
                  <w:r w:rsidRPr="001F0AE9">
                    <w:rPr>
                      <w:sz w:val="18"/>
                    </w:rPr>
                    <w:instrText xml:space="preserve"> PAGE    \* MERGEFORMAT </w:instrText>
                  </w:r>
                  <w:r w:rsidRPr="001F0AE9">
                    <w:rPr>
                      <w:sz w:val="18"/>
                    </w:rPr>
                    <w:fldChar w:fldCharType="separate"/>
                  </w:r>
                  <w:r w:rsidR="0059625A" w:rsidRPr="0059625A">
                    <w:rPr>
                      <w:rStyle w:val="Numrodepage"/>
                      <w:b/>
                      <w:noProof/>
                      <w:color w:val="3F3151"/>
                      <w:szCs w:val="16"/>
                    </w:rPr>
                    <w:t>14</w:t>
                  </w:r>
                  <w:r w:rsidRPr="001F0AE9">
                    <w:rPr>
                      <w:sz w:val="18"/>
                    </w:rPr>
                    <w:fldChar w:fldCharType="end"/>
                  </w:r>
                </w:p>
              </w:txbxContent>
            </v:textbox>
          </v:shape>
          <v:group id="_x0000_s2056" style="position:absolute;left:886;top:3255;width:374;height:374" coordorigin="1453,14832" coordsize="374,374">
            <v:oval id="_x0000_s2057" style="position:absolute;left:1453;top:14832;width:374;height:374" filled="f" strokecolor="#7ba0cd" strokeweight=".5pt"/>
            <v:oval id="_x0000_s2058" style="position:absolute;left:1462;top:14835;width:101;height:101" fillcolor="#7ba0cd" stroked="f"/>
          </v:group>
          <w10:wrap anchorx="margin" anchory="page"/>
        </v:group>
      </w:pict>
    </w:r>
    <w:r w:rsidR="001F3BFD">
      <w:t xml:space="preserve">ESSA – Centre </w:t>
    </w:r>
    <w:proofErr w:type="spellStart"/>
    <w:r w:rsidR="001F3BFD">
      <w:t>Sorano</w:t>
    </w:r>
    <w:proofErr w:type="spellEnd"/>
    <w:r w:rsidR="001F3BFD">
      <w:t xml:space="preserve"> – 94300 Vincennes - www.essasophro.com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118" w:rsidRDefault="00B74118">
      <w:r>
        <w:separator/>
      </w:r>
    </w:p>
  </w:footnote>
  <w:footnote w:type="continuationSeparator" w:id="0">
    <w:p w:rsidR="00B74118" w:rsidRDefault="00B741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BFD" w:rsidRDefault="001F3BFD" w:rsidP="00E564AB">
    <w:pPr>
      <w:pStyle w:val="En-tte"/>
      <w:tabs>
        <w:tab w:val="clear" w:pos="4536"/>
        <w:tab w:val="clear" w:pos="9072"/>
        <w:tab w:val="left" w:pos="3540"/>
      </w:tabs>
      <w:rPr>
        <w:rFonts w:ascii="Garamond" w:hAnsi="Garamond" w:cs="Calibri"/>
        <w:b/>
      </w:rPr>
    </w:pPr>
    <w:r>
      <w:rPr>
        <w:rFonts w:ascii="Garamond" w:hAnsi="Garamond" w:cs="Calibri"/>
        <w:b/>
      </w:rPr>
      <w:t>EVELYNE REVELLAT – Mémoire 3</w:t>
    </w:r>
    <w:r w:rsidRPr="00F076E8">
      <w:rPr>
        <w:rFonts w:ascii="Garamond" w:hAnsi="Garamond" w:cs="Calibri"/>
        <w:b/>
        <w:vertAlign w:val="superscript"/>
      </w:rPr>
      <w:t>ème</w:t>
    </w:r>
    <w:r>
      <w:rPr>
        <w:rFonts w:ascii="Garamond" w:hAnsi="Garamond" w:cs="Calibri"/>
        <w:b/>
      </w:rPr>
      <w:t xml:space="preserve"> année sophrologie</w:t>
    </w:r>
    <w:r>
      <w:rPr>
        <w:rFonts w:ascii="Garamond" w:hAnsi="Garamond" w:cs="Calibri"/>
        <w:b/>
      </w:rPr>
      <w:tab/>
    </w:r>
    <w:r>
      <w:rPr>
        <w:rFonts w:ascii="Garamond" w:hAnsi="Garamond" w:cs="Calibri"/>
        <w:b/>
      </w:rPr>
      <w:tab/>
    </w:r>
    <w:r>
      <w:rPr>
        <w:rFonts w:ascii="Garamond" w:hAnsi="Garamond" w:cs="Calibri"/>
        <w:b/>
      </w:rPr>
      <w:tab/>
    </w:r>
    <w:r>
      <w:rPr>
        <w:rFonts w:ascii="Garamond" w:hAnsi="Garamond" w:cs="Calibri"/>
        <w:b/>
      </w:rPr>
      <w:tab/>
    </w:r>
    <w:r>
      <w:rPr>
        <w:rFonts w:ascii="Garamond" w:hAnsi="Garamond" w:cs="Calibri"/>
        <w:b/>
      </w:rPr>
      <w:tab/>
      <w:t>Mai-2014</w:t>
    </w:r>
  </w:p>
  <w:p w:rsidR="001F3BFD" w:rsidRPr="00F076E8" w:rsidRDefault="001F3BFD" w:rsidP="00E564AB">
    <w:pPr>
      <w:pStyle w:val="En-tte"/>
      <w:tabs>
        <w:tab w:val="clear" w:pos="4536"/>
        <w:tab w:val="clear" w:pos="9072"/>
        <w:tab w:val="left" w:pos="3540"/>
      </w:tabs>
      <w:rPr>
        <w:rFonts w:ascii="Garamond" w:hAnsi="Garamond" w:cs="Calibri"/>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63C0"/>
    <w:multiLevelType w:val="hybridMultilevel"/>
    <w:tmpl w:val="05920A92"/>
    <w:lvl w:ilvl="0" w:tplc="DD9EB8F4">
      <w:start w:val="1"/>
      <w:numFmt w:val="bullet"/>
      <w:lvlText w:val=""/>
      <w:lvlJc w:val="left"/>
      <w:pPr>
        <w:tabs>
          <w:tab w:val="num" w:pos="720"/>
        </w:tabs>
        <w:ind w:left="720" w:hanging="360"/>
      </w:pPr>
      <w:rPr>
        <w:rFonts w:ascii="Wingdings" w:hAnsi="Wingdings" w:hint="default"/>
      </w:rPr>
    </w:lvl>
    <w:lvl w:ilvl="1" w:tplc="EB246AAE">
      <w:start w:val="576"/>
      <w:numFmt w:val="bullet"/>
      <w:lvlText w:val=""/>
      <w:lvlJc w:val="left"/>
      <w:pPr>
        <w:tabs>
          <w:tab w:val="num" w:pos="1440"/>
        </w:tabs>
        <w:ind w:left="1440" w:hanging="360"/>
      </w:pPr>
      <w:rPr>
        <w:rFonts w:ascii="Wingdings 2" w:hAnsi="Wingdings 2" w:hint="default"/>
      </w:rPr>
    </w:lvl>
    <w:lvl w:ilvl="2" w:tplc="0A84D852" w:tentative="1">
      <w:start w:val="1"/>
      <w:numFmt w:val="bullet"/>
      <w:lvlText w:val=""/>
      <w:lvlJc w:val="left"/>
      <w:pPr>
        <w:tabs>
          <w:tab w:val="num" w:pos="2160"/>
        </w:tabs>
        <w:ind w:left="2160" w:hanging="360"/>
      </w:pPr>
      <w:rPr>
        <w:rFonts w:ascii="Wingdings" w:hAnsi="Wingdings" w:hint="default"/>
      </w:rPr>
    </w:lvl>
    <w:lvl w:ilvl="3" w:tplc="480EB5CC" w:tentative="1">
      <w:start w:val="1"/>
      <w:numFmt w:val="bullet"/>
      <w:lvlText w:val=""/>
      <w:lvlJc w:val="left"/>
      <w:pPr>
        <w:tabs>
          <w:tab w:val="num" w:pos="2880"/>
        </w:tabs>
        <w:ind w:left="2880" w:hanging="360"/>
      </w:pPr>
      <w:rPr>
        <w:rFonts w:ascii="Wingdings" w:hAnsi="Wingdings" w:hint="default"/>
      </w:rPr>
    </w:lvl>
    <w:lvl w:ilvl="4" w:tplc="FD900942" w:tentative="1">
      <w:start w:val="1"/>
      <w:numFmt w:val="bullet"/>
      <w:lvlText w:val=""/>
      <w:lvlJc w:val="left"/>
      <w:pPr>
        <w:tabs>
          <w:tab w:val="num" w:pos="3600"/>
        </w:tabs>
        <w:ind w:left="3600" w:hanging="360"/>
      </w:pPr>
      <w:rPr>
        <w:rFonts w:ascii="Wingdings" w:hAnsi="Wingdings" w:hint="default"/>
      </w:rPr>
    </w:lvl>
    <w:lvl w:ilvl="5" w:tplc="76BECDE2" w:tentative="1">
      <w:start w:val="1"/>
      <w:numFmt w:val="bullet"/>
      <w:lvlText w:val=""/>
      <w:lvlJc w:val="left"/>
      <w:pPr>
        <w:tabs>
          <w:tab w:val="num" w:pos="4320"/>
        </w:tabs>
        <w:ind w:left="4320" w:hanging="360"/>
      </w:pPr>
      <w:rPr>
        <w:rFonts w:ascii="Wingdings" w:hAnsi="Wingdings" w:hint="default"/>
      </w:rPr>
    </w:lvl>
    <w:lvl w:ilvl="6" w:tplc="09320692" w:tentative="1">
      <w:start w:val="1"/>
      <w:numFmt w:val="bullet"/>
      <w:lvlText w:val=""/>
      <w:lvlJc w:val="left"/>
      <w:pPr>
        <w:tabs>
          <w:tab w:val="num" w:pos="5040"/>
        </w:tabs>
        <w:ind w:left="5040" w:hanging="360"/>
      </w:pPr>
      <w:rPr>
        <w:rFonts w:ascii="Wingdings" w:hAnsi="Wingdings" w:hint="default"/>
      </w:rPr>
    </w:lvl>
    <w:lvl w:ilvl="7" w:tplc="5B88D59E" w:tentative="1">
      <w:start w:val="1"/>
      <w:numFmt w:val="bullet"/>
      <w:lvlText w:val=""/>
      <w:lvlJc w:val="left"/>
      <w:pPr>
        <w:tabs>
          <w:tab w:val="num" w:pos="5760"/>
        </w:tabs>
        <w:ind w:left="5760" w:hanging="360"/>
      </w:pPr>
      <w:rPr>
        <w:rFonts w:ascii="Wingdings" w:hAnsi="Wingdings" w:hint="default"/>
      </w:rPr>
    </w:lvl>
    <w:lvl w:ilvl="8" w:tplc="85BE5524" w:tentative="1">
      <w:start w:val="1"/>
      <w:numFmt w:val="bullet"/>
      <w:lvlText w:val=""/>
      <w:lvlJc w:val="left"/>
      <w:pPr>
        <w:tabs>
          <w:tab w:val="num" w:pos="6480"/>
        </w:tabs>
        <w:ind w:left="6480" w:hanging="360"/>
      </w:pPr>
      <w:rPr>
        <w:rFonts w:ascii="Wingdings" w:hAnsi="Wingdings" w:hint="default"/>
      </w:rPr>
    </w:lvl>
  </w:abstractNum>
  <w:abstractNum w:abstractNumId="1">
    <w:nsid w:val="05DA3C3A"/>
    <w:multiLevelType w:val="hybridMultilevel"/>
    <w:tmpl w:val="9D3ED84E"/>
    <w:lvl w:ilvl="0" w:tplc="10BC493A">
      <w:start w:val="1"/>
      <w:numFmt w:val="lowerLetter"/>
      <w:lvlText w:val="%1."/>
      <w:lvlJc w:val="left"/>
      <w:pPr>
        <w:ind w:left="4320" w:hanging="360"/>
      </w:pPr>
      <w:rPr>
        <w:rFonts w:hint="default"/>
        <w:b/>
      </w:rPr>
    </w:lvl>
    <w:lvl w:ilvl="1" w:tplc="040C0019" w:tentative="1">
      <w:start w:val="1"/>
      <w:numFmt w:val="lowerLetter"/>
      <w:lvlText w:val="%2."/>
      <w:lvlJc w:val="left"/>
      <w:pPr>
        <w:ind w:left="5040" w:hanging="360"/>
      </w:pPr>
    </w:lvl>
    <w:lvl w:ilvl="2" w:tplc="040C001B" w:tentative="1">
      <w:start w:val="1"/>
      <w:numFmt w:val="lowerRoman"/>
      <w:lvlText w:val="%3."/>
      <w:lvlJc w:val="right"/>
      <w:pPr>
        <w:ind w:left="5760" w:hanging="180"/>
      </w:pPr>
    </w:lvl>
    <w:lvl w:ilvl="3" w:tplc="040C000F" w:tentative="1">
      <w:start w:val="1"/>
      <w:numFmt w:val="decimal"/>
      <w:lvlText w:val="%4."/>
      <w:lvlJc w:val="left"/>
      <w:pPr>
        <w:ind w:left="6480" w:hanging="360"/>
      </w:pPr>
    </w:lvl>
    <w:lvl w:ilvl="4" w:tplc="040C0019" w:tentative="1">
      <w:start w:val="1"/>
      <w:numFmt w:val="lowerLetter"/>
      <w:lvlText w:val="%5."/>
      <w:lvlJc w:val="left"/>
      <w:pPr>
        <w:ind w:left="7200" w:hanging="360"/>
      </w:pPr>
    </w:lvl>
    <w:lvl w:ilvl="5" w:tplc="040C001B" w:tentative="1">
      <w:start w:val="1"/>
      <w:numFmt w:val="lowerRoman"/>
      <w:lvlText w:val="%6."/>
      <w:lvlJc w:val="right"/>
      <w:pPr>
        <w:ind w:left="7920" w:hanging="180"/>
      </w:pPr>
    </w:lvl>
    <w:lvl w:ilvl="6" w:tplc="040C000F" w:tentative="1">
      <w:start w:val="1"/>
      <w:numFmt w:val="decimal"/>
      <w:lvlText w:val="%7."/>
      <w:lvlJc w:val="left"/>
      <w:pPr>
        <w:ind w:left="8640" w:hanging="360"/>
      </w:pPr>
    </w:lvl>
    <w:lvl w:ilvl="7" w:tplc="040C0019" w:tentative="1">
      <w:start w:val="1"/>
      <w:numFmt w:val="lowerLetter"/>
      <w:lvlText w:val="%8."/>
      <w:lvlJc w:val="left"/>
      <w:pPr>
        <w:ind w:left="9360" w:hanging="360"/>
      </w:pPr>
    </w:lvl>
    <w:lvl w:ilvl="8" w:tplc="040C001B" w:tentative="1">
      <w:start w:val="1"/>
      <w:numFmt w:val="lowerRoman"/>
      <w:lvlText w:val="%9."/>
      <w:lvlJc w:val="right"/>
      <w:pPr>
        <w:ind w:left="10080" w:hanging="180"/>
      </w:pPr>
    </w:lvl>
  </w:abstractNum>
  <w:abstractNum w:abstractNumId="2">
    <w:nsid w:val="0D646F65"/>
    <w:multiLevelType w:val="hybridMultilevel"/>
    <w:tmpl w:val="E8163D86"/>
    <w:lvl w:ilvl="0" w:tplc="F556913A">
      <w:start w:val="3"/>
      <w:numFmt w:val="bullet"/>
      <w:lvlText w:val="-"/>
      <w:lvlJc w:val="left"/>
      <w:pPr>
        <w:ind w:left="1065" w:hanging="360"/>
      </w:pPr>
      <w:rPr>
        <w:rFonts w:ascii="Garamond" w:eastAsia="Times New Roman" w:hAnsi="Garamond" w:cs="Calibri"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nsid w:val="0E08721C"/>
    <w:multiLevelType w:val="hybridMultilevel"/>
    <w:tmpl w:val="F6A6E8D6"/>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nsid w:val="0F822B31"/>
    <w:multiLevelType w:val="hybridMultilevel"/>
    <w:tmpl w:val="7032A1B2"/>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5">
    <w:nsid w:val="18582257"/>
    <w:multiLevelType w:val="hybridMultilevel"/>
    <w:tmpl w:val="F90E52D4"/>
    <w:lvl w:ilvl="0" w:tplc="B8C8461C">
      <w:start w:val="3"/>
      <w:numFmt w:val="bullet"/>
      <w:lvlText w:val="-"/>
      <w:lvlJc w:val="left"/>
      <w:pPr>
        <w:ind w:left="720" w:hanging="360"/>
      </w:pPr>
      <w:rPr>
        <w:rFonts w:ascii="Garamond" w:eastAsia="Times New Roman" w:hAnsi="Garamond" w:cs="Calibri"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69F4A68"/>
    <w:multiLevelType w:val="hybridMultilevel"/>
    <w:tmpl w:val="A3744AA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76D309E"/>
    <w:multiLevelType w:val="hybridMultilevel"/>
    <w:tmpl w:val="20BE926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4726039C">
      <w:start w:val="1"/>
      <w:numFmt w:val="bullet"/>
      <w:lvlText w:val="-"/>
      <w:lvlJc w:val="left"/>
      <w:pPr>
        <w:ind w:left="3600" w:hanging="360"/>
      </w:pPr>
      <w:rPr>
        <w:rFonts w:ascii="Garamond" w:eastAsia="Times New Roman" w:hAnsi="Garamond" w:cs="Calibri" w:hint="default"/>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C52031F"/>
    <w:multiLevelType w:val="hybridMultilevel"/>
    <w:tmpl w:val="D5B6521A"/>
    <w:lvl w:ilvl="0" w:tplc="040C0019">
      <w:start w:val="1"/>
      <w:numFmt w:val="lowerLetter"/>
      <w:lvlText w:val="%1."/>
      <w:lvlJc w:val="left"/>
      <w:pPr>
        <w:ind w:left="1785" w:hanging="360"/>
      </w:pPr>
    </w:lvl>
    <w:lvl w:ilvl="1" w:tplc="040C0019" w:tentative="1">
      <w:start w:val="1"/>
      <w:numFmt w:val="lowerLetter"/>
      <w:lvlText w:val="%2."/>
      <w:lvlJc w:val="left"/>
      <w:pPr>
        <w:ind w:left="2505" w:hanging="360"/>
      </w:pPr>
    </w:lvl>
    <w:lvl w:ilvl="2" w:tplc="040C001B" w:tentative="1">
      <w:start w:val="1"/>
      <w:numFmt w:val="lowerRoman"/>
      <w:lvlText w:val="%3."/>
      <w:lvlJc w:val="right"/>
      <w:pPr>
        <w:ind w:left="3225" w:hanging="180"/>
      </w:pPr>
    </w:lvl>
    <w:lvl w:ilvl="3" w:tplc="040C000F" w:tentative="1">
      <w:start w:val="1"/>
      <w:numFmt w:val="decimal"/>
      <w:lvlText w:val="%4."/>
      <w:lvlJc w:val="left"/>
      <w:pPr>
        <w:ind w:left="3945" w:hanging="360"/>
      </w:pPr>
    </w:lvl>
    <w:lvl w:ilvl="4" w:tplc="040C0019" w:tentative="1">
      <w:start w:val="1"/>
      <w:numFmt w:val="lowerLetter"/>
      <w:lvlText w:val="%5."/>
      <w:lvlJc w:val="left"/>
      <w:pPr>
        <w:ind w:left="4665" w:hanging="360"/>
      </w:pPr>
    </w:lvl>
    <w:lvl w:ilvl="5" w:tplc="040C001B" w:tentative="1">
      <w:start w:val="1"/>
      <w:numFmt w:val="lowerRoman"/>
      <w:lvlText w:val="%6."/>
      <w:lvlJc w:val="right"/>
      <w:pPr>
        <w:ind w:left="5385" w:hanging="180"/>
      </w:pPr>
    </w:lvl>
    <w:lvl w:ilvl="6" w:tplc="040C000F" w:tentative="1">
      <w:start w:val="1"/>
      <w:numFmt w:val="decimal"/>
      <w:lvlText w:val="%7."/>
      <w:lvlJc w:val="left"/>
      <w:pPr>
        <w:ind w:left="6105" w:hanging="360"/>
      </w:pPr>
    </w:lvl>
    <w:lvl w:ilvl="7" w:tplc="040C0019" w:tentative="1">
      <w:start w:val="1"/>
      <w:numFmt w:val="lowerLetter"/>
      <w:lvlText w:val="%8."/>
      <w:lvlJc w:val="left"/>
      <w:pPr>
        <w:ind w:left="6825" w:hanging="360"/>
      </w:pPr>
    </w:lvl>
    <w:lvl w:ilvl="8" w:tplc="040C001B" w:tentative="1">
      <w:start w:val="1"/>
      <w:numFmt w:val="lowerRoman"/>
      <w:lvlText w:val="%9."/>
      <w:lvlJc w:val="right"/>
      <w:pPr>
        <w:ind w:left="7545" w:hanging="180"/>
      </w:pPr>
    </w:lvl>
  </w:abstractNum>
  <w:abstractNum w:abstractNumId="9">
    <w:nsid w:val="2C53383E"/>
    <w:multiLevelType w:val="hybridMultilevel"/>
    <w:tmpl w:val="72861324"/>
    <w:lvl w:ilvl="0" w:tplc="C2A83D64">
      <w:start w:val="1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DBB26AA"/>
    <w:multiLevelType w:val="hybridMultilevel"/>
    <w:tmpl w:val="1C569056"/>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1">
    <w:nsid w:val="31D86429"/>
    <w:multiLevelType w:val="hybridMultilevel"/>
    <w:tmpl w:val="1DCA42C0"/>
    <w:lvl w:ilvl="0" w:tplc="28000BDA">
      <w:start w:val="1"/>
      <w:numFmt w:val="decimal"/>
      <w:lvlText w:val="%1."/>
      <w:lvlJc w:val="left"/>
      <w:pPr>
        <w:ind w:left="1065" w:hanging="360"/>
      </w:pPr>
      <w:rPr>
        <w:rFonts w:hint="default"/>
      </w:r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2">
    <w:nsid w:val="364E0D9A"/>
    <w:multiLevelType w:val="hybridMultilevel"/>
    <w:tmpl w:val="FE94FF30"/>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3">
    <w:nsid w:val="3A174953"/>
    <w:multiLevelType w:val="multilevel"/>
    <w:tmpl w:val="8354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4A7820"/>
    <w:multiLevelType w:val="hybridMultilevel"/>
    <w:tmpl w:val="52B8F474"/>
    <w:lvl w:ilvl="0" w:tplc="DB1099DE">
      <w:numFmt w:val="bullet"/>
      <w:lvlText w:val="-"/>
      <w:lvlJc w:val="left"/>
      <w:pPr>
        <w:ind w:left="2640" w:hanging="360"/>
      </w:pPr>
      <w:rPr>
        <w:rFonts w:ascii="Calibri" w:eastAsia="Times New Roman" w:hAnsi="Calibri" w:cs="Calibri" w:hint="default"/>
      </w:rPr>
    </w:lvl>
    <w:lvl w:ilvl="1" w:tplc="040C0003">
      <w:start w:val="1"/>
      <w:numFmt w:val="bullet"/>
      <w:lvlText w:val="o"/>
      <w:lvlJc w:val="left"/>
      <w:pPr>
        <w:ind w:left="3360" w:hanging="360"/>
      </w:pPr>
      <w:rPr>
        <w:rFonts w:ascii="Courier New" w:hAnsi="Courier New" w:cs="Courier New" w:hint="default"/>
      </w:rPr>
    </w:lvl>
    <w:lvl w:ilvl="2" w:tplc="040C0005" w:tentative="1">
      <w:start w:val="1"/>
      <w:numFmt w:val="bullet"/>
      <w:lvlText w:val=""/>
      <w:lvlJc w:val="left"/>
      <w:pPr>
        <w:ind w:left="4080" w:hanging="360"/>
      </w:pPr>
      <w:rPr>
        <w:rFonts w:ascii="Wingdings" w:hAnsi="Wingdings" w:hint="default"/>
      </w:rPr>
    </w:lvl>
    <w:lvl w:ilvl="3" w:tplc="040C0001" w:tentative="1">
      <w:start w:val="1"/>
      <w:numFmt w:val="bullet"/>
      <w:lvlText w:val=""/>
      <w:lvlJc w:val="left"/>
      <w:pPr>
        <w:ind w:left="4800" w:hanging="360"/>
      </w:pPr>
      <w:rPr>
        <w:rFonts w:ascii="Symbol" w:hAnsi="Symbol" w:hint="default"/>
      </w:rPr>
    </w:lvl>
    <w:lvl w:ilvl="4" w:tplc="040C0003" w:tentative="1">
      <w:start w:val="1"/>
      <w:numFmt w:val="bullet"/>
      <w:lvlText w:val="o"/>
      <w:lvlJc w:val="left"/>
      <w:pPr>
        <w:ind w:left="5520" w:hanging="360"/>
      </w:pPr>
      <w:rPr>
        <w:rFonts w:ascii="Courier New" w:hAnsi="Courier New" w:cs="Courier New" w:hint="default"/>
      </w:rPr>
    </w:lvl>
    <w:lvl w:ilvl="5" w:tplc="040C0005" w:tentative="1">
      <w:start w:val="1"/>
      <w:numFmt w:val="bullet"/>
      <w:lvlText w:val=""/>
      <w:lvlJc w:val="left"/>
      <w:pPr>
        <w:ind w:left="6240" w:hanging="360"/>
      </w:pPr>
      <w:rPr>
        <w:rFonts w:ascii="Wingdings" w:hAnsi="Wingdings" w:hint="default"/>
      </w:rPr>
    </w:lvl>
    <w:lvl w:ilvl="6" w:tplc="040C0001" w:tentative="1">
      <w:start w:val="1"/>
      <w:numFmt w:val="bullet"/>
      <w:lvlText w:val=""/>
      <w:lvlJc w:val="left"/>
      <w:pPr>
        <w:ind w:left="6960" w:hanging="360"/>
      </w:pPr>
      <w:rPr>
        <w:rFonts w:ascii="Symbol" w:hAnsi="Symbol" w:hint="default"/>
      </w:rPr>
    </w:lvl>
    <w:lvl w:ilvl="7" w:tplc="040C0003" w:tentative="1">
      <w:start w:val="1"/>
      <w:numFmt w:val="bullet"/>
      <w:lvlText w:val="o"/>
      <w:lvlJc w:val="left"/>
      <w:pPr>
        <w:ind w:left="7680" w:hanging="360"/>
      </w:pPr>
      <w:rPr>
        <w:rFonts w:ascii="Courier New" w:hAnsi="Courier New" w:cs="Courier New" w:hint="default"/>
      </w:rPr>
    </w:lvl>
    <w:lvl w:ilvl="8" w:tplc="040C0005" w:tentative="1">
      <w:start w:val="1"/>
      <w:numFmt w:val="bullet"/>
      <w:lvlText w:val=""/>
      <w:lvlJc w:val="left"/>
      <w:pPr>
        <w:ind w:left="8400" w:hanging="360"/>
      </w:pPr>
      <w:rPr>
        <w:rFonts w:ascii="Wingdings" w:hAnsi="Wingdings" w:hint="default"/>
      </w:rPr>
    </w:lvl>
  </w:abstractNum>
  <w:abstractNum w:abstractNumId="15">
    <w:nsid w:val="3B8341DF"/>
    <w:multiLevelType w:val="hybridMultilevel"/>
    <w:tmpl w:val="9D182F6E"/>
    <w:lvl w:ilvl="0" w:tplc="040C001B">
      <w:start w:val="1"/>
      <w:numFmt w:val="lowerRoman"/>
      <w:lvlText w:val="%1."/>
      <w:lvlJc w:val="right"/>
      <w:pPr>
        <w:ind w:left="216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C4D1265"/>
    <w:multiLevelType w:val="hybridMultilevel"/>
    <w:tmpl w:val="B2422616"/>
    <w:lvl w:ilvl="0" w:tplc="89DAF8EE">
      <w:start w:val="1"/>
      <w:numFmt w:val="bullet"/>
      <w:lvlText w:val="n"/>
      <w:lvlJc w:val="left"/>
      <w:pPr>
        <w:tabs>
          <w:tab w:val="num" w:pos="720"/>
        </w:tabs>
        <w:ind w:left="720" w:hanging="360"/>
      </w:pPr>
      <w:rPr>
        <w:rFonts w:ascii="Monotype Sorts" w:hAnsi="Monotype Sorts" w:hint="default"/>
      </w:rPr>
    </w:lvl>
    <w:lvl w:ilvl="1" w:tplc="8FBA7A94" w:tentative="1">
      <w:start w:val="1"/>
      <w:numFmt w:val="bullet"/>
      <w:lvlText w:val="n"/>
      <w:lvlJc w:val="left"/>
      <w:pPr>
        <w:tabs>
          <w:tab w:val="num" w:pos="1440"/>
        </w:tabs>
        <w:ind w:left="1440" w:hanging="360"/>
      </w:pPr>
      <w:rPr>
        <w:rFonts w:ascii="Monotype Sorts" w:hAnsi="Monotype Sorts" w:hint="default"/>
      </w:rPr>
    </w:lvl>
    <w:lvl w:ilvl="2" w:tplc="03EA8BC8" w:tentative="1">
      <w:start w:val="1"/>
      <w:numFmt w:val="bullet"/>
      <w:lvlText w:val="n"/>
      <w:lvlJc w:val="left"/>
      <w:pPr>
        <w:tabs>
          <w:tab w:val="num" w:pos="2160"/>
        </w:tabs>
        <w:ind w:left="2160" w:hanging="360"/>
      </w:pPr>
      <w:rPr>
        <w:rFonts w:ascii="Monotype Sorts" w:hAnsi="Monotype Sorts" w:hint="default"/>
      </w:rPr>
    </w:lvl>
    <w:lvl w:ilvl="3" w:tplc="0EF8B04C" w:tentative="1">
      <w:start w:val="1"/>
      <w:numFmt w:val="bullet"/>
      <w:lvlText w:val="n"/>
      <w:lvlJc w:val="left"/>
      <w:pPr>
        <w:tabs>
          <w:tab w:val="num" w:pos="2880"/>
        </w:tabs>
        <w:ind w:left="2880" w:hanging="360"/>
      </w:pPr>
      <w:rPr>
        <w:rFonts w:ascii="Monotype Sorts" w:hAnsi="Monotype Sorts" w:hint="default"/>
      </w:rPr>
    </w:lvl>
    <w:lvl w:ilvl="4" w:tplc="D36C8744" w:tentative="1">
      <w:start w:val="1"/>
      <w:numFmt w:val="bullet"/>
      <w:lvlText w:val="n"/>
      <w:lvlJc w:val="left"/>
      <w:pPr>
        <w:tabs>
          <w:tab w:val="num" w:pos="3600"/>
        </w:tabs>
        <w:ind w:left="3600" w:hanging="360"/>
      </w:pPr>
      <w:rPr>
        <w:rFonts w:ascii="Monotype Sorts" w:hAnsi="Monotype Sorts" w:hint="default"/>
      </w:rPr>
    </w:lvl>
    <w:lvl w:ilvl="5" w:tplc="C4C8A2CE" w:tentative="1">
      <w:start w:val="1"/>
      <w:numFmt w:val="bullet"/>
      <w:lvlText w:val="n"/>
      <w:lvlJc w:val="left"/>
      <w:pPr>
        <w:tabs>
          <w:tab w:val="num" w:pos="4320"/>
        </w:tabs>
        <w:ind w:left="4320" w:hanging="360"/>
      </w:pPr>
      <w:rPr>
        <w:rFonts w:ascii="Monotype Sorts" w:hAnsi="Monotype Sorts" w:hint="default"/>
      </w:rPr>
    </w:lvl>
    <w:lvl w:ilvl="6" w:tplc="454E112A" w:tentative="1">
      <w:start w:val="1"/>
      <w:numFmt w:val="bullet"/>
      <w:lvlText w:val="n"/>
      <w:lvlJc w:val="left"/>
      <w:pPr>
        <w:tabs>
          <w:tab w:val="num" w:pos="5040"/>
        </w:tabs>
        <w:ind w:left="5040" w:hanging="360"/>
      </w:pPr>
      <w:rPr>
        <w:rFonts w:ascii="Monotype Sorts" w:hAnsi="Monotype Sorts" w:hint="default"/>
      </w:rPr>
    </w:lvl>
    <w:lvl w:ilvl="7" w:tplc="E0ACA1E4" w:tentative="1">
      <w:start w:val="1"/>
      <w:numFmt w:val="bullet"/>
      <w:lvlText w:val="n"/>
      <w:lvlJc w:val="left"/>
      <w:pPr>
        <w:tabs>
          <w:tab w:val="num" w:pos="5760"/>
        </w:tabs>
        <w:ind w:left="5760" w:hanging="360"/>
      </w:pPr>
      <w:rPr>
        <w:rFonts w:ascii="Monotype Sorts" w:hAnsi="Monotype Sorts" w:hint="default"/>
      </w:rPr>
    </w:lvl>
    <w:lvl w:ilvl="8" w:tplc="22823C7A" w:tentative="1">
      <w:start w:val="1"/>
      <w:numFmt w:val="bullet"/>
      <w:lvlText w:val="n"/>
      <w:lvlJc w:val="left"/>
      <w:pPr>
        <w:tabs>
          <w:tab w:val="num" w:pos="6480"/>
        </w:tabs>
        <w:ind w:left="6480" w:hanging="360"/>
      </w:pPr>
      <w:rPr>
        <w:rFonts w:ascii="Monotype Sorts" w:hAnsi="Monotype Sorts" w:hint="default"/>
      </w:rPr>
    </w:lvl>
  </w:abstractNum>
  <w:abstractNum w:abstractNumId="17">
    <w:nsid w:val="3D366EE6"/>
    <w:multiLevelType w:val="hybridMultilevel"/>
    <w:tmpl w:val="728E4F1A"/>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8">
    <w:nsid w:val="40096630"/>
    <w:multiLevelType w:val="hybridMultilevel"/>
    <w:tmpl w:val="1DCA42C0"/>
    <w:lvl w:ilvl="0" w:tplc="28000BDA">
      <w:start w:val="1"/>
      <w:numFmt w:val="decimal"/>
      <w:lvlText w:val="%1."/>
      <w:lvlJc w:val="left"/>
      <w:pPr>
        <w:ind w:left="1065" w:hanging="360"/>
      </w:pPr>
      <w:rPr>
        <w:rFonts w:hint="default"/>
      </w:r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9">
    <w:nsid w:val="4010626E"/>
    <w:multiLevelType w:val="hybridMultilevel"/>
    <w:tmpl w:val="1BD400E0"/>
    <w:lvl w:ilvl="0" w:tplc="96302628">
      <w:start w:val="5"/>
      <w:numFmt w:val="bullet"/>
      <w:lvlText w:val="-"/>
      <w:lvlJc w:val="left"/>
      <w:pPr>
        <w:ind w:left="720" w:hanging="360"/>
      </w:pPr>
      <w:rPr>
        <w:rFonts w:ascii="Garamond" w:eastAsia="Times New Roman" w:hAnsi="Garamond"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32A5901"/>
    <w:multiLevelType w:val="hybridMultilevel"/>
    <w:tmpl w:val="808852E6"/>
    <w:lvl w:ilvl="0" w:tplc="98080F40">
      <w:start w:val="5"/>
      <w:numFmt w:val="bullet"/>
      <w:lvlText w:val="-"/>
      <w:lvlJc w:val="left"/>
      <w:pPr>
        <w:ind w:left="375" w:hanging="360"/>
      </w:pPr>
      <w:rPr>
        <w:rFonts w:ascii="Calibri" w:eastAsia="Times New Roman" w:hAnsi="Calibri" w:cs="Arial" w:hint="default"/>
        <w:b/>
        <w:color w:val="auto"/>
      </w:rPr>
    </w:lvl>
    <w:lvl w:ilvl="1" w:tplc="040C0003">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start w:val="1"/>
      <w:numFmt w:val="bullet"/>
      <w:lvlText w:val=""/>
      <w:lvlJc w:val="left"/>
      <w:pPr>
        <w:ind w:left="600"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abstractNum w:abstractNumId="21">
    <w:nsid w:val="45A3522C"/>
    <w:multiLevelType w:val="hybridMultilevel"/>
    <w:tmpl w:val="E4EE1EAC"/>
    <w:lvl w:ilvl="0" w:tplc="051C6E40">
      <w:start w:val="20"/>
      <w:numFmt w:val="bullet"/>
      <w:lvlText w:val="-"/>
      <w:lvlJc w:val="left"/>
      <w:pPr>
        <w:ind w:left="720" w:hanging="360"/>
      </w:pPr>
      <w:rPr>
        <w:rFonts w:ascii="Garamond" w:eastAsia="Calibr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8453770"/>
    <w:multiLevelType w:val="hybridMultilevel"/>
    <w:tmpl w:val="1FAA1F9A"/>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3">
    <w:nsid w:val="4A5307C0"/>
    <w:multiLevelType w:val="hybridMultilevel"/>
    <w:tmpl w:val="1DCA42C0"/>
    <w:lvl w:ilvl="0" w:tplc="28000BDA">
      <w:start w:val="1"/>
      <w:numFmt w:val="decimal"/>
      <w:lvlText w:val="%1."/>
      <w:lvlJc w:val="left"/>
      <w:pPr>
        <w:ind w:left="1065" w:hanging="360"/>
      </w:pPr>
      <w:rPr>
        <w:rFonts w:hint="default"/>
      </w:r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4">
    <w:nsid w:val="4A5F5676"/>
    <w:multiLevelType w:val="hybridMultilevel"/>
    <w:tmpl w:val="F962CD8E"/>
    <w:lvl w:ilvl="0" w:tplc="26DAD034">
      <w:start w:val="2"/>
      <w:numFmt w:val="bullet"/>
      <w:lvlText w:val="-"/>
      <w:lvlJc w:val="left"/>
      <w:pPr>
        <w:ind w:left="720" w:hanging="360"/>
      </w:pPr>
      <w:rPr>
        <w:rFonts w:ascii="Garamond" w:eastAsia="Times New Roman" w:hAnsi="Garamond"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AD51B9C"/>
    <w:multiLevelType w:val="multilevel"/>
    <w:tmpl w:val="C566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C31146"/>
    <w:multiLevelType w:val="hybridMultilevel"/>
    <w:tmpl w:val="FDA08172"/>
    <w:lvl w:ilvl="0" w:tplc="5FDE25D6">
      <w:start w:val="1"/>
      <w:numFmt w:val="lowerLetter"/>
      <w:lvlText w:val="%1."/>
      <w:lvlJc w:val="left"/>
      <w:pPr>
        <w:ind w:left="720" w:hanging="360"/>
      </w:pPr>
      <w:rPr>
        <w:rFonts w:cs="Calibr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2D911E2"/>
    <w:multiLevelType w:val="hybridMultilevel"/>
    <w:tmpl w:val="1DCA42C0"/>
    <w:lvl w:ilvl="0" w:tplc="28000BDA">
      <w:start w:val="1"/>
      <w:numFmt w:val="decimal"/>
      <w:lvlText w:val="%1."/>
      <w:lvlJc w:val="left"/>
      <w:pPr>
        <w:ind w:left="1065" w:hanging="360"/>
      </w:pPr>
      <w:rPr>
        <w:rFonts w:hint="default"/>
      </w:r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8">
    <w:nsid w:val="538B4654"/>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56B779A9"/>
    <w:multiLevelType w:val="hybridMultilevel"/>
    <w:tmpl w:val="58065C6E"/>
    <w:lvl w:ilvl="0" w:tplc="15E0718E">
      <w:start w:val="1"/>
      <w:numFmt w:val="bullet"/>
      <w:lvlText w:val="o"/>
      <w:lvlJc w:val="left"/>
      <w:pPr>
        <w:tabs>
          <w:tab w:val="num" w:pos="360"/>
        </w:tabs>
        <w:ind w:left="0" w:firstLine="0"/>
      </w:pPr>
      <w:rPr>
        <w:rFonts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5A372650"/>
    <w:multiLevelType w:val="hybridMultilevel"/>
    <w:tmpl w:val="9C5A9A00"/>
    <w:lvl w:ilvl="0" w:tplc="50B4900C">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5CEC1ECC"/>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nsid w:val="5F73016F"/>
    <w:multiLevelType w:val="hybridMultilevel"/>
    <w:tmpl w:val="E37CBC1C"/>
    <w:lvl w:ilvl="0" w:tplc="755CCBBE">
      <w:start w:val="3"/>
      <w:numFmt w:val="decimal"/>
      <w:lvlText w:val="%1."/>
      <w:lvlJc w:val="left"/>
      <w:pPr>
        <w:ind w:left="720" w:hanging="360"/>
      </w:pPr>
      <w:rPr>
        <w:rFonts w:cs="Arial" w:hint="default"/>
        <w:b/>
        <w:color w:val="0000F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0E17367"/>
    <w:multiLevelType w:val="hybridMultilevel"/>
    <w:tmpl w:val="EF0425F4"/>
    <w:lvl w:ilvl="0" w:tplc="87880678">
      <w:start w:val="1"/>
      <w:numFmt w:val="bullet"/>
      <w:lvlText w:val="n"/>
      <w:lvlJc w:val="left"/>
      <w:pPr>
        <w:tabs>
          <w:tab w:val="num" w:pos="720"/>
        </w:tabs>
        <w:ind w:left="720" w:hanging="360"/>
      </w:pPr>
      <w:rPr>
        <w:rFonts w:ascii="Monotype Sorts" w:hAnsi="Monotype Sorts" w:hint="default"/>
      </w:rPr>
    </w:lvl>
    <w:lvl w:ilvl="1" w:tplc="74B6F8D0" w:tentative="1">
      <w:start w:val="1"/>
      <w:numFmt w:val="bullet"/>
      <w:lvlText w:val="n"/>
      <w:lvlJc w:val="left"/>
      <w:pPr>
        <w:tabs>
          <w:tab w:val="num" w:pos="1440"/>
        </w:tabs>
        <w:ind w:left="1440" w:hanging="360"/>
      </w:pPr>
      <w:rPr>
        <w:rFonts w:ascii="Monotype Sorts" w:hAnsi="Monotype Sorts" w:hint="default"/>
      </w:rPr>
    </w:lvl>
    <w:lvl w:ilvl="2" w:tplc="0EAE80F6" w:tentative="1">
      <w:start w:val="1"/>
      <w:numFmt w:val="bullet"/>
      <w:lvlText w:val="n"/>
      <w:lvlJc w:val="left"/>
      <w:pPr>
        <w:tabs>
          <w:tab w:val="num" w:pos="2160"/>
        </w:tabs>
        <w:ind w:left="2160" w:hanging="360"/>
      </w:pPr>
      <w:rPr>
        <w:rFonts w:ascii="Monotype Sorts" w:hAnsi="Monotype Sorts" w:hint="default"/>
      </w:rPr>
    </w:lvl>
    <w:lvl w:ilvl="3" w:tplc="D46CF2A2" w:tentative="1">
      <w:start w:val="1"/>
      <w:numFmt w:val="bullet"/>
      <w:lvlText w:val="n"/>
      <w:lvlJc w:val="left"/>
      <w:pPr>
        <w:tabs>
          <w:tab w:val="num" w:pos="2880"/>
        </w:tabs>
        <w:ind w:left="2880" w:hanging="360"/>
      </w:pPr>
      <w:rPr>
        <w:rFonts w:ascii="Monotype Sorts" w:hAnsi="Monotype Sorts" w:hint="default"/>
      </w:rPr>
    </w:lvl>
    <w:lvl w:ilvl="4" w:tplc="EB385902" w:tentative="1">
      <w:start w:val="1"/>
      <w:numFmt w:val="bullet"/>
      <w:lvlText w:val="n"/>
      <w:lvlJc w:val="left"/>
      <w:pPr>
        <w:tabs>
          <w:tab w:val="num" w:pos="3600"/>
        </w:tabs>
        <w:ind w:left="3600" w:hanging="360"/>
      </w:pPr>
      <w:rPr>
        <w:rFonts w:ascii="Monotype Sorts" w:hAnsi="Monotype Sorts" w:hint="default"/>
      </w:rPr>
    </w:lvl>
    <w:lvl w:ilvl="5" w:tplc="36C0EE78" w:tentative="1">
      <w:start w:val="1"/>
      <w:numFmt w:val="bullet"/>
      <w:lvlText w:val="n"/>
      <w:lvlJc w:val="left"/>
      <w:pPr>
        <w:tabs>
          <w:tab w:val="num" w:pos="4320"/>
        </w:tabs>
        <w:ind w:left="4320" w:hanging="360"/>
      </w:pPr>
      <w:rPr>
        <w:rFonts w:ascii="Monotype Sorts" w:hAnsi="Monotype Sorts" w:hint="default"/>
      </w:rPr>
    </w:lvl>
    <w:lvl w:ilvl="6" w:tplc="10828AE6" w:tentative="1">
      <w:start w:val="1"/>
      <w:numFmt w:val="bullet"/>
      <w:lvlText w:val="n"/>
      <w:lvlJc w:val="left"/>
      <w:pPr>
        <w:tabs>
          <w:tab w:val="num" w:pos="5040"/>
        </w:tabs>
        <w:ind w:left="5040" w:hanging="360"/>
      </w:pPr>
      <w:rPr>
        <w:rFonts w:ascii="Monotype Sorts" w:hAnsi="Monotype Sorts" w:hint="default"/>
      </w:rPr>
    </w:lvl>
    <w:lvl w:ilvl="7" w:tplc="04F22CE8" w:tentative="1">
      <w:start w:val="1"/>
      <w:numFmt w:val="bullet"/>
      <w:lvlText w:val="n"/>
      <w:lvlJc w:val="left"/>
      <w:pPr>
        <w:tabs>
          <w:tab w:val="num" w:pos="5760"/>
        </w:tabs>
        <w:ind w:left="5760" w:hanging="360"/>
      </w:pPr>
      <w:rPr>
        <w:rFonts w:ascii="Monotype Sorts" w:hAnsi="Monotype Sorts" w:hint="default"/>
      </w:rPr>
    </w:lvl>
    <w:lvl w:ilvl="8" w:tplc="2144A7C2" w:tentative="1">
      <w:start w:val="1"/>
      <w:numFmt w:val="bullet"/>
      <w:lvlText w:val="n"/>
      <w:lvlJc w:val="left"/>
      <w:pPr>
        <w:tabs>
          <w:tab w:val="num" w:pos="6480"/>
        </w:tabs>
        <w:ind w:left="6480" w:hanging="360"/>
      </w:pPr>
      <w:rPr>
        <w:rFonts w:ascii="Monotype Sorts" w:hAnsi="Monotype Sorts" w:hint="default"/>
      </w:rPr>
    </w:lvl>
  </w:abstractNum>
  <w:abstractNum w:abstractNumId="34">
    <w:nsid w:val="62C736BE"/>
    <w:multiLevelType w:val="hybridMultilevel"/>
    <w:tmpl w:val="56EC2DFA"/>
    <w:lvl w:ilvl="0" w:tplc="CF2EAE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3016A2E"/>
    <w:multiLevelType w:val="hybridMultilevel"/>
    <w:tmpl w:val="A3744AA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5787BE9"/>
    <w:multiLevelType w:val="hybridMultilevel"/>
    <w:tmpl w:val="E46A4102"/>
    <w:lvl w:ilvl="0" w:tplc="C1CC39B2">
      <w:start w:val="5"/>
      <w:numFmt w:val="decimal"/>
      <w:lvlText w:val="%1"/>
      <w:lvlJc w:val="left"/>
      <w:pPr>
        <w:ind w:left="1800" w:hanging="360"/>
      </w:pPr>
      <w:rPr>
        <w:rFonts w:ascii="Calibri" w:hAnsi="Calibri" w:hint="default"/>
        <w:b w:val="0"/>
        <w:sz w:val="22"/>
      </w:r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7">
    <w:nsid w:val="68FC4C0F"/>
    <w:multiLevelType w:val="hybridMultilevel"/>
    <w:tmpl w:val="3C362F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C530695"/>
    <w:multiLevelType w:val="hybridMultilevel"/>
    <w:tmpl w:val="FD94C164"/>
    <w:lvl w:ilvl="0" w:tplc="3684D0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EED40DE"/>
    <w:multiLevelType w:val="hybridMultilevel"/>
    <w:tmpl w:val="AA8658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1940052"/>
    <w:multiLevelType w:val="hybridMultilevel"/>
    <w:tmpl w:val="F4DC4222"/>
    <w:lvl w:ilvl="0" w:tplc="964C6532">
      <w:start w:val="1"/>
      <w:numFmt w:val="bullet"/>
      <w:lvlText w:val="n"/>
      <w:lvlJc w:val="left"/>
      <w:pPr>
        <w:tabs>
          <w:tab w:val="num" w:pos="720"/>
        </w:tabs>
        <w:ind w:left="720" w:hanging="360"/>
      </w:pPr>
      <w:rPr>
        <w:rFonts w:ascii="Monotype Sorts" w:hAnsi="Monotype Sorts" w:hint="default"/>
      </w:rPr>
    </w:lvl>
    <w:lvl w:ilvl="1" w:tplc="C92E5E9E" w:tentative="1">
      <w:start w:val="1"/>
      <w:numFmt w:val="bullet"/>
      <w:lvlText w:val="n"/>
      <w:lvlJc w:val="left"/>
      <w:pPr>
        <w:tabs>
          <w:tab w:val="num" w:pos="1440"/>
        </w:tabs>
        <w:ind w:left="1440" w:hanging="360"/>
      </w:pPr>
      <w:rPr>
        <w:rFonts w:ascii="Monotype Sorts" w:hAnsi="Monotype Sorts" w:hint="default"/>
      </w:rPr>
    </w:lvl>
    <w:lvl w:ilvl="2" w:tplc="2BB629F0" w:tentative="1">
      <w:start w:val="1"/>
      <w:numFmt w:val="bullet"/>
      <w:lvlText w:val="n"/>
      <w:lvlJc w:val="left"/>
      <w:pPr>
        <w:tabs>
          <w:tab w:val="num" w:pos="2160"/>
        </w:tabs>
        <w:ind w:left="2160" w:hanging="360"/>
      </w:pPr>
      <w:rPr>
        <w:rFonts w:ascii="Monotype Sorts" w:hAnsi="Monotype Sorts" w:hint="default"/>
      </w:rPr>
    </w:lvl>
    <w:lvl w:ilvl="3" w:tplc="57328218" w:tentative="1">
      <w:start w:val="1"/>
      <w:numFmt w:val="bullet"/>
      <w:lvlText w:val="n"/>
      <w:lvlJc w:val="left"/>
      <w:pPr>
        <w:tabs>
          <w:tab w:val="num" w:pos="2880"/>
        </w:tabs>
        <w:ind w:left="2880" w:hanging="360"/>
      </w:pPr>
      <w:rPr>
        <w:rFonts w:ascii="Monotype Sorts" w:hAnsi="Monotype Sorts" w:hint="default"/>
      </w:rPr>
    </w:lvl>
    <w:lvl w:ilvl="4" w:tplc="3DCE9B8E" w:tentative="1">
      <w:start w:val="1"/>
      <w:numFmt w:val="bullet"/>
      <w:lvlText w:val="n"/>
      <w:lvlJc w:val="left"/>
      <w:pPr>
        <w:tabs>
          <w:tab w:val="num" w:pos="3600"/>
        </w:tabs>
        <w:ind w:left="3600" w:hanging="360"/>
      </w:pPr>
      <w:rPr>
        <w:rFonts w:ascii="Monotype Sorts" w:hAnsi="Monotype Sorts" w:hint="default"/>
      </w:rPr>
    </w:lvl>
    <w:lvl w:ilvl="5" w:tplc="1DBE89A4" w:tentative="1">
      <w:start w:val="1"/>
      <w:numFmt w:val="bullet"/>
      <w:lvlText w:val="n"/>
      <w:lvlJc w:val="left"/>
      <w:pPr>
        <w:tabs>
          <w:tab w:val="num" w:pos="4320"/>
        </w:tabs>
        <w:ind w:left="4320" w:hanging="360"/>
      </w:pPr>
      <w:rPr>
        <w:rFonts w:ascii="Monotype Sorts" w:hAnsi="Monotype Sorts" w:hint="default"/>
      </w:rPr>
    </w:lvl>
    <w:lvl w:ilvl="6" w:tplc="BAFE34E2" w:tentative="1">
      <w:start w:val="1"/>
      <w:numFmt w:val="bullet"/>
      <w:lvlText w:val="n"/>
      <w:lvlJc w:val="left"/>
      <w:pPr>
        <w:tabs>
          <w:tab w:val="num" w:pos="5040"/>
        </w:tabs>
        <w:ind w:left="5040" w:hanging="360"/>
      </w:pPr>
      <w:rPr>
        <w:rFonts w:ascii="Monotype Sorts" w:hAnsi="Monotype Sorts" w:hint="default"/>
      </w:rPr>
    </w:lvl>
    <w:lvl w:ilvl="7" w:tplc="19AE95DE" w:tentative="1">
      <w:start w:val="1"/>
      <w:numFmt w:val="bullet"/>
      <w:lvlText w:val="n"/>
      <w:lvlJc w:val="left"/>
      <w:pPr>
        <w:tabs>
          <w:tab w:val="num" w:pos="5760"/>
        </w:tabs>
        <w:ind w:left="5760" w:hanging="360"/>
      </w:pPr>
      <w:rPr>
        <w:rFonts w:ascii="Monotype Sorts" w:hAnsi="Monotype Sorts" w:hint="default"/>
      </w:rPr>
    </w:lvl>
    <w:lvl w:ilvl="8" w:tplc="E66680AC" w:tentative="1">
      <w:start w:val="1"/>
      <w:numFmt w:val="bullet"/>
      <w:lvlText w:val="n"/>
      <w:lvlJc w:val="left"/>
      <w:pPr>
        <w:tabs>
          <w:tab w:val="num" w:pos="6480"/>
        </w:tabs>
        <w:ind w:left="6480" w:hanging="360"/>
      </w:pPr>
      <w:rPr>
        <w:rFonts w:ascii="Monotype Sorts" w:hAnsi="Monotype Sorts" w:hint="default"/>
      </w:rPr>
    </w:lvl>
  </w:abstractNum>
  <w:abstractNum w:abstractNumId="41">
    <w:nsid w:val="72975D64"/>
    <w:multiLevelType w:val="hybridMultilevel"/>
    <w:tmpl w:val="27647B84"/>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2">
    <w:nsid w:val="73EA19C4"/>
    <w:multiLevelType w:val="hybridMultilevel"/>
    <w:tmpl w:val="A3744AA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5A229CC"/>
    <w:multiLevelType w:val="hybridMultilevel"/>
    <w:tmpl w:val="05644A2C"/>
    <w:lvl w:ilvl="0" w:tplc="15B8860C">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62C50DF"/>
    <w:multiLevelType w:val="hybridMultilevel"/>
    <w:tmpl w:val="C8FE467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D0D39D7"/>
    <w:multiLevelType w:val="hybridMultilevel"/>
    <w:tmpl w:val="3B50C668"/>
    <w:lvl w:ilvl="0" w:tplc="040C0019">
      <w:start w:val="9"/>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7E7F2A66"/>
    <w:multiLevelType w:val="hybridMultilevel"/>
    <w:tmpl w:val="49524EEA"/>
    <w:lvl w:ilvl="0" w:tplc="D0609E44">
      <w:start w:val="1"/>
      <w:numFmt w:val="bullet"/>
      <w:lvlText w:val="n"/>
      <w:lvlJc w:val="left"/>
      <w:pPr>
        <w:tabs>
          <w:tab w:val="num" w:pos="720"/>
        </w:tabs>
        <w:ind w:left="720" w:hanging="360"/>
      </w:pPr>
      <w:rPr>
        <w:rFonts w:ascii="Monotype Sorts" w:hAnsi="Monotype Sorts" w:hint="default"/>
      </w:rPr>
    </w:lvl>
    <w:lvl w:ilvl="1" w:tplc="18FE0A5E" w:tentative="1">
      <w:start w:val="1"/>
      <w:numFmt w:val="bullet"/>
      <w:lvlText w:val="n"/>
      <w:lvlJc w:val="left"/>
      <w:pPr>
        <w:tabs>
          <w:tab w:val="num" w:pos="1440"/>
        </w:tabs>
        <w:ind w:left="1440" w:hanging="360"/>
      </w:pPr>
      <w:rPr>
        <w:rFonts w:ascii="Monotype Sorts" w:hAnsi="Monotype Sorts" w:hint="default"/>
      </w:rPr>
    </w:lvl>
    <w:lvl w:ilvl="2" w:tplc="FC920406" w:tentative="1">
      <w:start w:val="1"/>
      <w:numFmt w:val="bullet"/>
      <w:lvlText w:val="n"/>
      <w:lvlJc w:val="left"/>
      <w:pPr>
        <w:tabs>
          <w:tab w:val="num" w:pos="2160"/>
        </w:tabs>
        <w:ind w:left="2160" w:hanging="360"/>
      </w:pPr>
      <w:rPr>
        <w:rFonts w:ascii="Monotype Sorts" w:hAnsi="Monotype Sorts" w:hint="default"/>
      </w:rPr>
    </w:lvl>
    <w:lvl w:ilvl="3" w:tplc="9E64003C" w:tentative="1">
      <w:start w:val="1"/>
      <w:numFmt w:val="bullet"/>
      <w:lvlText w:val="n"/>
      <w:lvlJc w:val="left"/>
      <w:pPr>
        <w:tabs>
          <w:tab w:val="num" w:pos="2880"/>
        </w:tabs>
        <w:ind w:left="2880" w:hanging="360"/>
      </w:pPr>
      <w:rPr>
        <w:rFonts w:ascii="Monotype Sorts" w:hAnsi="Monotype Sorts" w:hint="default"/>
      </w:rPr>
    </w:lvl>
    <w:lvl w:ilvl="4" w:tplc="3DE27AD4" w:tentative="1">
      <w:start w:val="1"/>
      <w:numFmt w:val="bullet"/>
      <w:lvlText w:val="n"/>
      <w:lvlJc w:val="left"/>
      <w:pPr>
        <w:tabs>
          <w:tab w:val="num" w:pos="3600"/>
        </w:tabs>
        <w:ind w:left="3600" w:hanging="360"/>
      </w:pPr>
      <w:rPr>
        <w:rFonts w:ascii="Monotype Sorts" w:hAnsi="Monotype Sorts" w:hint="default"/>
      </w:rPr>
    </w:lvl>
    <w:lvl w:ilvl="5" w:tplc="88EA0914" w:tentative="1">
      <w:start w:val="1"/>
      <w:numFmt w:val="bullet"/>
      <w:lvlText w:val="n"/>
      <w:lvlJc w:val="left"/>
      <w:pPr>
        <w:tabs>
          <w:tab w:val="num" w:pos="4320"/>
        </w:tabs>
        <w:ind w:left="4320" w:hanging="360"/>
      </w:pPr>
      <w:rPr>
        <w:rFonts w:ascii="Monotype Sorts" w:hAnsi="Monotype Sorts" w:hint="default"/>
      </w:rPr>
    </w:lvl>
    <w:lvl w:ilvl="6" w:tplc="C2EA4120" w:tentative="1">
      <w:start w:val="1"/>
      <w:numFmt w:val="bullet"/>
      <w:lvlText w:val="n"/>
      <w:lvlJc w:val="left"/>
      <w:pPr>
        <w:tabs>
          <w:tab w:val="num" w:pos="5040"/>
        </w:tabs>
        <w:ind w:left="5040" w:hanging="360"/>
      </w:pPr>
      <w:rPr>
        <w:rFonts w:ascii="Monotype Sorts" w:hAnsi="Monotype Sorts" w:hint="default"/>
      </w:rPr>
    </w:lvl>
    <w:lvl w:ilvl="7" w:tplc="ECA06EBA" w:tentative="1">
      <w:start w:val="1"/>
      <w:numFmt w:val="bullet"/>
      <w:lvlText w:val="n"/>
      <w:lvlJc w:val="left"/>
      <w:pPr>
        <w:tabs>
          <w:tab w:val="num" w:pos="5760"/>
        </w:tabs>
        <w:ind w:left="5760" w:hanging="360"/>
      </w:pPr>
      <w:rPr>
        <w:rFonts w:ascii="Monotype Sorts" w:hAnsi="Monotype Sorts" w:hint="default"/>
      </w:rPr>
    </w:lvl>
    <w:lvl w:ilvl="8" w:tplc="774ACE48" w:tentative="1">
      <w:start w:val="1"/>
      <w:numFmt w:val="bullet"/>
      <w:lvlText w:val="n"/>
      <w:lvlJc w:val="left"/>
      <w:pPr>
        <w:tabs>
          <w:tab w:val="num" w:pos="6480"/>
        </w:tabs>
        <w:ind w:left="6480" w:hanging="360"/>
      </w:pPr>
      <w:rPr>
        <w:rFonts w:ascii="Monotype Sorts" w:hAnsi="Monotype Sorts" w:hint="default"/>
      </w:rPr>
    </w:lvl>
  </w:abstractNum>
  <w:num w:numId="1">
    <w:abstractNumId w:val="12"/>
  </w:num>
  <w:num w:numId="2">
    <w:abstractNumId w:val="17"/>
  </w:num>
  <w:num w:numId="3">
    <w:abstractNumId w:val="3"/>
  </w:num>
  <w:num w:numId="4">
    <w:abstractNumId w:val="4"/>
  </w:num>
  <w:num w:numId="5">
    <w:abstractNumId w:val="22"/>
  </w:num>
  <w:num w:numId="6">
    <w:abstractNumId w:val="29"/>
  </w:num>
  <w:num w:numId="7">
    <w:abstractNumId w:val="10"/>
  </w:num>
  <w:num w:numId="8">
    <w:abstractNumId w:val="30"/>
  </w:num>
  <w:num w:numId="9">
    <w:abstractNumId w:val="19"/>
  </w:num>
  <w:num w:numId="10">
    <w:abstractNumId w:val="46"/>
  </w:num>
  <w:num w:numId="11">
    <w:abstractNumId w:val="40"/>
  </w:num>
  <w:num w:numId="12">
    <w:abstractNumId w:val="33"/>
  </w:num>
  <w:num w:numId="13">
    <w:abstractNumId w:val="16"/>
  </w:num>
  <w:num w:numId="14">
    <w:abstractNumId w:val="7"/>
  </w:num>
  <w:num w:numId="15">
    <w:abstractNumId w:val="6"/>
  </w:num>
  <w:num w:numId="16">
    <w:abstractNumId w:val="14"/>
  </w:num>
  <w:num w:numId="17">
    <w:abstractNumId w:val="43"/>
  </w:num>
  <w:num w:numId="18">
    <w:abstractNumId w:val="44"/>
  </w:num>
  <w:num w:numId="19">
    <w:abstractNumId w:val="36"/>
  </w:num>
  <w:num w:numId="20">
    <w:abstractNumId w:val="28"/>
  </w:num>
  <w:num w:numId="21">
    <w:abstractNumId w:val="31"/>
  </w:num>
  <w:num w:numId="22">
    <w:abstractNumId w:val="39"/>
  </w:num>
  <w:num w:numId="23">
    <w:abstractNumId w:val="9"/>
  </w:num>
  <w:num w:numId="24">
    <w:abstractNumId w:val="21"/>
  </w:num>
  <w:num w:numId="25">
    <w:abstractNumId w:val="0"/>
  </w:num>
  <w:num w:numId="26">
    <w:abstractNumId w:val="41"/>
  </w:num>
  <w:num w:numId="27">
    <w:abstractNumId w:val="24"/>
  </w:num>
  <w:num w:numId="28">
    <w:abstractNumId w:val="25"/>
  </w:num>
  <w:num w:numId="29">
    <w:abstractNumId w:val="13"/>
  </w:num>
  <w:num w:numId="30">
    <w:abstractNumId w:val="42"/>
  </w:num>
  <w:num w:numId="31">
    <w:abstractNumId w:val="5"/>
  </w:num>
  <w:num w:numId="32">
    <w:abstractNumId w:val="2"/>
  </w:num>
  <w:num w:numId="33">
    <w:abstractNumId w:val="35"/>
  </w:num>
  <w:num w:numId="34">
    <w:abstractNumId w:val="1"/>
  </w:num>
  <w:num w:numId="35">
    <w:abstractNumId w:val="18"/>
  </w:num>
  <w:num w:numId="36">
    <w:abstractNumId w:val="26"/>
  </w:num>
  <w:num w:numId="37">
    <w:abstractNumId w:val="8"/>
  </w:num>
  <w:num w:numId="38">
    <w:abstractNumId w:val="27"/>
  </w:num>
  <w:num w:numId="39">
    <w:abstractNumId w:val="20"/>
  </w:num>
  <w:num w:numId="40">
    <w:abstractNumId w:val="45"/>
  </w:num>
  <w:num w:numId="41">
    <w:abstractNumId w:val="32"/>
  </w:num>
  <w:num w:numId="42">
    <w:abstractNumId w:val="15"/>
  </w:num>
  <w:num w:numId="43">
    <w:abstractNumId w:val="23"/>
  </w:num>
  <w:num w:numId="44">
    <w:abstractNumId w:val="11"/>
  </w:num>
  <w:num w:numId="45">
    <w:abstractNumId w:val="38"/>
  </w:num>
  <w:num w:numId="46">
    <w:abstractNumId w:val="34"/>
  </w:num>
  <w:num w:numId="47">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embedSystemFonts/>
  <w:proofState w:spelling="clean"/>
  <w:attachedTemplate r:id="rId1"/>
  <w:stylePaneFormatFilter w:val="3F01"/>
  <w:defaultTabStop w:val="708"/>
  <w:hyphenationZone w:val="425"/>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F93298"/>
    <w:rsid w:val="00000B74"/>
    <w:rsid w:val="00002406"/>
    <w:rsid w:val="00005AB4"/>
    <w:rsid w:val="00006034"/>
    <w:rsid w:val="00011F30"/>
    <w:rsid w:val="00016115"/>
    <w:rsid w:val="00016174"/>
    <w:rsid w:val="00016A8F"/>
    <w:rsid w:val="00017791"/>
    <w:rsid w:val="00017C19"/>
    <w:rsid w:val="0002085F"/>
    <w:rsid w:val="00022DD1"/>
    <w:rsid w:val="000253DB"/>
    <w:rsid w:val="00035285"/>
    <w:rsid w:val="00035702"/>
    <w:rsid w:val="0003696D"/>
    <w:rsid w:val="0004083E"/>
    <w:rsid w:val="00044EDC"/>
    <w:rsid w:val="00045D02"/>
    <w:rsid w:val="00046004"/>
    <w:rsid w:val="00063C29"/>
    <w:rsid w:val="00066AE5"/>
    <w:rsid w:val="00071E86"/>
    <w:rsid w:val="000740FC"/>
    <w:rsid w:val="000822FE"/>
    <w:rsid w:val="00084532"/>
    <w:rsid w:val="00085C61"/>
    <w:rsid w:val="00091DF9"/>
    <w:rsid w:val="00097F6E"/>
    <w:rsid w:val="000A5BB9"/>
    <w:rsid w:val="000A6D62"/>
    <w:rsid w:val="000B4E2A"/>
    <w:rsid w:val="000C27D7"/>
    <w:rsid w:val="000C364F"/>
    <w:rsid w:val="000C3752"/>
    <w:rsid w:val="000C70C9"/>
    <w:rsid w:val="000C7E7B"/>
    <w:rsid w:val="000D377F"/>
    <w:rsid w:val="000D475B"/>
    <w:rsid w:val="000D5673"/>
    <w:rsid w:val="000E185D"/>
    <w:rsid w:val="000E1F00"/>
    <w:rsid w:val="000F1DA7"/>
    <w:rsid w:val="000F2695"/>
    <w:rsid w:val="000F2DD9"/>
    <w:rsid w:val="001127DC"/>
    <w:rsid w:val="0012400A"/>
    <w:rsid w:val="00131674"/>
    <w:rsid w:val="00134E03"/>
    <w:rsid w:val="00141F82"/>
    <w:rsid w:val="001450DB"/>
    <w:rsid w:val="00152F2F"/>
    <w:rsid w:val="001563EF"/>
    <w:rsid w:val="00160D40"/>
    <w:rsid w:val="00163E6A"/>
    <w:rsid w:val="0017252A"/>
    <w:rsid w:val="001778F8"/>
    <w:rsid w:val="001867D5"/>
    <w:rsid w:val="00187681"/>
    <w:rsid w:val="001924FC"/>
    <w:rsid w:val="0019349C"/>
    <w:rsid w:val="0019377D"/>
    <w:rsid w:val="0019387B"/>
    <w:rsid w:val="00195D2C"/>
    <w:rsid w:val="001A32AB"/>
    <w:rsid w:val="001A5E0D"/>
    <w:rsid w:val="001B43BF"/>
    <w:rsid w:val="001B53FA"/>
    <w:rsid w:val="001B6AA1"/>
    <w:rsid w:val="001C146A"/>
    <w:rsid w:val="001C551E"/>
    <w:rsid w:val="001C5852"/>
    <w:rsid w:val="001C5F61"/>
    <w:rsid w:val="001D12D5"/>
    <w:rsid w:val="001D1DC1"/>
    <w:rsid w:val="001D52C5"/>
    <w:rsid w:val="001D712B"/>
    <w:rsid w:val="001E3ACC"/>
    <w:rsid w:val="001E4069"/>
    <w:rsid w:val="001E6420"/>
    <w:rsid w:val="001E735C"/>
    <w:rsid w:val="001F0AE9"/>
    <w:rsid w:val="001F3746"/>
    <w:rsid w:val="001F3BFD"/>
    <w:rsid w:val="00203524"/>
    <w:rsid w:val="0020689E"/>
    <w:rsid w:val="0020746B"/>
    <w:rsid w:val="00207DD0"/>
    <w:rsid w:val="0021029B"/>
    <w:rsid w:val="0022030C"/>
    <w:rsid w:val="0022169C"/>
    <w:rsid w:val="00227802"/>
    <w:rsid w:val="002334C5"/>
    <w:rsid w:val="0023595D"/>
    <w:rsid w:val="002502BD"/>
    <w:rsid w:val="002508B7"/>
    <w:rsid w:val="002510CB"/>
    <w:rsid w:val="00252AC2"/>
    <w:rsid w:val="00260C12"/>
    <w:rsid w:val="002632C6"/>
    <w:rsid w:val="0026760D"/>
    <w:rsid w:val="00270F00"/>
    <w:rsid w:val="0027262E"/>
    <w:rsid w:val="00275643"/>
    <w:rsid w:val="00281682"/>
    <w:rsid w:val="002837C2"/>
    <w:rsid w:val="00284625"/>
    <w:rsid w:val="002863B2"/>
    <w:rsid w:val="002879A4"/>
    <w:rsid w:val="00292413"/>
    <w:rsid w:val="00293E91"/>
    <w:rsid w:val="0029537C"/>
    <w:rsid w:val="002B2C5B"/>
    <w:rsid w:val="002C0D00"/>
    <w:rsid w:val="002C2DB0"/>
    <w:rsid w:val="002C46FA"/>
    <w:rsid w:val="002C508C"/>
    <w:rsid w:val="002C5460"/>
    <w:rsid w:val="002C5A21"/>
    <w:rsid w:val="002C604A"/>
    <w:rsid w:val="002C7FCD"/>
    <w:rsid w:val="002D1459"/>
    <w:rsid w:val="002D36CC"/>
    <w:rsid w:val="002D4D75"/>
    <w:rsid w:val="002E3ACB"/>
    <w:rsid w:val="002F1C86"/>
    <w:rsid w:val="002F5235"/>
    <w:rsid w:val="003004D3"/>
    <w:rsid w:val="003030C9"/>
    <w:rsid w:val="00304801"/>
    <w:rsid w:val="003055D8"/>
    <w:rsid w:val="0031135D"/>
    <w:rsid w:val="00311DA5"/>
    <w:rsid w:val="003139AA"/>
    <w:rsid w:val="003223A4"/>
    <w:rsid w:val="00326F7D"/>
    <w:rsid w:val="003310E6"/>
    <w:rsid w:val="0033110E"/>
    <w:rsid w:val="00333795"/>
    <w:rsid w:val="00342635"/>
    <w:rsid w:val="003437E4"/>
    <w:rsid w:val="00344CD9"/>
    <w:rsid w:val="00347CA3"/>
    <w:rsid w:val="0035639E"/>
    <w:rsid w:val="00361A71"/>
    <w:rsid w:val="00364282"/>
    <w:rsid w:val="00377155"/>
    <w:rsid w:val="003824B6"/>
    <w:rsid w:val="00387F82"/>
    <w:rsid w:val="003905B4"/>
    <w:rsid w:val="00391AA8"/>
    <w:rsid w:val="00391CD3"/>
    <w:rsid w:val="00392E95"/>
    <w:rsid w:val="003B01DE"/>
    <w:rsid w:val="003B17EA"/>
    <w:rsid w:val="003B29B5"/>
    <w:rsid w:val="003B3391"/>
    <w:rsid w:val="003B4F44"/>
    <w:rsid w:val="003B7861"/>
    <w:rsid w:val="003C1144"/>
    <w:rsid w:val="003D220B"/>
    <w:rsid w:val="003D5E69"/>
    <w:rsid w:val="003E15C7"/>
    <w:rsid w:val="003E593C"/>
    <w:rsid w:val="003F2301"/>
    <w:rsid w:val="003F417E"/>
    <w:rsid w:val="00403B0D"/>
    <w:rsid w:val="00414602"/>
    <w:rsid w:val="00414FC7"/>
    <w:rsid w:val="004164CE"/>
    <w:rsid w:val="00423550"/>
    <w:rsid w:val="00423F58"/>
    <w:rsid w:val="004256E1"/>
    <w:rsid w:val="0043135A"/>
    <w:rsid w:val="004368EA"/>
    <w:rsid w:val="00437E40"/>
    <w:rsid w:val="00440076"/>
    <w:rsid w:val="00443032"/>
    <w:rsid w:val="00446224"/>
    <w:rsid w:val="00447132"/>
    <w:rsid w:val="00453913"/>
    <w:rsid w:val="004554C6"/>
    <w:rsid w:val="00464896"/>
    <w:rsid w:val="0046534C"/>
    <w:rsid w:val="00466C5C"/>
    <w:rsid w:val="0046735F"/>
    <w:rsid w:val="00472BFD"/>
    <w:rsid w:val="00472C22"/>
    <w:rsid w:val="004824C4"/>
    <w:rsid w:val="00482F6D"/>
    <w:rsid w:val="00485987"/>
    <w:rsid w:val="00485B61"/>
    <w:rsid w:val="00496501"/>
    <w:rsid w:val="004975E3"/>
    <w:rsid w:val="004B1E0F"/>
    <w:rsid w:val="004B2CC7"/>
    <w:rsid w:val="004C5138"/>
    <w:rsid w:val="004C525F"/>
    <w:rsid w:val="004D12B1"/>
    <w:rsid w:val="004D6968"/>
    <w:rsid w:val="004E1ED0"/>
    <w:rsid w:val="004E3269"/>
    <w:rsid w:val="004F0A79"/>
    <w:rsid w:val="004F140D"/>
    <w:rsid w:val="004F7C49"/>
    <w:rsid w:val="00505223"/>
    <w:rsid w:val="005219A6"/>
    <w:rsid w:val="005226D6"/>
    <w:rsid w:val="00524F39"/>
    <w:rsid w:val="00526EA2"/>
    <w:rsid w:val="00543C2B"/>
    <w:rsid w:val="00544E3C"/>
    <w:rsid w:val="00557533"/>
    <w:rsid w:val="00561027"/>
    <w:rsid w:val="005702B9"/>
    <w:rsid w:val="00575C8F"/>
    <w:rsid w:val="005811C9"/>
    <w:rsid w:val="00583115"/>
    <w:rsid w:val="00584F8B"/>
    <w:rsid w:val="0058562F"/>
    <w:rsid w:val="00587116"/>
    <w:rsid w:val="00593B3C"/>
    <w:rsid w:val="0059625A"/>
    <w:rsid w:val="005A5EA9"/>
    <w:rsid w:val="005A72A4"/>
    <w:rsid w:val="005B08CF"/>
    <w:rsid w:val="005B5C72"/>
    <w:rsid w:val="005B5CBB"/>
    <w:rsid w:val="005C1234"/>
    <w:rsid w:val="005C5C4E"/>
    <w:rsid w:val="005D002D"/>
    <w:rsid w:val="005D2527"/>
    <w:rsid w:val="005D4641"/>
    <w:rsid w:val="005F1DF5"/>
    <w:rsid w:val="005F386A"/>
    <w:rsid w:val="0060242B"/>
    <w:rsid w:val="00602A7C"/>
    <w:rsid w:val="00615839"/>
    <w:rsid w:val="00626ABC"/>
    <w:rsid w:val="00630099"/>
    <w:rsid w:val="006411F9"/>
    <w:rsid w:val="0065378A"/>
    <w:rsid w:val="00657B4F"/>
    <w:rsid w:val="00660866"/>
    <w:rsid w:val="00665C88"/>
    <w:rsid w:val="006722A4"/>
    <w:rsid w:val="00686FF3"/>
    <w:rsid w:val="006902F6"/>
    <w:rsid w:val="00690C7D"/>
    <w:rsid w:val="00692753"/>
    <w:rsid w:val="00692801"/>
    <w:rsid w:val="00694829"/>
    <w:rsid w:val="00697C1E"/>
    <w:rsid w:val="006B18E1"/>
    <w:rsid w:val="006B3CEC"/>
    <w:rsid w:val="006C1149"/>
    <w:rsid w:val="006C3985"/>
    <w:rsid w:val="006E0299"/>
    <w:rsid w:val="006E12D9"/>
    <w:rsid w:val="006E504A"/>
    <w:rsid w:val="006E5D6C"/>
    <w:rsid w:val="006F442C"/>
    <w:rsid w:val="006F4F89"/>
    <w:rsid w:val="006F5533"/>
    <w:rsid w:val="006F56DB"/>
    <w:rsid w:val="006F5763"/>
    <w:rsid w:val="006F78C7"/>
    <w:rsid w:val="00704CF6"/>
    <w:rsid w:val="00706BF4"/>
    <w:rsid w:val="007109F7"/>
    <w:rsid w:val="00714264"/>
    <w:rsid w:val="00724903"/>
    <w:rsid w:val="007341AB"/>
    <w:rsid w:val="00734DA1"/>
    <w:rsid w:val="00740150"/>
    <w:rsid w:val="00740CD4"/>
    <w:rsid w:val="00751FB4"/>
    <w:rsid w:val="00757482"/>
    <w:rsid w:val="00760D89"/>
    <w:rsid w:val="007662B4"/>
    <w:rsid w:val="00766498"/>
    <w:rsid w:val="00772B3B"/>
    <w:rsid w:val="00774778"/>
    <w:rsid w:val="007825AF"/>
    <w:rsid w:val="00785292"/>
    <w:rsid w:val="00786651"/>
    <w:rsid w:val="00786B5B"/>
    <w:rsid w:val="007879D9"/>
    <w:rsid w:val="00794101"/>
    <w:rsid w:val="007A0840"/>
    <w:rsid w:val="007A3A36"/>
    <w:rsid w:val="007A3D8E"/>
    <w:rsid w:val="007A4CD5"/>
    <w:rsid w:val="007A6368"/>
    <w:rsid w:val="007B0A1B"/>
    <w:rsid w:val="007B58D1"/>
    <w:rsid w:val="007B5BB5"/>
    <w:rsid w:val="007C0872"/>
    <w:rsid w:val="007C15B2"/>
    <w:rsid w:val="007C1BEF"/>
    <w:rsid w:val="007D24AE"/>
    <w:rsid w:val="007D3FD3"/>
    <w:rsid w:val="007E4032"/>
    <w:rsid w:val="007E77EB"/>
    <w:rsid w:val="007F4A54"/>
    <w:rsid w:val="007F59BB"/>
    <w:rsid w:val="00811E0E"/>
    <w:rsid w:val="008136FE"/>
    <w:rsid w:val="008147C1"/>
    <w:rsid w:val="00827C1C"/>
    <w:rsid w:val="00832432"/>
    <w:rsid w:val="00833F83"/>
    <w:rsid w:val="00842751"/>
    <w:rsid w:val="00851295"/>
    <w:rsid w:val="00857892"/>
    <w:rsid w:val="00857CA1"/>
    <w:rsid w:val="0086146B"/>
    <w:rsid w:val="008655C7"/>
    <w:rsid w:val="00871225"/>
    <w:rsid w:val="00871D2D"/>
    <w:rsid w:val="0087447C"/>
    <w:rsid w:val="008802E2"/>
    <w:rsid w:val="0088109E"/>
    <w:rsid w:val="0088134F"/>
    <w:rsid w:val="0088581A"/>
    <w:rsid w:val="008911EF"/>
    <w:rsid w:val="00897F82"/>
    <w:rsid w:val="008A69B0"/>
    <w:rsid w:val="008A7228"/>
    <w:rsid w:val="008B5AFA"/>
    <w:rsid w:val="008B7614"/>
    <w:rsid w:val="008C18F4"/>
    <w:rsid w:val="008C1A39"/>
    <w:rsid w:val="008C1BD6"/>
    <w:rsid w:val="008C31E4"/>
    <w:rsid w:val="008C55EB"/>
    <w:rsid w:val="008D03AE"/>
    <w:rsid w:val="008E5B03"/>
    <w:rsid w:val="008E6530"/>
    <w:rsid w:val="008E7143"/>
    <w:rsid w:val="008F5640"/>
    <w:rsid w:val="008F61D9"/>
    <w:rsid w:val="009026A9"/>
    <w:rsid w:val="0090384E"/>
    <w:rsid w:val="00903B6A"/>
    <w:rsid w:val="009151DA"/>
    <w:rsid w:val="00921715"/>
    <w:rsid w:val="00924E2C"/>
    <w:rsid w:val="00931B26"/>
    <w:rsid w:val="00932FBC"/>
    <w:rsid w:val="009418F5"/>
    <w:rsid w:val="00950896"/>
    <w:rsid w:val="009511A3"/>
    <w:rsid w:val="009566A7"/>
    <w:rsid w:val="0096179C"/>
    <w:rsid w:val="00981345"/>
    <w:rsid w:val="0098602D"/>
    <w:rsid w:val="009868B2"/>
    <w:rsid w:val="00992DCF"/>
    <w:rsid w:val="009A2A8A"/>
    <w:rsid w:val="009B136C"/>
    <w:rsid w:val="009B4900"/>
    <w:rsid w:val="009B58A9"/>
    <w:rsid w:val="009B613E"/>
    <w:rsid w:val="009C1DFB"/>
    <w:rsid w:val="009C32F7"/>
    <w:rsid w:val="009C658F"/>
    <w:rsid w:val="009E08A8"/>
    <w:rsid w:val="009E1C45"/>
    <w:rsid w:val="009F0B98"/>
    <w:rsid w:val="009F2C25"/>
    <w:rsid w:val="00A00089"/>
    <w:rsid w:val="00A02CCC"/>
    <w:rsid w:val="00A035CB"/>
    <w:rsid w:val="00A04F96"/>
    <w:rsid w:val="00A05355"/>
    <w:rsid w:val="00A13C98"/>
    <w:rsid w:val="00A145A2"/>
    <w:rsid w:val="00A15085"/>
    <w:rsid w:val="00A20B87"/>
    <w:rsid w:val="00A22E95"/>
    <w:rsid w:val="00A346D0"/>
    <w:rsid w:val="00A375F6"/>
    <w:rsid w:val="00A66495"/>
    <w:rsid w:val="00A66865"/>
    <w:rsid w:val="00A67147"/>
    <w:rsid w:val="00A678F3"/>
    <w:rsid w:val="00A74188"/>
    <w:rsid w:val="00A77B49"/>
    <w:rsid w:val="00AA1811"/>
    <w:rsid w:val="00AA2A11"/>
    <w:rsid w:val="00AA562E"/>
    <w:rsid w:val="00AA57A5"/>
    <w:rsid w:val="00AA6B06"/>
    <w:rsid w:val="00AB2CFC"/>
    <w:rsid w:val="00AB6BC5"/>
    <w:rsid w:val="00AC4E04"/>
    <w:rsid w:val="00AE4644"/>
    <w:rsid w:val="00AF495F"/>
    <w:rsid w:val="00AF7B90"/>
    <w:rsid w:val="00B02E9C"/>
    <w:rsid w:val="00B05A9F"/>
    <w:rsid w:val="00B05D5B"/>
    <w:rsid w:val="00B07818"/>
    <w:rsid w:val="00B07889"/>
    <w:rsid w:val="00B1211E"/>
    <w:rsid w:val="00B167D6"/>
    <w:rsid w:val="00B1727F"/>
    <w:rsid w:val="00B20F56"/>
    <w:rsid w:val="00B3607D"/>
    <w:rsid w:val="00B40D15"/>
    <w:rsid w:val="00B44E8E"/>
    <w:rsid w:val="00B45B98"/>
    <w:rsid w:val="00B47546"/>
    <w:rsid w:val="00B50A2A"/>
    <w:rsid w:val="00B5371E"/>
    <w:rsid w:val="00B6059C"/>
    <w:rsid w:val="00B70491"/>
    <w:rsid w:val="00B74118"/>
    <w:rsid w:val="00B86182"/>
    <w:rsid w:val="00B86972"/>
    <w:rsid w:val="00B9039D"/>
    <w:rsid w:val="00B92CBB"/>
    <w:rsid w:val="00B960D9"/>
    <w:rsid w:val="00BA5731"/>
    <w:rsid w:val="00BB49ED"/>
    <w:rsid w:val="00BC2CD7"/>
    <w:rsid w:val="00BC4E93"/>
    <w:rsid w:val="00BC59F7"/>
    <w:rsid w:val="00BC5E9D"/>
    <w:rsid w:val="00BD0162"/>
    <w:rsid w:val="00BD176A"/>
    <w:rsid w:val="00BD7A85"/>
    <w:rsid w:val="00BE4533"/>
    <w:rsid w:val="00BE6C97"/>
    <w:rsid w:val="00BF3FE4"/>
    <w:rsid w:val="00BF4D28"/>
    <w:rsid w:val="00C02039"/>
    <w:rsid w:val="00C04D14"/>
    <w:rsid w:val="00C04F4D"/>
    <w:rsid w:val="00C101DE"/>
    <w:rsid w:val="00C12257"/>
    <w:rsid w:val="00C133AA"/>
    <w:rsid w:val="00C1366E"/>
    <w:rsid w:val="00C159A5"/>
    <w:rsid w:val="00C23259"/>
    <w:rsid w:val="00C2380A"/>
    <w:rsid w:val="00C23AF8"/>
    <w:rsid w:val="00C25E96"/>
    <w:rsid w:val="00C32BC0"/>
    <w:rsid w:val="00C4162C"/>
    <w:rsid w:val="00C42CED"/>
    <w:rsid w:val="00C4549E"/>
    <w:rsid w:val="00C4620E"/>
    <w:rsid w:val="00C477E6"/>
    <w:rsid w:val="00C50CF3"/>
    <w:rsid w:val="00C65E4B"/>
    <w:rsid w:val="00C748C0"/>
    <w:rsid w:val="00C74C2A"/>
    <w:rsid w:val="00C74E6C"/>
    <w:rsid w:val="00C8019F"/>
    <w:rsid w:val="00C80EA3"/>
    <w:rsid w:val="00C86982"/>
    <w:rsid w:val="00C954F0"/>
    <w:rsid w:val="00C97317"/>
    <w:rsid w:val="00C973C8"/>
    <w:rsid w:val="00C97575"/>
    <w:rsid w:val="00CA0903"/>
    <w:rsid w:val="00CA2D9D"/>
    <w:rsid w:val="00CA424D"/>
    <w:rsid w:val="00CA469E"/>
    <w:rsid w:val="00CA48FE"/>
    <w:rsid w:val="00CB36F9"/>
    <w:rsid w:val="00CB6097"/>
    <w:rsid w:val="00CC0A71"/>
    <w:rsid w:val="00CC2151"/>
    <w:rsid w:val="00CC2FB2"/>
    <w:rsid w:val="00CC4DFC"/>
    <w:rsid w:val="00CC52DB"/>
    <w:rsid w:val="00CD0563"/>
    <w:rsid w:val="00CE1E30"/>
    <w:rsid w:val="00CE5C0B"/>
    <w:rsid w:val="00CE79E5"/>
    <w:rsid w:val="00D00683"/>
    <w:rsid w:val="00D06EDE"/>
    <w:rsid w:val="00D0723E"/>
    <w:rsid w:val="00D1709D"/>
    <w:rsid w:val="00D26035"/>
    <w:rsid w:val="00D31AFF"/>
    <w:rsid w:val="00D32600"/>
    <w:rsid w:val="00D33745"/>
    <w:rsid w:val="00D3589D"/>
    <w:rsid w:val="00D41F99"/>
    <w:rsid w:val="00D45A09"/>
    <w:rsid w:val="00D4745E"/>
    <w:rsid w:val="00D60015"/>
    <w:rsid w:val="00D61CD2"/>
    <w:rsid w:val="00D635A2"/>
    <w:rsid w:val="00D63BAA"/>
    <w:rsid w:val="00D640F3"/>
    <w:rsid w:val="00D6734A"/>
    <w:rsid w:val="00D715C5"/>
    <w:rsid w:val="00D71A61"/>
    <w:rsid w:val="00D727BE"/>
    <w:rsid w:val="00D7356F"/>
    <w:rsid w:val="00D77518"/>
    <w:rsid w:val="00D8460F"/>
    <w:rsid w:val="00D850E6"/>
    <w:rsid w:val="00D872A0"/>
    <w:rsid w:val="00DA051D"/>
    <w:rsid w:val="00DA126A"/>
    <w:rsid w:val="00DA2F9F"/>
    <w:rsid w:val="00DB0375"/>
    <w:rsid w:val="00DC13AF"/>
    <w:rsid w:val="00DC205A"/>
    <w:rsid w:val="00DC20E3"/>
    <w:rsid w:val="00DC4799"/>
    <w:rsid w:val="00DC4811"/>
    <w:rsid w:val="00DC7111"/>
    <w:rsid w:val="00DD577F"/>
    <w:rsid w:val="00DE1588"/>
    <w:rsid w:val="00DE3EAE"/>
    <w:rsid w:val="00DE6816"/>
    <w:rsid w:val="00DF6312"/>
    <w:rsid w:val="00E0016D"/>
    <w:rsid w:val="00E0322F"/>
    <w:rsid w:val="00E13245"/>
    <w:rsid w:val="00E17360"/>
    <w:rsid w:val="00E22FE8"/>
    <w:rsid w:val="00E2482A"/>
    <w:rsid w:val="00E25BE5"/>
    <w:rsid w:val="00E26917"/>
    <w:rsid w:val="00E32E6D"/>
    <w:rsid w:val="00E32E93"/>
    <w:rsid w:val="00E365FE"/>
    <w:rsid w:val="00E405C5"/>
    <w:rsid w:val="00E4245B"/>
    <w:rsid w:val="00E56243"/>
    <w:rsid w:val="00E564AB"/>
    <w:rsid w:val="00E57E42"/>
    <w:rsid w:val="00E60E3E"/>
    <w:rsid w:val="00E62643"/>
    <w:rsid w:val="00E6536F"/>
    <w:rsid w:val="00E72EAA"/>
    <w:rsid w:val="00E74EBF"/>
    <w:rsid w:val="00E751A5"/>
    <w:rsid w:val="00E776DD"/>
    <w:rsid w:val="00EB06AA"/>
    <w:rsid w:val="00EB2945"/>
    <w:rsid w:val="00EB6282"/>
    <w:rsid w:val="00EC35AC"/>
    <w:rsid w:val="00EC771D"/>
    <w:rsid w:val="00EC79F6"/>
    <w:rsid w:val="00ED1249"/>
    <w:rsid w:val="00ED791A"/>
    <w:rsid w:val="00EF17E5"/>
    <w:rsid w:val="00F05CAD"/>
    <w:rsid w:val="00F076E8"/>
    <w:rsid w:val="00F156FD"/>
    <w:rsid w:val="00F17E06"/>
    <w:rsid w:val="00F200F2"/>
    <w:rsid w:val="00F24746"/>
    <w:rsid w:val="00F308E9"/>
    <w:rsid w:val="00F318F5"/>
    <w:rsid w:val="00F33C67"/>
    <w:rsid w:val="00F41D92"/>
    <w:rsid w:val="00F50A73"/>
    <w:rsid w:val="00F6211D"/>
    <w:rsid w:val="00F7322C"/>
    <w:rsid w:val="00F802F6"/>
    <w:rsid w:val="00F93298"/>
    <w:rsid w:val="00F9355B"/>
    <w:rsid w:val="00FA067F"/>
    <w:rsid w:val="00FA1F07"/>
    <w:rsid w:val="00FA2E2A"/>
    <w:rsid w:val="00FA3344"/>
    <w:rsid w:val="00FA5D45"/>
    <w:rsid w:val="00FB164B"/>
    <w:rsid w:val="00FB3B58"/>
    <w:rsid w:val="00FB7597"/>
    <w:rsid w:val="00FC2BF6"/>
    <w:rsid w:val="00FC4CE6"/>
    <w:rsid w:val="00FC5555"/>
    <w:rsid w:val="00FC70E0"/>
    <w:rsid w:val="00FD39EE"/>
    <w:rsid w:val="00FD431B"/>
    <w:rsid w:val="00FE2D75"/>
    <w:rsid w:val="00FE6E4D"/>
    <w:rsid w:val="00FF045B"/>
    <w:rsid w:val="00FF4BF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age number"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link w:val="Titre1Car"/>
    <w:qFormat/>
    <w:pPr>
      <w:keepNext/>
      <w:pBdr>
        <w:top w:val="single" w:sz="4" w:space="1" w:color="auto"/>
      </w:pBdr>
      <w:tabs>
        <w:tab w:val="right" w:pos="9900"/>
      </w:tabs>
      <w:ind w:left="-900" w:right="-830"/>
      <w:outlineLvl w:val="0"/>
    </w:pPr>
    <w:rPr>
      <w:i/>
      <w:iCs/>
      <w:sz w:val="20"/>
    </w:rPr>
  </w:style>
  <w:style w:type="paragraph" w:styleId="Titre2">
    <w:name w:val="heading 2"/>
    <w:basedOn w:val="Normal"/>
    <w:next w:val="Normal"/>
    <w:link w:val="Titre2Car"/>
    <w:uiPriority w:val="9"/>
    <w:unhideWhenUsed/>
    <w:qFormat/>
    <w:rsid w:val="00FE6E4D"/>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
    <w:unhideWhenUsed/>
    <w:qFormat/>
    <w:rsid w:val="00FE6E4D"/>
    <w:pPr>
      <w:keepNext/>
      <w:spacing w:before="240" w:after="60"/>
      <w:outlineLvl w:val="2"/>
    </w:pPr>
    <w:rPr>
      <w:rFonts w:ascii="Cambria" w:hAnsi="Cambria"/>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uiPriority w:val="99"/>
    <w:semiHidden/>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style>
  <w:style w:type="paragraph" w:styleId="Normalcentr">
    <w:name w:val="Block Text"/>
    <w:basedOn w:val="Normal"/>
    <w:pPr>
      <w:pBdr>
        <w:top w:val="single" w:sz="4" w:space="1" w:color="auto"/>
        <w:left w:val="single" w:sz="4" w:space="4" w:color="auto"/>
        <w:bottom w:val="single" w:sz="4" w:space="1" w:color="auto"/>
        <w:right w:val="single" w:sz="4" w:space="4" w:color="auto"/>
      </w:pBdr>
      <w:tabs>
        <w:tab w:val="right" w:pos="7560"/>
      </w:tabs>
      <w:ind w:left="1980" w:right="1330"/>
    </w:pPr>
  </w:style>
  <w:style w:type="paragraph" w:styleId="Textedebulles">
    <w:name w:val="Balloon Text"/>
    <w:basedOn w:val="Normal"/>
    <w:semiHidden/>
    <w:rPr>
      <w:rFonts w:ascii="Tahoma" w:hAnsi="Tahoma" w:cs="Tahoma"/>
      <w:sz w:val="16"/>
      <w:szCs w:val="16"/>
    </w:rPr>
  </w:style>
  <w:style w:type="character" w:customStyle="1" w:styleId="En-tteCar">
    <w:name w:val="En-tête Car"/>
    <w:basedOn w:val="Policepardfaut"/>
    <w:link w:val="En-tte"/>
    <w:uiPriority w:val="99"/>
    <w:rsid w:val="00F7322C"/>
    <w:rPr>
      <w:sz w:val="24"/>
      <w:szCs w:val="24"/>
    </w:rPr>
  </w:style>
  <w:style w:type="character" w:customStyle="1" w:styleId="Titre1Car">
    <w:name w:val="Titre 1 Car"/>
    <w:basedOn w:val="Policepardfaut"/>
    <w:link w:val="Titre1"/>
    <w:rsid w:val="00F7322C"/>
    <w:rPr>
      <w:i/>
      <w:iCs/>
      <w:szCs w:val="24"/>
    </w:rPr>
  </w:style>
  <w:style w:type="character" w:styleId="lev">
    <w:name w:val="Strong"/>
    <w:basedOn w:val="Policepardfaut"/>
    <w:uiPriority w:val="22"/>
    <w:qFormat/>
    <w:rsid w:val="001C146A"/>
    <w:rPr>
      <w:b/>
      <w:bCs/>
    </w:rPr>
  </w:style>
  <w:style w:type="paragraph" w:styleId="NormalWeb">
    <w:name w:val="Normal (Web)"/>
    <w:basedOn w:val="Normal"/>
    <w:uiPriority w:val="99"/>
    <w:unhideWhenUsed/>
    <w:rsid w:val="001C146A"/>
    <w:pPr>
      <w:spacing w:before="120" w:after="216"/>
    </w:pPr>
  </w:style>
  <w:style w:type="character" w:customStyle="1" w:styleId="apple-converted-space">
    <w:name w:val="apple-converted-space"/>
    <w:basedOn w:val="Policepardfaut"/>
    <w:rsid w:val="00CE5C0B"/>
  </w:style>
  <w:style w:type="paragraph" w:styleId="Sansinterligne">
    <w:name w:val="No Spacing"/>
    <w:link w:val="SansinterligneCar"/>
    <w:uiPriority w:val="1"/>
    <w:qFormat/>
    <w:rsid w:val="00141F82"/>
    <w:rPr>
      <w:rFonts w:ascii="Calibri" w:hAnsi="Calibri"/>
      <w:sz w:val="22"/>
      <w:szCs w:val="22"/>
      <w:lang w:eastAsia="en-US"/>
    </w:rPr>
  </w:style>
  <w:style w:type="character" w:customStyle="1" w:styleId="SansinterligneCar">
    <w:name w:val="Sans interligne Car"/>
    <w:basedOn w:val="Policepardfaut"/>
    <w:link w:val="Sansinterligne"/>
    <w:uiPriority w:val="1"/>
    <w:rsid w:val="00141F82"/>
    <w:rPr>
      <w:rFonts w:ascii="Calibri" w:hAnsi="Calibri"/>
      <w:sz w:val="22"/>
      <w:szCs w:val="22"/>
      <w:lang w:val="fr-FR" w:eastAsia="en-US" w:bidi="ar-SA"/>
    </w:rPr>
  </w:style>
  <w:style w:type="character" w:styleId="Numrodepage">
    <w:name w:val="page number"/>
    <w:basedOn w:val="Policepardfaut"/>
    <w:uiPriority w:val="99"/>
    <w:unhideWhenUsed/>
    <w:rsid w:val="00141F82"/>
    <w:rPr>
      <w:rFonts w:eastAsia="Times New Roman" w:cs="Times New Roman"/>
      <w:bCs w:val="0"/>
      <w:iCs w:val="0"/>
      <w:szCs w:val="22"/>
      <w:lang w:val="fr-FR"/>
    </w:rPr>
  </w:style>
  <w:style w:type="paragraph" w:styleId="Paragraphedeliste">
    <w:name w:val="List Paragraph"/>
    <w:basedOn w:val="Normal"/>
    <w:uiPriority w:val="34"/>
    <w:qFormat/>
    <w:rsid w:val="00E2482A"/>
    <w:pPr>
      <w:spacing w:after="200" w:line="276" w:lineRule="auto"/>
      <w:ind w:left="720"/>
      <w:contextualSpacing/>
    </w:pPr>
    <w:rPr>
      <w:rFonts w:ascii="Calibri" w:eastAsia="Calibri" w:hAnsi="Calibri"/>
      <w:sz w:val="22"/>
      <w:szCs w:val="22"/>
      <w:lang w:eastAsia="en-US"/>
    </w:rPr>
  </w:style>
  <w:style w:type="character" w:customStyle="1" w:styleId="Titre2Car">
    <w:name w:val="Titre 2 Car"/>
    <w:basedOn w:val="Policepardfaut"/>
    <w:link w:val="Titre2"/>
    <w:uiPriority w:val="9"/>
    <w:rsid w:val="00FE6E4D"/>
    <w:rPr>
      <w:rFonts w:ascii="Cambria" w:eastAsia="Times New Roman" w:hAnsi="Cambria" w:cs="Times New Roman"/>
      <w:b/>
      <w:bCs/>
      <w:i/>
      <w:iCs/>
      <w:sz w:val="28"/>
      <w:szCs w:val="28"/>
    </w:rPr>
  </w:style>
  <w:style w:type="character" w:customStyle="1" w:styleId="Titre3Car">
    <w:name w:val="Titre 3 Car"/>
    <w:basedOn w:val="Policepardfaut"/>
    <w:link w:val="Titre3"/>
    <w:uiPriority w:val="9"/>
    <w:rsid w:val="00FE6E4D"/>
    <w:rPr>
      <w:rFonts w:ascii="Cambria" w:eastAsia="Times New Roman" w:hAnsi="Cambria" w:cs="Times New Roman"/>
      <w:b/>
      <w:bCs/>
      <w:sz w:val="26"/>
      <w:szCs w:val="26"/>
    </w:rPr>
  </w:style>
  <w:style w:type="character" w:styleId="Lienhypertexte">
    <w:name w:val="Hyperlink"/>
    <w:basedOn w:val="Policepardfaut"/>
    <w:uiPriority w:val="99"/>
    <w:unhideWhenUsed/>
    <w:rsid w:val="00FE6E4D"/>
    <w:rPr>
      <w:color w:val="0000FF"/>
      <w:u w:val="single"/>
    </w:rPr>
  </w:style>
  <w:style w:type="character" w:styleId="Lienhypertextesuivivisit">
    <w:name w:val="FollowedHyperlink"/>
    <w:basedOn w:val="Policepardfaut"/>
    <w:uiPriority w:val="99"/>
    <w:unhideWhenUsed/>
    <w:rsid w:val="00FE6E4D"/>
    <w:rPr>
      <w:color w:val="800080"/>
      <w:u w:val="single"/>
    </w:rPr>
  </w:style>
  <w:style w:type="paragraph" w:customStyle="1" w:styleId="copyarea">
    <w:name w:val="copy_area"/>
    <w:basedOn w:val="Normal"/>
    <w:rsid w:val="00FE6E4D"/>
    <w:pPr>
      <w:spacing w:before="100" w:beforeAutospacing="1" w:after="100" w:afterAutospacing="1"/>
    </w:pPr>
  </w:style>
  <w:style w:type="paragraph" w:customStyle="1" w:styleId="info">
    <w:name w:val="info"/>
    <w:basedOn w:val="Normal"/>
    <w:rsid w:val="00FE6E4D"/>
    <w:pPr>
      <w:spacing w:before="100" w:beforeAutospacing="1" w:after="100" w:afterAutospacing="1"/>
    </w:pPr>
  </w:style>
  <w:style w:type="character" w:styleId="Accentuation">
    <w:name w:val="Emphasis"/>
    <w:basedOn w:val="Policepardfaut"/>
    <w:uiPriority w:val="20"/>
    <w:qFormat/>
    <w:rsid w:val="0087447C"/>
    <w:rPr>
      <w:i/>
      <w:iCs/>
    </w:rPr>
  </w:style>
  <w:style w:type="paragraph" w:customStyle="1" w:styleId="Default">
    <w:name w:val="Default"/>
    <w:rsid w:val="0019387B"/>
    <w:pPr>
      <w:autoSpaceDE w:val="0"/>
      <w:autoSpaceDN w:val="0"/>
      <w:adjustRightInd w:val="0"/>
    </w:pPr>
    <w:rPr>
      <w:rFonts w:ascii="Calibri" w:hAnsi="Calibri" w:cs="Calibri"/>
      <w:color w:val="000000"/>
      <w:sz w:val="24"/>
      <w:szCs w:val="24"/>
    </w:rPr>
  </w:style>
  <w:style w:type="paragraph" w:customStyle="1" w:styleId="copyrightactuenvironnement">
    <w:name w:val="copyright_actuenvironnement"/>
    <w:basedOn w:val="Normal"/>
    <w:rsid w:val="001B53FA"/>
    <w:pPr>
      <w:spacing w:before="100" w:beforeAutospacing="1" w:after="100" w:afterAutospacing="1"/>
    </w:pPr>
  </w:style>
  <w:style w:type="character" w:customStyle="1" w:styleId="normalbig">
    <w:name w:val="normal_big"/>
    <w:basedOn w:val="Policepardfaut"/>
    <w:rsid w:val="001B53FA"/>
  </w:style>
  <w:style w:type="character" w:customStyle="1" w:styleId="normallight">
    <w:name w:val="normal_light"/>
    <w:basedOn w:val="Policepardfaut"/>
    <w:rsid w:val="001B53FA"/>
  </w:style>
  <w:style w:type="paragraph" w:customStyle="1" w:styleId="pos-meta">
    <w:name w:val="pos-meta"/>
    <w:basedOn w:val="Normal"/>
    <w:rsid w:val="00D640F3"/>
    <w:pPr>
      <w:spacing w:before="100" w:beforeAutospacing="1" w:after="100" w:afterAutospacing="1"/>
    </w:pPr>
  </w:style>
  <w:style w:type="character" w:customStyle="1" w:styleId="element">
    <w:name w:val="element"/>
    <w:basedOn w:val="Policepardfaut"/>
    <w:rsid w:val="00D640F3"/>
  </w:style>
</w:styles>
</file>

<file path=word/webSettings.xml><?xml version="1.0" encoding="utf-8"?>
<w:webSettings xmlns:r="http://schemas.openxmlformats.org/officeDocument/2006/relationships" xmlns:w="http://schemas.openxmlformats.org/wordprocessingml/2006/main">
  <w:divs>
    <w:div w:id="90471343">
      <w:bodyDiv w:val="1"/>
      <w:marLeft w:val="0"/>
      <w:marRight w:val="0"/>
      <w:marTop w:val="0"/>
      <w:marBottom w:val="0"/>
      <w:divBdr>
        <w:top w:val="none" w:sz="0" w:space="0" w:color="auto"/>
        <w:left w:val="none" w:sz="0" w:space="0" w:color="auto"/>
        <w:bottom w:val="none" w:sz="0" w:space="0" w:color="auto"/>
        <w:right w:val="none" w:sz="0" w:space="0" w:color="auto"/>
      </w:divBdr>
      <w:divsChild>
        <w:div w:id="741221438">
          <w:marLeft w:val="547"/>
          <w:marRight w:val="0"/>
          <w:marTop w:val="154"/>
          <w:marBottom w:val="0"/>
          <w:divBdr>
            <w:top w:val="none" w:sz="0" w:space="0" w:color="auto"/>
            <w:left w:val="none" w:sz="0" w:space="0" w:color="auto"/>
            <w:bottom w:val="none" w:sz="0" w:space="0" w:color="auto"/>
            <w:right w:val="none" w:sz="0" w:space="0" w:color="auto"/>
          </w:divBdr>
        </w:div>
        <w:div w:id="1046300293">
          <w:marLeft w:val="547"/>
          <w:marRight w:val="0"/>
          <w:marTop w:val="154"/>
          <w:marBottom w:val="0"/>
          <w:divBdr>
            <w:top w:val="none" w:sz="0" w:space="0" w:color="auto"/>
            <w:left w:val="none" w:sz="0" w:space="0" w:color="auto"/>
            <w:bottom w:val="none" w:sz="0" w:space="0" w:color="auto"/>
            <w:right w:val="none" w:sz="0" w:space="0" w:color="auto"/>
          </w:divBdr>
        </w:div>
        <w:div w:id="1606301995">
          <w:marLeft w:val="547"/>
          <w:marRight w:val="0"/>
          <w:marTop w:val="154"/>
          <w:marBottom w:val="0"/>
          <w:divBdr>
            <w:top w:val="none" w:sz="0" w:space="0" w:color="auto"/>
            <w:left w:val="none" w:sz="0" w:space="0" w:color="auto"/>
            <w:bottom w:val="none" w:sz="0" w:space="0" w:color="auto"/>
            <w:right w:val="none" w:sz="0" w:space="0" w:color="auto"/>
          </w:divBdr>
        </w:div>
        <w:div w:id="1932470337">
          <w:marLeft w:val="547"/>
          <w:marRight w:val="0"/>
          <w:marTop w:val="154"/>
          <w:marBottom w:val="0"/>
          <w:divBdr>
            <w:top w:val="none" w:sz="0" w:space="0" w:color="auto"/>
            <w:left w:val="none" w:sz="0" w:space="0" w:color="auto"/>
            <w:bottom w:val="none" w:sz="0" w:space="0" w:color="auto"/>
            <w:right w:val="none" w:sz="0" w:space="0" w:color="auto"/>
          </w:divBdr>
        </w:div>
      </w:divsChild>
    </w:div>
    <w:div w:id="206600588">
      <w:bodyDiv w:val="1"/>
      <w:marLeft w:val="0"/>
      <w:marRight w:val="0"/>
      <w:marTop w:val="0"/>
      <w:marBottom w:val="0"/>
      <w:divBdr>
        <w:top w:val="none" w:sz="0" w:space="0" w:color="auto"/>
        <w:left w:val="none" w:sz="0" w:space="0" w:color="auto"/>
        <w:bottom w:val="none" w:sz="0" w:space="0" w:color="auto"/>
        <w:right w:val="none" w:sz="0" w:space="0" w:color="auto"/>
      </w:divBdr>
    </w:div>
    <w:div w:id="494686059">
      <w:bodyDiv w:val="1"/>
      <w:marLeft w:val="0"/>
      <w:marRight w:val="0"/>
      <w:marTop w:val="0"/>
      <w:marBottom w:val="0"/>
      <w:divBdr>
        <w:top w:val="none" w:sz="0" w:space="0" w:color="auto"/>
        <w:left w:val="none" w:sz="0" w:space="0" w:color="auto"/>
        <w:bottom w:val="none" w:sz="0" w:space="0" w:color="auto"/>
        <w:right w:val="none" w:sz="0" w:space="0" w:color="auto"/>
      </w:divBdr>
      <w:divsChild>
        <w:div w:id="1087844414">
          <w:marLeft w:val="547"/>
          <w:marRight w:val="0"/>
          <w:marTop w:val="154"/>
          <w:marBottom w:val="0"/>
          <w:divBdr>
            <w:top w:val="none" w:sz="0" w:space="0" w:color="auto"/>
            <w:left w:val="none" w:sz="0" w:space="0" w:color="auto"/>
            <w:bottom w:val="none" w:sz="0" w:space="0" w:color="auto"/>
            <w:right w:val="none" w:sz="0" w:space="0" w:color="auto"/>
          </w:divBdr>
        </w:div>
        <w:div w:id="1493178674">
          <w:marLeft w:val="547"/>
          <w:marRight w:val="0"/>
          <w:marTop w:val="134"/>
          <w:marBottom w:val="0"/>
          <w:divBdr>
            <w:top w:val="none" w:sz="0" w:space="0" w:color="auto"/>
            <w:left w:val="none" w:sz="0" w:space="0" w:color="auto"/>
            <w:bottom w:val="none" w:sz="0" w:space="0" w:color="auto"/>
            <w:right w:val="none" w:sz="0" w:space="0" w:color="auto"/>
          </w:divBdr>
        </w:div>
      </w:divsChild>
    </w:div>
    <w:div w:id="522718242">
      <w:bodyDiv w:val="1"/>
      <w:marLeft w:val="0"/>
      <w:marRight w:val="0"/>
      <w:marTop w:val="0"/>
      <w:marBottom w:val="0"/>
      <w:divBdr>
        <w:top w:val="none" w:sz="0" w:space="0" w:color="auto"/>
        <w:left w:val="none" w:sz="0" w:space="0" w:color="auto"/>
        <w:bottom w:val="none" w:sz="0" w:space="0" w:color="auto"/>
        <w:right w:val="none" w:sz="0" w:space="0" w:color="auto"/>
      </w:divBdr>
    </w:div>
    <w:div w:id="672412281">
      <w:bodyDiv w:val="1"/>
      <w:marLeft w:val="0"/>
      <w:marRight w:val="0"/>
      <w:marTop w:val="0"/>
      <w:marBottom w:val="0"/>
      <w:divBdr>
        <w:top w:val="none" w:sz="0" w:space="0" w:color="auto"/>
        <w:left w:val="none" w:sz="0" w:space="0" w:color="auto"/>
        <w:bottom w:val="none" w:sz="0" w:space="0" w:color="auto"/>
        <w:right w:val="none" w:sz="0" w:space="0" w:color="auto"/>
      </w:divBdr>
    </w:div>
    <w:div w:id="747769934">
      <w:bodyDiv w:val="1"/>
      <w:marLeft w:val="0"/>
      <w:marRight w:val="0"/>
      <w:marTop w:val="0"/>
      <w:marBottom w:val="0"/>
      <w:divBdr>
        <w:top w:val="none" w:sz="0" w:space="0" w:color="auto"/>
        <w:left w:val="none" w:sz="0" w:space="0" w:color="auto"/>
        <w:bottom w:val="none" w:sz="0" w:space="0" w:color="auto"/>
        <w:right w:val="none" w:sz="0" w:space="0" w:color="auto"/>
      </w:divBdr>
      <w:divsChild>
        <w:div w:id="629629660">
          <w:marLeft w:val="547"/>
          <w:marRight w:val="0"/>
          <w:marTop w:val="134"/>
          <w:marBottom w:val="0"/>
          <w:divBdr>
            <w:top w:val="none" w:sz="0" w:space="0" w:color="auto"/>
            <w:left w:val="none" w:sz="0" w:space="0" w:color="auto"/>
            <w:bottom w:val="none" w:sz="0" w:space="0" w:color="auto"/>
            <w:right w:val="none" w:sz="0" w:space="0" w:color="auto"/>
          </w:divBdr>
        </w:div>
        <w:div w:id="739325727">
          <w:marLeft w:val="547"/>
          <w:marRight w:val="0"/>
          <w:marTop w:val="134"/>
          <w:marBottom w:val="0"/>
          <w:divBdr>
            <w:top w:val="none" w:sz="0" w:space="0" w:color="auto"/>
            <w:left w:val="none" w:sz="0" w:space="0" w:color="auto"/>
            <w:bottom w:val="none" w:sz="0" w:space="0" w:color="auto"/>
            <w:right w:val="none" w:sz="0" w:space="0" w:color="auto"/>
          </w:divBdr>
        </w:div>
      </w:divsChild>
    </w:div>
    <w:div w:id="755370095">
      <w:bodyDiv w:val="1"/>
      <w:marLeft w:val="0"/>
      <w:marRight w:val="0"/>
      <w:marTop w:val="0"/>
      <w:marBottom w:val="0"/>
      <w:divBdr>
        <w:top w:val="none" w:sz="0" w:space="0" w:color="auto"/>
        <w:left w:val="none" w:sz="0" w:space="0" w:color="auto"/>
        <w:bottom w:val="none" w:sz="0" w:space="0" w:color="auto"/>
        <w:right w:val="none" w:sz="0" w:space="0" w:color="auto"/>
      </w:divBdr>
      <w:divsChild>
        <w:div w:id="1923024140">
          <w:marLeft w:val="0"/>
          <w:marRight w:val="0"/>
          <w:marTop w:val="0"/>
          <w:marBottom w:val="0"/>
          <w:divBdr>
            <w:top w:val="none" w:sz="0" w:space="0" w:color="auto"/>
            <w:left w:val="none" w:sz="0" w:space="0" w:color="auto"/>
            <w:bottom w:val="none" w:sz="0" w:space="0" w:color="auto"/>
            <w:right w:val="none" w:sz="0" w:space="0" w:color="auto"/>
          </w:divBdr>
          <w:divsChild>
            <w:div w:id="1117874923">
              <w:marLeft w:val="0"/>
              <w:marRight w:val="0"/>
              <w:marTop w:val="0"/>
              <w:marBottom w:val="0"/>
              <w:divBdr>
                <w:top w:val="none" w:sz="0" w:space="0" w:color="auto"/>
                <w:left w:val="none" w:sz="0" w:space="0" w:color="auto"/>
                <w:bottom w:val="none" w:sz="0" w:space="0" w:color="auto"/>
                <w:right w:val="none" w:sz="0" w:space="0" w:color="auto"/>
              </w:divBdr>
              <w:divsChild>
                <w:div w:id="577177539">
                  <w:marLeft w:val="0"/>
                  <w:marRight w:val="0"/>
                  <w:marTop w:val="0"/>
                  <w:marBottom w:val="0"/>
                  <w:divBdr>
                    <w:top w:val="none" w:sz="0" w:space="0" w:color="auto"/>
                    <w:left w:val="none" w:sz="0" w:space="0" w:color="auto"/>
                    <w:bottom w:val="none" w:sz="0" w:space="0" w:color="auto"/>
                    <w:right w:val="none" w:sz="0" w:space="0" w:color="auto"/>
                  </w:divBdr>
                  <w:divsChild>
                    <w:div w:id="573515106">
                      <w:marLeft w:val="0"/>
                      <w:marRight w:val="0"/>
                      <w:marTop w:val="0"/>
                      <w:marBottom w:val="120"/>
                      <w:divBdr>
                        <w:top w:val="none" w:sz="0" w:space="0" w:color="auto"/>
                        <w:left w:val="none" w:sz="0" w:space="0" w:color="auto"/>
                        <w:bottom w:val="none" w:sz="0" w:space="0" w:color="auto"/>
                        <w:right w:val="none" w:sz="0" w:space="0" w:color="auto"/>
                      </w:divBdr>
                    </w:div>
                    <w:div w:id="72372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569116">
      <w:bodyDiv w:val="1"/>
      <w:marLeft w:val="0"/>
      <w:marRight w:val="0"/>
      <w:marTop w:val="0"/>
      <w:marBottom w:val="0"/>
      <w:divBdr>
        <w:top w:val="none" w:sz="0" w:space="0" w:color="auto"/>
        <w:left w:val="none" w:sz="0" w:space="0" w:color="auto"/>
        <w:bottom w:val="none" w:sz="0" w:space="0" w:color="auto"/>
        <w:right w:val="none" w:sz="0" w:space="0" w:color="auto"/>
      </w:divBdr>
    </w:div>
    <w:div w:id="1268537706">
      <w:bodyDiv w:val="1"/>
      <w:marLeft w:val="0"/>
      <w:marRight w:val="0"/>
      <w:marTop w:val="0"/>
      <w:marBottom w:val="0"/>
      <w:divBdr>
        <w:top w:val="none" w:sz="0" w:space="0" w:color="auto"/>
        <w:left w:val="none" w:sz="0" w:space="0" w:color="auto"/>
        <w:bottom w:val="none" w:sz="0" w:space="0" w:color="auto"/>
        <w:right w:val="none" w:sz="0" w:space="0" w:color="auto"/>
      </w:divBdr>
      <w:divsChild>
        <w:div w:id="1520388046">
          <w:marLeft w:val="0"/>
          <w:marRight w:val="0"/>
          <w:marTop w:val="0"/>
          <w:marBottom w:val="0"/>
          <w:divBdr>
            <w:top w:val="none" w:sz="0" w:space="0" w:color="auto"/>
            <w:left w:val="none" w:sz="0" w:space="0" w:color="auto"/>
            <w:bottom w:val="none" w:sz="0" w:space="0" w:color="auto"/>
            <w:right w:val="none" w:sz="0" w:space="0" w:color="auto"/>
          </w:divBdr>
          <w:divsChild>
            <w:div w:id="630600213">
              <w:marLeft w:val="0"/>
              <w:marRight w:val="0"/>
              <w:marTop w:val="0"/>
              <w:marBottom w:val="0"/>
              <w:divBdr>
                <w:top w:val="none" w:sz="0" w:space="0" w:color="auto"/>
                <w:left w:val="none" w:sz="0" w:space="0" w:color="auto"/>
                <w:bottom w:val="none" w:sz="0" w:space="0" w:color="auto"/>
                <w:right w:val="none" w:sz="0" w:space="0" w:color="auto"/>
              </w:divBdr>
              <w:divsChild>
                <w:div w:id="710149812">
                  <w:marLeft w:val="0"/>
                  <w:marRight w:val="0"/>
                  <w:marTop w:val="0"/>
                  <w:marBottom w:val="0"/>
                  <w:divBdr>
                    <w:top w:val="none" w:sz="0" w:space="0" w:color="auto"/>
                    <w:left w:val="none" w:sz="0" w:space="0" w:color="auto"/>
                    <w:bottom w:val="none" w:sz="0" w:space="0" w:color="auto"/>
                    <w:right w:val="none" w:sz="0" w:space="0" w:color="auto"/>
                  </w:divBdr>
                </w:div>
                <w:div w:id="999429293">
                  <w:marLeft w:val="-105"/>
                  <w:marRight w:val="0"/>
                  <w:marTop w:val="0"/>
                  <w:marBottom w:val="450"/>
                  <w:divBdr>
                    <w:top w:val="none" w:sz="0" w:space="0" w:color="auto"/>
                    <w:left w:val="none" w:sz="0" w:space="0" w:color="auto"/>
                    <w:bottom w:val="none" w:sz="0" w:space="0" w:color="auto"/>
                    <w:right w:val="none" w:sz="0" w:space="0" w:color="auto"/>
                  </w:divBdr>
                </w:div>
              </w:divsChild>
            </w:div>
          </w:divsChild>
        </w:div>
        <w:div w:id="2111658806">
          <w:marLeft w:val="0"/>
          <w:marRight w:val="825"/>
          <w:marTop w:val="0"/>
          <w:marBottom w:val="450"/>
          <w:divBdr>
            <w:top w:val="none" w:sz="0" w:space="0" w:color="auto"/>
            <w:left w:val="none" w:sz="0" w:space="0" w:color="auto"/>
            <w:bottom w:val="none" w:sz="0" w:space="0" w:color="auto"/>
            <w:right w:val="none" w:sz="0" w:space="0" w:color="auto"/>
          </w:divBdr>
          <w:divsChild>
            <w:div w:id="612831743">
              <w:marLeft w:val="0"/>
              <w:marRight w:val="0"/>
              <w:marTop w:val="0"/>
              <w:marBottom w:val="0"/>
              <w:divBdr>
                <w:top w:val="single" w:sz="6" w:space="19" w:color="D6D6D6"/>
                <w:left w:val="single" w:sz="6" w:space="19" w:color="D6D6D6"/>
                <w:bottom w:val="single" w:sz="6" w:space="19" w:color="D6D6D6"/>
                <w:right w:val="single" w:sz="6" w:space="19" w:color="D6D6D6"/>
              </w:divBdr>
            </w:div>
            <w:div w:id="1887717609">
              <w:marLeft w:val="0"/>
              <w:marRight w:val="0"/>
              <w:marTop w:val="0"/>
              <w:marBottom w:val="0"/>
              <w:divBdr>
                <w:top w:val="none" w:sz="0" w:space="0" w:color="auto"/>
                <w:left w:val="none" w:sz="0" w:space="0" w:color="auto"/>
                <w:bottom w:val="none" w:sz="0" w:space="0" w:color="auto"/>
                <w:right w:val="none" w:sz="0" w:space="0" w:color="auto"/>
              </w:divBdr>
              <w:divsChild>
                <w:div w:id="292638188">
                  <w:marLeft w:val="0"/>
                  <w:marRight w:val="0"/>
                  <w:marTop w:val="0"/>
                  <w:marBottom w:val="0"/>
                  <w:divBdr>
                    <w:top w:val="none" w:sz="0" w:space="0" w:color="auto"/>
                    <w:left w:val="none" w:sz="0" w:space="0" w:color="auto"/>
                    <w:bottom w:val="none" w:sz="0" w:space="0" w:color="auto"/>
                    <w:right w:val="none" w:sz="0" w:space="0" w:color="auto"/>
                  </w:divBdr>
                  <w:divsChild>
                    <w:div w:id="1202671689">
                      <w:marLeft w:val="0"/>
                      <w:marRight w:val="0"/>
                      <w:marTop w:val="0"/>
                      <w:marBottom w:val="0"/>
                      <w:divBdr>
                        <w:top w:val="none" w:sz="0" w:space="0" w:color="auto"/>
                        <w:left w:val="none" w:sz="0" w:space="0" w:color="auto"/>
                        <w:bottom w:val="none" w:sz="0" w:space="0" w:color="auto"/>
                        <w:right w:val="none" w:sz="0" w:space="0" w:color="auto"/>
                      </w:divBdr>
                      <w:divsChild>
                        <w:div w:id="1043947025">
                          <w:marLeft w:val="0"/>
                          <w:marRight w:val="0"/>
                          <w:marTop w:val="0"/>
                          <w:marBottom w:val="600"/>
                          <w:divBdr>
                            <w:top w:val="none" w:sz="0" w:space="0" w:color="auto"/>
                            <w:left w:val="none" w:sz="0" w:space="0" w:color="auto"/>
                            <w:bottom w:val="none" w:sz="0" w:space="0" w:color="auto"/>
                            <w:right w:val="none" w:sz="0" w:space="0" w:color="auto"/>
                          </w:divBdr>
                        </w:div>
                      </w:divsChild>
                    </w:div>
                    <w:div w:id="15052384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33816047">
      <w:bodyDiv w:val="1"/>
      <w:marLeft w:val="0"/>
      <w:marRight w:val="0"/>
      <w:marTop w:val="0"/>
      <w:marBottom w:val="0"/>
      <w:divBdr>
        <w:top w:val="none" w:sz="0" w:space="0" w:color="auto"/>
        <w:left w:val="none" w:sz="0" w:space="0" w:color="auto"/>
        <w:bottom w:val="none" w:sz="0" w:space="0" w:color="auto"/>
        <w:right w:val="none" w:sz="0" w:space="0" w:color="auto"/>
      </w:divBdr>
    </w:div>
    <w:div w:id="1608466641">
      <w:bodyDiv w:val="1"/>
      <w:marLeft w:val="0"/>
      <w:marRight w:val="0"/>
      <w:marTop w:val="0"/>
      <w:marBottom w:val="0"/>
      <w:divBdr>
        <w:top w:val="none" w:sz="0" w:space="0" w:color="auto"/>
        <w:left w:val="none" w:sz="0" w:space="0" w:color="auto"/>
        <w:bottom w:val="none" w:sz="0" w:space="0" w:color="auto"/>
        <w:right w:val="none" w:sz="0" w:space="0" w:color="auto"/>
      </w:divBdr>
      <w:divsChild>
        <w:div w:id="1344166530">
          <w:marLeft w:val="0"/>
          <w:marRight w:val="0"/>
          <w:marTop w:val="0"/>
          <w:marBottom w:val="0"/>
          <w:divBdr>
            <w:top w:val="none" w:sz="0" w:space="0" w:color="auto"/>
            <w:left w:val="none" w:sz="0" w:space="0" w:color="auto"/>
            <w:bottom w:val="none" w:sz="0" w:space="0" w:color="auto"/>
            <w:right w:val="none" w:sz="0" w:space="0" w:color="auto"/>
          </w:divBdr>
          <w:divsChild>
            <w:div w:id="1310788064">
              <w:marLeft w:val="0"/>
              <w:marRight w:val="0"/>
              <w:marTop w:val="120"/>
              <w:marBottom w:val="480"/>
              <w:divBdr>
                <w:top w:val="none" w:sz="0" w:space="0" w:color="auto"/>
                <w:left w:val="none" w:sz="0" w:space="0" w:color="auto"/>
                <w:bottom w:val="none" w:sz="0" w:space="0" w:color="auto"/>
                <w:right w:val="none" w:sz="0" w:space="0" w:color="auto"/>
              </w:divBdr>
              <w:divsChild>
                <w:div w:id="43891364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698695131">
      <w:bodyDiv w:val="1"/>
      <w:marLeft w:val="0"/>
      <w:marRight w:val="0"/>
      <w:marTop w:val="0"/>
      <w:marBottom w:val="0"/>
      <w:divBdr>
        <w:top w:val="none" w:sz="0" w:space="0" w:color="auto"/>
        <w:left w:val="none" w:sz="0" w:space="0" w:color="auto"/>
        <w:bottom w:val="none" w:sz="0" w:space="0" w:color="auto"/>
        <w:right w:val="none" w:sz="0" w:space="0" w:color="auto"/>
      </w:divBdr>
    </w:div>
    <w:div w:id="1779253746">
      <w:bodyDiv w:val="1"/>
      <w:marLeft w:val="0"/>
      <w:marRight w:val="0"/>
      <w:marTop w:val="0"/>
      <w:marBottom w:val="0"/>
      <w:divBdr>
        <w:top w:val="none" w:sz="0" w:space="0" w:color="auto"/>
        <w:left w:val="none" w:sz="0" w:space="0" w:color="auto"/>
        <w:bottom w:val="none" w:sz="0" w:space="0" w:color="auto"/>
        <w:right w:val="none" w:sz="0" w:space="0" w:color="auto"/>
      </w:divBdr>
    </w:div>
    <w:div w:id="1823034436">
      <w:bodyDiv w:val="1"/>
      <w:marLeft w:val="0"/>
      <w:marRight w:val="0"/>
      <w:marTop w:val="0"/>
      <w:marBottom w:val="0"/>
      <w:divBdr>
        <w:top w:val="none" w:sz="0" w:space="0" w:color="auto"/>
        <w:left w:val="none" w:sz="0" w:space="0" w:color="auto"/>
        <w:bottom w:val="none" w:sz="0" w:space="0" w:color="auto"/>
        <w:right w:val="none" w:sz="0" w:space="0" w:color="auto"/>
      </w:divBdr>
    </w:div>
    <w:div w:id="1902205368">
      <w:bodyDiv w:val="1"/>
      <w:marLeft w:val="0"/>
      <w:marRight w:val="0"/>
      <w:marTop w:val="0"/>
      <w:marBottom w:val="0"/>
      <w:divBdr>
        <w:top w:val="none" w:sz="0" w:space="0" w:color="auto"/>
        <w:left w:val="none" w:sz="0" w:space="0" w:color="auto"/>
        <w:bottom w:val="none" w:sz="0" w:space="0" w:color="auto"/>
        <w:right w:val="none" w:sz="0" w:space="0" w:color="auto"/>
      </w:divBdr>
      <w:divsChild>
        <w:div w:id="66614043">
          <w:marLeft w:val="0"/>
          <w:marRight w:val="0"/>
          <w:marTop w:val="225"/>
          <w:marBottom w:val="300"/>
          <w:divBdr>
            <w:top w:val="none" w:sz="0" w:space="0" w:color="auto"/>
            <w:left w:val="none" w:sz="0" w:space="0" w:color="auto"/>
            <w:bottom w:val="none" w:sz="0" w:space="0" w:color="auto"/>
            <w:right w:val="none" w:sz="0" w:space="0" w:color="auto"/>
          </w:divBdr>
        </w:div>
      </w:divsChild>
    </w:div>
    <w:div w:id="1943148084">
      <w:bodyDiv w:val="1"/>
      <w:marLeft w:val="0"/>
      <w:marRight w:val="0"/>
      <w:marTop w:val="0"/>
      <w:marBottom w:val="0"/>
      <w:divBdr>
        <w:top w:val="none" w:sz="0" w:space="0" w:color="auto"/>
        <w:left w:val="none" w:sz="0" w:space="0" w:color="auto"/>
        <w:bottom w:val="none" w:sz="0" w:space="0" w:color="auto"/>
        <w:right w:val="none" w:sz="0" w:space="0" w:color="auto"/>
      </w:divBdr>
      <w:divsChild>
        <w:div w:id="28722725">
          <w:marLeft w:val="1008"/>
          <w:marRight w:val="0"/>
          <w:marTop w:val="58"/>
          <w:marBottom w:val="0"/>
          <w:divBdr>
            <w:top w:val="none" w:sz="0" w:space="0" w:color="auto"/>
            <w:left w:val="none" w:sz="0" w:space="0" w:color="auto"/>
            <w:bottom w:val="none" w:sz="0" w:space="0" w:color="auto"/>
            <w:right w:val="none" w:sz="0" w:space="0" w:color="auto"/>
          </w:divBdr>
        </w:div>
        <w:div w:id="29913689">
          <w:marLeft w:val="1008"/>
          <w:marRight w:val="0"/>
          <w:marTop w:val="58"/>
          <w:marBottom w:val="0"/>
          <w:divBdr>
            <w:top w:val="none" w:sz="0" w:space="0" w:color="auto"/>
            <w:left w:val="none" w:sz="0" w:space="0" w:color="auto"/>
            <w:bottom w:val="none" w:sz="0" w:space="0" w:color="auto"/>
            <w:right w:val="none" w:sz="0" w:space="0" w:color="auto"/>
          </w:divBdr>
        </w:div>
        <w:div w:id="33312124">
          <w:marLeft w:val="1008"/>
          <w:marRight w:val="0"/>
          <w:marTop w:val="58"/>
          <w:marBottom w:val="0"/>
          <w:divBdr>
            <w:top w:val="none" w:sz="0" w:space="0" w:color="auto"/>
            <w:left w:val="none" w:sz="0" w:space="0" w:color="auto"/>
            <w:bottom w:val="none" w:sz="0" w:space="0" w:color="auto"/>
            <w:right w:val="none" w:sz="0" w:space="0" w:color="auto"/>
          </w:divBdr>
        </w:div>
        <w:div w:id="240986368">
          <w:marLeft w:val="1008"/>
          <w:marRight w:val="0"/>
          <w:marTop w:val="58"/>
          <w:marBottom w:val="0"/>
          <w:divBdr>
            <w:top w:val="none" w:sz="0" w:space="0" w:color="auto"/>
            <w:left w:val="none" w:sz="0" w:space="0" w:color="auto"/>
            <w:bottom w:val="none" w:sz="0" w:space="0" w:color="auto"/>
            <w:right w:val="none" w:sz="0" w:space="0" w:color="auto"/>
          </w:divBdr>
        </w:div>
        <w:div w:id="251741161">
          <w:marLeft w:val="1008"/>
          <w:marRight w:val="0"/>
          <w:marTop w:val="58"/>
          <w:marBottom w:val="0"/>
          <w:divBdr>
            <w:top w:val="none" w:sz="0" w:space="0" w:color="auto"/>
            <w:left w:val="none" w:sz="0" w:space="0" w:color="auto"/>
            <w:bottom w:val="none" w:sz="0" w:space="0" w:color="auto"/>
            <w:right w:val="none" w:sz="0" w:space="0" w:color="auto"/>
          </w:divBdr>
        </w:div>
        <w:div w:id="440537241">
          <w:marLeft w:val="1008"/>
          <w:marRight w:val="0"/>
          <w:marTop w:val="58"/>
          <w:marBottom w:val="0"/>
          <w:divBdr>
            <w:top w:val="none" w:sz="0" w:space="0" w:color="auto"/>
            <w:left w:val="none" w:sz="0" w:space="0" w:color="auto"/>
            <w:bottom w:val="none" w:sz="0" w:space="0" w:color="auto"/>
            <w:right w:val="none" w:sz="0" w:space="0" w:color="auto"/>
          </w:divBdr>
        </w:div>
        <w:div w:id="506942064">
          <w:marLeft w:val="1008"/>
          <w:marRight w:val="0"/>
          <w:marTop w:val="58"/>
          <w:marBottom w:val="0"/>
          <w:divBdr>
            <w:top w:val="none" w:sz="0" w:space="0" w:color="auto"/>
            <w:left w:val="none" w:sz="0" w:space="0" w:color="auto"/>
            <w:bottom w:val="none" w:sz="0" w:space="0" w:color="auto"/>
            <w:right w:val="none" w:sz="0" w:space="0" w:color="auto"/>
          </w:divBdr>
        </w:div>
        <w:div w:id="556815706">
          <w:marLeft w:val="1008"/>
          <w:marRight w:val="0"/>
          <w:marTop w:val="58"/>
          <w:marBottom w:val="0"/>
          <w:divBdr>
            <w:top w:val="none" w:sz="0" w:space="0" w:color="auto"/>
            <w:left w:val="none" w:sz="0" w:space="0" w:color="auto"/>
            <w:bottom w:val="none" w:sz="0" w:space="0" w:color="auto"/>
            <w:right w:val="none" w:sz="0" w:space="0" w:color="auto"/>
          </w:divBdr>
        </w:div>
        <w:div w:id="691029083">
          <w:marLeft w:val="432"/>
          <w:marRight w:val="0"/>
          <w:marTop w:val="120"/>
          <w:marBottom w:val="0"/>
          <w:divBdr>
            <w:top w:val="none" w:sz="0" w:space="0" w:color="auto"/>
            <w:left w:val="none" w:sz="0" w:space="0" w:color="auto"/>
            <w:bottom w:val="none" w:sz="0" w:space="0" w:color="auto"/>
            <w:right w:val="none" w:sz="0" w:space="0" w:color="auto"/>
          </w:divBdr>
        </w:div>
        <w:div w:id="767382741">
          <w:marLeft w:val="1008"/>
          <w:marRight w:val="0"/>
          <w:marTop w:val="58"/>
          <w:marBottom w:val="0"/>
          <w:divBdr>
            <w:top w:val="none" w:sz="0" w:space="0" w:color="auto"/>
            <w:left w:val="none" w:sz="0" w:space="0" w:color="auto"/>
            <w:bottom w:val="none" w:sz="0" w:space="0" w:color="auto"/>
            <w:right w:val="none" w:sz="0" w:space="0" w:color="auto"/>
          </w:divBdr>
        </w:div>
        <w:div w:id="997999766">
          <w:marLeft w:val="1008"/>
          <w:marRight w:val="0"/>
          <w:marTop w:val="58"/>
          <w:marBottom w:val="0"/>
          <w:divBdr>
            <w:top w:val="none" w:sz="0" w:space="0" w:color="auto"/>
            <w:left w:val="none" w:sz="0" w:space="0" w:color="auto"/>
            <w:bottom w:val="none" w:sz="0" w:space="0" w:color="auto"/>
            <w:right w:val="none" w:sz="0" w:space="0" w:color="auto"/>
          </w:divBdr>
        </w:div>
        <w:div w:id="1017736422">
          <w:marLeft w:val="1008"/>
          <w:marRight w:val="0"/>
          <w:marTop w:val="58"/>
          <w:marBottom w:val="0"/>
          <w:divBdr>
            <w:top w:val="none" w:sz="0" w:space="0" w:color="auto"/>
            <w:left w:val="none" w:sz="0" w:space="0" w:color="auto"/>
            <w:bottom w:val="none" w:sz="0" w:space="0" w:color="auto"/>
            <w:right w:val="none" w:sz="0" w:space="0" w:color="auto"/>
          </w:divBdr>
        </w:div>
        <w:div w:id="1061362678">
          <w:marLeft w:val="1008"/>
          <w:marRight w:val="0"/>
          <w:marTop w:val="58"/>
          <w:marBottom w:val="0"/>
          <w:divBdr>
            <w:top w:val="none" w:sz="0" w:space="0" w:color="auto"/>
            <w:left w:val="none" w:sz="0" w:space="0" w:color="auto"/>
            <w:bottom w:val="none" w:sz="0" w:space="0" w:color="auto"/>
            <w:right w:val="none" w:sz="0" w:space="0" w:color="auto"/>
          </w:divBdr>
        </w:div>
        <w:div w:id="1071729599">
          <w:marLeft w:val="1008"/>
          <w:marRight w:val="0"/>
          <w:marTop w:val="58"/>
          <w:marBottom w:val="0"/>
          <w:divBdr>
            <w:top w:val="none" w:sz="0" w:space="0" w:color="auto"/>
            <w:left w:val="none" w:sz="0" w:space="0" w:color="auto"/>
            <w:bottom w:val="none" w:sz="0" w:space="0" w:color="auto"/>
            <w:right w:val="none" w:sz="0" w:space="0" w:color="auto"/>
          </w:divBdr>
        </w:div>
        <w:div w:id="1164012953">
          <w:marLeft w:val="1008"/>
          <w:marRight w:val="0"/>
          <w:marTop w:val="58"/>
          <w:marBottom w:val="0"/>
          <w:divBdr>
            <w:top w:val="none" w:sz="0" w:space="0" w:color="auto"/>
            <w:left w:val="none" w:sz="0" w:space="0" w:color="auto"/>
            <w:bottom w:val="none" w:sz="0" w:space="0" w:color="auto"/>
            <w:right w:val="none" w:sz="0" w:space="0" w:color="auto"/>
          </w:divBdr>
        </w:div>
        <w:div w:id="1219242148">
          <w:marLeft w:val="1008"/>
          <w:marRight w:val="0"/>
          <w:marTop w:val="58"/>
          <w:marBottom w:val="0"/>
          <w:divBdr>
            <w:top w:val="none" w:sz="0" w:space="0" w:color="auto"/>
            <w:left w:val="none" w:sz="0" w:space="0" w:color="auto"/>
            <w:bottom w:val="none" w:sz="0" w:space="0" w:color="auto"/>
            <w:right w:val="none" w:sz="0" w:space="0" w:color="auto"/>
          </w:divBdr>
        </w:div>
        <w:div w:id="1381053899">
          <w:marLeft w:val="1008"/>
          <w:marRight w:val="0"/>
          <w:marTop w:val="58"/>
          <w:marBottom w:val="0"/>
          <w:divBdr>
            <w:top w:val="none" w:sz="0" w:space="0" w:color="auto"/>
            <w:left w:val="none" w:sz="0" w:space="0" w:color="auto"/>
            <w:bottom w:val="none" w:sz="0" w:space="0" w:color="auto"/>
            <w:right w:val="none" w:sz="0" w:space="0" w:color="auto"/>
          </w:divBdr>
        </w:div>
        <w:div w:id="1463771207">
          <w:marLeft w:val="432"/>
          <w:marRight w:val="0"/>
          <w:marTop w:val="120"/>
          <w:marBottom w:val="0"/>
          <w:divBdr>
            <w:top w:val="none" w:sz="0" w:space="0" w:color="auto"/>
            <w:left w:val="none" w:sz="0" w:space="0" w:color="auto"/>
            <w:bottom w:val="none" w:sz="0" w:space="0" w:color="auto"/>
            <w:right w:val="none" w:sz="0" w:space="0" w:color="auto"/>
          </w:divBdr>
        </w:div>
        <w:div w:id="1833836270">
          <w:marLeft w:val="1008"/>
          <w:marRight w:val="0"/>
          <w:marTop w:val="58"/>
          <w:marBottom w:val="0"/>
          <w:divBdr>
            <w:top w:val="none" w:sz="0" w:space="0" w:color="auto"/>
            <w:left w:val="none" w:sz="0" w:space="0" w:color="auto"/>
            <w:bottom w:val="none" w:sz="0" w:space="0" w:color="auto"/>
            <w:right w:val="none" w:sz="0" w:space="0" w:color="auto"/>
          </w:divBdr>
        </w:div>
        <w:div w:id="1870800634">
          <w:marLeft w:val="432"/>
          <w:marRight w:val="0"/>
          <w:marTop w:val="120"/>
          <w:marBottom w:val="0"/>
          <w:divBdr>
            <w:top w:val="none" w:sz="0" w:space="0" w:color="auto"/>
            <w:left w:val="none" w:sz="0" w:space="0" w:color="auto"/>
            <w:bottom w:val="none" w:sz="0" w:space="0" w:color="auto"/>
            <w:right w:val="none" w:sz="0" w:space="0" w:color="auto"/>
          </w:divBdr>
        </w:div>
        <w:div w:id="1895459840">
          <w:marLeft w:val="1008"/>
          <w:marRight w:val="0"/>
          <w:marTop w:val="58"/>
          <w:marBottom w:val="0"/>
          <w:divBdr>
            <w:top w:val="none" w:sz="0" w:space="0" w:color="auto"/>
            <w:left w:val="none" w:sz="0" w:space="0" w:color="auto"/>
            <w:bottom w:val="none" w:sz="0" w:space="0" w:color="auto"/>
            <w:right w:val="none" w:sz="0" w:space="0" w:color="auto"/>
          </w:divBdr>
        </w:div>
        <w:div w:id="1920361482">
          <w:marLeft w:val="1008"/>
          <w:marRight w:val="0"/>
          <w:marTop w:val="58"/>
          <w:marBottom w:val="0"/>
          <w:divBdr>
            <w:top w:val="none" w:sz="0" w:space="0" w:color="auto"/>
            <w:left w:val="none" w:sz="0" w:space="0" w:color="auto"/>
            <w:bottom w:val="none" w:sz="0" w:space="0" w:color="auto"/>
            <w:right w:val="none" w:sz="0" w:space="0" w:color="auto"/>
          </w:divBdr>
        </w:div>
        <w:div w:id="2063794619">
          <w:marLeft w:val="1008"/>
          <w:marRight w:val="0"/>
          <w:marTop w:val="58"/>
          <w:marBottom w:val="0"/>
          <w:divBdr>
            <w:top w:val="none" w:sz="0" w:space="0" w:color="auto"/>
            <w:left w:val="none" w:sz="0" w:space="0" w:color="auto"/>
            <w:bottom w:val="none" w:sz="0" w:space="0" w:color="auto"/>
            <w:right w:val="none" w:sz="0" w:space="0" w:color="auto"/>
          </w:divBdr>
        </w:div>
      </w:divsChild>
    </w:div>
    <w:div w:id="2053532397">
      <w:bodyDiv w:val="1"/>
      <w:marLeft w:val="0"/>
      <w:marRight w:val="0"/>
      <w:marTop w:val="0"/>
      <w:marBottom w:val="0"/>
      <w:divBdr>
        <w:top w:val="none" w:sz="0" w:space="0" w:color="auto"/>
        <w:left w:val="none" w:sz="0" w:space="0" w:color="auto"/>
        <w:bottom w:val="none" w:sz="0" w:space="0" w:color="auto"/>
        <w:right w:val="none" w:sz="0" w:space="0" w:color="auto"/>
      </w:divBdr>
    </w:div>
    <w:div w:id="2119984669">
      <w:bodyDiv w:val="1"/>
      <w:marLeft w:val="0"/>
      <w:marRight w:val="0"/>
      <w:marTop w:val="0"/>
      <w:marBottom w:val="0"/>
      <w:divBdr>
        <w:top w:val="none" w:sz="0" w:space="0" w:color="auto"/>
        <w:left w:val="none" w:sz="0" w:space="0" w:color="auto"/>
        <w:bottom w:val="none" w:sz="0" w:space="0" w:color="auto"/>
        <w:right w:val="none" w:sz="0" w:space="0" w:color="auto"/>
      </w:divBdr>
    </w:div>
    <w:div w:id="214114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tu-environnement.com/ae/reglementation/decret-du-24-04-2012-jusc1023113d.php" TargetMode="External"/><Relationship Id="rId13" Type="http://schemas.openxmlformats.org/officeDocument/2006/relationships/hyperlink" Target="http://www.actu-environnement.com/ae/news/amendement-vote-assemblee-loi-warsmann-reporting-RSE-13816.php4" TargetMode="External"/><Relationship Id="rId18" Type="http://schemas.openxmlformats.org/officeDocument/2006/relationships/hyperlink" Target="http://www.actu-environnement.com/ae/news/devoir-vigilance-multinationales-proposition-loi-RSE-rana-plaza-21487.php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actu-environnement.com/ae/news/transition-ecologique-lettres-cadrage-ayrault-20836.php4" TargetMode="External"/><Relationship Id="rId7" Type="http://schemas.openxmlformats.org/officeDocument/2006/relationships/hyperlink" Target="https://www.blogger.com/%5Bhttp:/managementrse.blogspot.fr/2013/08/la-rse-comme-reponse-la-crise-du-sens-3.htm" TargetMode="External"/><Relationship Id="rId12" Type="http://schemas.openxmlformats.org/officeDocument/2006/relationships/hyperlink" Target="http://www.actu-environnement.com/ae/news/proposition-loi-rapport-RSE-filales-suppression-autorisation-hydroelectricte-13173.php4" TargetMode="External"/><Relationship Id="rId17" Type="http://schemas.openxmlformats.org/officeDocument/2006/relationships/hyperlink" Target="http://www.actu-environnement.com/ae/news/strategie-rse-consultation-commission-europeenne-21533.php4"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actu-environnement.com/contact/rachida-boughriet" TargetMode="External"/><Relationship Id="rId20" Type="http://schemas.openxmlformats.org/officeDocument/2006/relationships/hyperlink" Target="http://www.actu-environnement.com/ae/news/cadrage-ministres-ayrault-conference-environnementale-20851.php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tu-environnement.com/ae/news/warsmann-simplification-droit-environnement-15089.php4"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actu-environnement.com/ae/news/joel-houdet-reporting-integre-entreprise-15090.php4" TargetMode="External"/><Relationship Id="rId23" Type="http://schemas.openxmlformats.org/officeDocument/2006/relationships/hyperlink" Target="http://testconso.typepad.com/Intelligence_Collective_Revolution_Invisible_JFNoubel.pdf" TargetMode="External"/><Relationship Id="rId10" Type="http://schemas.openxmlformats.org/officeDocument/2006/relationships/hyperlink" Target="http://www.actu-environnement.com/ae/news/projet-decret-RSE-rapport-grenelle-2-seuil-500-salaries-2013-consultation-12182.php4" TargetMode="External"/><Relationship Id="rId19" Type="http://schemas.openxmlformats.org/officeDocument/2006/relationships/hyperlink" Target="http://www.actu-environnement.com/ae/news/rse-efforts-necessaires-pour-developper-demarche-pme-21094.php4" TargetMode="External"/><Relationship Id="rId4" Type="http://schemas.openxmlformats.org/officeDocument/2006/relationships/webSettings" Target="webSettings.xml"/><Relationship Id="rId9" Type="http://schemas.openxmlformats.org/officeDocument/2006/relationships/hyperlink" Target="http://www.actu-environnement.com/ae/news/grenelle-loi-application-rapport-information-Assemblee-nationale-14898.php4" TargetMode="External"/><Relationship Id="rId14" Type="http://schemas.openxmlformats.org/officeDocument/2006/relationships/hyperlink" Target="http://www.actu-environnement.com/ae/news/projet-decret-RSE-rapport-grenelle-2-seuil-500-salaries-2013-consultation-12182.php4" TargetMode="External"/><Relationship Id="rId22" Type="http://schemas.openxmlformats.org/officeDocument/2006/relationships/hyperlink" Target="http://www.rous-roy.com/intelligence-collective/index.php?option=com_zoo&amp;task=category&amp;category_id=1&amp;Itemid=6"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eur\Mes%20documents\JSC%20Consultant\Factures\2005%20oct%20-1%20Mercuri.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2005 oct -1 Mercuri.dot</Template>
  <TotalTime>9</TotalTime>
  <Pages>16</Pages>
  <Words>7966</Words>
  <Characters>43817</Characters>
  <Application>Microsoft Office Word</Application>
  <DocSecurity>0</DocSecurity>
  <Lines>365</Lines>
  <Paragraphs>103</Paragraphs>
  <ScaleCrop>false</ScaleCrop>
  <HeadingPairs>
    <vt:vector size="2" baseType="variant">
      <vt:variant>
        <vt:lpstr>Titre</vt:lpstr>
      </vt:variant>
      <vt:variant>
        <vt:i4>1</vt:i4>
      </vt:variant>
    </vt:vector>
  </HeadingPairs>
  <TitlesOfParts>
    <vt:vector size="1" baseType="lpstr">
      <vt:lpstr>ALPHA PLUS S</vt:lpstr>
    </vt:vector>
  </TitlesOfParts>
  <Company/>
  <LinksUpToDate>false</LinksUpToDate>
  <CharactersWithSpaces>51680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ALPHA PLUS S</dc:title>
  <dc:creator>SAINT-CRICQ</dc:creator>
  <cp:lastModifiedBy>evelyne</cp:lastModifiedBy>
  <cp:revision>2</cp:revision>
  <cp:lastPrinted>2014-05-31T06:16:00Z</cp:lastPrinted>
  <dcterms:created xsi:type="dcterms:W3CDTF">2014-05-31T06:19:00Z</dcterms:created>
  <dcterms:modified xsi:type="dcterms:W3CDTF">2014-05-31T06:19:00Z</dcterms:modified>
</cp:coreProperties>
</file>