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EF0384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Bry-sur-Marne, le 21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461F09" w:rsidRPr="000B5729" w:rsidRDefault="000B5729" w:rsidP="00461F0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461F09">
        <w:rPr>
          <w:rFonts w:asciiTheme="minorHAnsi" w:hAnsiTheme="minorHAnsi"/>
          <w:b/>
          <w:sz w:val="22"/>
          <w:szCs w:val="22"/>
        </w:rPr>
        <w:t>OPCALIM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>
        <w:rPr>
          <w:rFonts w:asciiTheme="minorHAnsi" w:hAnsiTheme="minorHAnsi"/>
          <w:sz w:val="22"/>
          <w:szCs w:val="22"/>
        </w:rPr>
        <w:t>Hervé BARETTE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20 Place des Vins de France – CS 11240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75603 Paris Cedex 12</w:t>
      </w:r>
    </w:p>
    <w:p w:rsidR="000B5729" w:rsidRPr="000B5729" w:rsidRDefault="000B5729" w:rsidP="00461F0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 w:rsidR="00461F09">
        <w:rPr>
          <w:rFonts w:asciiTheme="minorHAnsi" w:hAnsiTheme="minorHAnsi"/>
          <w:sz w:val="22"/>
          <w:szCs w:val="22"/>
        </w:rPr>
        <w:t>OPCLM3</w:t>
      </w:r>
      <w:r w:rsidR="00461F09" w:rsidRPr="000B5729">
        <w:rPr>
          <w:rFonts w:asciiTheme="minorHAnsi" w:hAnsiTheme="minorHAnsi"/>
          <w:sz w:val="22"/>
          <w:szCs w:val="22"/>
        </w:rPr>
        <w:t>/</w:t>
      </w:r>
      <w:r w:rsidR="00461F09">
        <w:rPr>
          <w:rFonts w:asciiTheme="minorHAnsi" w:hAnsiTheme="minorHAnsi"/>
          <w:sz w:val="22"/>
          <w:szCs w:val="22"/>
        </w:rPr>
        <w:t>20140320</w:t>
      </w:r>
    </w:p>
    <w:p w:rsidR="00DF7221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Annexe</w:t>
      </w:r>
      <w:r w:rsidR="00DF7221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:  </w:t>
      </w:r>
    </w:p>
    <w:p w:rsidR="000B5729" w:rsidRDefault="00A33A0C" w:rsidP="000B5729">
      <w:pPr>
        <w:rPr>
          <w:rFonts w:asciiTheme="minorHAnsi" w:hAnsiTheme="minorHAnsi"/>
          <w:sz w:val="22"/>
          <w:szCs w:val="22"/>
        </w:rPr>
      </w:pPr>
      <w:r w:rsidRPr="00A33A0C">
        <w:rPr>
          <w:rFonts w:asciiTheme="minorHAnsi" w:hAnsiTheme="minorHAnsi"/>
          <w:sz w:val="22"/>
          <w:szCs w:val="22"/>
        </w:rPr>
        <w:t xml:space="preserve">Fiche </w:t>
      </w:r>
      <w:r w:rsidR="00A94346">
        <w:rPr>
          <w:rFonts w:asciiTheme="minorHAnsi" w:hAnsiTheme="minorHAnsi"/>
          <w:sz w:val="22"/>
          <w:szCs w:val="22"/>
        </w:rPr>
        <w:t xml:space="preserve">Management sans stress </w:t>
      </w:r>
      <w:r w:rsidR="00461F09">
        <w:rPr>
          <w:rFonts w:asciiTheme="minorHAnsi" w:hAnsiTheme="minorHAnsi"/>
          <w:sz w:val="22"/>
          <w:szCs w:val="22"/>
        </w:rPr>
        <w:t>et motivation</w:t>
      </w:r>
      <w:r w:rsidR="00DF7221">
        <w:rPr>
          <w:rFonts w:asciiTheme="minorHAnsi" w:hAnsiTheme="minorHAnsi"/>
          <w:sz w:val="22"/>
          <w:szCs w:val="22"/>
        </w:rPr>
        <w:t xml:space="preserve"> (Annexe 1)</w:t>
      </w:r>
    </w:p>
    <w:p w:rsidR="00DF7221" w:rsidRDefault="00DF7221" w:rsidP="000B57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Fiche Gestion du stress (Annexe 2)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0D763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Proposition de Préparation des Ressources </w:t>
      </w:r>
    </w:p>
    <w:p w:rsidR="000D763C" w:rsidRDefault="000D763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 une meilleure adaptation au nouveau contexte d’OPCALIM</w:t>
      </w:r>
    </w:p>
    <w:p w:rsidR="0018740E" w:rsidRPr="007E4BDC" w:rsidRDefault="0018740E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 la lumière des dernières découvertes en neurosciences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461F09" w:rsidRPr="007E4BDC" w:rsidRDefault="000B5729" w:rsidP="00461F09">
      <w:pPr>
        <w:rPr>
          <w:rFonts w:ascii="Arial" w:hAnsi="Arial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="00461F09" w:rsidRPr="00E12BF7">
        <w:rPr>
          <w:rFonts w:asciiTheme="minorHAnsi" w:hAnsiTheme="minorHAnsi"/>
          <w:sz w:val="22"/>
          <w:szCs w:val="22"/>
        </w:rPr>
        <w:t>la</w:t>
      </w:r>
      <w:r w:rsidR="00461F09">
        <w:rPr>
          <w:rFonts w:asciiTheme="minorHAnsi" w:hAnsiTheme="minorHAnsi"/>
          <w:b/>
          <w:sz w:val="22"/>
          <w:szCs w:val="22"/>
        </w:rPr>
        <w:t xml:space="preserve"> Société OPCALIM</w:t>
      </w:r>
      <w:r w:rsidR="00461F09" w:rsidRPr="007E4BDC">
        <w:rPr>
          <w:rFonts w:asciiTheme="minorHAnsi" w:hAnsiTheme="minorHAnsi"/>
          <w:sz w:val="22"/>
          <w:szCs w:val="22"/>
        </w:rPr>
        <w:t xml:space="preserve">, représentée par Monsieur </w:t>
      </w:r>
      <w:r w:rsidR="00461F09">
        <w:rPr>
          <w:rFonts w:asciiTheme="minorHAnsi" w:hAnsiTheme="minorHAnsi"/>
          <w:sz w:val="22"/>
          <w:szCs w:val="22"/>
        </w:rPr>
        <w:t>Hervé Barette</w:t>
      </w:r>
      <w:r w:rsidR="00461F09" w:rsidRPr="007E4BDC">
        <w:rPr>
          <w:rFonts w:asciiTheme="minorHAnsi" w:hAnsiTheme="minorHAnsi"/>
          <w:sz w:val="22"/>
          <w:szCs w:val="22"/>
        </w:rPr>
        <w:t>.</w:t>
      </w:r>
    </w:p>
    <w:p w:rsidR="000D763C" w:rsidRDefault="000248B2" w:rsidP="000D763C">
      <w:pPr>
        <w:rPr>
          <w:rFonts w:ascii="Calibri" w:hAnsi="Calibri" w:cs="Calibri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</w:t>
      </w:r>
      <w:r w:rsidR="00DF1170" w:rsidRPr="000248B2">
        <w:rPr>
          <w:rFonts w:ascii="Calibri" w:hAnsi="Calibri" w:cs="Calibri"/>
          <w:sz w:val="22"/>
          <w:szCs w:val="22"/>
        </w:rPr>
        <w:t xml:space="preserve"> </w:t>
      </w:r>
      <w:r w:rsidR="007F78EF">
        <w:rPr>
          <w:rFonts w:ascii="Calibri" w:hAnsi="Calibri" w:cs="Calibri"/>
          <w:sz w:val="22"/>
          <w:szCs w:val="22"/>
        </w:rPr>
        <w:t>rendez-vous</w:t>
      </w:r>
      <w:r w:rsidR="00DF1170">
        <w:rPr>
          <w:rFonts w:ascii="Calibri" w:hAnsi="Calibri" w:cs="Calibri"/>
          <w:sz w:val="22"/>
          <w:szCs w:val="22"/>
        </w:rPr>
        <w:t xml:space="preserve"> </w:t>
      </w:r>
      <w:r w:rsidR="00DF1170" w:rsidRPr="00D866F6">
        <w:rPr>
          <w:rFonts w:asciiTheme="minorHAnsi" w:hAnsiTheme="minorHAnsi"/>
          <w:color w:val="000000" w:themeColor="text1"/>
          <w:sz w:val="22"/>
          <w:szCs w:val="22"/>
        </w:rPr>
        <w:t>du 12 mars</w:t>
      </w:r>
      <w:r w:rsidRPr="000248B2">
        <w:rPr>
          <w:rFonts w:ascii="Calibri" w:hAnsi="Calibri" w:cs="Calibri"/>
          <w:sz w:val="22"/>
          <w:szCs w:val="22"/>
        </w:rPr>
        <w:t>, vous trouverez ci-après</w:t>
      </w:r>
      <w:r w:rsidR="000D763C">
        <w:rPr>
          <w:rFonts w:ascii="Calibri" w:hAnsi="Calibri" w:cs="Calibri"/>
          <w:sz w:val="22"/>
          <w:szCs w:val="22"/>
        </w:rPr>
        <w:t xml:space="preserve"> une  description des interventions qui répondent aux besoins que vous avez exprimés :</w:t>
      </w:r>
    </w:p>
    <w:p w:rsidR="000D763C" w:rsidRDefault="000D763C" w:rsidP="000D763C">
      <w:pPr>
        <w:rPr>
          <w:rFonts w:asciiTheme="minorHAnsi" w:hAnsiTheme="minorHAnsi"/>
          <w:color w:val="404040" w:themeColor="text1" w:themeTint="BF"/>
          <w:sz w:val="22"/>
          <w:szCs w:val="22"/>
        </w:rPr>
      </w:pPr>
    </w:p>
    <w:p w:rsidR="007F78EF" w:rsidRPr="000D763C" w:rsidRDefault="007F78EF" w:rsidP="000D763C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0D763C">
        <w:rPr>
          <w:rFonts w:ascii="Calibri" w:hAnsi="Calibri" w:cs="Arial"/>
          <w:sz w:val="22"/>
          <w:szCs w:val="22"/>
        </w:rPr>
        <w:t xml:space="preserve">Vous avez répertorié </w:t>
      </w:r>
      <w:r>
        <w:rPr>
          <w:rFonts w:ascii="Calibri" w:hAnsi="Calibri" w:cs="Arial"/>
          <w:sz w:val="22"/>
          <w:szCs w:val="22"/>
        </w:rPr>
        <w:t>une dizaine de personnes</w:t>
      </w:r>
      <w:r w:rsidR="000D763C">
        <w:rPr>
          <w:rFonts w:ascii="Calibri" w:hAnsi="Calibri" w:cs="Arial"/>
          <w:sz w:val="22"/>
          <w:szCs w:val="22"/>
        </w:rPr>
        <w:t xml:space="preserve">, encore fragiles face à la nouvelle organisation, des conseillers et des Directeurs Territoriaux qui </w:t>
      </w:r>
      <w:r>
        <w:rPr>
          <w:rFonts w:ascii="Calibri" w:hAnsi="Calibri" w:cs="Arial"/>
          <w:sz w:val="22"/>
          <w:szCs w:val="22"/>
        </w:rPr>
        <w:t xml:space="preserve">auraient besoin d'être accompagnées </w:t>
      </w:r>
      <w:r w:rsidRPr="007F78EF">
        <w:rPr>
          <w:rFonts w:ascii="Calibri" w:hAnsi="Calibri" w:cs="Arial"/>
          <w:b/>
          <w:sz w:val="22"/>
          <w:szCs w:val="22"/>
        </w:rPr>
        <w:t xml:space="preserve">différemment </w:t>
      </w:r>
      <w:r>
        <w:rPr>
          <w:rFonts w:ascii="Calibri" w:hAnsi="Calibri" w:cs="Arial"/>
          <w:sz w:val="22"/>
          <w:szCs w:val="22"/>
        </w:rPr>
        <w:t xml:space="preserve">pour intégrer une </w:t>
      </w:r>
      <w:r w:rsidRPr="007F78EF">
        <w:rPr>
          <w:rFonts w:asciiTheme="minorHAnsi" w:hAnsiTheme="minorHAnsi"/>
          <w:sz w:val="22"/>
          <w:szCs w:val="22"/>
        </w:rPr>
        <w:t>meilleure compréhension des nouvelles postures demandées suite au nouveau Projet d’Entreprise</w:t>
      </w:r>
      <w:r w:rsidR="000D763C">
        <w:rPr>
          <w:rFonts w:asciiTheme="minorHAnsi" w:hAnsiTheme="minorHAnsi"/>
          <w:sz w:val="22"/>
          <w:szCs w:val="22"/>
        </w:rPr>
        <w:t>.</w:t>
      </w:r>
    </w:p>
    <w:p w:rsidR="008D2CE4" w:rsidRDefault="000D763C" w:rsidP="000248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En effet,  une nouvelle réglementation du domaine de la formation, </w:t>
      </w:r>
      <w:r w:rsidR="008D2CE4">
        <w:rPr>
          <w:rFonts w:asciiTheme="minorHAnsi" w:hAnsiTheme="minorHAnsi"/>
          <w:sz w:val="22"/>
          <w:szCs w:val="22"/>
        </w:rPr>
        <w:t>le nouveau Plan Stratégique d’</w:t>
      </w:r>
      <w:proofErr w:type="spellStart"/>
      <w:r w:rsidR="00342133">
        <w:rPr>
          <w:rFonts w:asciiTheme="minorHAnsi" w:hAnsiTheme="minorHAnsi"/>
          <w:sz w:val="22"/>
          <w:szCs w:val="22"/>
        </w:rPr>
        <w:t>Opcalim</w:t>
      </w:r>
      <w:proofErr w:type="spellEnd"/>
      <w:r>
        <w:rPr>
          <w:rFonts w:asciiTheme="minorHAnsi" w:hAnsiTheme="minorHAnsi"/>
          <w:sz w:val="22"/>
          <w:szCs w:val="22"/>
        </w:rPr>
        <w:t xml:space="preserve"> et certaines décisions</w:t>
      </w:r>
      <w:r w:rsidR="007F78EF" w:rsidRPr="007F78EF">
        <w:rPr>
          <w:rFonts w:asciiTheme="minorHAnsi" w:hAnsiTheme="minorHAnsi"/>
          <w:sz w:val="22"/>
          <w:szCs w:val="22"/>
        </w:rPr>
        <w:t xml:space="preserve"> prises, comme le changement de système d’</w:t>
      </w:r>
      <w:r>
        <w:rPr>
          <w:rFonts w:asciiTheme="minorHAnsi" w:hAnsiTheme="minorHAnsi"/>
          <w:sz w:val="22"/>
          <w:szCs w:val="22"/>
        </w:rPr>
        <w:t xml:space="preserve">information, </w:t>
      </w:r>
      <w:r w:rsidR="008D2CE4">
        <w:rPr>
          <w:rFonts w:asciiTheme="minorHAnsi" w:hAnsiTheme="minorHAnsi"/>
          <w:sz w:val="22"/>
          <w:szCs w:val="22"/>
        </w:rPr>
        <w:t xml:space="preserve"> sont autant d’éléments perturbants pour certains de vos collaborateurs.</w:t>
      </w:r>
    </w:p>
    <w:p w:rsidR="00A3027F" w:rsidRDefault="00A3027F" w:rsidP="000248B2">
      <w:pPr>
        <w:jc w:val="both"/>
        <w:rPr>
          <w:rFonts w:asciiTheme="minorHAnsi" w:hAnsiTheme="minorHAnsi"/>
          <w:sz w:val="22"/>
          <w:szCs w:val="22"/>
        </w:rPr>
      </w:pPr>
    </w:p>
    <w:p w:rsidR="00E2770A" w:rsidRPr="00A3027F" w:rsidRDefault="00A3027F" w:rsidP="00A3027F">
      <w:pPr>
        <w:jc w:val="both"/>
        <w:rPr>
          <w:rFonts w:asciiTheme="minorHAnsi" w:hAnsiTheme="minorHAnsi"/>
          <w:b/>
          <w:sz w:val="22"/>
          <w:szCs w:val="22"/>
        </w:rPr>
      </w:pPr>
      <w:r w:rsidRPr="00A3027F">
        <w:rPr>
          <w:rFonts w:asciiTheme="minorHAnsi" w:hAnsiTheme="minorHAnsi"/>
          <w:b/>
          <w:sz w:val="22"/>
          <w:szCs w:val="22"/>
        </w:rPr>
        <w:t xml:space="preserve">Aussi l’objectif de notre proposition est de </w:t>
      </w:r>
      <w:r w:rsidRPr="00A3027F">
        <w:rPr>
          <w:rFonts w:ascii="Calibri" w:hAnsi="Calibri" w:cs="Arial"/>
          <w:b/>
          <w:sz w:val="22"/>
          <w:szCs w:val="22"/>
        </w:rPr>
        <w:t xml:space="preserve"> p</w:t>
      </w:r>
      <w:r w:rsidR="00581B6A" w:rsidRPr="00A3027F">
        <w:rPr>
          <w:rFonts w:ascii="Calibri" w:hAnsi="Calibri" w:cs="Arial"/>
          <w:b/>
          <w:sz w:val="22"/>
          <w:szCs w:val="22"/>
        </w:rPr>
        <w:t>ermettre aux Conseillers et aux Directeurs de mieux se positionner, de trouver leur posture, leur motivation et les comportements adaptés aux exigences du</w:t>
      </w:r>
      <w:r>
        <w:rPr>
          <w:rFonts w:ascii="Calibri" w:hAnsi="Calibri" w:cs="Arial"/>
          <w:b/>
          <w:sz w:val="22"/>
          <w:szCs w:val="22"/>
        </w:rPr>
        <w:t xml:space="preserve"> nouveau</w:t>
      </w:r>
      <w:r w:rsidR="00581B6A" w:rsidRPr="00A3027F">
        <w:rPr>
          <w:rFonts w:ascii="Calibri" w:hAnsi="Calibri" w:cs="Arial"/>
          <w:b/>
          <w:sz w:val="22"/>
          <w:szCs w:val="22"/>
        </w:rPr>
        <w:t xml:space="preserve"> contexte.</w:t>
      </w:r>
      <w:r w:rsidR="00E2770A" w:rsidRPr="00A3027F">
        <w:rPr>
          <w:rFonts w:ascii="Calibri" w:hAnsi="Calibri" w:cs="Arial"/>
          <w:b/>
          <w:sz w:val="22"/>
          <w:szCs w:val="22"/>
        </w:rPr>
        <w:t xml:space="preserve"> </w:t>
      </w:r>
    </w:p>
    <w:p w:rsidR="00581B6A" w:rsidRPr="00DF7221" w:rsidRDefault="00581B6A" w:rsidP="007F78EF">
      <w:pPr>
        <w:rPr>
          <w:rFonts w:asciiTheme="minorHAnsi" w:hAnsiTheme="minorHAnsi"/>
          <w:b/>
          <w:sz w:val="16"/>
          <w:szCs w:val="16"/>
        </w:rPr>
      </w:pPr>
    </w:p>
    <w:p w:rsidR="007F78EF" w:rsidRPr="00C91F8A" w:rsidRDefault="007F78EF" w:rsidP="007F78EF">
      <w:pPr>
        <w:rPr>
          <w:rFonts w:asciiTheme="minorHAnsi" w:hAnsiTheme="minorHAnsi"/>
          <w:b/>
          <w:sz w:val="16"/>
          <w:szCs w:val="16"/>
        </w:rPr>
      </w:pPr>
      <w:r w:rsidRPr="007F78EF">
        <w:rPr>
          <w:rFonts w:asciiTheme="minorHAnsi" w:hAnsiTheme="minorHAnsi"/>
          <w:b/>
          <w:sz w:val="22"/>
          <w:szCs w:val="22"/>
        </w:rPr>
        <w:t>Nos préconisations :</w:t>
      </w:r>
    </w:p>
    <w:p w:rsidR="00A94346" w:rsidRPr="00C91F8A" w:rsidRDefault="00A94346" w:rsidP="007F78EF">
      <w:pPr>
        <w:rPr>
          <w:rFonts w:asciiTheme="minorHAnsi" w:hAnsiTheme="minorHAnsi"/>
          <w:sz w:val="16"/>
          <w:szCs w:val="16"/>
          <w:u w:val="single"/>
        </w:rPr>
      </w:pPr>
    </w:p>
    <w:p w:rsidR="00C91F8A" w:rsidRPr="006A1F50" w:rsidRDefault="00C91F8A" w:rsidP="007F78EF">
      <w:pPr>
        <w:rPr>
          <w:rFonts w:ascii="Calibri" w:hAnsi="Calibri" w:cs="Calibri"/>
          <w:sz w:val="22"/>
          <w:szCs w:val="22"/>
          <w:u w:val="single"/>
        </w:rPr>
      </w:pPr>
      <w:r w:rsidRPr="006A1F50">
        <w:rPr>
          <w:rFonts w:ascii="Calibri" w:hAnsi="Calibri" w:cs="Calibri"/>
          <w:b/>
          <w:sz w:val="22"/>
          <w:szCs w:val="22"/>
          <w:u w:val="single"/>
        </w:rPr>
        <w:t>Etape 1 :</w:t>
      </w:r>
      <w:r w:rsidRPr="006A1F50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1C52C6" w:rsidRDefault="00C91F8A" w:rsidP="007F78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636CD">
        <w:rPr>
          <w:rFonts w:ascii="Calibri" w:hAnsi="Calibri" w:cs="Calibri"/>
          <w:sz w:val="22"/>
          <w:szCs w:val="22"/>
        </w:rPr>
        <w:t xml:space="preserve">ar souci d'éthique, pour préserver l'intimité de chacun, </w:t>
      </w:r>
      <w:r w:rsidRPr="001C52C6">
        <w:rPr>
          <w:rFonts w:ascii="Calibri" w:hAnsi="Calibri" w:cs="Calibri"/>
          <w:b/>
          <w:sz w:val="22"/>
          <w:szCs w:val="22"/>
        </w:rPr>
        <w:t xml:space="preserve">un travail </w:t>
      </w:r>
      <w:r w:rsidR="001C52C6" w:rsidRPr="001C52C6">
        <w:rPr>
          <w:rFonts w:ascii="Calibri" w:hAnsi="Calibri" w:cs="Calibri"/>
          <w:b/>
          <w:sz w:val="22"/>
          <w:szCs w:val="22"/>
        </w:rPr>
        <w:t>individuel</w:t>
      </w:r>
      <w:r w:rsidR="001C52C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d'Analyse Neurocognitive e</w:t>
      </w:r>
      <w:r w:rsidR="001C52C6">
        <w:rPr>
          <w:rFonts w:ascii="Calibri" w:hAnsi="Calibri" w:cs="Calibri"/>
          <w:sz w:val="22"/>
          <w:szCs w:val="22"/>
        </w:rPr>
        <w:t xml:space="preserve">t Comportementale </w:t>
      </w:r>
      <w:r>
        <w:rPr>
          <w:rFonts w:ascii="Calibri" w:hAnsi="Calibri" w:cs="Calibri"/>
          <w:sz w:val="22"/>
          <w:szCs w:val="22"/>
        </w:rPr>
        <w:t>préalablement à une formation collective</w:t>
      </w:r>
      <w:r w:rsidRPr="000636CD">
        <w:rPr>
          <w:rFonts w:ascii="Calibri" w:hAnsi="Calibri" w:cs="Calibri"/>
          <w:sz w:val="22"/>
          <w:szCs w:val="22"/>
        </w:rPr>
        <w:t>.</w:t>
      </w:r>
    </w:p>
    <w:p w:rsidR="00C91F8A" w:rsidRDefault="00C91F8A" w:rsidP="007F78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Cette étape permet une prise de conscience de ses propres modes de fonctionnement et de mieux se connaître pour vivre plus sereinement un apprentissage collectif révélateur.</w:t>
      </w:r>
    </w:p>
    <w:p w:rsidR="001C52C6" w:rsidRDefault="001C52C6" w:rsidP="007F78EF">
      <w:pPr>
        <w:rPr>
          <w:rFonts w:ascii="Calibri" w:hAnsi="Calibri" w:cs="Calibri"/>
          <w:sz w:val="22"/>
          <w:szCs w:val="22"/>
        </w:rPr>
      </w:pPr>
    </w:p>
    <w:p w:rsidR="00C91F8A" w:rsidRPr="001C52C6" w:rsidRDefault="00C91F8A" w:rsidP="007F78EF">
      <w:pPr>
        <w:rPr>
          <w:rFonts w:asciiTheme="minorHAnsi" w:hAnsiTheme="minorHAnsi"/>
          <w:i/>
          <w:sz w:val="16"/>
          <w:szCs w:val="16"/>
        </w:rPr>
      </w:pPr>
      <w:r w:rsidRPr="001C52C6">
        <w:rPr>
          <w:rFonts w:asciiTheme="minorHAnsi" w:hAnsiTheme="minorHAnsi"/>
          <w:i/>
          <w:sz w:val="22"/>
          <w:szCs w:val="22"/>
        </w:rPr>
        <w:t xml:space="preserve">Cette </w:t>
      </w:r>
      <w:r w:rsidR="006D604B" w:rsidRPr="001C52C6">
        <w:rPr>
          <w:rFonts w:asciiTheme="minorHAnsi" w:hAnsiTheme="minorHAnsi"/>
          <w:i/>
          <w:sz w:val="22"/>
          <w:szCs w:val="22"/>
        </w:rPr>
        <w:t xml:space="preserve">étape est recommandée pour les 10 personnes en difficulté, qu'elles soient </w:t>
      </w:r>
      <w:r w:rsidRPr="001C52C6">
        <w:rPr>
          <w:rFonts w:asciiTheme="minorHAnsi" w:hAnsiTheme="minorHAnsi"/>
          <w:i/>
          <w:sz w:val="22"/>
          <w:szCs w:val="22"/>
        </w:rPr>
        <w:t xml:space="preserve"> </w:t>
      </w:r>
      <w:r w:rsidR="006D604B" w:rsidRPr="001C52C6">
        <w:rPr>
          <w:rFonts w:asciiTheme="minorHAnsi" w:hAnsiTheme="minorHAnsi"/>
          <w:i/>
          <w:sz w:val="22"/>
          <w:szCs w:val="22"/>
        </w:rPr>
        <w:t>Conseillers ou</w:t>
      </w:r>
      <w:r w:rsidRPr="001C52C6">
        <w:rPr>
          <w:rFonts w:asciiTheme="minorHAnsi" w:hAnsiTheme="minorHAnsi"/>
          <w:i/>
          <w:sz w:val="22"/>
          <w:szCs w:val="22"/>
        </w:rPr>
        <w:t xml:space="preserve"> Directeurs.</w:t>
      </w:r>
    </w:p>
    <w:p w:rsidR="00C91F8A" w:rsidRPr="00DF7221" w:rsidRDefault="003B0A2B" w:rsidP="003B0A2B">
      <w:pPr>
        <w:tabs>
          <w:tab w:val="left" w:pos="6495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</w:p>
    <w:p w:rsidR="00E279A6" w:rsidRDefault="00E279A6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E279A6" w:rsidRDefault="00E279A6" w:rsidP="006D604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205EC" w:rsidRDefault="006D604B" w:rsidP="006D604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A1F50">
        <w:rPr>
          <w:rFonts w:asciiTheme="minorHAnsi" w:hAnsiTheme="minorHAnsi"/>
          <w:b/>
          <w:sz w:val="22"/>
          <w:szCs w:val="22"/>
          <w:u w:val="single"/>
        </w:rPr>
        <w:t>Etape 2 :</w:t>
      </w:r>
    </w:p>
    <w:p w:rsidR="006D604B" w:rsidRPr="008205EC" w:rsidRDefault="008205EC" w:rsidP="006D604B">
      <w:pPr>
        <w:spacing w:line="276" w:lineRule="auto"/>
        <w:rPr>
          <w:rFonts w:asciiTheme="minorHAnsi" w:hAnsiTheme="minorHAnsi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 P</w:t>
      </w:r>
      <w:r w:rsidR="006D604B">
        <w:rPr>
          <w:rFonts w:ascii="Calibri" w:hAnsi="Calibri" w:cs="Arial"/>
          <w:b/>
          <w:sz w:val="22"/>
          <w:szCs w:val="22"/>
        </w:rPr>
        <w:t>our</w:t>
      </w:r>
      <w:r w:rsidR="006D604B" w:rsidRPr="00D17A30">
        <w:rPr>
          <w:rFonts w:ascii="Calibri" w:hAnsi="Calibri" w:cs="Arial"/>
          <w:b/>
          <w:sz w:val="22"/>
          <w:szCs w:val="22"/>
        </w:rPr>
        <w:t xml:space="preserve"> les Directeurs</w:t>
      </w:r>
      <w:r w:rsidR="006D604B">
        <w:rPr>
          <w:rFonts w:ascii="Calibri" w:hAnsi="Calibri" w:cs="Arial"/>
          <w:sz w:val="22"/>
          <w:szCs w:val="22"/>
        </w:rPr>
        <w:t xml:space="preserve"> </w:t>
      </w:r>
      <w:r w:rsidR="006D604B">
        <w:rPr>
          <w:rFonts w:ascii="Calibri" w:hAnsi="Calibri" w:cs="Arial"/>
          <w:b/>
          <w:sz w:val="22"/>
          <w:szCs w:val="22"/>
        </w:rPr>
        <w:t>:</w:t>
      </w:r>
    </w:p>
    <w:p w:rsidR="00581B6A" w:rsidRPr="00A24B43" w:rsidRDefault="00581B6A" w:rsidP="006D604B">
      <w:pPr>
        <w:spacing w:line="276" w:lineRule="auto"/>
        <w:rPr>
          <w:rFonts w:ascii="Calibri" w:hAnsi="Calibri" w:cs="Arial"/>
          <w:b/>
          <w:sz w:val="16"/>
          <w:szCs w:val="16"/>
        </w:rPr>
      </w:pPr>
    </w:p>
    <w:p w:rsidR="008205EC" w:rsidRDefault="008205EC" w:rsidP="006D604B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Une formation de deux  jours </w:t>
      </w:r>
      <w:r w:rsidRPr="00A33A0C">
        <w:rPr>
          <w:rFonts w:ascii="Calibri" w:hAnsi="Calibri" w:cs="Arial"/>
          <w:sz w:val="22"/>
          <w:szCs w:val="22"/>
        </w:rPr>
        <w:t>(Voir fiche de formation en annexe</w:t>
      </w:r>
      <w:r>
        <w:rPr>
          <w:rFonts w:ascii="Calibri" w:hAnsi="Calibri" w:cs="Arial"/>
          <w:sz w:val="22"/>
          <w:szCs w:val="22"/>
        </w:rPr>
        <w:t>1).</w:t>
      </w:r>
    </w:p>
    <w:p w:rsidR="00581B6A" w:rsidRPr="00E2770A" w:rsidRDefault="008205EC" w:rsidP="006D604B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581B6A">
        <w:rPr>
          <w:rFonts w:ascii="Calibri" w:hAnsi="Calibri" w:cs="Arial"/>
          <w:sz w:val="22"/>
          <w:szCs w:val="22"/>
        </w:rPr>
        <w:t>Au travers de la démarche de l'Analyse Neurocognitive et Comp</w:t>
      </w:r>
      <w:r>
        <w:rPr>
          <w:rFonts w:ascii="Calibri" w:hAnsi="Calibri" w:cs="Arial"/>
          <w:sz w:val="22"/>
          <w:szCs w:val="22"/>
        </w:rPr>
        <w:t>ortementale, offrir aux Directeurs</w:t>
      </w:r>
      <w:r w:rsidR="00581B6A">
        <w:rPr>
          <w:rFonts w:ascii="Calibri" w:hAnsi="Calibri" w:cs="Arial"/>
          <w:sz w:val="22"/>
          <w:szCs w:val="22"/>
        </w:rPr>
        <w:t xml:space="preserve"> la possibilité d'assouplir leur capacité d'adaptation, les sensibiliser à une meilleure connaissance d'eux-mêmes pour retrouver leur motivation, être en adéquation par rapport à leur nouvelle posture liée au projet d'entreprise et s'appuyer sur les ressources de leurs collaborateurs.</w:t>
      </w:r>
    </w:p>
    <w:p w:rsidR="00E279A6" w:rsidRDefault="00E279A6" w:rsidP="00E279A6">
      <w:pPr>
        <w:rPr>
          <w:rFonts w:ascii="Calibri" w:hAnsi="Calibri" w:cs="Calibri"/>
          <w:b/>
          <w:sz w:val="22"/>
          <w:szCs w:val="22"/>
        </w:rPr>
      </w:pPr>
    </w:p>
    <w:p w:rsidR="006D604B" w:rsidRPr="00086B41" w:rsidRDefault="006D604B" w:rsidP="00E279A6">
      <w:pPr>
        <w:rPr>
          <w:rFonts w:ascii="Calibri" w:hAnsi="Calibri" w:cs="Calibri"/>
          <w:b/>
          <w:sz w:val="22"/>
          <w:szCs w:val="22"/>
        </w:rPr>
      </w:pPr>
      <w:r w:rsidRPr="00086B41">
        <w:rPr>
          <w:rFonts w:ascii="Calibri" w:hAnsi="Calibri" w:cs="Calibri"/>
          <w:b/>
          <w:sz w:val="22"/>
          <w:szCs w:val="22"/>
        </w:rPr>
        <w:t>Cette formation vise à acquérir les fonde</w:t>
      </w:r>
      <w:r w:rsidR="00581B6A" w:rsidRPr="00086B41">
        <w:rPr>
          <w:rFonts w:ascii="Calibri" w:hAnsi="Calibri" w:cs="Calibri"/>
          <w:b/>
          <w:sz w:val="22"/>
          <w:szCs w:val="22"/>
        </w:rPr>
        <w:t>ments de la pratique de Management</w:t>
      </w:r>
      <w:r w:rsidRPr="00086B41">
        <w:rPr>
          <w:rFonts w:ascii="Calibri" w:hAnsi="Calibri" w:cs="Calibri"/>
          <w:b/>
          <w:sz w:val="22"/>
          <w:szCs w:val="22"/>
        </w:rPr>
        <w:t xml:space="preserve"> </w:t>
      </w:r>
      <w:r w:rsidR="00581B6A" w:rsidRPr="00086B41">
        <w:rPr>
          <w:rFonts w:ascii="Calibri" w:hAnsi="Calibri" w:cs="Calibri"/>
          <w:b/>
          <w:sz w:val="22"/>
          <w:szCs w:val="22"/>
        </w:rPr>
        <w:t>sans</w:t>
      </w:r>
      <w:r w:rsidRPr="00086B41">
        <w:rPr>
          <w:rFonts w:ascii="Calibri" w:hAnsi="Calibri" w:cs="Calibri"/>
          <w:b/>
          <w:sz w:val="22"/>
          <w:szCs w:val="22"/>
        </w:rPr>
        <w:t xml:space="preserve"> Stress : </w:t>
      </w:r>
    </w:p>
    <w:p w:rsidR="006D604B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Découvrir </w:t>
      </w:r>
      <w:r w:rsidRPr="007E4BDC">
        <w:rPr>
          <w:rFonts w:ascii="Calibri" w:hAnsi="Calibri" w:cs="Calibri"/>
          <w:sz w:val="22"/>
          <w:szCs w:val="22"/>
        </w:rPr>
        <w:t>l</w:t>
      </w:r>
      <w:r w:rsidR="00843F6A">
        <w:rPr>
          <w:rFonts w:ascii="Calibri" w:hAnsi="Calibri" w:cs="Calibri"/>
          <w:sz w:val="22"/>
          <w:szCs w:val="22"/>
        </w:rPr>
        <w:t xml:space="preserve">es fonctionnalités du cerveau, </w:t>
      </w:r>
    </w:p>
    <w:p w:rsidR="00843F6A" w:rsidRDefault="00843F6A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Etudier les positionnements sociaux et les rapports de force,</w:t>
      </w:r>
    </w:p>
    <w:p w:rsidR="006D604B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7E4BDC">
        <w:rPr>
          <w:rFonts w:ascii="Calibri" w:hAnsi="Calibri"/>
          <w:sz w:val="22"/>
          <w:szCs w:val="22"/>
        </w:rPr>
        <w:t>ieux </w:t>
      </w:r>
      <w:r>
        <w:rPr>
          <w:rFonts w:ascii="Calibri" w:hAnsi="Calibri"/>
          <w:sz w:val="22"/>
          <w:szCs w:val="22"/>
        </w:rPr>
        <w:t>se connaitre au travers des 8 structures de personnalité,</w:t>
      </w:r>
    </w:p>
    <w:p w:rsidR="006D604B" w:rsidRPr="0018740E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Comprendre la dynamique</w:t>
      </w:r>
      <w:r w:rsidR="00843F6A">
        <w:rPr>
          <w:rFonts w:ascii="Calibri" w:hAnsi="Calibri" w:cs="Calibri"/>
          <w:sz w:val="22"/>
          <w:szCs w:val="22"/>
        </w:rPr>
        <w:t xml:space="preserve"> des personnalités primaires,</w:t>
      </w:r>
    </w:p>
    <w:p w:rsidR="006D604B" w:rsidRPr="00843F6A" w:rsidRDefault="00843F6A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Identifier ses freins et</w:t>
      </w:r>
      <w:r w:rsidR="006D604B" w:rsidRPr="007E4BDC">
        <w:rPr>
          <w:rFonts w:ascii="Calibri" w:hAnsi="Calibri"/>
          <w:sz w:val="22"/>
          <w:szCs w:val="22"/>
        </w:rPr>
        <w:t xml:space="preserve"> </w:t>
      </w:r>
      <w:r w:rsidR="006D604B">
        <w:rPr>
          <w:rFonts w:ascii="Calibri" w:hAnsi="Calibri"/>
          <w:sz w:val="22"/>
          <w:szCs w:val="22"/>
        </w:rPr>
        <w:t>ses moteurs</w:t>
      </w:r>
      <w:r>
        <w:rPr>
          <w:rFonts w:ascii="Calibri" w:hAnsi="Calibri"/>
          <w:sz w:val="22"/>
          <w:szCs w:val="22"/>
        </w:rPr>
        <w:t>, ses motivations et ses c</w:t>
      </w:r>
      <w:r w:rsidR="00CF1BA5">
        <w:rPr>
          <w:rFonts w:ascii="Calibri" w:hAnsi="Calibri"/>
          <w:sz w:val="22"/>
          <w:szCs w:val="22"/>
        </w:rPr>
        <w:t xml:space="preserve">omportements </w:t>
      </w:r>
    </w:p>
    <w:p w:rsidR="00843F6A" w:rsidRDefault="00843F6A" w:rsidP="00843F6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Comprendre la dynamique de l'équipe au regard de tous les aspects étudiés ci-dessus,</w:t>
      </w:r>
    </w:p>
    <w:p w:rsidR="00843F6A" w:rsidRPr="00DF7221" w:rsidRDefault="00843F6A" w:rsidP="00843F6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Communiquer de </w:t>
      </w:r>
      <w:r w:rsidR="00B8101D">
        <w:rPr>
          <w:rFonts w:ascii="Calibri" w:hAnsi="Calibri" w:cs="Calibri"/>
          <w:sz w:val="22"/>
          <w:szCs w:val="22"/>
        </w:rPr>
        <w:t>façon adaptée avec chacun de ses</w:t>
      </w:r>
      <w:r>
        <w:rPr>
          <w:rFonts w:ascii="Calibri" w:hAnsi="Calibri" w:cs="Calibri"/>
          <w:sz w:val="22"/>
          <w:szCs w:val="22"/>
        </w:rPr>
        <w:t xml:space="preserve"> collaborateurs.</w:t>
      </w:r>
    </w:p>
    <w:p w:rsidR="00843F6A" w:rsidRPr="00DF7221" w:rsidRDefault="00843F6A" w:rsidP="006D604B">
      <w:pPr>
        <w:jc w:val="both"/>
        <w:rPr>
          <w:rFonts w:ascii="Calibri" w:hAnsi="Calibri"/>
          <w:sz w:val="16"/>
          <w:szCs w:val="16"/>
        </w:rPr>
      </w:pPr>
    </w:p>
    <w:p w:rsidR="006D604B" w:rsidRPr="00DF7221" w:rsidRDefault="006D604B" w:rsidP="006D604B">
      <w:pPr>
        <w:jc w:val="both"/>
        <w:rPr>
          <w:rFonts w:ascii="Calibri" w:hAnsi="Calibri" w:cs="Calibri"/>
          <w:b/>
          <w:sz w:val="16"/>
          <w:szCs w:val="16"/>
        </w:rPr>
      </w:pPr>
    </w:p>
    <w:p w:rsidR="001205E0" w:rsidRDefault="00B26C0A" w:rsidP="00E2770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E2770A" w:rsidRPr="00E2770A">
        <w:rPr>
          <w:rFonts w:asciiTheme="minorHAnsi" w:hAnsiTheme="minorHAnsi"/>
          <w:b/>
          <w:sz w:val="22"/>
          <w:szCs w:val="22"/>
        </w:rPr>
        <w:t xml:space="preserve">our les </w:t>
      </w:r>
      <w:r w:rsidR="00E2770A">
        <w:rPr>
          <w:rFonts w:asciiTheme="minorHAnsi" w:hAnsiTheme="minorHAnsi"/>
          <w:b/>
          <w:sz w:val="22"/>
          <w:szCs w:val="22"/>
        </w:rPr>
        <w:t>C</w:t>
      </w:r>
      <w:r w:rsidR="00E2770A" w:rsidRPr="00E2770A">
        <w:rPr>
          <w:rFonts w:asciiTheme="minorHAnsi" w:hAnsiTheme="minorHAnsi"/>
          <w:b/>
          <w:sz w:val="22"/>
          <w:szCs w:val="22"/>
        </w:rPr>
        <w:t>onseillers :</w:t>
      </w:r>
    </w:p>
    <w:p w:rsidR="00B26C0A" w:rsidRDefault="00B26C0A" w:rsidP="00E2770A">
      <w:pPr>
        <w:rPr>
          <w:rFonts w:asciiTheme="minorHAnsi" w:hAnsiTheme="minorHAnsi"/>
          <w:b/>
          <w:sz w:val="22"/>
          <w:szCs w:val="22"/>
        </w:rPr>
      </w:pPr>
    </w:p>
    <w:p w:rsidR="00E2770A" w:rsidRPr="00DF7221" w:rsidRDefault="001205E0" w:rsidP="00E2770A">
      <w:pPr>
        <w:rPr>
          <w:rFonts w:asciiTheme="minorHAnsi" w:hAnsiTheme="minorHAnsi"/>
          <w:b/>
          <w:sz w:val="16"/>
          <w:szCs w:val="16"/>
        </w:rPr>
      </w:pPr>
      <w:r w:rsidRPr="00B26C0A">
        <w:rPr>
          <w:rFonts w:asciiTheme="minorHAnsi" w:hAnsiTheme="minorHAnsi"/>
          <w:sz w:val="22"/>
          <w:szCs w:val="22"/>
        </w:rPr>
        <w:t>Une formation de deux jours sur la Gestion du stress</w:t>
      </w:r>
      <w:r w:rsidR="00E2770A">
        <w:rPr>
          <w:rFonts w:asciiTheme="minorHAnsi" w:hAnsiTheme="minorHAnsi"/>
          <w:b/>
          <w:sz w:val="22"/>
          <w:szCs w:val="22"/>
        </w:rPr>
        <w:t xml:space="preserve"> </w:t>
      </w:r>
      <w:r w:rsidR="00E2770A" w:rsidRPr="00A33A0C">
        <w:rPr>
          <w:rFonts w:ascii="Calibri" w:hAnsi="Calibri" w:cs="Arial"/>
          <w:sz w:val="22"/>
          <w:szCs w:val="22"/>
        </w:rPr>
        <w:t>(Voir fiche de formation en annexe</w:t>
      </w:r>
      <w:r>
        <w:rPr>
          <w:rFonts w:ascii="Calibri" w:hAnsi="Calibri" w:cs="Arial"/>
          <w:sz w:val="22"/>
          <w:szCs w:val="22"/>
        </w:rPr>
        <w:t>2)</w:t>
      </w:r>
    </w:p>
    <w:p w:rsidR="00E2770A" w:rsidRPr="00DF7221" w:rsidRDefault="00E2770A" w:rsidP="00E2770A">
      <w:pPr>
        <w:rPr>
          <w:rFonts w:asciiTheme="minorHAnsi" w:hAnsiTheme="minorHAnsi"/>
          <w:sz w:val="16"/>
          <w:szCs w:val="16"/>
        </w:rPr>
      </w:pPr>
    </w:p>
    <w:p w:rsidR="00E2770A" w:rsidRPr="003D338B" w:rsidRDefault="00A24B43" w:rsidP="00E2770A">
      <w:pPr>
        <w:rPr>
          <w:rFonts w:ascii="Calibri" w:hAnsi="Calibri" w:cs="Calibri"/>
          <w:b/>
          <w:sz w:val="22"/>
          <w:szCs w:val="22"/>
        </w:rPr>
      </w:pPr>
      <w:r w:rsidRPr="003D338B">
        <w:rPr>
          <w:rFonts w:ascii="Calibri" w:hAnsi="Calibri" w:cs="Calibri"/>
          <w:b/>
          <w:sz w:val="22"/>
          <w:szCs w:val="22"/>
        </w:rPr>
        <w:t>Cette formation vise à acquérir les fondamentaux de la Gestion du Stress :</w:t>
      </w:r>
    </w:p>
    <w:p w:rsidR="003D338B" w:rsidRPr="003D338B" w:rsidRDefault="003D338B" w:rsidP="003D338B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 xml:space="preserve">Comprendre son stress et ses émotions pour dépasser certains blocages émotionnels, </w:t>
      </w:r>
    </w:p>
    <w:p w:rsidR="003D338B" w:rsidRPr="003D338B" w:rsidRDefault="003D338B" w:rsidP="003D338B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Prendre du recul,</w:t>
      </w:r>
    </w:p>
    <w:p w:rsidR="003D338B" w:rsidRPr="007A4C95" w:rsidRDefault="003D338B" w:rsidP="007A4C95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Trouver des solutions dans des situations professionnelles vécues comme difficiles,</w:t>
      </w:r>
    </w:p>
    <w:p w:rsidR="003D338B" w:rsidRPr="003D338B" w:rsidRDefault="00E857FA" w:rsidP="003D338B">
      <w:pPr>
        <w:numPr>
          <w:ilvl w:val="0"/>
          <w:numId w:val="1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Gérer ses émotions : retrouver</w:t>
      </w:r>
      <w:r w:rsidR="003D338B" w:rsidRPr="003D338B">
        <w:rPr>
          <w:rFonts w:asciiTheme="minorHAnsi" w:hAnsiTheme="minorHAnsi"/>
          <w:color w:val="000000"/>
          <w:sz w:val="22"/>
          <w:szCs w:val="22"/>
        </w:rPr>
        <w:t xml:space="preserve"> confiance en soi, utiliser son intuition, sa créativité, se</w:t>
      </w:r>
      <w:r w:rsidR="003D33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D338B" w:rsidRPr="003D338B">
        <w:rPr>
          <w:rFonts w:asciiTheme="minorHAnsi" w:hAnsiTheme="minorHAnsi"/>
          <w:color w:val="000000"/>
          <w:sz w:val="22"/>
          <w:szCs w:val="22"/>
        </w:rPr>
        <w:t>libérer des t</w:t>
      </w:r>
      <w:r w:rsidR="003D338B">
        <w:rPr>
          <w:rFonts w:asciiTheme="minorHAnsi" w:hAnsiTheme="minorHAnsi"/>
          <w:color w:val="000000"/>
          <w:sz w:val="22"/>
          <w:szCs w:val="22"/>
        </w:rPr>
        <w:t>ensions psychiques et physiques,</w:t>
      </w:r>
    </w:p>
    <w:p w:rsidR="003D338B" w:rsidRPr="003D338B" w:rsidRDefault="003D338B" w:rsidP="003D338B">
      <w:pPr>
        <w:numPr>
          <w:ilvl w:val="0"/>
          <w:numId w:val="1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Construire son plan d'actions de bien-être professionnel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A24B43" w:rsidRDefault="00A24B43" w:rsidP="00E2770A">
      <w:pPr>
        <w:jc w:val="both"/>
        <w:rPr>
          <w:rFonts w:asciiTheme="minorHAnsi" w:hAnsiTheme="minorHAnsi"/>
          <w:sz w:val="22"/>
          <w:szCs w:val="22"/>
        </w:rPr>
      </w:pPr>
    </w:p>
    <w:p w:rsidR="007F78EF" w:rsidRPr="00DF7221" w:rsidRDefault="007F78EF" w:rsidP="007F78EF">
      <w:pPr>
        <w:rPr>
          <w:rFonts w:asciiTheme="minorHAnsi" w:hAnsiTheme="minorHAnsi"/>
          <w:sz w:val="16"/>
          <w:szCs w:val="16"/>
        </w:rPr>
      </w:pPr>
    </w:p>
    <w:p w:rsidR="00E2770A" w:rsidRPr="006A1F50" w:rsidRDefault="00E2770A" w:rsidP="007F78EF">
      <w:pPr>
        <w:rPr>
          <w:rFonts w:asciiTheme="minorHAnsi" w:hAnsiTheme="minorHAnsi"/>
          <w:b/>
          <w:sz w:val="22"/>
          <w:szCs w:val="22"/>
          <w:u w:val="single"/>
        </w:rPr>
      </w:pPr>
      <w:r w:rsidRPr="006A1F50">
        <w:rPr>
          <w:rFonts w:asciiTheme="minorHAnsi" w:hAnsiTheme="minorHAnsi"/>
          <w:b/>
          <w:sz w:val="22"/>
          <w:szCs w:val="22"/>
          <w:u w:val="single"/>
        </w:rPr>
        <w:t>Etape 3 :</w:t>
      </w:r>
    </w:p>
    <w:p w:rsidR="00A94346" w:rsidRDefault="00A94346" w:rsidP="007F78EF">
      <w:pPr>
        <w:jc w:val="both"/>
        <w:rPr>
          <w:rFonts w:asciiTheme="minorHAnsi" w:hAnsiTheme="minorHAnsi"/>
          <w:sz w:val="22"/>
          <w:szCs w:val="22"/>
        </w:rPr>
      </w:pPr>
    </w:p>
    <w:p w:rsidR="000248B2" w:rsidRDefault="008B0CC6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Accompagnement à la demande pour optimiser la prise de poste ou la dynamique de l’équipe avec les personnes qui auront suivi les étapes 1 et 2.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FD7844" w:rsidRPr="008B0CC6" w:rsidRDefault="00FD7844" w:rsidP="008B0CC6">
      <w:pPr>
        <w:pStyle w:val="Paragraphedeliste"/>
        <w:jc w:val="both"/>
        <w:rPr>
          <w:rFonts w:ascii="Calibri" w:hAnsi="Calibri" w:cs="Calibri"/>
          <w:sz w:val="16"/>
          <w:szCs w:val="16"/>
        </w:rPr>
      </w:pPr>
    </w:p>
    <w:p w:rsidR="000248B2" w:rsidRPr="00E07841" w:rsidRDefault="000248B2" w:rsidP="000248B2">
      <w:pPr>
        <w:jc w:val="both"/>
        <w:rPr>
          <w:rFonts w:ascii="Calibri" w:hAnsi="Calibri" w:cs="Calibri"/>
          <w:b/>
          <w:sz w:val="16"/>
          <w:szCs w:val="16"/>
        </w:rPr>
      </w:pPr>
    </w:p>
    <w:p w:rsidR="00086B41" w:rsidRDefault="00086B4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B26C0A" w:rsidRDefault="00B26C0A" w:rsidP="00B26C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Nos tarifs :</w:t>
      </w:r>
    </w:p>
    <w:p w:rsidR="00EF0384" w:rsidRDefault="00EF0384" w:rsidP="00B26C0A">
      <w:pPr>
        <w:jc w:val="both"/>
        <w:rPr>
          <w:rFonts w:ascii="Calibri" w:hAnsi="Calibri" w:cs="Calibri"/>
          <w:b/>
          <w:sz w:val="22"/>
          <w:szCs w:val="22"/>
        </w:rPr>
      </w:pPr>
    </w:p>
    <w:p w:rsidR="00B26C0A" w:rsidRDefault="003B77E8" w:rsidP="00B26C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Etape 1</w:t>
      </w:r>
    </w:p>
    <w:p w:rsidR="00B26C0A" w:rsidRPr="00E07841" w:rsidRDefault="00B26C0A" w:rsidP="00B26C0A">
      <w:pPr>
        <w:rPr>
          <w:rFonts w:asciiTheme="minorHAnsi" w:hAnsiTheme="minorHAnsi" w:cs="Arial"/>
          <w:b/>
          <w:sz w:val="22"/>
          <w:szCs w:val="22"/>
        </w:rPr>
      </w:pPr>
      <w:r w:rsidRPr="00E07841">
        <w:rPr>
          <w:rFonts w:asciiTheme="minorHAnsi" w:hAnsiTheme="minorHAnsi" w:cs="Arial"/>
          <w:b/>
          <w:sz w:val="22"/>
          <w:szCs w:val="22"/>
        </w:rPr>
        <w:t>Prestations individuelles :</w:t>
      </w:r>
    </w:p>
    <w:p w:rsidR="00B26C0A" w:rsidRDefault="00B26C0A" w:rsidP="00B26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Séance individuelle</w:t>
      </w:r>
      <w:r w:rsidR="00A9653A">
        <w:rPr>
          <w:rFonts w:ascii="Calibri" w:hAnsi="Calibri" w:cs="Calibri"/>
          <w:sz w:val="22"/>
          <w:szCs w:val="22"/>
        </w:rPr>
        <w:t xml:space="preserve"> de 2h </w:t>
      </w:r>
      <w:r>
        <w:rPr>
          <w:rFonts w:ascii="Calibri" w:hAnsi="Calibri" w:cs="Calibri"/>
          <w:sz w:val="22"/>
          <w:szCs w:val="22"/>
        </w:rPr>
        <w:t xml:space="preserve"> d'exploration de personnalités et de motivation : </w:t>
      </w:r>
    </w:p>
    <w:p w:rsidR="00B26C0A" w:rsidRDefault="00A9653A" w:rsidP="00B26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 préalable le collaborateur aura remp</w:t>
      </w:r>
      <w:r w:rsidR="00342133">
        <w:rPr>
          <w:rFonts w:ascii="Calibri" w:hAnsi="Calibri" w:cs="Calibri"/>
          <w:sz w:val="22"/>
          <w:szCs w:val="22"/>
        </w:rPr>
        <w:t>li un</w:t>
      </w:r>
      <w:r>
        <w:rPr>
          <w:rFonts w:ascii="Calibri" w:hAnsi="Calibri" w:cs="Calibri"/>
          <w:sz w:val="22"/>
          <w:szCs w:val="22"/>
        </w:rPr>
        <w:t xml:space="preserve"> questionnaire préparatoire à l’entretien qui permettra d’optimiser le temps en </w:t>
      </w:r>
      <w:r w:rsidR="002869C8">
        <w:rPr>
          <w:rFonts w:ascii="Calibri" w:hAnsi="Calibri" w:cs="Calibri"/>
          <w:sz w:val="22"/>
          <w:szCs w:val="22"/>
        </w:rPr>
        <w:t>présentiel</w:t>
      </w:r>
      <w:r>
        <w:rPr>
          <w:rFonts w:ascii="Calibri" w:hAnsi="Calibri" w:cs="Calibri"/>
          <w:sz w:val="22"/>
          <w:szCs w:val="22"/>
        </w:rPr>
        <w:t>.</w:t>
      </w:r>
    </w:p>
    <w:p w:rsidR="00A9653A" w:rsidRDefault="00A9653A" w:rsidP="00B26C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Tarif pour une prestation        </w:t>
      </w:r>
      <w:r w:rsidR="00971A30">
        <w:rPr>
          <w:rFonts w:ascii="Calibri" w:hAnsi="Calibri" w:cs="Calibri"/>
          <w:sz w:val="22"/>
          <w:szCs w:val="22"/>
        </w:rPr>
        <w:t xml:space="preserve">                             </w:t>
      </w:r>
      <w:r w:rsidR="00971A30">
        <w:rPr>
          <w:rFonts w:ascii="Calibri" w:hAnsi="Calibri" w:cs="Calibri"/>
          <w:sz w:val="22"/>
          <w:szCs w:val="22"/>
        </w:rPr>
        <w:tab/>
      </w:r>
      <w:r w:rsidR="00971A30">
        <w:rPr>
          <w:rFonts w:ascii="Calibri" w:hAnsi="Calibri" w:cs="Calibri"/>
          <w:sz w:val="22"/>
          <w:szCs w:val="22"/>
        </w:rPr>
        <w:tab/>
        <w:t xml:space="preserve">          </w:t>
      </w:r>
      <w:r w:rsidR="00EF03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360  </w:t>
      </w:r>
      <w:r w:rsidR="00E279A6">
        <w:rPr>
          <w:rFonts w:ascii="Calibri" w:hAnsi="Calibri" w:cs="Calibri"/>
          <w:sz w:val="22"/>
          <w:szCs w:val="22"/>
        </w:rPr>
        <w:t xml:space="preserve">€ </w:t>
      </w:r>
      <w:r>
        <w:rPr>
          <w:rFonts w:ascii="Calibri" w:hAnsi="Calibri" w:cs="Calibri"/>
          <w:sz w:val="22"/>
          <w:szCs w:val="22"/>
        </w:rPr>
        <w:t>HT</w:t>
      </w:r>
    </w:p>
    <w:p w:rsidR="00B26C0A" w:rsidRDefault="00B26C0A" w:rsidP="00B26C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Soit pour 10 </w:t>
      </w:r>
      <w:r w:rsidR="00A9653A">
        <w:rPr>
          <w:rFonts w:ascii="Calibri" w:hAnsi="Calibri" w:cs="Calibri"/>
          <w:b/>
          <w:sz w:val="22"/>
          <w:szCs w:val="22"/>
        </w:rPr>
        <w:t xml:space="preserve">collaborateurs </w:t>
      </w:r>
      <w:r w:rsidR="00A9653A" w:rsidRPr="006A6403">
        <w:rPr>
          <w:rFonts w:ascii="Calibri" w:hAnsi="Calibri" w:cs="Calibri"/>
          <w:b/>
          <w:sz w:val="22"/>
          <w:szCs w:val="22"/>
        </w:rPr>
        <w:t>:</w:t>
      </w:r>
      <w:r w:rsidR="00A9653A">
        <w:rPr>
          <w:rFonts w:ascii="Calibri" w:hAnsi="Calibri" w:cs="Calibri"/>
          <w:b/>
          <w:sz w:val="22"/>
          <w:szCs w:val="22"/>
        </w:rPr>
        <w:t xml:space="preserve">     </w:t>
      </w:r>
      <w:r w:rsidR="00A9653A">
        <w:rPr>
          <w:rFonts w:ascii="Calibri" w:hAnsi="Calibri" w:cs="Calibri"/>
          <w:b/>
          <w:sz w:val="22"/>
          <w:szCs w:val="22"/>
        </w:rPr>
        <w:tab/>
      </w:r>
      <w:r w:rsidR="00A9653A">
        <w:rPr>
          <w:rFonts w:ascii="Calibri" w:hAnsi="Calibri" w:cs="Calibri"/>
          <w:b/>
          <w:sz w:val="22"/>
          <w:szCs w:val="22"/>
        </w:rPr>
        <w:tab/>
        <w:t xml:space="preserve">                   </w:t>
      </w:r>
      <w:r w:rsidR="00971A30">
        <w:rPr>
          <w:rFonts w:ascii="Calibri" w:hAnsi="Calibri" w:cs="Calibri"/>
          <w:b/>
          <w:sz w:val="22"/>
          <w:szCs w:val="22"/>
        </w:rPr>
        <w:t xml:space="preserve">  </w:t>
      </w:r>
      <w:r w:rsidR="00A9653A">
        <w:rPr>
          <w:rFonts w:ascii="Calibri" w:hAnsi="Calibri" w:cs="Calibri"/>
          <w:b/>
          <w:sz w:val="22"/>
          <w:szCs w:val="22"/>
        </w:rPr>
        <w:t xml:space="preserve"> 3</w:t>
      </w:r>
      <w:r w:rsidR="009056DD">
        <w:rPr>
          <w:rFonts w:ascii="Calibri" w:hAnsi="Calibri" w:cs="Calibri"/>
          <w:b/>
          <w:sz w:val="22"/>
          <w:szCs w:val="22"/>
        </w:rPr>
        <w:t xml:space="preserve"> </w:t>
      </w:r>
      <w:r w:rsidR="00A9653A">
        <w:rPr>
          <w:rFonts w:ascii="Calibri" w:hAnsi="Calibri" w:cs="Calibri"/>
          <w:b/>
          <w:sz w:val="22"/>
          <w:szCs w:val="22"/>
        </w:rPr>
        <w:t xml:space="preserve">600  </w:t>
      </w:r>
      <w:r w:rsidR="00E279A6">
        <w:rPr>
          <w:rFonts w:ascii="Calibri" w:hAnsi="Calibri" w:cs="Calibri"/>
          <w:b/>
          <w:sz w:val="22"/>
          <w:szCs w:val="22"/>
        </w:rPr>
        <w:t xml:space="preserve">€ </w:t>
      </w:r>
      <w:r w:rsidR="00A9653A">
        <w:rPr>
          <w:rFonts w:ascii="Calibri" w:hAnsi="Calibri" w:cs="Calibri"/>
          <w:b/>
          <w:sz w:val="22"/>
          <w:szCs w:val="22"/>
        </w:rPr>
        <w:t>HT</w:t>
      </w:r>
    </w:p>
    <w:p w:rsidR="00A9653A" w:rsidRPr="00E07841" w:rsidRDefault="00A9653A" w:rsidP="00B26C0A">
      <w:pPr>
        <w:jc w:val="both"/>
        <w:rPr>
          <w:rFonts w:ascii="Calibri" w:hAnsi="Calibri" w:cs="Calibri"/>
          <w:sz w:val="22"/>
          <w:szCs w:val="22"/>
        </w:rPr>
      </w:pPr>
    </w:p>
    <w:p w:rsidR="00B26C0A" w:rsidRDefault="003B77E8" w:rsidP="00B26C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Etape 2</w:t>
      </w:r>
    </w:p>
    <w:p w:rsidR="00B26C0A" w:rsidRDefault="00A9653A" w:rsidP="00B26C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Formation</w:t>
      </w:r>
      <w:r w:rsidR="00B26C0A">
        <w:rPr>
          <w:rFonts w:ascii="Calibri" w:hAnsi="Calibri" w:cs="Calibri"/>
          <w:b/>
          <w:sz w:val="22"/>
          <w:szCs w:val="22"/>
        </w:rPr>
        <w:t xml:space="preserve"> </w:t>
      </w:r>
    </w:p>
    <w:p w:rsidR="00E07841" w:rsidRDefault="00B26C0A" w:rsidP="00A43139">
      <w:pPr>
        <w:ind w:firstLine="15"/>
        <w:jc w:val="both"/>
        <w:rPr>
          <w:rFonts w:ascii="Calibri" w:hAnsi="Calibri" w:cs="Calibri"/>
          <w:sz w:val="22"/>
          <w:szCs w:val="22"/>
        </w:rPr>
      </w:pPr>
      <w:r w:rsidRPr="00A9653A">
        <w:rPr>
          <w:rFonts w:ascii="Calibri" w:hAnsi="Calibri" w:cs="Calibri"/>
          <w:sz w:val="22"/>
          <w:szCs w:val="22"/>
        </w:rPr>
        <w:t xml:space="preserve">Tarif pour une journée  </w:t>
      </w:r>
      <w:r w:rsidR="00E279A6">
        <w:rPr>
          <w:rFonts w:ascii="Calibri" w:hAnsi="Calibri" w:cs="Calibri"/>
          <w:sz w:val="22"/>
          <w:szCs w:val="22"/>
        </w:rPr>
        <w:t>de 9h0</w:t>
      </w:r>
      <w:r w:rsidR="00971A30">
        <w:rPr>
          <w:rFonts w:ascii="Calibri" w:hAnsi="Calibri" w:cs="Calibri"/>
          <w:sz w:val="22"/>
          <w:szCs w:val="22"/>
        </w:rPr>
        <w:t>0 à 17h30</w:t>
      </w:r>
      <w:r w:rsidRPr="00A9653A">
        <w:rPr>
          <w:rFonts w:ascii="Calibri" w:hAnsi="Calibri" w:cs="Calibri"/>
          <w:sz w:val="22"/>
          <w:szCs w:val="22"/>
        </w:rPr>
        <w:t xml:space="preserve"> </w:t>
      </w:r>
      <w:r w:rsidR="00971A30">
        <w:rPr>
          <w:rFonts w:ascii="Calibri" w:hAnsi="Calibri" w:cs="Calibri"/>
          <w:sz w:val="22"/>
          <w:szCs w:val="22"/>
        </w:rPr>
        <w:t xml:space="preserve">                               </w:t>
      </w:r>
      <w:r w:rsidRPr="00A9653A">
        <w:rPr>
          <w:rFonts w:ascii="Calibri" w:hAnsi="Calibri" w:cs="Calibri"/>
          <w:sz w:val="22"/>
          <w:szCs w:val="22"/>
        </w:rPr>
        <w:t xml:space="preserve">  1</w:t>
      </w:r>
      <w:r w:rsidR="00E279A6">
        <w:rPr>
          <w:rFonts w:ascii="Calibri" w:hAnsi="Calibri" w:cs="Calibri"/>
          <w:sz w:val="22"/>
          <w:szCs w:val="22"/>
        </w:rPr>
        <w:t xml:space="preserve"> </w:t>
      </w:r>
      <w:r w:rsidRPr="00A9653A">
        <w:rPr>
          <w:rFonts w:ascii="Calibri" w:hAnsi="Calibri" w:cs="Calibri"/>
          <w:sz w:val="22"/>
          <w:szCs w:val="22"/>
        </w:rPr>
        <w:t xml:space="preserve">000 </w:t>
      </w:r>
      <w:r w:rsidR="00E279A6">
        <w:rPr>
          <w:rFonts w:ascii="Calibri" w:hAnsi="Calibri" w:cs="Calibri"/>
          <w:sz w:val="22"/>
          <w:szCs w:val="22"/>
        </w:rPr>
        <w:t>€</w:t>
      </w:r>
      <w:r w:rsidRPr="00A9653A">
        <w:rPr>
          <w:rFonts w:ascii="Calibri" w:hAnsi="Calibri" w:cs="Calibri"/>
          <w:sz w:val="22"/>
          <w:szCs w:val="22"/>
        </w:rPr>
        <w:t xml:space="preserve"> HT</w:t>
      </w:r>
      <w:r w:rsidR="00A9653A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</w:p>
    <w:p w:rsidR="00B26C0A" w:rsidRPr="00E07841" w:rsidRDefault="00B26C0A" w:rsidP="00E279A6">
      <w:pPr>
        <w:jc w:val="both"/>
        <w:rPr>
          <w:rFonts w:ascii="Calibri" w:hAnsi="Calibri" w:cs="Calibri"/>
          <w:b/>
          <w:sz w:val="22"/>
          <w:szCs w:val="22"/>
        </w:rPr>
      </w:pPr>
    </w:p>
    <w:p w:rsidR="00B26C0A" w:rsidRDefault="00B26C0A" w:rsidP="00A43139">
      <w:pPr>
        <w:ind w:firstLine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Pour la formation des directeurs                                      </w:t>
      </w:r>
      <w:r w:rsidR="00A9653A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 2 </w:t>
      </w:r>
      <w:r w:rsidR="00F20DD4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 xml:space="preserve">0 € HT </w:t>
      </w:r>
    </w:p>
    <w:p w:rsidR="00B26C0A" w:rsidRDefault="00B26C0A" w:rsidP="00A43139">
      <w:pPr>
        <w:ind w:firstLine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Pour la formation des conseillers</w:t>
      </w:r>
      <w:r w:rsidR="00A9653A">
        <w:rPr>
          <w:rFonts w:ascii="Calibri" w:hAnsi="Calibri" w:cs="Calibri"/>
          <w:sz w:val="22"/>
          <w:szCs w:val="22"/>
        </w:rPr>
        <w:tab/>
      </w:r>
      <w:r w:rsidR="00A9653A">
        <w:rPr>
          <w:rFonts w:ascii="Calibri" w:hAnsi="Calibri" w:cs="Calibri"/>
          <w:sz w:val="22"/>
          <w:szCs w:val="22"/>
        </w:rPr>
        <w:tab/>
        <w:t xml:space="preserve">                     2</w:t>
      </w:r>
      <w:r w:rsidR="009056DD">
        <w:rPr>
          <w:rFonts w:ascii="Calibri" w:hAnsi="Calibri" w:cs="Calibri"/>
          <w:sz w:val="22"/>
          <w:szCs w:val="22"/>
        </w:rPr>
        <w:t xml:space="preserve"> </w:t>
      </w:r>
      <w:r w:rsidR="00EF0384">
        <w:rPr>
          <w:rFonts w:ascii="Calibri" w:hAnsi="Calibri" w:cs="Calibri"/>
          <w:sz w:val="22"/>
          <w:szCs w:val="22"/>
        </w:rPr>
        <w:t xml:space="preserve">000 </w:t>
      </w:r>
      <w:r w:rsidR="00E279A6">
        <w:rPr>
          <w:rFonts w:ascii="Calibri" w:hAnsi="Calibri" w:cs="Calibri"/>
          <w:sz w:val="22"/>
          <w:szCs w:val="22"/>
        </w:rPr>
        <w:t xml:space="preserve">€ </w:t>
      </w:r>
      <w:r w:rsidR="00A9653A">
        <w:rPr>
          <w:rFonts w:ascii="Calibri" w:hAnsi="Calibri" w:cs="Calibri"/>
          <w:sz w:val="22"/>
          <w:szCs w:val="22"/>
        </w:rPr>
        <w:t>HT</w:t>
      </w:r>
      <w:r w:rsidR="00E35476">
        <w:rPr>
          <w:rFonts w:ascii="Calibri" w:hAnsi="Calibri" w:cs="Calibri"/>
          <w:sz w:val="22"/>
          <w:szCs w:val="22"/>
        </w:rPr>
        <w:t xml:space="preserve">                                                    </w:t>
      </w:r>
    </w:p>
    <w:p w:rsidR="00E35476" w:rsidRDefault="00E35476" w:rsidP="003B77E8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  <w:r w:rsidRPr="00E35476">
        <w:rPr>
          <w:rFonts w:ascii="Calibri" w:hAnsi="Calibri" w:cs="Calibri"/>
          <w:b/>
          <w:sz w:val="22"/>
          <w:szCs w:val="22"/>
        </w:rPr>
        <w:t>Soit                                                                                                   4</w:t>
      </w:r>
      <w:r w:rsidR="009056DD">
        <w:rPr>
          <w:rFonts w:ascii="Calibri" w:hAnsi="Calibri" w:cs="Calibri"/>
          <w:b/>
          <w:sz w:val="22"/>
          <w:szCs w:val="22"/>
        </w:rPr>
        <w:t xml:space="preserve"> </w:t>
      </w:r>
      <w:r w:rsidR="00EF0384">
        <w:rPr>
          <w:rFonts w:ascii="Calibri" w:hAnsi="Calibri" w:cs="Calibri"/>
          <w:b/>
          <w:sz w:val="22"/>
          <w:szCs w:val="22"/>
        </w:rPr>
        <w:t xml:space="preserve">000 </w:t>
      </w:r>
      <w:r w:rsidR="00E279A6">
        <w:rPr>
          <w:rFonts w:ascii="Calibri" w:hAnsi="Calibri" w:cs="Calibri"/>
          <w:b/>
          <w:sz w:val="22"/>
          <w:szCs w:val="22"/>
        </w:rPr>
        <w:t xml:space="preserve">€ </w:t>
      </w:r>
      <w:r w:rsidRPr="00E35476">
        <w:rPr>
          <w:rFonts w:ascii="Calibri" w:hAnsi="Calibri" w:cs="Calibri"/>
          <w:b/>
          <w:sz w:val="22"/>
          <w:szCs w:val="22"/>
        </w:rPr>
        <w:t>HT</w:t>
      </w:r>
    </w:p>
    <w:p w:rsidR="00971A30" w:rsidRDefault="00971A30" w:rsidP="003B77E8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</w:p>
    <w:p w:rsidR="00971A30" w:rsidRPr="00971A30" w:rsidRDefault="00971A30" w:rsidP="00971A30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971A30">
        <w:rPr>
          <w:rFonts w:ascii="Calibri" w:hAnsi="Calibri" w:cs="Calibri"/>
          <w:b/>
          <w:i/>
          <w:sz w:val="22"/>
          <w:szCs w:val="22"/>
        </w:rPr>
        <w:t>Ces tarifs ne tiennent pas compte des réservations de salle, restauration et hébergement.</w:t>
      </w:r>
    </w:p>
    <w:p w:rsidR="00971A30" w:rsidRPr="00E279A6" w:rsidRDefault="00971A30" w:rsidP="00E279A6">
      <w:pPr>
        <w:jc w:val="both"/>
        <w:rPr>
          <w:rFonts w:ascii="Calibri" w:hAnsi="Calibri" w:cs="Calibri"/>
          <w:i/>
          <w:sz w:val="22"/>
          <w:szCs w:val="22"/>
        </w:rPr>
      </w:pPr>
      <w:r w:rsidRPr="00971A30">
        <w:rPr>
          <w:rFonts w:ascii="Calibri" w:hAnsi="Calibri" w:cs="Calibri"/>
          <w:b/>
          <w:i/>
          <w:sz w:val="22"/>
          <w:szCs w:val="22"/>
        </w:rPr>
        <w:t>Une facturation spécifique concernant la logistique sera émise.</w:t>
      </w:r>
    </w:p>
    <w:p w:rsidR="003B77E8" w:rsidRDefault="003B77E8" w:rsidP="003B77E8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</w:p>
    <w:p w:rsidR="003B77E8" w:rsidRDefault="003B77E8" w:rsidP="003B77E8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Etape 3</w:t>
      </w:r>
    </w:p>
    <w:p w:rsidR="003B77E8" w:rsidRPr="00971A30" w:rsidRDefault="003B77E8" w:rsidP="00A9653A">
      <w:pPr>
        <w:ind w:firstLine="15"/>
        <w:jc w:val="both"/>
        <w:rPr>
          <w:rFonts w:ascii="Calibri" w:hAnsi="Calibri" w:cs="Calibri"/>
          <w:sz w:val="22"/>
          <w:szCs w:val="22"/>
        </w:rPr>
      </w:pPr>
      <w:r w:rsidRPr="00971A30">
        <w:rPr>
          <w:rFonts w:ascii="Calibri" w:hAnsi="Calibri" w:cs="Calibri"/>
          <w:sz w:val="22"/>
          <w:szCs w:val="22"/>
        </w:rPr>
        <w:t>Les prestations d’accompagnement sur mesure pour une aide à la prise de poste ou d’accompagnement d’équipe seront facturées à hauteur de 150 euros HT de l’heure.</w:t>
      </w:r>
    </w:p>
    <w:p w:rsidR="003B77E8" w:rsidRPr="00971A30" w:rsidRDefault="00971A30" w:rsidP="00A9653A">
      <w:pPr>
        <w:ind w:firstLine="15"/>
        <w:jc w:val="both"/>
        <w:rPr>
          <w:rFonts w:ascii="Calibri" w:hAnsi="Calibri" w:cs="Calibri"/>
          <w:sz w:val="22"/>
          <w:szCs w:val="22"/>
        </w:rPr>
      </w:pPr>
      <w:r w:rsidRPr="00971A30">
        <w:rPr>
          <w:rFonts w:ascii="Calibri" w:hAnsi="Calibri" w:cs="Calibri"/>
          <w:sz w:val="22"/>
          <w:szCs w:val="22"/>
        </w:rPr>
        <w:t>Cet</w:t>
      </w:r>
      <w:r w:rsidR="00E279A6">
        <w:rPr>
          <w:rFonts w:ascii="Calibri" w:hAnsi="Calibri" w:cs="Calibri"/>
          <w:sz w:val="22"/>
          <w:szCs w:val="22"/>
        </w:rPr>
        <w:t xml:space="preserve"> accompagnement </w:t>
      </w:r>
      <w:r w:rsidR="003B77E8" w:rsidRPr="00971A30">
        <w:rPr>
          <w:rFonts w:ascii="Calibri" w:hAnsi="Calibri" w:cs="Calibri"/>
          <w:sz w:val="22"/>
          <w:szCs w:val="22"/>
        </w:rPr>
        <w:t xml:space="preserve">supplémentaire se fera à la demande en fonction </w:t>
      </w:r>
      <w:r w:rsidRPr="00971A30">
        <w:rPr>
          <w:rFonts w:ascii="Calibri" w:hAnsi="Calibri" w:cs="Calibri"/>
          <w:sz w:val="22"/>
          <w:szCs w:val="22"/>
        </w:rPr>
        <w:t>des besoins exprimés</w:t>
      </w:r>
      <w:r w:rsidR="003B77E8" w:rsidRPr="00971A30">
        <w:rPr>
          <w:rFonts w:ascii="Calibri" w:hAnsi="Calibri" w:cs="Calibri"/>
          <w:sz w:val="22"/>
          <w:szCs w:val="22"/>
        </w:rPr>
        <w:t xml:space="preserve"> conjointement par la DRH et les collaborateurs.</w:t>
      </w:r>
    </w:p>
    <w:p w:rsidR="003B77E8" w:rsidRPr="00971A30" w:rsidRDefault="003B77E8" w:rsidP="00971A30">
      <w:pPr>
        <w:ind w:firstLine="15"/>
        <w:jc w:val="center"/>
        <w:rPr>
          <w:rFonts w:ascii="Calibri" w:hAnsi="Calibri" w:cs="Calibri"/>
          <w:sz w:val="22"/>
          <w:szCs w:val="22"/>
        </w:rPr>
      </w:pPr>
    </w:p>
    <w:p w:rsidR="009056DD" w:rsidRDefault="00971A30" w:rsidP="00A9653A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Aussi pour les étapes 1 et 2 le coût total des prestations rev</w:t>
      </w:r>
      <w:r w:rsidR="00E279A6">
        <w:rPr>
          <w:rFonts w:ascii="Calibri" w:hAnsi="Calibri" w:cs="Calibri"/>
          <w:b/>
          <w:sz w:val="22"/>
          <w:szCs w:val="22"/>
        </w:rPr>
        <w:t xml:space="preserve">ient à  </w:t>
      </w:r>
      <w:r>
        <w:rPr>
          <w:rFonts w:ascii="Calibri" w:hAnsi="Calibri" w:cs="Calibri"/>
          <w:b/>
          <w:sz w:val="22"/>
          <w:szCs w:val="22"/>
        </w:rPr>
        <w:t xml:space="preserve"> 7</w:t>
      </w:r>
      <w:r w:rsidR="009056D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600</w:t>
      </w:r>
      <w:r w:rsidR="00E279A6">
        <w:rPr>
          <w:rFonts w:ascii="Calibri" w:hAnsi="Calibri" w:cs="Calibri"/>
          <w:b/>
          <w:sz w:val="22"/>
          <w:szCs w:val="22"/>
        </w:rPr>
        <w:t xml:space="preserve"> € </w:t>
      </w:r>
      <w:r>
        <w:rPr>
          <w:rFonts w:ascii="Calibri" w:hAnsi="Calibri" w:cs="Calibri"/>
          <w:b/>
          <w:sz w:val="22"/>
          <w:szCs w:val="22"/>
        </w:rPr>
        <w:t>HT</w:t>
      </w:r>
    </w:p>
    <w:p w:rsidR="009056DD" w:rsidRDefault="009056DD" w:rsidP="00A9653A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</w:p>
    <w:p w:rsidR="00A9653A" w:rsidRDefault="009056DD" w:rsidP="00A9653A">
      <w:pPr>
        <w:ind w:firstLine="1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Echéance des versements :</w:t>
      </w:r>
      <w:r w:rsidR="006E0090">
        <w:rPr>
          <w:rFonts w:ascii="Calibri" w:hAnsi="Calibri" w:cs="Calibri"/>
          <w:sz w:val="22"/>
          <w:szCs w:val="22"/>
        </w:rPr>
        <w:t xml:space="preserve"> </w:t>
      </w:r>
    </w:p>
    <w:p w:rsidR="006E0090" w:rsidRPr="00A9653A" w:rsidRDefault="00A43139" w:rsidP="00A9653A">
      <w:pPr>
        <w:ind w:firstLine="1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Acompte de </w:t>
      </w:r>
      <w:r w:rsidR="009056DD">
        <w:rPr>
          <w:rFonts w:asciiTheme="minorHAnsi" w:hAnsiTheme="minorHAnsi" w:cs="Arial"/>
          <w:sz w:val="22"/>
          <w:szCs w:val="22"/>
        </w:rPr>
        <w:t>2 500</w:t>
      </w:r>
      <w:r w:rsidR="006E0090" w:rsidRPr="006E0090">
        <w:rPr>
          <w:rFonts w:asciiTheme="minorHAnsi" w:hAnsiTheme="minorHAnsi" w:cs="Arial"/>
          <w:sz w:val="22"/>
          <w:szCs w:val="22"/>
        </w:rPr>
        <w:t xml:space="preserve"> € HT à la signature</w:t>
      </w:r>
    </w:p>
    <w:p w:rsidR="00FD7844" w:rsidRDefault="009056DD" w:rsidP="006E009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Début de la mission : 2 500 </w:t>
      </w:r>
      <w:r w:rsidR="00FD7844">
        <w:rPr>
          <w:rFonts w:asciiTheme="minorHAnsi" w:hAnsiTheme="minorHAnsi" w:cs="Arial"/>
          <w:sz w:val="22"/>
          <w:szCs w:val="22"/>
        </w:rPr>
        <w:t xml:space="preserve"> € HT</w:t>
      </w:r>
    </w:p>
    <w:p w:rsidR="006E0090" w:rsidRDefault="006E0090" w:rsidP="006E0090">
      <w:pPr>
        <w:rPr>
          <w:rFonts w:asciiTheme="minorHAnsi" w:hAnsiTheme="minorHAnsi" w:cs="Arial"/>
          <w:sz w:val="22"/>
          <w:szCs w:val="22"/>
        </w:rPr>
      </w:pPr>
      <w:r w:rsidRPr="006E0090">
        <w:rPr>
          <w:rFonts w:asciiTheme="minorHAnsi" w:hAnsiTheme="minorHAnsi" w:cs="Arial"/>
          <w:sz w:val="22"/>
          <w:szCs w:val="22"/>
        </w:rPr>
        <w:t xml:space="preserve">Solde </w:t>
      </w:r>
      <w:r w:rsidR="009056DD">
        <w:rPr>
          <w:rFonts w:asciiTheme="minorHAnsi" w:hAnsiTheme="minorHAnsi" w:cs="Arial"/>
          <w:sz w:val="22"/>
          <w:szCs w:val="22"/>
        </w:rPr>
        <w:t>2 600</w:t>
      </w:r>
      <w:r w:rsidR="00E07841">
        <w:rPr>
          <w:rFonts w:asciiTheme="minorHAnsi" w:hAnsiTheme="minorHAnsi" w:cs="Arial"/>
          <w:sz w:val="22"/>
          <w:szCs w:val="22"/>
        </w:rPr>
        <w:t xml:space="preserve"> € HT </w:t>
      </w:r>
      <w:r w:rsidR="00FD7844">
        <w:rPr>
          <w:rFonts w:asciiTheme="minorHAnsi" w:hAnsiTheme="minorHAnsi" w:cs="Arial"/>
          <w:sz w:val="22"/>
          <w:szCs w:val="22"/>
        </w:rPr>
        <w:t>en fin de mission.</w:t>
      </w:r>
    </w:p>
    <w:p w:rsidR="002E7D3F" w:rsidRDefault="00B26C0A" w:rsidP="00B26C0A">
      <w:pPr>
        <w:tabs>
          <w:tab w:val="left" w:pos="279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8364DF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</w:t>
      </w:r>
      <w:r w:rsidR="00760F78">
        <w:rPr>
          <w:rFonts w:ascii="Calibri" w:hAnsi="Calibri" w:cs="Calibri"/>
          <w:sz w:val="22"/>
          <w:szCs w:val="22"/>
        </w:rPr>
        <w:t xml:space="preserve">en vouloir nous en retourner un </w:t>
      </w:r>
      <w:r w:rsidRPr="006E0090">
        <w:rPr>
          <w:rFonts w:ascii="Calibri" w:hAnsi="Calibri" w:cs="Calibri"/>
          <w:sz w:val="22"/>
          <w:szCs w:val="22"/>
        </w:rPr>
        <w:t>exemplaire en apposant votre sig</w:t>
      </w:r>
      <w:r w:rsidR="00E07841">
        <w:rPr>
          <w:rFonts w:ascii="Calibri" w:hAnsi="Calibri" w:cs="Calibri"/>
          <w:sz w:val="22"/>
          <w:szCs w:val="22"/>
        </w:rPr>
        <w:t>nature précédée de la mention "lu et approuvé"</w:t>
      </w:r>
      <w:r w:rsidR="008364DF">
        <w:rPr>
          <w:rFonts w:ascii="Calibri" w:hAnsi="Calibri" w:cs="Calibri"/>
          <w:sz w:val="22"/>
          <w:szCs w:val="22"/>
        </w:rPr>
        <w:t>, accompagné du premier versement de l’acompte.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EF0384">
        <w:rPr>
          <w:rFonts w:ascii="Calibri" w:hAnsi="Calibri" w:cs="Calibri"/>
          <w:color w:val="000000"/>
          <w:sz w:val="22"/>
          <w:szCs w:val="22"/>
        </w:rPr>
        <w:t>21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A6403" w:rsidRPr="00A43139" w:rsidRDefault="006A6403" w:rsidP="006A640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Société OPCALIM</w:t>
      </w:r>
    </w:p>
    <w:p w:rsidR="006A6403" w:rsidRPr="00A43139" w:rsidRDefault="006A6403" w:rsidP="006A6403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Hervé BARETTE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 xml:space="preserve"> - DRH</w:t>
      </w:r>
    </w:p>
    <w:p w:rsidR="006A6403" w:rsidRPr="00A43139" w:rsidRDefault="006A6403" w:rsidP="006A6403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Default="007E4BDC" w:rsidP="000B5729">
      <w:pPr>
        <w:rPr>
          <w:b/>
          <w:color w:val="404040" w:themeColor="text1" w:themeTint="BF"/>
          <w:sz w:val="22"/>
          <w:szCs w:val="22"/>
        </w:rPr>
      </w:pPr>
    </w:p>
    <w:p w:rsidR="008356E9" w:rsidRPr="000B5729" w:rsidRDefault="00A9377E" w:rsidP="000B5729">
      <w:pPr>
        <w:rPr>
          <w:b/>
          <w:color w:val="404040" w:themeColor="text1" w:themeTint="BF"/>
          <w:sz w:val="22"/>
          <w:szCs w:val="22"/>
        </w:rPr>
      </w:pPr>
      <w:r>
        <w:rPr>
          <w:b/>
          <w:noProof/>
          <w:color w:val="404040" w:themeColor="text1" w:themeTint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-2540</wp:posOffset>
            </wp:positionV>
            <wp:extent cx="1714500" cy="819150"/>
            <wp:effectExtent l="19050" t="0" r="0" b="0"/>
            <wp:wrapSquare wrapText="bothSides"/>
            <wp:docPr id="7" name="Image 1" descr="C:\Users\evelyne\Documents\ARKANISSIM\Communication\Logos Photos Images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ARKANISSIM\Communication\Logos Photos Images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56E9" w:rsidRPr="000B5729" w:rsidSect="00104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60" w:rsidRDefault="00BC2F60" w:rsidP="00FA3E22">
      <w:r>
        <w:separator/>
      </w:r>
    </w:p>
  </w:endnote>
  <w:endnote w:type="continuationSeparator" w:id="0">
    <w:p w:rsidR="00BC2F60" w:rsidRDefault="00BC2F60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60" w:rsidRDefault="00BC2F60" w:rsidP="00FA3E22">
      <w:r>
        <w:separator/>
      </w:r>
    </w:p>
  </w:footnote>
  <w:footnote w:type="continuationSeparator" w:id="0">
    <w:p w:rsidR="00BC2F60" w:rsidRDefault="00BC2F60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F0384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>
      <w:rPr>
        <w:rFonts w:ascii="Verdana" w:hAnsi="Verdana" w:cs="HelveticaNeue-Bold"/>
        <w:b/>
        <w:i/>
        <w:noProof/>
        <w:color w:val="7F7F7F"/>
        <w:sz w:val="20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-230505</wp:posOffset>
          </wp:positionV>
          <wp:extent cx="1943100" cy="647700"/>
          <wp:effectExtent l="19050" t="0" r="0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EC"/>
    <w:multiLevelType w:val="hybridMultilevel"/>
    <w:tmpl w:val="748EE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B50E7"/>
    <w:multiLevelType w:val="hybridMultilevel"/>
    <w:tmpl w:val="BCA450EA"/>
    <w:lvl w:ilvl="0" w:tplc="DCAEBE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02BB"/>
    <w:rsid w:val="00013992"/>
    <w:rsid w:val="0002143C"/>
    <w:rsid w:val="000248B2"/>
    <w:rsid w:val="000313A3"/>
    <w:rsid w:val="000745CD"/>
    <w:rsid w:val="00086B41"/>
    <w:rsid w:val="00087191"/>
    <w:rsid w:val="000A7C63"/>
    <w:rsid w:val="000B5729"/>
    <w:rsid w:val="000D763C"/>
    <w:rsid w:val="000F1A3A"/>
    <w:rsid w:val="000F39E5"/>
    <w:rsid w:val="001043FF"/>
    <w:rsid w:val="001205E0"/>
    <w:rsid w:val="00142B45"/>
    <w:rsid w:val="0017785E"/>
    <w:rsid w:val="0018740E"/>
    <w:rsid w:val="001A482C"/>
    <w:rsid w:val="001C52C6"/>
    <w:rsid w:val="001D2C22"/>
    <w:rsid w:val="001F2D9E"/>
    <w:rsid w:val="001F756D"/>
    <w:rsid w:val="001F7A1C"/>
    <w:rsid w:val="00213607"/>
    <w:rsid w:val="002364D8"/>
    <w:rsid w:val="002716F1"/>
    <w:rsid w:val="002869C8"/>
    <w:rsid w:val="002E7D3F"/>
    <w:rsid w:val="00314295"/>
    <w:rsid w:val="003311B0"/>
    <w:rsid w:val="00342133"/>
    <w:rsid w:val="00352229"/>
    <w:rsid w:val="0037051A"/>
    <w:rsid w:val="003B0A2B"/>
    <w:rsid w:val="003B77E8"/>
    <w:rsid w:val="003C1946"/>
    <w:rsid w:val="003D338B"/>
    <w:rsid w:val="003E03F0"/>
    <w:rsid w:val="003E5CDD"/>
    <w:rsid w:val="003F210F"/>
    <w:rsid w:val="00400FCB"/>
    <w:rsid w:val="00427F63"/>
    <w:rsid w:val="00442ED4"/>
    <w:rsid w:val="00445DAC"/>
    <w:rsid w:val="00461F09"/>
    <w:rsid w:val="0048603D"/>
    <w:rsid w:val="005006A8"/>
    <w:rsid w:val="0052764C"/>
    <w:rsid w:val="0054274F"/>
    <w:rsid w:val="00560483"/>
    <w:rsid w:val="00567C02"/>
    <w:rsid w:val="00576F8B"/>
    <w:rsid w:val="00581B6A"/>
    <w:rsid w:val="005C37C3"/>
    <w:rsid w:val="005F1ACF"/>
    <w:rsid w:val="005F4E3D"/>
    <w:rsid w:val="006A1504"/>
    <w:rsid w:val="006A1F50"/>
    <w:rsid w:val="006A6403"/>
    <w:rsid w:val="006B3EF1"/>
    <w:rsid w:val="006D4B6B"/>
    <w:rsid w:val="006D604B"/>
    <w:rsid w:val="006E0090"/>
    <w:rsid w:val="00707862"/>
    <w:rsid w:val="00741DCA"/>
    <w:rsid w:val="007462BD"/>
    <w:rsid w:val="00760F78"/>
    <w:rsid w:val="007A229E"/>
    <w:rsid w:val="007A4C95"/>
    <w:rsid w:val="007C31D3"/>
    <w:rsid w:val="007E4BDC"/>
    <w:rsid w:val="007F78EF"/>
    <w:rsid w:val="008205EC"/>
    <w:rsid w:val="00832983"/>
    <w:rsid w:val="008356E9"/>
    <w:rsid w:val="008364DF"/>
    <w:rsid w:val="00843F6A"/>
    <w:rsid w:val="0085284A"/>
    <w:rsid w:val="00855529"/>
    <w:rsid w:val="008626DE"/>
    <w:rsid w:val="008936B0"/>
    <w:rsid w:val="008942E2"/>
    <w:rsid w:val="008A29A6"/>
    <w:rsid w:val="008A6D6D"/>
    <w:rsid w:val="008B0CC6"/>
    <w:rsid w:val="008C6053"/>
    <w:rsid w:val="008D2CE4"/>
    <w:rsid w:val="008D43C4"/>
    <w:rsid w:val="008D5319"/>
    <w:rsid w:val="009056DD"/>
    <w:rsid w:val="00971A30"/>
    <w:rsid w:val="00986307"/>
    <w:rsid w:val="009962EE"/>
    <w:rsid w:val="00A03683"/>
    <w:rsid w:val="00A045D8"/>
    <w:rsid w:val="00A171ED"/>
    <w:rsid w:val="00A24B43"/>
    <w:rsid w:val="00A3027F"/>
    <w:rsid w:val="00A33A0C"/>
    <w:rsid w:val="00A43139"/>
    <w:rsid w:val="00A71CCF"/>
    <w:rsid w:val="00A86936"/>
    <w:rsid w:val="00A9377E"/>
    <w:rsid w:val="00A94346"/>
    <w:rsid w:val="00A94909"/>
    <w:rsid w:val="00A9653A"/>
    <w:rsid w:val="00AA705B"/>
    <w:rsid w:val="00AA7BF1"/>
    <w:rsid w:val="00AE0679"/>
    <w:rsid w:val="00AF6532"/>
    <w:rsid w:val="00B007E1"/>
    <w:rsid w:val="00B26C0A"/>
    <w:rsid w:val="00B36F8A"/>
    <w:rsid w:val="00B525B4"/>
    <w:rsid w:val="00B76224"/>
    <w:rsid w:val="00B77AB6"/>
    <w:rsid w:val="00B8101D"/>
    <w:rsid w:val="00BC01C7"/>
    <w:rsid w:val="00BC2F60"/>
    <w:rsid w:val="00BE1F64"/>
    <w:rsid w:val="00BF6EF5"/>
    <w:rsid w:val="00C91F8A"/>
    <w:rsid w:val="00CC05E9"/>
    <w:rsid w:val="00CD13B8"/>
    <w:rsid w:val="00CD37A6"/>
    <w:rsid w:val="00CD3A29"/>
    <w:rsid w:val="00CF1BA5"/>
    <w:rsid w:val="00D17A30"/>
    <w:rsid w:val="00D94B83"/>
    <w:rsid w:val="00DB7CA9"/>
    <w:rsid w:val="00DF1170"/>
    <w:rsid w:val="00DF7221"/>
    <w:rsid w:val="00DF7D59"/>
    <w:rsid w:val="00E047E3"/>
    <w:rsid w:val="00E07841"/>
    <w:rsid w:val="00E24280"/>
    <w:rsid w:val="00E2770A"/>
    <w:rsid w:val="00E279A6"/>
    <w:rsid w:val="00E35476"/>
    <w:rsid w:val="00E52CAF"/>
    <w:rsid w:val="00E54E07"/>
    <w:rsid w:val="00E75395"/>
    <w:rsid w:val="00E857FA"/>
    <w:rsid w:val="00EA593E"/>
    <w:rsid w:val="00EB5D9A"/>
    <w:rsid w:val="00EB60C7"/>
    <w:rsid w:val="00EF0384"/>
    <w:rsid w:val="00F124DD"/>
    <w:rsid w:val="00F15C48"/>
    <w:rsid w:val="00F20DD4"/>
    <w:rsid w:val="00F3559E"/>
    <w:rsid w:val="00F370D4"/>
    <w:rsid w:val="00F51A87"/>
    <w:rsid w:val="00F67E32"/>
    <w:rsid w:val="00F868BB"/>
    <w:rsid w:val="00FA3E22"/>
    <w:rsid w:val="00FB2EB3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5</cp:revision>
  <cp:lastPrinted>2014-03-18T11:27:00Z</cp:lastPrinted>
  <dcterms:created xsi:type="dcterms:W3CDTF">2014-03-21T14:02:00Z</dcterms:created>
  <dcterms:modified xsi:type="dcterms:W3CDTF">2014-05-21T21:46:00Z</dcterms:modified>
</cp:coreProperties>
</file>