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632" w:rsidRDefault="00434902" w:rsidP="00604632">
      <w:pPr>
        <w:jc w:val="center"/>
        <w:rPr>
          <w:b/>
          <w:i/>
          <w:sz w:val="22"/>
          <w:szCs w:val="22"/>
        </w:rPr>
      </w:pPr>
      <w:r w:rsidRPr="00083B55">
        <w:rPr>
          <w:b/>
          <w:i/>
          <w:sz w:val="22"/>
          <w:szCs w:val="22"/>
        </w:rPr>
        <w:t>Un travail de groupe, une approche personnalisée</w:t>
      </w:r>
      <w:r w:rsidR="00BD1E05" w:rsidRPr="00083B55">
        <w:rPr>
          <w:b/>
          <w:i/>
          <w:sz w:val="22"/>
          <w:szCs w:val="22"/>
        </w:rPr>
        <w:t> !</w:t>
      </w:r>
    </w:p>
    <w:p w:rsidR="007F7A80" w:rsidRPr="00604632" w:rsidRDefault="007F7A80" w:rsidP="00604632">
      <w:pPr>
        <w:jc w:val="center"/>
        <w:rPr>
          <w:b/>
          <w:i/>
          <w:sz w:val="22"/>
          <w:szCs w:val="22"/>
        </w:rPr>
      </w:pPr>
      <w:r w:rsidRPr="00083B55">
        <w:rPr>
          <w:b/>
          <w:i/>
          <w:sz w:val="22"/>
          <w:szCs w:val="22"/>
        </w:rPr>
        <w:t>Un espace indépendant et confidentiel</w:t>
      </w:r>
    </w:p>
    <w:p w:rsidR="00AF4212" w:rsidRPr="00064C83" w:rsidRDefault="00AF4212" w:rsidP="002A457E"/>
    <w:p w:rsidR="0003196D" w:rsidRPr="00064C83" w:rsidRDefault="0003196D" w:rsidP="002A457E"/>
    <w:p w:rsidR="00064C83" w:rsidRDefault="00C135CC" w:rsidP="00C135CC">
      <w:r>
        <w:t>pourquoi changer et comment changer</w:t>
      </w:r>
    </w:p>
    <w:p w:rsidR="00C135CC" w:rsidRDefault="00C135CC" w:rsidP="00C135CC"/>
    <w:p w:rsidR="00C135CC" w:rsidRDefault="00C135CC" w:rsidP="00C135CC">
      <w:r>
        <w:t>Impact en communication relationnelle</w:t>
      </w:r>
    </w:p>
    <w:p w:rsidR="00C135CC" w:rsidRDefault="00C135CC" w:rsidP="00C135CC"/>
    <w:p w:rsidR="00C135CC" w:rsidRDefault="00C135CC" w:rsidP="00C135CC">
      <w:r>
        <w:t>5 Leviers majeurs travaillés en ateliers, jeux de rôle, présentations au groupe :</w:t>
      </w:r>
    </w:p>
    <w:p w:rsidR="00C135CC" w:rsidRDefault="00C135CC" w:rsidP="00C135CC"/>
    <w:p w:rsidR="00C135CC" w:rsidRDefault="00C135CC" w:rsidP="00C135CC">
      <w:r>
        <w:t xml:space="preserve">- leadership </w:t>
      </w:r>
    </w:p>
    <w:p w:rsidR="00C135CC" w:rsidRDefault="00C135CC" w:rsidP="00C135CC">
      <w:r>
        <w:t>- communication efficace</w:t>
      </w:r>
    </w:p>
    <w:p w:rsidR="00C135CC" w:rsidRDefault="00C135CC" w:rsidP="00C135CC">
      <w:r>
        <w:t>- qualité relationnelle</w:t>
      </w:r>
    </w:p>
    <w:p w:rsidR="00C135CC" w:rsidRDefault="00C135CC" w:rsidP="00C135CC">
      <w:r>
        <w:t xml:space="preserve">- gestion du stress et des émotions </w:t>
      </w:r>
    </w:p>
    <w:p w:rsidR="00C135CC" w:rsidRDefault="00C135CC" w:rsidP="00C135CC">
      <w:r>
        <w:t>- confiance en soi</w:t>
      </w:r>
    </w:p>
    <w:p w:rsidR="00C135CC" w:rsidRDefault="00C135CC" w:rsidP="00C135CC"/>
    <w:p w:rsidR="00CD5661" w:rsidRDefault="00CD5661" w:rsidP="00C135CC">
      <w:r>
        <w:t>Projets d'accroches :</w:t>
      </w:r>
    </w:p>
    <w:p w:rsidR="00CD5661" w:rsidRPr="00DB13B5" w:rsidRDefault="00CD5661" w:rsidP="00CD5661">
      <w:pPr>
        <w:rPr>
          <w:sz w:val="22"/>
          <w:szCs w:val="22"/>
        </w:rPr>
      </w:pPr>
      <w:r>
        <w:rPr>
          <w:sz w:val="22"/>
          <w:szCs w:val="22"/>
        </w:rPr>
        <w:t>"Manager mes collaborateurs en fonction de leur personnalité"</w:t>
      </w:r>
    </w:p>
    <w:p w:rsidR="00CD5661" w:rsidRDefault="00CD5661" w:rsidP="00CD5661">
      <w:r>
        <w:t>« Comment diagnostiquer mon propre stress et celui de mes collaborateurs ? »</w:t>
      </w:r>
    </w:p>
    <w:p w:rsidR="00CD5661" w:rsidRDefault="00CD5661" w:rsidP="00CD5661">
      <w:r>
        <w:t>« Comment guider des personnes difficiles de mon équipe ? » A faire ou ne pas faire.</w:t>
      </w:r>
    </w:p>
    <w:p w:rsidR="00CD5661" w:rsidRDefault="00CD5661" w:rsidP="00CD5661">
      <w:r>
        <w:t>« Comment conserver ma posture tout m’adaptant au changement » sans stresser.</w:t>
      </w:r>
    </w:p>
    <w:p w:rsidR="00CD5661" w:rsidRDefault="00CD5661" w:rsidP="00CD5661">
      <w:r>
        <w:t>« Comment développer mon adaptabilité face au changement permanent, apprivoiser mon stress pour rester rassurant et à l’écoute de mes collaborateurs , »</w:t>
      </w:r>
    </w:p>
    <w:p w:rsidR="00CD5661" w:rsidRDefault="00CD5661" w:rsidP="00CD5661">
      <w:r>
        <w:t>Je vais continuer à affiner mes textes, mais l’essentiel des idées est là pour que je rédige l’annonce. Voir modèle lien ci-dessous.</w:t>
      </w:r>
    </w:p>
    <w:p w:rsidR="00CD5661" w:rsidRDefault="00CD5661" w:rsidP="00C135CC"/>
    <w:p w:rsidR="00644844" w:rsidRPr="004F0D84" w:rsidRDefault="00644844" w:rsidP="00C135CC">
      <w:pPr>
        <w:rPr>
          <w:rFonts w:cs="Arial"/>
          <w:sz w:val="22"/>
          <w:szCs w:val="22"/>
        </w:rPr>
      </w:pPr>
      <w:r w:rsidRPr="004F0D84">
        <w:rPr>
          <w:rFonts w:cs="Arial"/>
          <w:sz w:val="22"/>
          <w:szCs w:val="22"/>
        </w:rPr>
        <w:t>les relations de travail, le contenu, l’organisation du travail, l'évolution professionnelle, la sécurité et les conditions physiques du travail, la conciliation de la vie professionnelle et de la vie privée.</w:t>
      </w:r>
    </w:p>
    <w:p w:rsidR="00644844" w:rsidRPr="004F0D84" w:rsidRDefault="00644844" w:rsidP="00C135CC">
      <w:pPr>
        <w:rPr>
          <w:rFonts w:cs="Arial"/>
          <w:sz w:val="22"/>
          <w:szCs w:val="22"/>
        </w:rPr>
      </w:pPr>
      <w:r w:rsidRPr="004F0D84">
        <w:rPr>
          <w:rFonts w:cs="Arial"/>
          <w:sz w:val="22"/>
          <w:szCs w:val="22"/>
        </w:rPr>
        <w:t>un management par la discussion :</w:t>
      </w:r>
    </w:p>
    <w:p w:rsidR="00CD5661" w:rsidRDefault="00CD5661" w:rsidP="00CD5661">
      <w:pPr>
        <w:rPr>
          <w:b/>
        </w:rPr>
      </w:pPr>
    </w:p>
    <w:p w:rsidR="00CD5661" w:rsidRPr="00CD5661" w:rsidRDefault="00CD5661" w:rsidP="00CD5661">
      <w:pPr>
        <w:rPr>
          <w:b/>
        </w:rPr>
      </w:pPr>
      <w:r w:rsidRPr="00CD5661">
        <w:rPr>
          <w:b/>
        </w:rPr>
        <w:t>Date : le 28-03 pour avoir le temps de faire 3 relances d’invitation</w:t>
      </w:r>
    </w:p>
    <w:p w:rsidR="00CD5661" w:rsidRPr="00CD5661" w:rsidRDefault="00CD5661" w:rsidP="00CD5661">
      <w:pPr>
        <w:rPr>
          <w:b/>
        </w:rPr>
      </w:pPr>
      <w:r w:rsidRPr="00CD5661">
        <w:rPr>
          <w:b/>
        </w:rPr>
        <w:t>Horaires : 9 h 30 – 12 h 20</w:t>
      </w:r>
    </w:p>
    <w:p w:rsidR="00CD5661" w:rsidRPr="00CD5661" w:rsidRDefault="00CD5661" w:rsidP="00CD5661">
      <w:pPr>
        <w:rPr>
          <w:b/>
        </w:rPr>
      </w:pPr>
      <w:r w:rsidRPr="00CD5661">
        <w:rPr>
          <w:b/>
        </w:rPr>
        <w:t>Lieu : Paris 10ème Bd Magenta. Salle réservée.</w:t>
      </w:r>
    </w:p>
    <w:p w:rsidR="00644844" w:rsidRDefault="00644844" w:rsidP="00C135CC"/>
    <w:p w:rsidR="00CD5661" w:rsidRPr="00CD5661" w:rsidRDefault="00CD5661" w:rsidP="00C135CC">
      <w:pPr>
        <w:rPr>
          <w:b/>
        </w:rPr>
      </w:pPr>
      <w:r w:rsidRPr="00CD5661">
        <w:rPr>
          <w:b/>
        </w:rPr>
        <w:t>Extrait de ma formation qui va me servir pour rédiger l'annonce et la fiche produit :</w:t>
      </w:r>
    </w:p>
    <w:p w:rsidR="00DB13B5" w:rsidRDefault="00CD5661" w:rsidP="00C135CC">
      <w:pPr>
        <w:rPr>
          <w:sz w:val="22"/>
          <w:szCs w:val="22"/>
        </w:rPr>
      </w:pPr>
      <w:r w:rsidRPr="00CD5661">
        <w:rPr>
          <w:i/>
          <w:sz w:val="22"/>
          <w:szCs w:val="22"/>
        </w:rPr>
        <w:t>"</w:t>
      </w:r>
      <w:r w:rsidR="00DB13B5" w:rsidRPr="00CD5661">
        <w:rPr>
          <w:i/>
          <w:sz w:val="22"/>
          <w:szCs w:val="22"/>
        </w:rPr>
        <w:t>C'est un secret de polichinelle, la motivation au travail se dégrade depuis quelques années. l'entreprise serait-elle bientôt en panne sèche de motivation ? Cet ouvrage répond à cette question en donnant des pistes de réflexion et d'action, tant sur le plan individuel que managérial, pour résoudre ce problème en profondeur. Le modèle présenté, notamment issu des neurosciences, éclaire d'un jour nouveau les mécanismes de la motivation. Les auteurs montrent que nous sommes pourvus: de motivations profondes et durables, définissant nos axes de plaisirs, nos prédispositions et notre résistance à l'échec; de motivations superficielles et instables, plus dépendantes du résultat et de la reconnaissance, qui nous exposent à la démotivation et au stress. Avec de nombreux exemples, des conseils utiles et des outils immédiatement applicables, Manager selon les personnalités vous permet d'identifier de manière précise et objective les invariants qui structurent la personnalité de vos collaborateurs. Vous aiderez ainsi chacun à développer son potentiel et à entretenir durablement sa motivation. Ce livre apporte : une vision interdisciplinaire de la personnalité humaine, bien au-delà des usuelles données psychosociales ; des grilles de lecture et des descriptions concrètes des motivations réellement utiles et prévisionnelles de chacun ; es moyens de favoriser la cohabitation constructive des personnalités, notamment de gérer les personnalités " difficiles "</w:t>
      </w:r>
      <w:r w:rsidR="00DB13B5" w:rsidRPr="00DB13B5">
        <w:rPr>
          <w:sz w:val="22"/>
          <w:szCs w:val="22"/>
        </w:rPr>
        <w:t>.</w:t>
      </w:r>
    </w:p>
    <w:p w:rsidR="00DB13B5" w:rsidRDefault="00DB13B5" w:rsidP="00C135CC">
      <w:pPr>
        <w:rPr>
          <w:sz w:val="22"/>
          <w:szCs w:val="22"/>
        </w:rPr>
      </w:pPr>
    </w:p>
    <w:p w:rsidR="00C135CC" w:rsidRDefault="00C135CC" w:rsidP="00C135CC"/>
    <w:p w:rsidR="00CD5661" w:rsidRPr="00CD5661" w:rsidRDefault="00CD5661">
      <w:pPr>
        <w:rPr>
          <w:b/>
        </w:rPr>
      </w:pPr>
    </w:p>
    <w:sectPr w:rsidR="00CD5661" w:rsidRPr="00CD5661" w:rsidSect="002A457E">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866" w:bottom="1417" w:left="1417"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ED6" w:rsidRDefault="00EA6ED6" w:rsidP="002A457E">
      <w:r>
        <w:separator/>
      </w:r>
    </w:p>
  </w:endnote>
  <w:endnote w:type="continuationSeparator" w:id="0">
    <w:p w:rsidR="00EA6ED6" w:rsidRDefault="00EA6ED6" w:rsidP="002A457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4D" w:rsidRDefault="009C194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D" w:rsidRDefault="0048322D" w:rsidP="002A457E">
    <w:pPr>
      <w:pStyle w:val="Pieddepage"/>
    </w:pPr>
    <w:r>
      <w:rPr>
        <w:noProof/>
      </w:rPr>
      <w:t>S</w:t>
    </w:r>
    <w:r>
      <w:t>ARL KHEPRI DEVELOPPEMENT au capital de 10 000 €</w:t>
    </w:r>
  </w:p>
  <w:p w:rsidR="0048322D" w:rsidRPr="00D41C2F" w:rsidRDefault="0048322D" w:rsidP="002A457E">
    <w:r>
      <w:t xml:space="preserve">129 Bd Pasteur -  94360 BRY SUR MARNE - Tél. :+33 (0)01 47 06 32 54 - Fax : +33 (0)9 57 74 32 54 </w:t>
    </w:r>
    <w:r>
      <w:br/>
    </w:r>
    <w:r>
      <w:rPr>
        <w:rFonts w:ascii="Helvetica" w:hAnsi="Helvetica"/>
      </w:rPr>
      <w:t>RCS Créteil 429 259 567 00015  – APE 741 G – N° TVA FR 20429259567 – N° Formateur 11 94 07867 94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4D" w:rsidRDefault="009C194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ED6" w:rsidRDefault="00EA6ED6" w:rsidP="002A457E">
      <w:r>
        <w:separator/>
      </w:r>
    </w:p>
  </w:footnote>
  <w:footnote w:type="continuationSeparator" w:id="0">
    <w:p w:rsidR="00EA6ED6" w:rsidRDefault="00EA6ED6" w:rsidP="002A4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4D" w:rsidRDefault="009C194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22D" w:rsidRPr="00083B55" w:rsidRDefault="0048322D" w:rsidP="00030FDA">
    <w:pPr>
      <w:jc w:val="center"/>
      <w:rPr>
        <w:b/>
        <w:i/>
        <w:sz w:val="24"/>
        <w:szCs w:val="24"/>
      </w:rPr>
    </w:pPr>
    <w:r w:rsidRPr="00083B55">
      <w:rPr>
        <w:b/>
        <w:noProof/>
        <w:sz w:val="24"/>
        <w:szCs w:val="24"/>
      </w:rPr>
      <w:drawing>
        <wp:anchor distT="0" distB="0" distL="114300" distR="114300" simplePos="0" relativeHeight="251659264" behindDoc="0" locked="0" layoutInCell="1" allowOverlap="1">
          <wp:simplePos x="0" y="0"/>
          <wp:positionH relativeFrom="column">
            <wp:posOffset>-442595</wp:posOffset>
          </wp:positionH>
          <wp:positionV relativeFrom="paragraph">
            <wp:posOffset>-268605</wp:posOffset>
          </wp:positionV>
          <wp:extent cx="1228725" cy="1028700"/>
          <wp:effectExtent l="19050" t="0" r="9525" b="0"/>
          <wp:wrapSquare wrapText="bothSides"/>
          <wp:docPr id="8" name="Image 1" descr="C:\Users\evelyne\Documents\KHEPRI Developpement\Installation 2013\googlesite\logokhep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Installation 2013\googlesite\logokhepri2.jpg"/>
                  <pic:cNvPicPr>
                    <a:picLocks noChangeAspect="1" noChangeArrowheads="1"/>
                  </pic:cNvPicPr>
                </pic:nvPicPr>
                <pic:blipFill>
                  <a:blip r:embed="rId1"/>
                  <a:srcRect/>
                  <a:stretch>
                    <a:fillRect/>
                  </a:stretch>
                </pic:blipFill>
                <pic:spPr bwMode="auto">
                  <a:xfrm>
                    <a:off x="0" y="0"/>
                    <a:ext cx="1228725" cy="1028700"/>
                  </a:xfrm>
                  <a:prstGeom prst="rect">
                    <a:avLst/>
                  </a:prstGeom>
                  <a:noFill/>
                  <a:ln w="9525">
                    <a:noFill/>
                    <a:miter lim="800000"/>
                    <a:headEnd/>
                    <a:tailEnd/>
                  </a:ln>
                </pic:spPr>
              </pic:pic>
            </a:graphicData>
          </a:graphic>
        </wp:anchor>
      </w:drawing>
    </w:r>
  </w:p>
  <w:p w:rsidR="006A3157" w:rsidRDefault="00083B55" w:rsidP="006A3157">
    <w:pPr>
      <w:jc w:val="center"/>
      <w:rPr>
        <w:i/>
        <w:sz w:val="24"/>
        <w:szCs w:val="24"/>
      </w:rPr>
    </w:pPr>
    <w:r w:rsidRPr="00083B55">
      <w:rPr>
        <w:i/>
        <w:sz w:val="24"/>
        <w:szCs w:val="24"/>
      </w:rPr>
      <w:t xml:space="preserve">"Comment </w:t>
    </w:r>
    <w:r w:rsidR="006A3157">
      <w:rPr>
        <w:i/>
        <w:sz w:val="24"/>
        <w:szCs w:val="24"/>
      </w:rPr>
      <w:t xml:space="preserve">manager en s'adaptant </w:t>
    </w:r>
  </w:p>
  <w:p w:rsidR="0048322D" w:rsidRPr="00083B55" w:rsidRDefault="006A3157" w:rsidP="006A3157">
    <w:pPr>
      <w:jc w:val="center"/>
      <w:rPr>
        <w:i/>
        <w:sz w:val="24"/>
        <w:szCs w:val="24"/>
      </w:rPr>
    </w:pPr>
    <w:r>
      <w:rPr>
        <w:i/>
        <w:sz w:val="24"/>
        <w:szCs w:val="24"/>
      </w:rPr>
      <w:t>à la personnalité de ses collaborateurs</w:t>
    </w:r>
    <w:r w:rsidR="00083B55" w:rsidRPr="00083B55">
      <w:rPr>
        <w:i/>
        <w:sz w:val="24"/>
        <w:szCs w:val="24"/>
      </w:rPr>
      <w:t>?"</w:t>
    </w:r>
  </w:p>
  <w:p w:rsidR="0048322D" w:rsidRDefault="0048322D" w:rsidP="002A457E">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94D" w:rsidRDefault="009C194D">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4159B"/>
    <w:multiLevelType w:val="multilevel"/>
    <w:tmpl w:val="42320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F49CE"/>
    <w:multiLevelType w:val="hybridMultilevel"/>
    <w:tmpl w:val="30D4938A"/>
    <w:lvl w:ilvl="0" w:tplc="040C0001">
      <w:start w:val="1"/>
      <w:numFmt w:val="bullet"/>
      <w:lvlText w:val=""/>
      <w:lvlJc w:val="left"/>
      <w:pPr>
        <w:ind w:left="600" w:hanging="360"/>
      </w:pPr>
      <w:rPr>
        <w:rFonts w:ascii="Symbol" w:hAnsi="Symbol" w:hint="default"/>
      </w:rPr>
    </w:lvl>
    <w:lvl w:ilvl="1" w:tplc="040C0003" w:tentative="1">
      <w:start w:val="1"/>
      <w:numFmt w:val="bullet"/>
      <w:lvlText w:val="o"/>
      <w:lvlJc w:val="left"/>
      <w:pPr>
        <w:ind w:left="1320" w:hanging="360"/>
      </w:pPr>
      <w:rPr>
        <w:rFonts w:ascii="Courier New" w:hAnsi="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2">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3">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D4007"/>
    <w:multiLevelType w:val="hybridMultilevel"/>
    <w:tmpl w:val="218A24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FF4693B"/>
    <w:multiLevelType w:val="hybridMultilevel"/>
    <w:tmpl w:val="9A1A4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F50926"/>
    <w:multiLevelType w:val="hybridMultilevel"/>
    <w:tmpl w:val="757488A6"/>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7">
    <w:nsid w:val="40C3286C"/>
    <w:multiLevelType w:val="hybridMultilevel"/>
    <w:tmpl w:val="D6724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02056C"/>
    <w:multiLevelType w:val="hybridMultilevel"/>
    <w:tmpl w:val="543CF9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C627E4B"/>
    <w:multiLevelType w:val="multilevel"/>
    <w:tmpl w:val="98F0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11">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
  </w:num>
  <w:num w:numId="3">
    <w:abstractNumId w:val="9"/>
  </w:num>
  <w:num w:numId="4">
    <w:abstractNumId w:val="11"/>
  </w:num>
  <w:num w:numId="5">
    <w:abstractNumId w:val="0"/>
  </w:num>
  <w:num w:numId="6">
    <w:abstractNumId w:val="3"/>
  </w:num>
  <w:num w:numId="7">
    <w:abstractNumId w:val="8"/>
  </w:num>
  <w:num w:numId="8">
    <w:abstractNumId w:val="4"/>
  </w:num>
  <w:num w:numId="9">
    <w:abstractNumId w:val="7"/>
  </w:num>
  <w:num w:numId="10">
    <w:abstractNumId w:val="1"/>
  </w:num>
  <w:num w:numId="11">
    <w:abstractNumId w:val="5"/>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5"/>
  <w:proofState w:spelling="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C831CD"/>
    <w:rsid w:val="000154E3"/>
    <w:rsid w:val="00016057"/>
    <w:rsid w:val="00030FDA"/>
    <w:rsid w:val="0003196D"/>
    <w:rsid w:val="00035092"/>
    <w:rsid w:val="00064C83"/>
    <w:rsid w:val="00083B55"/>
    <w:rsid w:val="00083CDD"/>
    <w:rsid w:val="000B5118"/>
    <w:rsid w:val="000B5400"/>
    <w:rsid w:val="000D00DD"/>
    <w:rsid w:val="000D36CC"/>
    <w:rsid w:val="000D7304"/>
    <w:rsid w:val="000E027D"/>
    <w:rsid w:val="000E1551"/>
    <w:rsid w:val="000E405B"/>
    <w:rsid w:val="0010054A"/>
    <w:rsid w:val="00100787"/>
    <w:rsid w:val="001107B8"/>
    <w:rsid w:val="00113772"/>
    <w:rsid w:val="00155A1D"/>
    <w:rsid w:val="001603B6"/>
    <w:rsid w:val="00176D2D"/>
    <w:rsid w:val="001937C4"/>
    <w:rsid w:val="001A33BD"/>
    <w:rsid w:val="001A4D32"/>
    <w:rsid w:val="001B46F6"/>
    <w:rsid w:val="001B572F"/>
    <w:rsid w:val="001C2308"/>
    <w:rsid w:val="001F763E"/>
    <w:rsid w:val="0020715D"/>
    <w:rsid w:val="002154BB"/>
    <w:rsid w:val="002214F1"/>
    <w:rsid w:val="002215FA"/>
    <w:rsid w:val="00254F02"/>
    <w:rsid w:val="002864BA"/>
    <w:rsid w:val="002A1D5B"/>
    <w:rsid w:val="002A3052"/>
    <w:rsid w:val="002A457E"/>
    <w:rsid w:val="002B6283"/>
    <w:rsid w:val="00321516"/>
    <w:rsid w:val="00345EBA"/>
    <w:rsid w:val="0035639E"/>
    <w:rsid w:val="003603CD"/>
    <w:rsid w:val="00367581"/>
    <w:rsid w:val="003A64D6"/>
    <w:rsid w:val="003E4549"/>
    <w:rsid w:val="003F01A0"/>
    <w:rsid w:val="00416E16"/>
    <w:rsid w:val="00434902"/>
    <w:rsid w:val="004402C0"/>
    <w:rsid w:val="00442A6F"/>
    <w:rsid w:val="00461573"/>
    <w:rsid w:val="004750E7"/>
    <w:rsid w:val="0048322D"/>
    <w:rsid w:val="0049687C"/>
    <w:rsid w:val="004A4639"/>
    <w:rsid w:val="004E6EB5"/>
    <w:rsid w:val="004F0D84"/>
    <w:rsid w:val="00535A49"/>
    <w:rsid w:val="005468C9"/>
    <w:rsid w:val="005768BE"/>
    <w:rsid w:val="005769E2"/>
    <w:rsid w:val="00583BB7"/>
    <w:rsid w:val="0059063E"/>
    <w:rsid w:val="0059355A"/>
    <w:rsid w:val="005C5E14"/>
    <w:rsid w:val="00604632"/>
    <w:rsid w:val="00635FF8"/>
    <w:rsid w:val="00644844"/>
    <w:rsid w:val="0065787A"/>
    <w:rsid w:val="006872AF"/>
    <w:rsid w:val="00693359"/>
    <w:rsid w:val="006A3157"/>
    <w:rsid w:val="006C6647"/>
    <w:rsid w:val="006E54DD"/>
    <w:rsid w:val="0070557B"/>
    <w:rsid w:val="00747FE6"/>
    <w:rsid w:val="00757DEE"/>
    <w:rsid w:val="00761A78"/>
    <w:rsid w:val="00765E29"/>
    <w:rsid w:val="00776364"/>
    <w:rsid w:val="007C0AFC"/>
    <w:rsid w:val="007D3369"/>
    <w:rsid w:val="007D6773"/>
    <w:rsid w:val="007E30D2"/>
    <w:rsid w:val="007F7A80"/>
    <w:rsid w:val="00845F5F"/>
    <w:rsid w:val="00860242"/>
    <w:rsid w:val="00882086"/>
    <w:rsid w:val="008C1BA8"/>
    <w:rsid w:val="008F555E"/>
    <w:rsid w:val="00921AD8"/>
    <w:rsid w:val="00967958"/>
    <w:rsid w:val="00975F2C"/>
    <w:rsid w:val="00990F20"/>
    <w:rsid w:val="009C194D"/>
    <w:rsid w:val="009C2694"/>
    <w:rsid w:val="009E6903"/>
    <w:rsid w:val="00A14B02"/>
    <w:rsid w:val="00A3735A"/>
    <w:rsid w:val="00A375D5"/>
    <w:rsid w:val="00A700E2"/>
    <w:rsid w:val="00AA4316"/>
    <w:rsid w:val="00AA77B3"/>
    <w:rsid w:val="00AF36CE"/>
    <w:rsid w:val="00AF4212"/>
    <w:rsid w:val="00B058FD"/>
    <w:rsid w:val="00B13677"/>
    <w:rsid w:val="00B17DCD"/>
    <w:rsid w:val="00B229B5"/>
    <w:rsid w:val="00B40C4D"/>
    <w:rsid w:val="00B423D1"/>
    <w:rsid w:val="00B5694B"/>
    <w:rsid w:val="00B65961"/>
    <w:rsid w:val="00BA1E0E"/>
    <w:rsid w:val="00BD1A83"/>
    <w:rsid w:val="00BD1E05"/>
    <w:rsid w:val="00C135CC"/>
    <w:rsid w:val="00C26784"/>
    <w:rsid w:val="00C45072"/>
    <w:rsid w:val="00C612A1"/>
    <w:rsid w:val="00C7189E"/>
    <w:rsid w:val="00C82196"/>
    <w:rsid w:val="00C83054"/>
    <w:rsid w:val="00C831CD"/>
    <w:rsid w:val="00CB3F1A"/>
    <w:rsid w:val="00CC035B"/>
    <w:rsid w:val="00CD5661"/>
    <w:rsid w:val="00CD7C9C"/>
    <w:rsid w:val="00CF43D2"/>
    <w:rsid w:val="00D2177D"/>
    <w:rsid w:val="00D25AA4"/>
    <w:rsid w:val="00D41C2F"/>
    <w:rsid w:val="00D525A3"/>
    <w:rsid w:val="00D62608"/>
    <w:rsid w:val="00D637FB"/>
    <w:rsid w:val="00D87D2A"/>
    <w:rsid w:val="00D921BE"/>
    <w:rsid w:val="00D94CEC"/>
    <w:rsid w:val="00D962B0"/>
    <w:rsid w:val="00D96B1D"/>
    <w:rsid w:val="00DB13B5"/>
    <w:rsid w:val="00DE0023"/>
    <w:rsid w:val="00DE6098"/>
    <w:rsid w:val="00DF0E4E"/>
    <w:rsid w:val="00DF1836"/>
    <w:rsid w:val="00DF24F6"/>
    <w:rsid w:val="00E70A54"/>
    <w:rsid w:val="00EA6ED6"/>
    <w:rsid w:val="00EE15D3"/>
    <w:rsid w:val="00EE680E"/>
    <w:rsid w:val="00EF6D63"/>
    <w:rsid w:val="00F00CB8"/>
    <w:rsid w:val="00F279BC"/>
    <w:rsid w:val="00F31207"/>
    <w:rsid w:val="00F4095E"/>
    <w:rsid w:val="00F53876"/>
    <w:rsid w:val="00F60831"/>
    <w:rsid w:val="00F94094"/>
    <w:rsid w:val="00F979DE"/>
    <w:rsid w:val="00FA665A"/>
    <w:rsid w:val="00FB1B41"/>
    <w:rsid w:val="00FF48C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7E"/>
    <w:pPr>
      <w:shd w:val="clear" w:color="auto" w:fill="FFFFFF"/>
      <w:spacing w:after="0" w:line="240" w:lineRule="auto"/>
      <w:ind w:left="-120"/>
    </w:pPr>
    <w:rPr>
      <w:rFonts w:eastAsia="Times New Roman" w:cs="Times New Roman"/>
      <w:color w:val="1F497D" w:themeColor="text2"/>
      <w:sz w:val="20"/>
      <w:szCs w:val="20"/>
      <w:shd w:val="clear" w:color="auto" w:fill="FFFFF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unhideWhenUsed/>
    <w:rsid w:val="00860242"/>
    <w:pPr>
      <w:tabs>
        <w:tab w:val="center" w:pos="4536"/>
        <w:tab w:val="right" w:pos="9072"/>
      </w:tabs>
    </w:pPr>
  </w:style>
  <w:style w:type="character" w:customStyle="1" w:styleId="En-tteCar">
    <w:name w:val="En-tête Car"/>
    <w:basedOn w:val="Policepardfaut"/>
    <w:link w:val="En-tte"/>
    <w:uiPriority w:val="99"/>
    <w:rsid w:val="00860242"/>
  </w:style>
  <w:style w:type="paragraph" w:styleId="Pieddepage">
    <w:name w:val="footer"/>
    <w:basedOn w:val="Normal"/>
    <w:link w:val="PieddepageCar"/>
    <w:unhideWhenUsed/>
    <w:rsid w:val="00860242"/>
    <w:pPr>
      <w:tabs>
        <w:tab w:val="center" w:pos="4536"/>
        <w:tab w:val="right" w:pos="9072"/>
      </w:tabs>
    </w:pPr>
  </w:style>
  <w:style w:type="character" w:customStyle="1" w:styleId="PieddepageCar">
    <w:name w:val="Pied de page Car"/>
    <w:basedOn w:val="Policepardfaut"/>
    <w:link w:val="Pieddepage"/>
    <w:uiPriority w:val="99"/>
    <w:semiHidden/>
    <w:rsid w:val="00860242"/>
  </w:style>
  <w:style w:type="character" w:styleId="lev">
    <w:name w:val="Strong"/>
    <w:basedOn w:val="Policepardfaut"/>
    <w:uiPriority w:val="22"/>
    <w:qFormat/>
    <w:rsid w:val="000D00DD"/>
    <w:rPr>
      <w:b/>
      <w:bCs/>
    </w:rPr>
  </w:style>
  <w:style w:type="paragraph" w:styleId="NormalWeb">
    <w:name w:val="Normal (Web)"/>
    <w:basedOn w:val="Normal"/>
    <w:uiPriority w:val="99"/>
    <w:unhideWhenUsed/>
    <w:rsid w:val="000D00DD"/>
    <w:pPr>
      <w:spacing w:before="100" w:beforeAutospacing="1" w:after="100" w:afterAutospacing="1"/>
    </w:pPr>
    <w:rPr>
      <w:rFonts w:ascii="Times New Roman" w:hAnsi="Times New Roman"/>
      <w:sz w:val="24"/>
      <w:szCs w:val="24"/>
    </w:rPr>
  </w:style>
  <w:style w:type="character" w:customStyle="1" w:styleId="rubriques">
    <w:name w:val="rubriques"/>
    <w:basedOn w:val="Policepardfaut"/>
    <w:rsid w:val="000D00DD"/>
  </w:style>
  <w:style w:type="character" w:styleId="Lienhypertexte">
    <w:name w:val="Hyperlink"/>
    <w:basedOn w:val="Policepardfaut"/>
    <w:uiPriority w:val="99"/>
    <w:unhideWhenUsed/>
    <w:rsid w:val="00416E16"/>
    <w:rPr>
      <w:color w:val="0000FF"/>
      <w:u w:val="single"/>
    </w:rPr>
  </w:style>
  <w:style w:type="character" w:styleId="Accentuation">
    <w:name w:val="Emphasis"/>
    <w:basedOn w:val="Policepardfaut"/>
    <w:uiPriority w:val="20"/>
    <w:qFormat/>
    <w:rsid w:val="00416E16"/>
    <w:rPr>
      <w:i/>
      <w:iCs/>
    </w:rPr>
  </w:style>
  <w:style w:type="character" w:styleId="Lienhypertextesuivivisit">
    <w:name w:val="FollowedHyperlink"/>
    <w:basedOn w:val="Policepardfaut"/>
    <w:uiPriority w:val="99"/>
    <w:semiHidden/>
    <w:unhideWhenUsed/>
    <w:rsid w:val="002214F1"/>
    <w:rPr>
      <w:color w:val="800080" w:themeColor="followedHyperlink"/>
      <w:u w:val="single"/>
    </w:rPr>
  </w:style>
  <w:style w:type="character" w:customStyle="1" w:styleId="apple-converted-space">
    <w:name w:val="apple-converted-space"/>
    <w:basedOn w:val="Policepardfaut"/>
    <w:rsid w:val="001107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nhideWhenUsed/>
    <w:rsid w:val="007F7A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rsid w:val="007F7A80"/>
    <w:rPr>
      <w:rFonts w:ascii="Tahoma" w:hAnsi="Tahoma" w:cs="Tahoma"/>
      <w:sz w:val="16"/>
      <w:szCs w:val="16"/>
    </w:rPr>
  </w:style>
  <w:style w:type="paragraph" w:styleId="Paragraphedeliste">
    <w:name w:val="List Paragraph"/>
    <w:basedOn w:val="Normal"/>
    <w:uiPriority w:val="34"/>
    <w:qFormat/>
    <w:rsid w:val="007F7A80"/>
    <w:pPr>
      <w:ind w:left="720"/>
      <w:contextualSpacing/>
    </w:pPr>
  </w:style>
  <w:style w:type="paragraph" w:styleId="En-tte">
    <w:name w:val="header"/>
    <w:basedOn w:val="Normal"/>
    <w:link w:val="En-tteCar"/>
    <w:uiPriority w:val="99"/>
    <w:semiHidden/>
    <w:unhideWhenUsed/>
    <w:rsid w:val="008602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60242"/>
  </w:style>
  <w:style w:type="paragraph" w:styleId="Pieddepage">
    <w:name w:val="footer"/>
    <w:basedOn w:val="Normal"/>
    <w:link w:val="PieddepageCar"/>
    <w:unhideWhenUsed/>
    <w:rsid w:val="008602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60242"/>
  </w:style>
</w:styles>
</file>

<file path=word/webSettings.xml><?xml version="1.0" encoding="utf-8"?>
<w:webSettings xmlns:r="http://schemas.openxmlformats.org/officeDocument/2006/relationships" xmlns:w="http://schemas.openxmlformats.org/wordprocessingml/2006/main">
  <w:divs>
    <w:div w:id="275135887">
      <w:bodyDiv w:val="1"/>
      <w:marLeft w:val="0"/>
      <w:marRight w:val="0"/>
      <w:marTop w:val="0"/>
      <w:marBottom w:val="0"/>
      <w:divBdr>
        <w:top w:val="none" w:sz="0" w:space="0" w:color="auto"/>
        <w:left w:val="none" w:sz="0" w:space="0" w:color="auto"/>
        <w:bottom w:val="none" w:sz="0" w:space="0" w:color="auto"/>
        <w:right w:val="none" w:sz="0" w:space="0" w:color="auto"/>
      </w:divBdr>
    </w:div>
    <w:div w:id="746154108">
      <w:bodyDiv w:val="1"/>
      <w:marLeft w:val="0"/>
      <w:marRight w:val="0"/>
      <w:marTop w:val="0"/>
      <w:marBottom w:val="0"/>
      <w:divBdr>
        <w:top w:val="none" w:sz="0" w:space="0" w:color="auto"/>
        <w:left w:val="none" w:sz="0" w:space="0" w:color="auto"/>
        <w:bottom w:val="none" w:sz="0" w:space="0" w:color="auto"/>
        <w:right w:val="none" w:sz="0" w:space="0" w:color="auto"/>
      </w:divBdr>
    </w:div>
    <w:div w:id="935476433">
      <w:bodyDiv w:val="1"/>
      <w:marLeft w:val="0"/>
      <w:marRight w:val="0"/>
      <w:marTop w:val="0"/>
      <w:marBottom w:val="0"/>
      <w:divBdr>
        <w:top w:val="none" w:sz="0" w:space="0" w:color="auto"/>
        <w:left w:val="none" w:sz="0" w:space="0" w:color="auto"/>
        <w:bottom w:val="none" w:sz="0" w:space="0" w:color="auto"/>
        <w:right w:val="none" w:sz="0" w:space="0" w:color="auto"/>
      </w:divBdr>
      <w:divsChild>
        <w:div w:id="2137291196">
          <w:marLeft w:val="0"/>
          <w:marRight w:val="0"/>
          <w:marTop w:val="0"/>
          <w:marBottom w:val="0"/>
          <w:divBdr>
            <w:top w:val="none" w:sz="0" w:space="0" w:color="auto"/>
            <w:left w:val="none" w:sz="0" w:space="0" w:color="auto"/>
            <w:bottom w:val="none" w:sz="0" w:space="0" w:color="auto"/>
            <w:right w:val="none" w:sz="0" w:space="0" w:color="auto"/>
          </w:divBdr>
        </w:div>
        <w:div w:id="91124956">
          <w:marLeft w:val="0"/>
          <w:marRight w:val="0"/>
          <w:marTop w:val="0"/>
          <w:marBottom w:val="0"/>
          <w:divBdr>
            <w:top w:val="none" w:sz="0" w:space="0" w:color="auto"/>
            <w:left w:val="none" w:sz="0" w:space="0" w:color="auto"/>
            <w:bottom w:val="none" w:sz="0" w:space="0" w:color="auto"/>
            <w:right w:val="none" w:sz="0" w:space="0" w:color="auto"/>
          </w:divBdr>
          <w:divsChild>
            <w:div w:id="1311866433">
              <w:marLeft w:val="0"/>
              <w:marRight w:val="0"/>
              <w:marTop w:val="0"/>
              <w:marBottom w:val="0"/>
              <w:divBdr>
                <w:top w:val="none" w:sz="0" w:space="0" w:color="auto"/>
                <w:left w:val="none" w:sz="0" w:space="0" w:color="auto"/>
                <w:bottom w:val="none" w:sz="0" w:space="0" w:color="auto"/>
                <w:right w:val="none" w:sz="0" w:space="0" w:color="auto"/>
              </w:divBdr>
            </w:div>
            <w:div w:id="107041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394">
      <w:bodyDiv w:val="1"/>
      <w:marLeft w:val="0"/>
      <w:marRight w:val="0"/>
      <w:marTop w:val="0"/>
      <w:marBottom w:val="0"/>
      <w:divBdr>
        <w:top w:val="none" w:sz="0" w:space="0" w:color="auto"/>
        <w:left w:val="none" w:sz="0" w:space="0" w:color="auto"/>
        <w:bottom w:val="none" w:sz="0" w:space="0" w:color="auto"/>
        <w:right w:val="none" w:sz="0" w:space="0" w:color="auto"/>
      </w:divBdr>
    </w:div>
    <w:div w:id="1221095635">
      <w:bodyDiv w:val="1"/>
      <w:marLeft w:val="0"/>
      <w:marRight w:val="0"/>
      <w:marTop w:val="0"/>
      <w:marBottom w:val="0"/>
      <w:divBdr>
        <w:top w:val="none" w:sz="0" w:space="0" w:color="auto"/>
        <w:left w:val="none" w:sz="0" w:space="0" w:color="auto"/>
        <w:bottom w:val="none" w:sz="0" w:space="0" w:color="auto"/>
        <w:right w:val="none" w:sz="0" w:space="0" w:color="auto"/>
      </w:divBdr>
    </w:div>
    <w:div w:id="1351948604">
      <w:bodyDiv w:val="1"/>
      <w:marLeft w:val="0"/>
      <w:marRight w:val="0"/>
      <w:marTop w:val="0"/>
      <w:marBottom w:val="0"/>
      <w:divBdr>
        <w:top w:val="none" w:sz="0" w:space="0" w:color="auto"/>
        <w:left w:val="none" w:sz="0" w:space="0" w:color="auto"/>
        <w:bottom w:val="none" w:sz="0" w:space="0" w:color="auto"/>
        <w:right w:val="none" w:sz="0" w:space="0" w:color="auto"/>
      </w:divBdr>
      <w:divsChild>
        <w:div w:id="811675325">
          <w:marLeft w:val="0"/>
          <w:marRight w:val="0"/>
          <w:marTop w:val="0"/>
          <w:marBottom w:val="0"/>
          <w:divBdr>
            <w:top w:val="none" w:sz="0" w:space="0" w:color="auto"/>
            <w:left w:val="none" w:sz="0" w:space="0" w:color="auto"/>
            <w:bottom w:val="none" w:sz="0" w:space="0" w:color="auto"/>
            <w:right w:val="none" w:sz="0" w:space="0" w:color="auto"/>
          </w:divBdr>
        </w:div>
        <w:div w:id="699277783">
          <w:marLeft w:val="0"/>
          <w:marRight w:val="0"/>
          <w:marTop w:val="0"/>
          <w:marBottom w:val="0"/>
          <w:divBdr>
            <w:top w:val="none" w:sz="0" w:space="0" w:color="auto"/>
            <w:left w:val="none" w:sz="0" w:space="0" w:color="auto"/>
            <w:bottom w:val="none" w:sz="0" w:space="0" w:color="auto"/>
            <w:right w:val="none" w:sz="0" w:space="0" w:color="auto"/>
          </w:divBdr>
        </w:div>
      </w:divsChild>
    </w:div>
    <w:div w:id="1451048998">
      <w:bodyDiv w:val="1"/>
      <w:marLeft w:val="0"/>
      <w:marRight w:val="0"/>
      <w:marTop w:val="0"/>
      <w:marBottom w:val="0"/>
      <w:divBdr>
        <w:top w:val="none" w:sz="0" w:space="0" w:color="auto"/>
        <w:left w:val="none" w:sz="0" w:space="0" w:color="auto"/>
        <w:bottom w:val="none" w:sz="0" w:space="0" w:color="auto"/>
        <w:right w:val="none" w:sz="0" w:space="0" w:color="auto"/>
      </w:divBdr>
    </w:div>
    <w:div w:id="20440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2095B-37D2-4BB4-BDEC-8329E77E7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2479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2</cp:revision>
  <cp:lastPrinted>2013-10-29T13:39:00Z</cp:lastPrinted>
  <dcterms:created xsi:type="dcterms:W3CDTF">2014-01-31T07:41:00Z</dcterms:created>
  <dcterms:modified xsi:type="dcterms:W3CDTF">2014-01-31T07:41:00Z</dcterms:modified>
</cp:coreProperties>
</file>