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F61B5" w:rsidRDefault="005F61B5" w:rsidP="005F61B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Bonjour à tous,</w:t>
      </w:r>
    </w:p>
    <w:p w:rsidR="005F61B5" w:rsidRDefault="005F61B5" w:rsidP="005F61B5">
      <w:pPr>
        <w:rPr>
          <w:rFonts w:ascii="Palatino Linotype" w:hAnsi="Palatino Linotype"/>
        </w:rPr>
      </w:pPr>
    </w:p>
    <w:p w:rsidR="005F61B5" w:rsidRDefault="005F61B5" w:rsidP="005F61B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Depuis le temps que vous les attendiez, voici plusieurs  outils pour vous aider dans vos allocations d’actifs :</w:t>
      </w:r>
    </w:p>
    <w:p w:rsidR="005F61B5" w:rsidRDefault="005F61B5" w:rsidP="005F61B5">
      <w:pPr>
        <w:rPr>
          <w:rFonts w:ascii="Palatino Linotype" w:hAnsi="Palatino Linotype"/>
        </w:rPr>
      </w:pPr>
    </w:p>
    <w:p w:rsidR="005F61B5" w:rsidRDefault="005F61B5" w:rsidP="005F61B5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Liste des fonds et leur éligibilité par produit</w:t>
      </w:r>
    </w:p>
    <w:p w:rsidR="005F61B5" w:rsidRDefault="005F61B5" w:rsidP="005F61B5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 xml:space="preserve">Un document avec tous les liens pour avoir la fiche actualisée de nos fonds sur </w:t>
      </w:r>
      <w:proofErr w:type="spellStart"/>
      <w:r>
        <w:rPr>
          <w:rFonts w:ascii="Palatino Linotype" w:hAnsi="Palatino Linotype"/>
        </w:rPr>
        <w:t>Boursorama</w:t>
      </w:r>
      <w:proofErr w:type="spellEnd"/>
      <w:r>
        <w:rPr>
          <w:rFonts w:ascii="Palatino Linotype" w:hAnsi="Palatino Linotype"/>
        </w:rPr>
        <w:t xml:space="preserve"> ou Morningstar .</w:t>
      </w:r>
    </w:p>
    <w:p w:rsidR="005F61B5" w:rsidRDefault="005F61B5" w:rsidP="005F61B5">
      <w:pPr>
        <w:numPr>
          <w:ilvl w:val="0"/>
          <w:numId w:val="1"/>
        </w:numPr>
        <w:rPr>
          <w:rFonts w:ascii="Palatino Linotype" w:hAnsi="Palatino Linotype"/>
        </w:rPr>
      </w:pPr>
      <w:r>
        <w:rPr>
          <w:rFonts w:ascii="Palatino Linotype" w:hAnsi="Palatino Linotype"/>
        </w:rPr>
        <w:t>L’ensemble des prospectus simplifiés que vous pourrez télécharger.via ce lien :    </w:t>
      </w:r>
      <w:hyperlink r:id="rId5" w:history="1">
        <w:r>
          <w:rPr>
            <w:rStyle w:val="Lienhypertexte"/>
            <w:rFonts w:ascii="Palatino Linotype" w:hAnsi="Palatino Linotype"/>
          </w:rPr>
          <w:t>Liens Prospectus simplifiés</w:t>
        </w:r>
      </w:hyperlink>
    </w:p>
    <w:p w:rsidR="005F61B5" w:rsidRDefault="005F61B5" w:rsidP="005F61B5">
      <w:pPr>
        <w:rPr>
          <w:rFonts w:ascii="Palatino Linotype" w:hAnsi="Palatino Linotype"/>
        </w:rPr>
      </w:pPr>
    </w:p>
    <w:p w:rsidR="005F61B5" w:rsidRDefault="005F61B5" w:rsidP="005F61B5">
      <w:pPr>
        <w:rPr>
          <w:rFonts w:ascii="Palatino Linotype" w:hAnsi="Palatino Linotype"/>
        </w:rPr>
      </w:pPr>
      <w:r>
        <w:rPr>
          <w:rFonts w:ascii="Palatino Linotype" w:hAnsi="Palatino Linotype"/>
        </w:rPr>
        <w:t>Vous retrouvez, bien évidemment tous ces outils dans votre espace Franchisé  sous la rubrique   </w:t>
      </w:r>
      <w:r>
        <w:rPr>
          <w:rFonts w:ascii="Wingdings" w:hAnsi="Wingdings"/>
        </w:rPr>
        <w:t></w:t>
      </w:r>
      <w:r>
        <w:rPr>
          <w:rFonts w:ascii="Palatino Linotype" w:hAnsi="Palatino Linotype"/>
        </w:rPr>
        <w:t xml:space="preserve">    Offre produits / Les fonds </w:t>
      </w:r>
    </w:p>
    <w:p w:rsidR="005F61B5" w:rsidRDefault="005F61B5" w:rsidP="005F61B5">
      <w:pPr>
        <w:rPr>
          <w:rFonts w:ascii="Palatino Linotype" w:hAnsi="Palatino Linotype"/>
          <w:sz w:val="20"/>
          <w:szCs w:val="20"/>
        </w:rPr>
      </w:pPr>
    </w:p>
    <w:p w:rsidR="00C32BBC" w:rsidRDefault="005F61B5" w:rsidP="005F61B5">
      <w:r>
        <w:rPr>
          <w:rFonts w:ascii="Palatino Linotype" w:hAnsi="Palatino Linotype"/>
        </w:rPr>
        <w:t xml:space="preserve">De plus, voici les tableaux synthétiques des différents critères comparatifs de nos produits Assurance et Capitalisation, que vous avez aussi sur votre espace franchisé dans la rubrique    </w:t>
      </w:r>
      <w:r>
        <w:rPr>
          <w:rFonts w:ascii="Wingdings" w:hAnsi="Wingdings"/>
        </w:rPr>
        <w:t></w:t>
      </w:r>
      <w:r>
        <w:rPr>
          <w:rFonts w:ascii="Palatino Linotype" w:hAnsi="Palatino Linotype"/>
        </w:rPr>
        <w:t>      Gestion Documentaire / Classement, Tableaux, Document / Divers tableaux produits</w:t>
      </w:r>
    </w:p>
    <w:sectPr w:rsidR="00C32BBC" w:rsidSect="00C32BB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78516A"/>
    <w:multiLevelType w:val="hybridMultilevel"/>
    <w:tmpl w:val="1A1AD41C"/>
    <w:lvl w:ilvl="0" w:tplc="B2C235A6">
      <w:start w:val="5"/>
      <w:numFmt w:val="bullet"/>
      <w:lvlText w:val=""/>
      <w:lvlJc w:val="left"/>
      <w:pPr>
        <w:ind w:left="1848" w:hanging="360"/>
      </w:pPr>
      <w:rPr>
        <w:rFonts w:ascii="Wingdings" w:eastAsia="Times New Roman" w:hAnsi="Wingdings" w:cs="Times New Roman" w:hint="default"/>
      </w:rPr>
    </w:lvl>
    <w:lvl w:ilvl="1" w:tplc="040C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C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C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C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C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C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5F61B5"/>
    <w:rsid w:val="005F61B5"/>
    <w:rsid w:val="006C4E47"/>
    <w:rsid w:val="00C32BB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F61B5"/>
    <w:pPr>
      <w:spacing w:after="0" w:line="240" w:lineRule="auto"/>
    </w:pPr>
    <w:rPr>
      <w:rFonts w:ascii="Times New Roman" w:hAnsi="Times New Roman" w:cs="Times New Roman"/>
      <w:sz w:val="24"/>
      <w:szCs w:val="24"/>
      <w:lang w:eastAsia="fr-FR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basedOn w:val="Policepardfaut"/>
    <w:uiPriority w:val="99"/>
    <w:semiHidden/>
    <w:unhideWhenUsed/>
    <w:rsid w:val="005F61B5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9321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arkanissim.fr/arkaninfos/prospectussimplifiedesfonds.zip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136</Words>
  <Characters>753</Characters>
  <Application>Microsoft Office Word</Application>
  <DocSecurity>0</DocSecurity>
  <Lines>6</Lines>
  <Paragraphs>1</Paragraphs>
  <ScaleCrop>false</ScaleCrop>
  <Company/>
  <LinksUpToDate>false</LinksUpToDate>
  <CharactersWithSpaces>888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evelyne</dc:creator>
  <cp:lastModifiedBy>evelyne</cp:lastModifiedBy>
  <cp:revision>1</cp:revision>
  <dcterms:created xsi:type="dcterms:W3CDTF">2010-09-17T16:56:00Z</dcterms:created>
  <dcterms:modified xsi:type="dcterms:W3CDTF">2010-09-17T16:57:00Z</dcterms:modified>
</cp:coreProperties>
</file>