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B75" w:rsidRDefault="002F7B75">
      <w:pPr>
        <w:pStyle w:val="Commentaire"/>
        <w:rPr>
          <w:noProof/>
        </w:rPr>
      </w:pPr>
    </w:p>
    <w:p w:rsidR="002F7B75" w:rsidRDefault="002F7B75">
      <w:pPr>
        <w:rPr>
          <w:noProof/>
        </w:rPr>
      </w:pPr>
    </w:p>
    <w:p w:rsidR="002F7B75" w:rsidRDefault="002F7B75">
      <w:pPr>
        <w:rPr>
          <w:noProof/>
        </w:rPr>
      </w:pPr>
    </w:p>
    <w:p w:rsidR="002F7B75" w:rsidRDefault="002F7B75">
      <w:pPr>
        <w:rPr>
          <w:noProof/>
        </w:rPr>
      </w:pPr>
    </w:p>
    <w:p w:rsidR="002F7B75" w:rsidRPr="00001E9B" w:rsidRDefault="002F7B75">
      <w:pPr>
        <w:jc w:val="center"/>
        <w:rPr>
          <w:b/>
          <w:noProof/>
          <w:color w:val="E36C0A"/>
          <w:sz w:val="96"/>
        </w:rPr>
      </w:pPr>
      <w:r w:rsidRPr="00001E9B">
        <w:rPr>
          <w:b/>
          <w:noProof/>
          <w:color w:val="E36C0A"/>
          <w:sz w:val="96"/>
        </w:rPr>
        <w:t>Business Plan</w:t>
      </w:r>
    </w:p>
    <w:p w:rsidR="002F7B75" w:rsidRDefault="002F7B75">
      <w:pPr>
        <w:jc w:val="center"/>
        <w:rPr>
          <w:b/>
          <w:noProof/>
          <w:sz w:val="40"/>
        </w:rPr>
      </w:pPr>
    </w:p>
    <w:p w:rsidR="002F7B75" w:rsidRDefault="002F7B75">
      <w:pPr>
        <w:jc w:val="center"/>
        <w:rPr>
          <w:b/>
          <w:noProof/>
          <w:sz w:val="56"/>
        </w:rPr>
      </w:pPr>
      <w:r>
        <w:rPr>
          <w:b/>
          <w:noProof/>
          <w:sz w:val="56"/>
        </w:rPr>
        <w:t>iEUROP / iDOO</w:t>
      </w:r>
    </w:p>
    <w:p w:rsidR="002F7B75" w:rsidRDefault="002F7B75">
      <w:pPr>
        <w:jc w:val="center"/>
        <w:rPr>
          <w:b/>
          <w:noProof/>
          <w:sz w:val="40"/>
        </w:rPr>
      </w:pPr>
      <w:r>
        <w:rPr>
          <w:b/>
          <w:noProof/>
          <w:sz w:val="40"/>
        </w:rPr>
        <w:t>2008</w:t>
      </w:r>
    </w:p>
    <w:p w:rsidR="002F7B75" w:rsidRDefault="006621F8">
      <w:pPr>
        <w:jc w:val="center"/>
        <w:rPr>
          <w:b/>
          <w:noProof/>
          <w:sz w:val="40"/>
        </w:rPr>
      </w:pPr>
      <w:r>
        <w:rPr>
          <w:noProof/>
        </w:rPr>
        <w:drawing>
          <wp:inline distT="0" distB="0" distL="0" distR="0">
            <wp:extent cx="5029200" cy="2105025"/>
            <wp:effectExtent l="19050" t="0" r="0" b="0"/>
            <wp:docPr id="1" name="Image 5" descr="cid:6C89587C-1003-4E71-9F45-B44B79B749FC@ieurop.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6C89587C-1003-4E71-9F45-B44B79B749FC@ieurop.net"/>
                    <pic:cNvPicPr>
                      <a:picLocks noChangeAspect="1" noChangeArrowheads="1"/>
                    </pic:cNvPicPr>
                  </pic:nvPicPr>
                  <pic:blipFill>
                    <a:blip r:embed="rId8"/>
                    <a:srcRect/>
                    <a:stretch>
                      <a:fillRect/>
                    </a:stretch>
                  </pic:blipFill>
                  <pic:spPr bwMode="auto">
                    <a:xfrm>
                      <a:off x="0" y="0"/>
                      <a:ext cx="5029200" cy="2105025"/>
                    </a:xfrm>
                    <a:prstGeom prst="rect">
                      <a:avLst/>
                    </a:prstGeom>
                    <a:noFill/>
                    <a:ln w="9525">
                      <a:noFill/>
                      <a:miter lim="800000"/>
                      <a:headEnd/>
                      <a:tailEnd/>
                    </a:ln>
                  </pic:spPr>
                </pic:pic>
              </a:graphicData>
            </a:graphic>
          </wp:inline>
        </w:drawing>
      </w:r>
    </w:p>
    <w:p w:rsidR="002F7B75" w:rsidRDefault="002F7B75">
      <w:pPr>
        <w:rPr>
          <w:noProof/>
          <w:sz w:val="40"/>
        </w:rPr>
      </w:pPr>
    </w:p>
    <w:p w:rsidR="002F7B75" w:rsidRDefault="002F7B75">
      <w:pPr>
        <w:jc w:val="center"/>
        <w:rPr>
          <w:noProof/>
        </w:rPr>
      </w:pPr>
      <w:r>
        <w:rPr>
          <w:noProof/>
        </w:rPr>
        <w:t>Version 1.01</w:t>
      </w:r>
    </w:p>
    <w:p w:rsidR="002F7B75" w:rsidRDefault="002F7B75">
      <w:pPr>
        <w:rPr>
          <w:noProof/>
          <w:sz w:val="40"/>
        </w:rPr>
      </w:pPr>
    </w:p>
    <w:p w:rsidR="002F7B75" w:rsidRDefault="002F7B75" w:rsidP="006610CF">
      <w:pPr>
        <w:pStyle w:val="Titre1"/>
      </w:pPr>
      <w:r>
        <w:rPr>
          <w:sz w:val="40"/>
        </w:rPr>
        <w:br w:type="page"/>
      </w:r>
      <w:bookmarkStart w:id="0" w:name="_Toc194202570"/>
      <w:r>
        <w:lastRenderedPageBreak/>
        <w:t>Table des matières</w:t>
      </w:r>
      <w:bookmarkEnd w:id="0"/>
    </w:p>
    <w:p w:rsidR="005659F3" w:rsidRDefault="007F7761">
      <w:pPr>
        <w:pStyle w:val="TM1"/>
        <w:rPr>
          <w:rFonts w:asciiTheme="minorHAnsi" w:eastAsiaTheme="minorEastAsia" w:hAnsiTheme="minorHAnsi" w:cstheme="minorBidi"/>
          <w:b w:val="0"/>
          <w:sz w:val="22"/>
          <w:szCs w:val="22"/>
          <w:lang w:val="fr-FR" w:eastAsia="fr-FR"/>
        </w:rPr>
      </w:pPr>
      <w:r w:rsidRPr="007F7761">
        <w:rPr>
          <w:b w:val="0"/>
          <w:lang w:val="fr-FR"/>
        </w:rPr>
        <w:fldChar w:fldCharType="begin"/>
      </w:r>
      <w:r w:rsidR="002F7B75" w:rsidRPr="00050278">
        <w:rPr>
          <w:b w:val="0"/>
          <w:lang w:val="fr-FR"/>
        </w:rPr>
        <w:instrText xml:space="preserve"> TOC \o "1-3" \h \z \u </w:instrText>
      </w:r>
      <w:r w:rsidRPr="007F7761">
        <w:rPr>
          <w:b w:val="0"/>
          <w:lang w:val="fr-FR"/>
        </w:rPr>
        <w:fldChar w:fldCharType="separate"/>
      </w:r>
      <w:hyperlink w:anchor="_Toc194202570" w:history="1">
        <w:r w:rsidR="005659F3" w:rsidRPr="00913D31">
          <w:rPr>
            <w:rStyle w:val="Lienhypertexte"/>
          </w:rPr>
          <w:t>Table des matières</w:t>
        </w:r>
        <w:r w:rsidR="005659F3">
          <w:rPr>
            <w:webHidden/>
          </w:rPr>
          <w:tab/>
        </w:r>
        <w:r w:rsidR="005659F3">
          <w:rPr>
            <w:webHidden/>
          </w:rPr>
          <w:fldChar w:fldCharType="begin"/>
        </w:r>
        <w:r w:rsidR="005659F3">
          <w:rPr>
            <w:webHidden/>
          </w:rPr>
          <w:instrText xml:space="preserve"> PAGEREF _Toc194202570 \h </w:instrText>
        </w:r>
        <w:r w:rsidR="005659F3">
          <w:rPr>
            <w:webHidden/>
          </w:rPr>
        </w:r>
        <w:r w:rsidR="005659F3">
          <w:rPr>
            <w:webHidden/>
          </w:rPr>
          <w:fldChar w:fldCharType="separate"/>
        </w:r>
        <w:r w:rsidR="005659F3">
          <w:rPr>
            <w:webHidden/>
          </w:rPr>
          <w:t>2</w:t>
        </w:r>
        <w:r w:rsidR="005659F3">
          <w:rPr>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571" w:history="1">
        <w:r w:rsidRPr="00913D31">
          <w:rPr>
            <w:rStyle w:val="Lienhypertexte"/>
          </w:rPr>
          <w:t>Contact &amp; Distribution</w:t>
        </w:r>
        <w:r>
          <w:rPr>
            <w:webHidden/>
          </w:rPr>
          <w:tab/>
        </w:r>
        <w:r>
          <w:rPr>
            <w:webHidden/>
          </w:rPr>
          <w:fldChar w:fldCharType="begin"/>
        </w:r>
        <w:r>
          <w:rPr>
            <w:webHidden/>
          </w:rPr>
          <w:instrText xml:space="preserve"> PAGEREF _Toc194202571 \h </w:instrText>
        </w:r>
        <w:r>
          <w:rPr>
            <w:webHidden/>
          </w:rPr>
        </w:r>
        <w:r>
          <w:rPr>
            <w:webHidden/>
          </w:rPr>
          <w:fldChar w:fldCharType="separate"/>
        </w:r>
        <w:r>
          <w:rPr>
            <w:webHidden/>
          </w:rPr>
          <w:t>5</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72" w:history="1">
        <w:r w:rsidRPr="00913D31">
          <w:rPr>
            <w:rStyle w:val="Lienhypertexte"/>
          </w:rPr>
          <w:t>Préparé par:</w:t>
        </w:r>
        <w:r>
          <w:rPr>
            <w:webHidden/>
          </w:rPr>
          <w:tab/>
        </w:r>
        <w:r>
          <w:rPr>
            <w:webHidden/>
          </w:rPr>
          <w:fldChar w:fldCharType="begin"/>
        </w:r>
        <w:r>
          <w:rPr>
            <w:webHidden/>
          </w:rPr>
          <w:instrText xml:space="preserve"> PAGEREF _Toc194202572 \h </w:instrText>
        </w:r>
        <w:r>
          <w:rPr>
            <w:webHidden/>
          </w:rPr>
        </w:r>
        <w:r>
          <w:rPr>
            <w:webHidden/>
          </w:rPr>
          <w:fldChar w:fldCharType="separate"/>
        </w:r>
        <w:r>
          <w:rPr>
            <w:webHidden/>
          </w:rPr>
          <w:t>5</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73" w:history="1">
        <w:r w:rsidRPr="00913D31">
          <w:rPr>
            <w:rStyle w:val="Lienhypertexte"/>
          </w:rPr>
          <w:t>Contributeurs:</w:t>
        </w:r>
        <w:r>
          <w:rPr>
            <w:webHidden/>
          </w:rPr>
          <w:tab/>
        </w:r>
        <w:r>
          <w:rPr>
            <w:webHidden/>
          </w:rPr>
          <w:fldChar w:fldCharType="begin"/>
        </w:r>
        <w:r>
          <w:rPr>
            <w:webHidden/>
          </w:rPr>
          <w:instrText xml:space="preserve"> PAGEREF _Toc194202573 \h </w:instrText>
        </w:r>
        <w:r>
          <w:rPr>
            <w:webHidden/>
          </w:rPr>
        </w:r>
        <w:r>
          <w:rPr>
            <w:webHidden/>
          </w:rPr>
          <w:fldChar w:fldCharType="separate"/>
        </w:r>
        <w:r>
          <w:rPr>
            <w:webHidden/>
          </w:rPr>
          <w:t>5</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74" w:history="1">
        <w:r w:rsidRPr="00913D31">
          <w:rPr>
            <w:rStyle w:val="Lienhypertexte"/>
          </w:rPr>
          <w:t>Contact de référence:</w:t>
        </w:r>
        <w:r>
          <w:rPr>
            <w:webHidden/>
          </w:rPr>
          <w:tab/>
        </w:r>
        <w:r>
          <w:rPr>
            <w:webHidden/>
          </w:rPr>
          <w:fldChar w:fldCharType="begin"/>
        </w:r>
        <w:r>
          <w:rPr>
            <w:webHidden/>
          </w:rPr>
          <w:instrText xml:space="preserve"> PAGEREF _Toc194202574 \h </w:instrText>
        </w:r>
        <w:r>
          <w:rPr>
            <w:webHidden/>
          </w:rPr>
        </w:r>
        <w:r>
          <w:rPr>
            <w:webHidden/>
          </w:rPr>
          <w:fldChar w:fldCharType="separate"/>
        </w:r>
        <w:r>
          <w:rPr>
            <w:webHidden/>
          </w:rPr>
          <w:t>5</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75" w:history="1">
        <w:r w:rsidRPr="00913D31">
          <w:rPr>
            <w:rStyle w:val="Lienhypertexte"/>
          </w:rPr>
          <w:t>Distribution:</w:t>
        </w:r>
        <w:r>
          <w:rPr>
            <w:webHidden/>
          </w:rPr>
          <w:tab/>
        </w:r>
        <w:r>
          <w:rPr>
            <w:webHidden/>
          </w:rPr>
          <w:fldChar w:fldCharType="begin"/>
        </w:r>
        <w:r>
          <w:rPr>
            <w:webHidden/>
          </w:rPr>
          <w:instrText xml:space="preserve"> PAGEREF _Toc194202575 \h </w:instrText>
        </w:r>
        <w:r>
          <w:rPr>
            <w:webHidden/>
          </w:rPr>
        </w:r>
        <w:r>
          <w:rPr>
            <w:webHidden/>
          </w:rPr>
          <w:fldChar w:fldCharType="separate"/>
        </w:r>
        <w:r>
          <w:rPr>
            <w:webHidden/>
          </w:rPr>
          <w:t>5</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76" w:history="1">
        <w:r w:rsidRPr="00913D31">
          <w:rPr>
            <w:rStyle w:val="Lienhypertexte"/>
          </w:rPr>
          <w:t>Confidentialité</w:t>
        </w:r>
        <w:r>
          <w:rPr>
            <w:webHidden/>
          </w:rPr>
          <w:tab/>
        </w:r>
        <w:r>
          <w:rPr>
            <w:webHidden/>
          </w:rPr>
          <w:fldChar w:fldCharType="begin"/>
        </w:r>
        <w:r>
          <w:rPr>
            <w:webHidden/>
          </w:rPr>
          <w:instrText xml:space="preserve"> PAGEREF _Toc194202576 \h </w:instrText>
        </w:r>
        <w:r>
          <w:rPr>
            <w:webHidden/>
          </w:rPr>
        </w:r>
        <w:r>
          <w:rPr>
            <w:webHidden/>
          </w:rPr>
          <w:fldChar w:fldCharType="separate"/>
        </w:r>
        <w:r>
          <w:rPr>
            <w:webHidden/>
          </w:rPr>
          <w:t>5</w:t>
        </w:r>
        <w:r>
          <w:rPr>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577" w:history="1">
        <w:r w:rsidRPr="00913D31">
          <w:rPr>
            <w:rStyle w:val="Lienhypertexte"/>
          </w:rPr>
          <w:t>EXECUTIVE SUMMARY iEUROP</w:t>
        </w:r>
        <w:r>
          <w:rPr>
            <w:webHidden/>
          </w:rPr>
          <w:tab/>
        </w:r>
        <w:r>
          <w:rPr>
            <w:webHidden/>
          </w:rPr>
          <w:fldChar w:fldCharType="begin"/>
        </w:r>
        <w:r>
          <w:rPr>
            <w:webHidden/>
          </w:rPr>
          <w:instrText xml:space="preserve"> PAGEREF _Toc194202577 \h </w:instrText>
        </w:r>
        <w:r>
          <w:rPr>
            <w:webHidden/>
          </w:rPr>
        </w:r>
        <w:r>
          <w:rPr>
            <w:webHidden/>
          </w:rPr>
          <w:fldChar w:fldCharType="separate"/>
        </w:r>
        <w:r>
          <w:rPr>
            <w:webHidden/>
          </w:rPr>
          <w:t>6</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78" w:history="1">
        <w:r w:rsidRPr="00913D31">
          <w:rPr>
            <w:rStyle w:val="Lienhypertexte"/>
          </w:rPr>
          <w:t>Présentation :</w:t>
        </w:r>
        <w:r>
          <w:rPr>
            <w:webHidden/>
          </w:rPr>
          <w:tab/>
        </w:r>
        <w:r>
          <w:rPr>
            <w:webHidden/>
          </w:rPr>
          <w:fldChar w:fldCharType="begin"/>
        </w:r>
        <w:r>
          <w:rPr>
            <w:webHidden/>
          </w:rPr>
          <w:instrText xml:space="preserve"> PAGEREF _Toc194202578 \h </w:instrText>
        </w:r>
        <w:r>
          <w:rPr>
            <w:webHidden/>
          </w:rPr>
        </w:r>
        <w:r>
          <w:rPr>
            <w:webHidden/>
          </w:rPr>
          <w:fldChar w:fldCharType="separate"/>
        </w:r>
        <w:r>
          <w:rPr>
            <w:webHidden/>
          </w:rPr>
          <w:t>6</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79" w:history="1">
        <w:r w:rsidRPr="00913D31">
          <w:rPr>
            <w:rStyle w:val="Lienhypertexte"/>
          </w:rPr>
          <w:t>iEUROP en chiffres</w:t>
        </w:r>
        <w:r>
          <w:rPr>
            <w:webHidden/>
          </w:rPr>
          <w:tab/>
        </w:r>
        <w:r>
          <w:rPr>
            <w:webHidden/>
          </w:rPr>
          <w:fldChar w:fldCharType="begin"/>
        </w:r>
        <w:r>
          <w:rPr>
            <w:webHidden/>
          </w:rPr>
          <w:instrText xml:space="preserve"> PAGEREF _Toc194202579 \h </w:instrText>
        </w:r>
        <w:r>
          <w:rPr>
            <w:webHidden/>
          </w:rPr>
        </w:r>
        <w:r>
          <w:rPr>
            <w:webHidden/>
          </w:rPr>
          <w:fldChar w:fldCharType="separate"/>
        </w:r>
        <w:r>
          <w:rPr>
            <w:webHidden/>
          </w:rPr>
          <w:t>6</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0" w:history="1">
        <w:r w:rsidRPr="00913D31">
          <w:rPr>
            <w:rStyle w:val="Lienhypertexte"/>
          </w:rPr>
          <w:t>forcast sans investissement</w:t>
        </w:r>
        <w:r>
          <w:rPr>
            <w:webHidden/>
          </w:rPr>
          <w:tab/>
        </w:r>
        <w:r>
          <w:rPr>
            <w:webHidden/>
          </w:rPr>
          <w:fldChar w:fldCharType="begin"/>
        </w:r>
        <w:r>
          <w:rPr>
            <w:webHidden/>
          </w:rPr>
          <w:instrText xml:space="preserve"> PAGEREF _Toc194202580 \h </w:instrText>
        </w:r>
        <w:r>
          <w:rPr>
            <w:webHidden/>
          </w:rPr>
        </w:r>
        <w:r>
          <w:rPr>
            <w:webHidden/>
          </w:rPr>
          <w:fldChar w:fldCharType="separate"/>
        </w:r>
        <w:r>
          <w:rPr>
            <w:webHidden/>
          </w:rPr>
          <w:t>6</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1" w:history="1">
        <w:r w:rsidRPr="00913D31">
          <w:rPr>
            <w:rStyle w:val="Lienhypertexte"/>
          </w:rPr>
          <w:t>L’Opportunité commerciale MANDRIVA</w:t>
        </w:r>
        <w:r>
          <w:rPr>
            <w:webHidden/>
          </w:rPr>
          <w:tab/>
        </w:r>
        <w:r>
          <w:rPr>
            <w:webHidden/>
          </w:rPr>
          <w:fldChar w:fldCharType="begin"/>
        </w:r>
        <w:r>
          <w:rPr>
            <w:webHidden/>
          </w:rPr>
          <w:instrText xml:space="preserve"> PAGEREF _Toc194202581 \h </w:instrText>
        </w:r>
        <w:r>
          <w:rPr>
            <w:webHidden/>
          </w:rPr>
        </w:r>
        <w:r>
          <w:rPr>
            <w:webHidden/>
          </w:rPr>
          <w:fldChar w:fldCharType="separate"/>
        </w:r>
        <w:r>
          <w:rPr>
            <w:webHidden/>
          </w:rPr>
          <w:t>7</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2" w:history="1">
        <w:r w:rsidRPr="00913D31">
          <w:rPr>
            <w:rStyle w:val="Lienhypertexte"/>
          </w:rPr>
          <w:t>L’INVESTISSEMENT PROPOS</w:t>
        </w:r>
        <w:r w:rsidRPr="00913D31">
          <w:rPr>
            <w:rStyle w:val="Lienhypertexte"/>
            <w:caps/>
          </w:rPr>
          <w:t>é</w:t>
        </w:r>
        <w:r>
          <w:rPr>
            <w:webHidden/>
          </w:rPr>
          <w:tab/>
        </w:r>
        <w:r>
          <w:rPr>
            <w:webHidden/>
          </w:rPr>
          <w:fldChar w:fldCharType="begin"/>
        </w:r>
        <w:r>
          <w:rPr>
            <w:webHidden/>
          </w:rPr>
          <w:instrText xml:space="preserve"> PAGEREF _Toc194202582 \h </w:instrText>
        </w:r>
        <w:r>
          <w:rPr>
            <w:webHidden/>
          </w:rPr>
        </w:r>
        <w:r>
          <w:rPr>
            <w:webHidden/>
          </w:rPr>
          <w:fldChar w:fldCharType="separate"/>
        </w:r>
        <w:r>
          <w:rPr>
            <w:webHidden/>
          </w:rPr>
          <w:t>8</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3" w:history="1">
        <w:r w:rsidRPr="00913D31">
          <w:rPr>
            <w:rStyle w:val="Lienhypertexte"/>
          </w:rPr>
          <w:t>rupture avec Business Model = valeur</w:t>
        </w:r>
        <w:r>
          <w:rPr>
            <w:webHidden/>
          </w:rPr>
          <w:tab/>
        </w:r>
        <w:r>
          <w:rPr>
            <w:webHidden/>
          </w:rPr>
          <w:fldChar w:fldCharType="begin"/>
        </w:r>
        <w:r>
          <w:rPr>
            <w:webHidden/>
          </w:rPr>
          <w:instrText xml:space="preserve"> PAGEREF _Toc194202583 \h </w:instrText>
        </w:r>
        <w:r>
          <w:rPr>
            <w:webHidden/>
          </w:rPr>
        </w:r>
        <w:r>
          <w:rPr>
            <w:webHidden/>
          </w:rPr>
          <w:fldChar w:fldCharType="separate"/>
        </w:r>
        <w:r>
          <w:rPr>
            <w:webHidden/>
          </w:rPr>
          <w:t>8</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4" w:history="1">
        <w:r w:rsidRPr="00913D31">
          <w:rPr>
            <w:rStyle w:val="Lienhypertexte"/>
          </w:rPr>
          <w:t>Opportunité : Le marché des PC à 100€</w:t>
        </w:r>
        <w:r>
          <w:rPr>
            <w:webHidden/>
          </w:rPr>
          <w:tab/>
        </w:r>
        <w:r>
          <w:rPr>
            <w:webHidden/>
          </w:rPr>
          <w:fldChar w:fldCharType="begin"/>
        </w:r>
        <w:r>
          <w:rPr>
            <w:webHidden/>
          </w:rPr>
          <w:instrText xml:space="preserve"> PAGEREF _Toc194202584 \h </w:instrText>
        </w:r>
        <w:r>
          <w:rPr>
            <w:webHidden/>
          </w:rPr>
        </w:r>
        <w:r>
          <w:rPr>
            <w:webHidden/>
          </w:rPr>
          <w:fldChar w:fldCharType="separate"/>
        </w:r>
        <w:r>
          <w:rPr>
            <w:webHidden/>
          </w:rPr>
          <w:t>8</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5" w:history="1">
        <w:r w:rsidRPr="00913D31">
          <w:rPr>
            <w:rStyle w:val="Lienhypertexte"/>
          </w:rPr>
          <w:t>L’offre conjointe iDOO/Linux</w:t>
        </w:r>
        <w:r>
          <w:rPr>
            <w:webHidden/>
          </w:rPr>
          <w:tab/>
        </w:r>
        <w:r>
          <w:rPr>
            <w:webHidden/>
          </w:rPr>
          <w:fldChar w:fldCharType="begin"/>
        </w:r>
        <w:r>
          <w:rPr>
            <w:webHidden/>
          </w:rPr>
          <w:instrText xml:space="preserve"> PAGEREF _Toc194202585 \h </w:instrText>
        </w:r>
        <w:r>
          <w:rPr>
            <w:webHidden/>
          </w:rPr>
        </w:r>
        <w:r>
          <w:rPr>
            <w:webHidden/>
          </w:rPr>
          <w:fldChar w:fldCharType="separate"/>
        </w:r>
        <w:r>
          <w:rPr>
            <w:webHidden/>
          </w:rPr>
          <w:t>8</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6" w:history="1">
        <w:r w:rsidRPr="00913D31">
          <w:rPr>
            <w:rStyle w:val="Lienhypertexte"/>
          </w:rPr>
          <w:t>Pourquoi ça va marcher</w:t>
        </w:r>
        <w:r>
          <w:rPr>
            <w:webHidden/>
          </w:rPr>
          <w:tab/>
        </w:r>
        <w:r>
          <w:rPr>
            <w:webHidden/>
          </w:rPr>
          <w:fldChar w:fldCharType="begin"/>
        </w:r>
        <w:r>
          <w:rPr>
            <w:webHidden/>
          </w:rPr>
          <w:instrText xml:space="preserve"> PAGEREF _Toc194202586 \h </w:instrText>
        </w:r>
        <w:r>
          <w:rPr>
            <w:webHidden/>
          </w:rPr>
        </w:r>
        <w:r>
          <w:rPr>
            <w:webHidden/>
          </w:rPr>
          <w:fldChar w:fldCharType="separate"/>
        </w:r>
        <w:r>
          <w:rPr>
            <w:webHidden/>
          </w:rPr>
          <w:t>9</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7" w:history="1">
        <w:r w:rsidRPr="00913D31">
          <w:rPr>
            <w:rStyle w:val="Lienhypertexte"/>
          </w:rPr>
          <w:t>La valeur de l’offre</w:t>
        </w:r>
        <w:r>
          <w:rPr>
            <w:webHidden/>
          </w:rPr>
          <w:tab/>
        </w:r>
        <w:r>
          <w:rPr>
            <w:webHidden/>
          </w:rPr>
          <w:fldChar w:fldCharType="begin"/>
        </w:r>
        <w:r>
          <w:rPr>
            <w:webHidden/>
          </w:rPr>
          <w:instrText xml:space="preserve"> PAGEREF _Toc194202587 \h </w:instrText>
        </w:r>
        <w:r>
          <w:rPr>
            <w:webHidden/>
          </w:rPr>
        </w:r>
        <w:r>
          <w:rPr>
            <w:webHidden/>
          </w:rPr>
          <w:fldChar w:fldCharType="separate"/>
        </w:r>
        <w:r>
          <w:rPr>
            <w:webHidden/>
          </w:rPr>
          <w:t>9</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88" w:history="1">
        <w:r w:rsidRPr="00913D31">
          <w:rPr>
            <w:rStyle w:val="Lienhypertexte"/>
          </w:rPr>
          <w:t>L’investissement</w:t>
        </w:r>
        <w:r>
          <w:rPr>
            <w:webHidden/>
          </w:rPr>
          <w:tab/>
        </w:r>
        <w:r>
          <w:rPr>
            <w:webHidden/>
          </w:rPr>
          <w:fldChar w:fldCharType="begin"/>
        </w:r>
        <w:r>
          <w:rPr>
            <w:webHidden/>
          </w:rPr>
          <w:instrText xml:space="preserve"> PAGEREF _Toc194202588 \h </w:instrText>
        </w:r>
        <w:r>
          <w:rPr>
            <w:webHidden/>
          </w:rPr>
        </w:r>
        <w:r>
          <w:rPr>
            <w:webHidden/>
          </w:rPr>
          <w:fldChar w:fldCharType="separate"/>
        </w:r>
        <w:r>
          <w:rPr>
            <w:webHidden/>
          </w:rPr>
          <w:t>9</w:t>
        </w:r>
        <w:r>
          <w:rPr>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589" w:history="1">
        <w:r w:rsidRPr="00913D31">
          <w:rPr>
            <w:rStyle w:val="Lienhypertexte"/>
          </w:rPr>
          <w:t>L’équipe dirigeante</w:t>
        </w:r>
        <w:r>
          <w:rPr>
            <w:webHidden/>
          </w:rPr>
          <w:tab/>
        </w:r>
        <w:r>
          <w:rPr>
            <w:webHidden/>
          </w:rPr>
          <w:fldChar w:fldCharType="begin"/>
        </w:r>
        <w:r>
          <w:rPr>
            <w:webHidden/>
          </w:rPr>
          <w:instrText xml:space="preserve"> PAGEREF _Toc194202589 \h </w:instrText>
        </w:r>
        <w:r>
          <w:rPr>
            <w:webHidden/>
          </w:rPr>
        </w:r>
        <w:r>
          <w:rPr>
            <w:webHidden/>
          </w:rPr>
          <w:fldChar w:fldCharType="separate"/>
        </w:r>
        <w:r>
          <w:rPr>
            <w:webHidden/>
          </w:rPr>
          <w:t>10</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90" w:history="1">
        <w:r w:rsidRPr="00913D31">
          <w:rPr>
            <w:rStyle w:val="Lienhypertexte"/>
          </w:rPr>
          <w:t>L'équipe</w:t>
        </w:r>
        <w:r>
          <w:rPr>
            <w:webHidden/>
          </w:rPr>
          <w:tab/>
        </w:r>
        <w:r>
          <w:rPr>
            <w:webHidden/>
          </w:rPr>
          <w:fldChar w:fldCharType="begin"/>
        </w:r>
        <w:r>
          <w:rPr>
            <w:webHidden/>
          </w:rPr>
          <w:instrText xml:space="preserve"> PAGEREF _Toc194202590 \h </w:instrText>
        </w:r>
        <w:r>
          <w:rPr>
            <w:webHidden/>
          </w:rPr>
        </w:r>
        <w:r>
          <w:rPr>
            <w:webHidden/>
          </w:rPr>
          <w:fldChar w:fldCharType="separate"/>
        </w:r>
        <w:r>
          <w:rPr>
            <w:webHidden/>
          </w:rPr>
          <w:t>10</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91" w:history="1">
        <w:r w:rsidRPr="00913D31">
          <w:rPr>
            <w:rStyle w:val="Lienhypertexte"/>
          </w:rPr>
          <w:t>Organigramme</w:t>
        </w:r>
        <w:r>
          <w:rPr>
            <w:webHidden/>
          </w:rPr>
          <w:tab/>
        </w:r>
        <w:r>
          <w:rPr>
            <w:webHidden/>
          </w:rPr>
          <w:fldChar w:fldCharType="begin"/>
        </w:r>
        <w:r>
          <w:rPr>
            <w:webHidden/>
          </w:rPr>
          <w:instrText xml:space="preserve"> PAGEREF _Toc194202591 \h </w:instrText>
        </w:r>
        <w:r>
          <w:rPr>
            <w:webHidden/>
          </w:rPr>
        </w:r>
        <w:r>
          <w:rPr>
            <w:webHidden/>
          </w:rPr>
          <w:fldChar w:fldCharType="separate"/>
        </w:r>
        <w:r>
          <w:rPr>
            <w:webHidden/>
          </w:rPr>
          <w:t>12</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92" w:history="1">
        <w:r w:rsidRPr="00913D31">
          <w:rPr>
            <w:rStyle w:val="Lienhypertexte"/>
          </w:rPr>
          <w:t>Les personnalités au capital</w:t>
        </w:r>
        <w:r>
          <w:rPr>
            <w:webHidden/>
          </w:rPr>
          <w:tab/>
        </w:r>
        <w:r>
          <w:rPr>
            <w:webHidden/>
          </w:rPr>
          <w:fldChar w:fldCharType="begin"/>
        </w:r>
        <w:r>
          <w:rPr>
            <w:webHidden/>
          </w:rPr>
          <w:instrText xml:space="preserve"> PAGEREF _Toc194202592 \h </w:instrText>
        </w:r>
        <w:r>
          <w:rPr>
            <w:webHidden/>
          </w:rPr>
        </w:r>
        <w:r>
          <w:rPr>
            <w:webHidden/>
          </w:rPr>
          <w:fldChar w:fldCharType="separate"/>
        </w:r>
        <w:r>
          <w:rPr>
            <w:webHidden/>
          </w:rPr>
          <w:t>13</w:t>
        </w:r>
        <w:r>
          <w:rPr>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593" w:history="1">
        <w:r w:rsidRPr="00913D31">
          <w:rPr>
            <w:rStyle w:val="Lienhypertexte"/>
          </w:rPr>
          <w:t>Le produit</w:t>
        </w:r>
        <w:r>
          <w:rPr>
            <w:webHidden/>
          </w:rPr>
          <w:tab/>
        </w:r>
        <w:r>
          <w:rPr>
            <w:webHidden/>
          </w:rPr>
          <w:fldChar w:fldCharType="begin"/>
        </w:r>
        <w:r>
          <w:rPr>
            <w:webHidden/>
          </w:rPr>
          <w:instrText xml:space="preserve"> PAGEREF _Toc194202593 \h </w:instrText>
        </w:r>
        <w:r>
          <w:rPr>
            <w:webHidden/>
          </w:rPr>
        </w:r>
        <w:r>
          <w:rPr>
            <w:webHidden/>
          </w:rPr>
          <w:fldChar w:fldCharType="separate"/>
        </w:r>
        <w:r>
          <w:rPr>
            <w:webHidden/>
          </w:rPr>
          <w:t>14</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94" w:history="1">
        <w:r w:rsidRPr="00913D31">
          <w:rPr>
            <w:rStyle w:val="Lienhypertexte"/>
          </w:rPr>
          <w:t>Généralité</w:t>
        </w:r>
        <w:r>
          <w:rPr>
            <w:webHidden/>
          </w:rPr>
          <w:tab/>
        </w:r>
        <w:r>
          <w:rPr>
            <w:webHidden/>
          </w:rPr>
          <w:fldChar w:fldCharType="begin"/>
        </w:r>
        <w:r>
          <w:rPr>
            <w:webHidden/>
          </w:rPr>
          <w:instrText xml:space="preserve"> PAGEREF _Toc194202594 \h </w:instrText>
        </w:r>
        <w:r>
          <w:rPr>
            <w:webHidden/>
          </w:rPr>
        </w:r>
        <w:r>
          <w:rPr>
            <w:webHidden/>
          </w:rPr>
          <w:fldChar w:fldCharType="separate"/>
        </w:r>
        <w:r>
          <w:rPr>
            <w:webHidden/>
          </w:rPr>
          <w:t>14</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95" w:history="1">
        <w:r w:rsidRPr="00913D31">
          <w:rPr>
            <w:rStyle w:val="Lienhypertexte"/>
          </w:rPr>
          <w:t>organisation</w:t>
        </w:r>
        <w:r>
          <w:rPr>
            <w:webHidden/>
          </w:rPr>
          <w:tab/>
        </w:r>
        <w:r>
          <w:rPr>
            <w:webHidden/>
          </w:rPr>
          <w:fldChar w:fldCharType="begin"/>
        </w:r>
        <w:r>
          <w:rPr>
            <w:webHidden/>
          </w:rPr>
          <w:instrText xml:space="preserve"> PAGEREF _Toc194202595 \h </w:instrText>
        </w:r>
        <w:r>
          <w:rPr>
            <w:webHidden/>
          </w:rPr>
        </w:r>
        <w:r>
          <w:rPr>
            <w:webHidden/>
          </w:rPr>
          <w:fldChar w:fldCharType="separate"/>
        </w:r>
        <w:r>
          <w:rPr>
            <w:webHidden/>
          </w:rPr>
          <w:t>14</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96" w:history="1">
        <w:r w:rsidRPr="00913D31">
          <w:rPr>
            <w:rStyle w:val="Lienhypertexte"/>
          </w:rPr>
          <w:t>Implantation</w:t>
        </w:r>
        <w:r>
          <w:rPr>
            <w:webHidden/>
          </w:rPr>
          <w:tab/>
        </w:r>
        <w:r>
          <w:rPr>
            <w:webHidden/>
          </w:rPr>
          <w:fldChar w:fldCharType="begin"/>
        </w:r>
        <w:r>
          <w:rPr>
            <w:webHidden/>
          </w:rPr>
          <w:instrText xml:space="preserve"> PAGEREF _Toc194202596 \h </w:instrText>
        </w:r>
        <w:r>
          <w:rPr>
            <w:webHidden/>
          </w:rPr>
        </w:r>
        <w:r>
          <w:rPr>
            <w:webHidden/>
          </w:rPr>
          <w:fldChar w:fldCharType="separate"/>
        </w:r>
        <w:r>
          <w:rPr>
            <w:webHidden/>
          </w:rPr>
          <w:t>15</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597" w:history="1">
        <w:r w:rsidRPr="00913D31">
          <w:rPr>
            <w:rStyle w:val="Lienhypertexte"/>
          </w:rPr>
          <w:t>Séquencèment</w:t>
        </w:r>
        <w:r>
          <w:rPr>
            <w:webHidden/>
          </w:rPr>
          <w:tab/>
        </w:r>
        <w:r>
          <w:rPr>
            <w:webHidden/>
          </w:rPr>
          <w:fldChar w:fldCharType="begin"/>
        </w:r>
        <w:r>
          <w:rPr>
            <w:webHidden/>
          </w:rPr>
          <w:instrText xml:space="preserve"> PAGEREF _Toc194202597 \h </w:instrText>
        </w:r>
        <w:r>
          <w:rPr>
            <w:webHidden/>
          </w:rPr>
        </w:r>
        <w:r>
          <w:rPr>
            <w:webHidden/>
          </w:rPr>
          <w:fldChar w:fldCharType="separate"/>
        </w:r>
        <w:r>
          <w:rPr>
            <w:webHidden/>
          </w:rPr>
          <w:t>15</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598" w:history="1">
        <w:r w:rsidRPr="00913D31">
          <w:rPr>
            <w:rStyle w:val="Lienhypertexte"/>
            <w:noProof/>
          </w:rPr>
          <w:t>Le lancement</w:t>
        </w:r>
        <w:r>
          <w:rPr>
            <w:noProof/>
            <w:webHidden/>
          </w:rPr>
          <w:tab/>
        </w:r>
        <w:r>
          <w:rPr>
            <w:noProof/>
            <w:webHidden/>
          </w:rPr>
          <w:fldChar w:fldCharType="begin"/>
        </w:r>
        <w:r>
          <w:rPr>
            <w:noProof/>
            <w:webHidden/>
          </w:rPr>
          <w:instrText xml:space="preserve"> PAGEREF _Toc194202598 \h </w:instrText>
        </w:r>
        <w:r>
          <w:rPr>
            <w:noProof/>
            <w:webHidden/>
          </w:rPr>
        </w:r>
        <w:r>
          <w:rPr>
            <w:noProof/>
            <w:webHidden/>
          </w:rPr>
          <w:fldChar w:fldCharType="separate"/>
        </w:r>
        <w:r>
          <w:rPr>
            <w:noProof/>
            <w:webHidden/>
          </w:rPr>
          <w:t>15</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599" w:history="1">
        <w:r w:rsidRPr="00913D31">
          <w:rPr>
            <w:rStyle w:val="Lienhypertexte"/>
            <w:noProof/>
          </w:rPr>
          <w:t>Equipe marketing produit</w:t>
        </w:r>
        <w:r>
          <w:rPr>
            <w:noProof/>
            <w:webHidden/>
          </w:rPr>
          <w:tab/>
        </w:r>
        <w:r>
          <w:rPr>
            <w:noProof/>
            <w:webHidden/>
          </w:rPr>
          <w:fldChar w:fldCharType="begin"/>
        </w:r>
        <w:r>
          <w:rPr>
            <w:noProof/>
            <w:webHidden/>
          </w:rPr>
          <w:instrText xml:space="preserve"> PAGEREF _Toc194202599 \h </w:instrText>
        </w:r>
        <w:r>
          <w:rPr>
            <w:noProof/>
            <w:webHidden/>
          </w:rPr>
        </w:r>
        <w:r>
          <w:rPr>
            <w:noProof/>
            <w:webHidden/>
          </w:rPr>
          <w:fldChar w:fldCharType="separate"/>
        </w:r>
        <w:r>
          <w:rPr>
            <w:noProof/>
            <w:webHidden/>
          </w:rPr>
          <w:t>15</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0" w:history="1">
        <w:r w:rsidRPr="00913D31">
          <w:rPr>
            <w:rStyle w:val="Lienhypertexte"/>
            <w:noProof/>
          </w:rPr>
          <w:t>Les versions.</w:t>
        </w:r>
        <w:r>
          <w:rPr>
            <w:noProof/>
            <w:webHidden/>
          </w:rPr>
          <w:tab/>
        </w:r>
        <w:r>
          <w:rPr>
            <w:noProof/>
            <w:webHidden/>
          </w:rPr>
          <w:fldChar w:fldCharType="begin"/>
        </w:r>
        <w:r>
          <w:rPr>
            <w:noProof/>
            <w:webHidden/>
          </w:rPr>
          <w:instrText xml:space="preserve"> PAGEREF _Toc194202600 \h </w:instrText>
        </w:r>
        <w:r>
          <w:rPr>
            <w:noProof/>
            <w:webHidden/>
          </w:rPr>
        </w:r>
        <w:r>
          <w:rPr>
            <w:noProof/>
            <w:webHidden/>
          </w:rPr>
          <w:fldChar w:fldCharType="separate"/>
        </w:r>
        <w:r>
          <w:rPr>
            <w:noProof/>
            <w:webHidden/>
          </w:rPr>
          <w:t>15</w:t>
        </w:r>
        <w:r>
          <w:rPr>
            <w:noProof/>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01" w:history="1">
        <w:r w:rsidRPr="00913D31">
          <w:rPr>
            <w:rStyle w:val="Lienhypertexte"/>
          </w:rPr>
          <w:t>Les fonctions de l’OS ‘OnLine-OffLine » iDOO</w:t>
        </w:r>
        <w:r>
          <w:rPr>
            <w:webHidden/>
          </w:rPr>
          <w:tab/>
        </w:r>
        <w:r>
          <w:rPr>
            <w:webHidden/>
          </w:rPr>
          <w:fldChar w:fldCharType="begin"/>
        </w:r>
        <w:r>
          <w:rPr>
            <w:webHidden/>
          </w:rPr>
          <w:instrText xml:space="preserve"> PAGEREF _Toc194202601 \h </w:instrText>
        </w:r>
        <w:r>
          <w:rPr>
            <w:webHidden/>
          </w:rPr>
        </w:r>
        <w:r>
          <w:rPr>
            <w:webHidden/>
          </w:rPr>
          <w:fldChar w:fldCharType="separate"/>
        </w:r>
        <w:r>
          <w:rPr>
            <w:webHidden/>
          </w:rPr>
          <w:t>16</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2" w:history="1">
        <w:r w:rsidRPr="00913D31">
          <w:rPr>
            <w:rStyle w:val="Lienhypertexte"/>
            <w:noProof/>
          </w:rPr>
          <w:t>Un seul login</w:t>
        </w:r>
        <w:r>
          <w:rPr>
            <w:noProof/>
            <w:webHidden/>
          </w:rPr>
          <w:tab/>
        </w:r>
        <w:r>
          <w:rPr>
            <w:noProof/>
            <w:webHidden/>
          </w:rPr>
          <w:fldChar w:fldCharType="begin"/>
        </w:r>
        <w:r>
          <w:rPr>
            <w:noProof/>
            <w:webHidden/>
          </w:rPr>
          <w:instrText xml:space="preserve"> PAGEREF _Toc194202602 \h </w:instrText>
        </w:r>
        <w:r>
          <w:rPr>
            <w:noProof/>
            <w:webHidden/>
          </w:rPr>
        </w:r>
        <w:r>
          <w:rPr>
            <w:noProof/>
            <w:webHidden/>
          </w:rPr>
          <w:fldChar w:fldCharType="separate"/>
        </w:r>
        <w:r>
          <w:rPr>
            <w:noProof/>
            <w:webHidden/>
          </w:rPr>
          <w:t>16</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3" w:history="1">
        <w:r w:rsidRPr="00913D31">
          <w:rPr>
            <w:rStyle w:val="Lienhypertexte"/>
            <w:noProof/>
          </w:rPr>
          <w:t>Un environnement – de multiples périphériques</w:t>
        </w:r>
        <w:r>
          <w:rPr>
            <w:noProof/>
            <w:webHidden/>
          </w:rPr>
          <w:tab/>
        </w:r>
        <w:r>
          <w:rPr>
            <w:noProof/>
            <w:webHidden/>
          </w:rPr>
          <w:fldChar w:fldCharType="begin"/>
        </w:r>
        <w:r>
          <w:rPr>
            <w:noProof/>
            <w:webHidden/>
          </w:rPr>
          <w:instrText xml:space="preserve"> PAGEREF _Toc194202603 \h </w:instrText>
        </w:r>
        <w:r>
          <w:rPr>
            <w:noProof/>
            <w:webHidden/>
          </w:rPr>
        </w:r>
        <w:r>
          <w:rPr>
            <w:noProof/>
            <w:webHidden/>
          </w:rPr>
          <w:fldChar w:fldCharType="separate"/>
        </w:r>
        <w:r>
          <w:rPr>
            <w:noProof/>
            <w:webHidden/>
          </w:rPr>
          <w:t>16</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4" w:history="1">
        <w:r w:rsidRPr="00913D31">
          <w:rPr>
            <w:rStyle w:val="Lienhypertexte"/>
            <w:noProof/>
          </w:rPr>
          <w:t>Optimisation de la bande-passante</w:t>
        </w:r>
        <w:r>
          <w:rPr>
            <w:noProof/>
            <w:webHidden/>
          </w:rPr>
          <w:tab/>
        </w:r>
        <w:r>
          <w:rPr>
            <w:noProof/>
            <w:webHidden/>
          </w:rPr>
          <w:fldChar w:fldCharType="begin"/>
        </w:r>
        <w:r>
          <w:rPr>
            <w:noProof/>
            <w:webHidden/>
          </w:rPr>
          <w:instrText xml:space="preserve"> PAGEREF _Toc194202604 \h </w:instrText>
        </w:r>
        <w:r>
          <w:rPr>
            <w:noProof/>
            <w:webHidden/>
          </w:rPr>
        </w:r>
        <w:r>
          <w:rPr>
            <w:noProof/>
            <w:webHidden/>
          </w:rPr>
          <w:fldChar w:fldCharType="separate"/>
        </w:r>
        <w:r>
          <w:rPr>
            <w:noProof/>
            <w:webHidden/>
          </w:rPr>
          <w:t>16</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5" w:history="1">
        <w:r w:rsidRPr="00913D31">
          <w:rPr>
            <w:rStyle w:val="Lienhypertexte"/>
            <w:noProof/>
          </w:rPr>
          <w:t>Gestion des espaces de stockages</w:t>
        </w:r>
        <w:r>
          <w:rPr>
            <w:noProof/>
            <w:webHidden/>
          </w:rPr>
          <w:tab/>
        </w:r>
        <w:r>
          <w:rPr>
            <w:noProof/>
            <w:webHidden/>
          </w:rPr>
          <w:fldChar w:fldCharType="begin"/>
        </w:r>
        <w:r>
          <w:rPr>
            <w:noProof/>
            <w:webHidden/>
          </w:rPr>
          <w:instrText xml:space="preserve"> PAGEREF _Toc194202605 \h </w:instrText>
        </w:r>
        <w:r>
          <w:rPr>
            <w:noProof/>
            <w:webHidden/>
          </w:rPr>
        </w:r>
        <w:r>
          <w:rPr>
            <w:noProof/>
            <w:webHidden/>
          </w:rPr>
          <w:fldChar w:fldCharType="separate"/>
        </w:r>
        <w:r>
          <w:rPr>
            <w:noProof/>
            <w:webHidden/>
          </w:rPr>
          <w:t>16</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6" w:history="1">
        <w:r w:rsidRPr="00913D31">
          <w:rPr>
            <w:rStyle w:val="Lienhypertexte"/>
            <w:noProof/>
          </w:rPr>
          <w:t>Publication vers le OnLine intégrée</w:t>
        </w:r>
        <w:r>
          <w:rPr>
            <w:noProof/>
            <w:webHidden/>
          </w:rPr>
          <w:tab/>
        </w:r>
        <w:r>
          <w:rPr>
            <w:noProof/>
            <w:webHidden/>
          </w:rPr>
          <w:fldChar w:fldCharType="begin"/>
        </w:r>
        <w:r>
          <w:rPr>
            <w:noProof/>
            <w:webHidden/>
          </w:rPr>
          <w:instrText xml:space="preserve"> PAGEREF _Toc194202606 \h </w:instrText>
        </w:r>
        <w:r>
          <w:rPr>
            <w:noProof/>
            <w:webHidden/>
          </w:rPr>
        </w:r>
        <w:r>
          <w:rPr>
            <w:noProof/>
            <w:webHidden/>
          </w:rPr>
          <w:fldChar w:fldCharType="separate"/>
        </w:r>
        <w:r>
          <w:rPr>
            <w:noProof/>
            <w:webHidden/>
          </w:rPr>
          <w:t>16</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7" w:history="1">
        <w:r w:rsidRPr="00913D31">
          <w:rPr>
            <w:rStyle w:val="Lienhypertexte"/>
            <w:noProof/>
          </w:rPr>
          <w:t>Bufferisations des flux internet</w:t>
        </w:r>
        <w:r>
          <w:rPr>
            <w:noProof/>
            <w:webHidden/>
          </w:rPr>
          <w:tab/>
        </w:r>
        <w:r>
          <w:rPr>
            <w:noProof/>
            <w:webHidden/>
          </w:rPr>
          <w:fldChar w:fldCharType="begin"/>
        </w:r>
        <w:r>
          <w:rPr>
            <w:noProof/>
            <w:webHidden/>
          </w:rPr>
          <w:instrText xml:space="preserve"> PAGEREF _Toc194202607 \h </w:instrText>
        </w:r>
        <w:r>
          <w:rPr>
            <w:noProof/>
            <w:webHidden/>
          </w:rPr>
        </w:r>
        <w:r>
          <w:rPr>
            <w:noProof/>
            <w:webHidden/>
          </w:rPr>
          <w:fldChar w:fldCharType="separate"/>
        </w:r>
        <w:r>
          <w:rPr>
            <w:noProof/>
            <w:webHidden/>
          </w:rPr>
          <w:t>17</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8" w:history="1">
        <w:r w:rsidRPr="00913D31">
          <w:rPr>
            <w:rStyle w:val="Lienhypertexte"/>
            <w:noProof/>
          </w:rPr>
          <w:t>Exécutions réparties</w:t>
        </w:r>
        <w:r>
          <w:rPr>
            <w:noProof/>
            <w:webHidden/>
          </w:rPr>
          <w:tab/>
        </w:r>
        <w:r>
          <w:rPr>
            <w:noProof/>
            <w:webHidden/>
          </w:rPr>
          <w:fldChar w:fldCharType="begin"/>
        </w:r>
        <w:r>
          <w:rPr>
            <w:noProof/>
            <w:webHidden/>
          </w:rPr>
          <w:instrText xml:space="preserve"> PAGEREF _Toc194202608 \h </w:instrText>
        </w:r>
        <w:r>
          <w:rPr>
            <w:noProof/>
            <w:webHidden/>
          </w:rPr>
        </w:r>
        <w:r>
          <w:rPr>
            <w:noProof/>
            <w:webHidden/>
          </w:rPr>
          <w:fldChar w:fldCharType="separate"/>
        </w:r>
        <w:r>
          <w:rPr>
            <w:noProof/>
            <w:webHidden/>
          </w:rPr>
          <w:t>17</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09" w:history="1">
        <w:r w:rsidRPr="00913D31">
          <w:rPr>
            <w:rStyle w:val="Lienhypertexte"/>
            <w:noProof/>
          </w:rPr>
          <w:t>Interface adaptative</w:t>
        </w:r>
        <w:r>
          <w:rPr>
            <w:noProof/>
            <w:webHidden/>
          </w:rPr>
          <w:tab/>
        </w:r>
        <w:r>
          <w:rPr>
            <w:noProof/>
            <w:webHidden/>
          </w:rPr>
          <w:fldChar w:fldCharType="begin"/>
        </w:r>
        <w:r>
          <w:rPr>
            <w:noProof/>
            <w:webHidden/>
          </w:rPr>
          <w:instrText xml:space="preserve"> PAGEREF _Toc194202609 \h </w:instrText>
        </w:r>
        <w:r>
          <w:rPr>
            <w:noProof/>
            <w:webHidden/>
          </w:rPr>
        </w:r>
        <w:r>
          <w:rPr>
            <w:noProof/>
            <w:webHidden/>
          </w:rPr>
          <w:fldChar w:fldCharType="separate"/>
        </w:r>
        <w:r>
          <w:rPr>
            <w:noProof/>
            <w:webHidden/>
          </w:rPr>
          <w:t>17</w:t>
        </w:r>
        <w:r>
          <w:rPr>
            <w:noProof/>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610" w:history="1">
        <w:r w:rsidRPr="00913D31">
          <w:rPr>
            <w:rStyle w:val="Lienhypertexte"/>
          </w:rPr>
          <w:t>La commercialisation</w:t>
        </w:r>
        <w:r>
          <w:rPr>
            <w:webHidden/>
          </w:rPr>
          <w:tab/>
        </w:r>
        <w:r>
          <w:rPr>
            <w:webHidden/>
          </w:rPr>
          <w:fldChar w:fldCharType="begin"/>
        </w:r>
        <w:r>
          <w:rPr>
            <w:webHidden/>
          </w:rPr>
          <w:instrText xml:space="preserve"> PAGEREF _Toc194202610 \h </w:instrText>
        </w:r>
        <w:r>
          <w:rPr>
            <w:webHidden/>
          </w:rPr>
        </w:r>
        <w:r>
          <w:rPr>
            <w:webHidden/>
          </w:rPr>
          <w:fldChar w:fldCharType="separate"/>
        </w:r>
        <w:r>
          <w:rPr>
            <w:webHidden/>
          </w:rPr>
          <w:t>18</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11" w:history="1">
        <w:r w:rsidRPr="00913D31">
          <w:rPr>
            <w:rStyle w:val="Lienhypertexte"/>
          </w:rPr>
          <w:t>Introduction.</w:t>
        </w:r>
        <w:r>
          <w:rPr>
            <w:webHidden/>
          </w:rPr>
          <w:tab/>
        </w:r>
        <w:r>
          <w:rPr>
            <w:webHidden/>
          </w:rPr>
          <w:fldChar w:fldCharType="begin"/>
        </w:r>
        <w:r>
          <w:rPr>
            <w:webHidden/>
          </w:rPr>
          <w:instrText xml:space="preserve"> PAGEREF _Toc194202611 \h </w:instrText>
        </w:r>
        <w:r>
          <w:rPr>
            <w:webHidden/>
          </w:rPr>
        </w:r>
        <w:r>
          <w:rPr>
            <w:webHidden/>
          </w:rPr>
          <w:fldChar w:fldCharType="separate"/>
        </w:r>
        <w:r>
          <w:rPr>
            <w:webHidden/>
          </w:rPr>
          <w:t>18</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12" w:history="1">
        <w:r w:rsidRPr="00913D31">
          <w:rPr>
            <w:rStyle w:val="Lienhypertexte"/>
          </w:rPr>
          <w:t>Stratégie.</w:t>
        </w:r>
        <w:r>
          <w:rPr>
            <w:webHidden/>
          </w:rPr>
          <w:tab/>
        </w:r>
        <w:r>
          <w:rPr>
            <w:webHidden/>
          </w:rPr>
          <w:fldChar w:fldCharType="begin"/>
        </w:r>
        <w:r>
          <w:rPr>
            <w:webHidden/>
          </w:rPr>
          <w:instrText xml:space="preserve"> PAGEREF _Toc194202612 \h </w:instrText>
        </w:r>
        <w:r>
          <w:rPr>
            <w:webHidden/>
          </w:rPr>
        </w:r>
        <w:r>
          <w:rPr>
            <w:webHidden/>
          </w:rPr>
          <w:fldChar w:fldCharType="separate"/>
        </w:r>
        <w:r>
          <w:rPr>
            <w:webHidden/>
          </w:rPr>
          <w:t>18</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13" w:history="1">
        <w:r w:rsidRPr="00913D31">
          <w:rPr>
            <w:rStyle w:val="Lienhypertexte"/>
          </w:rPr>
          <w:t>Organisation</w:t>
        </w:r>
        <w:r>
          <w:rPr>
            <w:webHidden/>
          </w:rPr>
          <w:tab/>
        </w:r>
        <w:r>
          <w:rPr>
            <w:webHidden/>
          </w:rPr>
          <w:fldChar w:fldCharType="begin"/>
        </w:r>
        <w:r>
          <w:rPr>
            <w:webHidden/>
          </w:rPr>
          <w:instrText xml:space="preserve"> PAGEREF _Toc194202613 \h </w:instrText>
        </w:r>
        <w:r>
          <w:rPr>
            <w:webHidden/>
          </w:rPr>
        </w:r>
        <w:r>
          <w:rPr>
            <w:webHidden/>
          </w:rPr>
          <w:fldChar w:fldCharType="separate"/>
        </w:r>
        <w:r>
          <w:rPr>
            <w:webHidden/>
          </w:rPr>
          <w:t>19</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14" w:history="1">
        <w:r w:rsidRPr="00913D31">
          <w:rPr>
            <w:rStyle w:val="Lienhypertexte"/>
            <w:noProof/>
          </w:rPr>
          <w:t>Les principes :</w:t>
        </w:r>
        <w:r>
          <w:rPr>
            <w:noProof/>
            <w:webHidden/>
          </w:rPr>
          <w:tab/>
        </w:r>
        <w:r>
          <w:rPr>
            <w:noProof/>
            <w:webHidden/>
          </w:rPr>
          <w:fldChar w:fldCharType="begin"/>
        </w:r>
        <w:r>
          <w:rPr>
            <w:noProof/>
            <w:webHidden/>
          </w:rPr>
          <w:instrText xml:space="preserve"> PAGEREF _Toc194202614 \h </w:instrText>
        </w:r>
        <w:r>
          <w:rPr>
            <w:noProof/>
            <w:webHidden/>
          </w:rPr>
        </w:r>
        <w:r>
          <w:rPr>
            <w:noProof/>
            <w:webHidden/>
          </w:rPr>
          <w:fldChar w:fldCharType="separate"/>
        </w:r>
        <w:r>
          <w:rPr>
            <w:noProof/>
            <w:webHidden/>
          </w:rPr>
          <w:t>19</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15" w:history="1">
        <w:r w:rsidRPr="00913D31">
          <w:rPr>
            <w:rStyle w:val="Lienhypertexte"/>
            <w:noProof/>
          </w:rPr>
          <w:t>Critères qualitatifs :</w:t>
        </w:r>
        <w:r>
          <w:rPr>
            <w:noProof/>
            <w:webHidden/>
          </w:rPr>
          <w:tab/>
        </w:r>
        <w:r>
          <w:rPr>
            <w:noProof/>
            <w:webHidden/>
          </w:rPr>
          <w:fldChar w:fldCharType="begin"/>
        </w:r>
        <w:r>
          <w:rPr>
            <w:noProof/>
            <w:webHidden/>
          </w:rPr>
          <w:instrText xml:space="preserve"> PAGEREF _Toc194202615 \h </w:instrText>
        </w:r>
        <w:r>
          <w:rPr>
            <w:noProof/>
            <w:webHidden/>
          </w:rPr>
        </w:r>
        <w:r>
          <w:rPr>
            <w:noProof/>
            <w:webHidden/>
          </w:rPr>
          <w:fldChar w:fldCharType="separate"/>
        </w:r>
        <w:r>
          <w:rPr>
            <w:noProof/>
            <w:webHidden/>
          </w:rPr>
          <w:t>19</w:t>
        </w:r>
        <w:r>
          <w:rPr>
            <w:noProof/>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16" w:history="1">
        <w:r w:rsidRPr="00913D31">
          <w:rPr>
            <w:rStyle w:val="Lienhypertexte"/>
          </w:rPr>
          <w:t>Les implantations</w:t>
        </w:r>
        <w:r>
          <w:rPr>
            <w:webHidden/>
          </w:rPr>
          <w:tab/>
        </w:r>
        <w:r>
          <w:rPr>
            <w:webHidden/>
          </w:rPr>
          <w:fldChar w:fldCharType="begin"/>
        </w:r>
        <w:r>
          <w:rPr>
            <w:webHidden/>
          </w:rPr>
          <w:instrText xml:space="preserve"> PAGEREF _Toc194202616 \h </w:instrText>
        </w:r>
        <w:r>
          <w:rPr>
            <w:webHidden/>
          </w:rPr>
        </w:r>
        <w:r>
          <w:rPr>
            <w:webHidden/>
          </w:rPr>
          <w:fldChar w:fldCharType="separate"/>
        </w:r>
        <w:r>
          <w:rPr>
            <w:webHidden/>
          </w:rPr>
          <w:t>20</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17" w:history="1">
        <w:r w:rsidRPr="00913D31">
          <w:rPr>
            <w:rStyle w:val="Lienhypertexte"/>
            <w:noProof/>
          </w:rPr>
          <w:t>Commentaires</w:t>
        </w:r>
        <w:r>
          <w:rPr>
            <w:noProof/>
            <w:webHidden/>
          </w:rPr>
          <w:tab/>
        </w:r>
        <w:r>
          <w:rPr>
            <w:noProof/>
            <w:webHidden/>
          </w:rPr>
          <w:fldChar w:fldCharType="begin"/>
        </w:r>
        <w:r>
          <w:rPr>
            <w:noProof/>
            <w:webHidden/>
          </w:rPr>
          <w:instrText xml:space="preserve"> PAGEREF _Toc194202617 \h </w:instrText>
        </w:r>
        <w:r>
          <w:rPr>
            <w:noProof/>
            <w:webHidden/>
          </w:rPr>
        </w:r>
        <w:r>
          <w:rPr>
            <w:noProof/>
            <w:webHidden/>
          </w:rPr>
          <w:fldChar w:fldCharType="separate"/>
        </w:r>
        <w:r>
          <w:rPr>
            <w:noProof/>
            <w:webHidden/>
          </w:rPr>
          <w:t>21</w:t>
        </w:r>
        <w:r>
          <w:rPr>
            <w:noProof/>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618" w:history="1">
        <w:r w:rsidRPr="00913D31">
          <w:rPr>
            <w:rStyle w:val="Lienhypertexte"/>
          </w:rPr>
          <w:t>Communication.</w:t>
        </w:r>
        <w:r>
          <w:rPr>
            <w:webHidden/>
          </w:rPr>
          <w:tab/>
        </w:r>
        <w:r>
          <w:rPr>
            <w:webHidden/>
          </w:rPr>
          <w:fldChar w:fldCharType="begin"/>
        </w:r>
        <w:r>
          <w:rPr>
            <w:webHidden/>
          </w:rPr>
          <w:instrText xml:space="preserve"> PAGEREF _Toc194202618 \h </w:instrText>
        </w:r>
        <w:r>
          <w:rPr>
            <w:webHidden/>
          </w:rPr>
        </w:r>
        <w:r>
          <w:rPr>
            <w:webHidden/>
          </w:rPr>
          <w:fldChar w:fldCharType="separate"/>
        </w:r>
        <w:r>
          <w:rPr>
            <w:webHidden/>
          </w:rPr>
          <w:t>22</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19" w:history="1">
        <w:r w:rsidRPr="00913D31">
          <w:rPr>
            <w:rStyle w:val="Lienhypertexte"/>
          </w:rPr>
          <w:t>Introduction</w:t>
        </w:r>
        <w:r>
          <w:rPr>
            <w:webHidden/>
          </w:rPr>
          <w:tab/>
        </w:r>
        <w:r>
          <w:rPr>
            <w:webHidden/>
          </w:rPr>
          <w:fldChar w:fldCharType="begin"/>
        </w:r>
        <w:r>
          <w:rPr>
            <w:webHidden/>
          </w:rPr>
          <w:instrText xml:space="preserve"> PAGEREF _Toc194202619 \h </w:instrText>
        </w:r>
        <w:r>
          <w:rPr>
            <w:webHidden/>
          </w:rPr>
        </w:r>
        <w:r>
          <w:rPr>
            <w:webHidden/>
          </w:rPr>
          <w:fldChar w:fldCharType="separate"/>
        </w:r>
        <w:r>
          <w:rPr>
            <w:webHidden/>
          </w:rPr>
          <w:t>22</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20" w:history="1">
        <w:r w:rsidRPr="00913D31">
          <w:rPr>
            <w:rStyle w:val="Lienhypertexte"/>
          </w:rPr>
          <w:t>Description générale du plan de communication.</w:t>
        </w:r>
        <w:r>
          <w:rPr>
            <w:webHidden/>
          </w:rPr>
          <w:tab/>
        </w:r>
        <w:r>
          <w:rPr>
            <w:webHidden/>
          </w:rPr>
          <w:fldChar w:fldCharType="begin"/>
        </w:r>
        <w:r>
          <w:rPr>
            <w:webHidden/>
          </w:rPr>
          <w:instrText xml:space="preserve"> PAGEREF _Toc194202620 \h </w:instrText>
        </w:r>
        <w:r>
          <w:rPr>
            <w:webHidden/>
          </w:rPr>
        </w:r>
        <w:r>
          <w:rPr>
            <w:webHidden/>
          </w:rPr>
          <w:fldChar w:fldCharType="separate"/>
        </w:r>
        <w:r>
          <w:rPr>
            <w:webHidden/>
          </w:rPr>
          <w:t>22</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21" w:history="1">
        <w:r w:rsidRPr="00913D31">
          <w:rPr>
            <w:rStyle w:val="Lienhypertexte"/>
          </w:rPr>
          <w:t>Organisation</w:t>
        </w:r>
        <w:r>
          <w:rPr>
            <w:webHidden/>
          </w:rPr>
          <w:tab/>
        </w:r>
        <w:r>
          <w:rPr>
            <w:webHidden/>
          </w:rPr>
          <w:fldChar w:fldCharType="begin"/>
        </w:r>
        <w:r>
          <w:rPr>
            <w:webHidden/>
          </w:rPr>
          <w:instrText xml:space="preserve"> PAGEREF _Toc194202621 \h </w:instrText>
        </w:r>
        <w:r>
          <w:rPr>
            <w:webHidden/>
          </w:rPr>
        </w:r>
        <w:r>
          <w:rPr>
            <w:webHidden/>
          </w:rPr>
          <w:fldChar w:fldCharType="separate"/>
        </w:r>
        <w:r>
          <w:rPr>
            <w:webHidden/>
          </w:rPr>
          <w:t>22</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22" w:history="1">
        <w:r w:rsidRPr="00913D31">
          <w:rPr>
            <w:rStyle w:val="Lienhypertexte"/>
          </w:rPr>
          <w:t>Les cibles du plan de communication</w:t>
        </w:r>
        <w:r>
          <w:rPr>
            <w:webHidden/>
          </w:rPr>
          <w:tab/>
        </w:r>
        <w:r>
          <w:rPr>
            <w:webHidden/>
          </w:rPr>
          <w:fldChar w:fldCharType="begin"/>
        </w:r>
        <w:r>
          <w:rPr>
            <w:webHidden/>
          </w:rPr>
          <w:instrText xml:space="preserve"> PAGEREF _Toc194202622 \h </w:instrText>
        </w:r>
        <w:r>
          <w:rPr>
            <w:webHidden/>
          </w:rPr>
        </w:r>
        <w:r>
          <w:rPr>
            <w:webHidden/>
          </w:rPr>
          <w:fldChar w:fldCharType="separate"/>
        </w:r>
        <w:r>
          <w:rPr>
            <w:webHidden/>
          </w:rPr>
          <w:t>23</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23" w:history="1">
        <w:r w:rsidRPr="00913D31">
          <w:rPr>
            <w:rStyle w:val="Lienhypertexte"/>
            <w:noProof/>
          </w:rPr>
          <w:t>Les cibles du plan de communication du lancement (« Buzz ») sont :</w:t>
        </w:r>
        <w:r>
          <w:rPr>
            <w:noProof/>
            <w:webHidden/>
          </w:rPr>
          <w:tab/>
        </w:r>
        <w:r>
          <w:rPr>
            <w:noProof/>
            <w:webHidden/>
          </w:rPr>
          <w:fldChar w:fldCharType="begin"/>
        </w:r>
        <w:r>
          <w:rPr>
            <w:noProof/>
            <w:webHidden/>
          </w:rPr>
          <w:instrText xml:space="preserve"> PAGEREF _Toc194202623 \h </w:instrText>
        </w:r>
        <w:r>
          <w:rPr>
            <w:noProof/>
            <w:webHidden/>
          </w:rPr>
        </w:r>
        <w:r>
          <w:rPr>
            <w:noProof/>
            <w:webHidden/>
          </w:rPr>
          <w:fldChar w:fldCharType="separate"/>
        </w:r>
        <w:r>
          <w:rPr>
            <w:noProof/>
            <w:webHidden/>
          </w:rPr>
          <w:t>23</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24" w:history="1">
        <w:r w:rsidRPr="00913D31">
          <w:rPr>
            <w:rStyle w:val="Lienhypertexte"/>
            <w:noProof/>
          </w:rPr>
          <w:t>Les cibles du plan de communication 2009</w:t>
        </w:r>
        <w:r>
          <w:rPr>
            <w:noProof/>
            <w:webHidden/>
          </w:rPr>
          <w:tab/>
        </w:r>
        <w:r>
          <w:rPr>
            <w:noProof/>
            <w:webHidden/>
          </w:rPr>
          <w:fldChar w:fldCharType="begin"/>
        </w:r>
        <w:r>
          <w:rPr>
            <w:noProof/>
            <w:webHidden/>
          </w:rPr>
          <w:instrText xml:space="preserve"> PAGEREF _Toc194202624 \h </w:instrText>
        </w:r>
        <w:r>
          <w:rPr>
            <w:noProof/>
            <w:webHidden/>
          </w:rPr>
        </w:r>
        <w:r>
          <w:rPr>
            <w:noProof/>
            <w:webHidden/>
          </w:rPr>
          <w:fldChar w:fldCharType="separate"/>
        </w:r>
        <w:r>
          <w:rPr>
            <w:noProof/>
            <w:webHidden/>
          </w:rPr>
          <w:t>23</w:t>
        </w:r>
        <w:r>
          <w:rPr>
            <w:noProof/>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25" w:history="1">
        <w:r w:rsidRPr="00913D31">
          <w:rPr>
            <w:rStyle w:val="Lienhypertexte"/>
          </w:rPr>
          <w:t>Détail des cibles du plan de communication</w:t>
        </w:r>
        <w:r>
          <w:rPr>
            <w:webHidden/>
          </w:rPr>
          <w:tab/>
        </w:r>
        <w:r>
          <w:rPr>
            <w:webHidden/>
          </w:rPr>
          <w:fldChar w:fldCharType="begin"/>
        </w:r>
        <w:r>
          <w:rPr>
            <w:webHidden/>
          </w:rPr>
          <w:instrText xml:space="preserve"> PAGEREF _Toc194202625 \h </w:instrText>
        </w:r>
        <w:r>
          <w:rPr>
            <w:webHidden/>
          </w:rPr>
        </w:r>
        <w:r>
          <w:rPr>
            <w:webHidden/>
          </w:rPr>
          <w:fldChar w:fldCharType="separate"/>
        </w:r>
        <w:r>
          <w:rPr>
            <w:webHidden/>
          </w:rPr>
          <w:t>24</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26" w:history="1">
        <w:r w:rsidRPr="00913D31">
          <w:rPr>
            <w:rStyle w:val="Lienhypertexte"/>
            <w:noProof/>
          </w:rPr>
          <w:t>Notoriété iDOO</w:t>
        </w:r>
        <w:r>
          <w:rPr>
            <w:noProof/>
            <w:webHidden/>
          </w:rPr>
          <w:tab/>
        </w:r>
        <w:r>
          <w:rPr>
            <w:noProof/>
            <w:webHidden/>
          </w:rPr>
          <w:fldChar w:fldCharType="begin"/>
        </w:r>
        <w:r>
          <w:rPr>
            <w:noProof/>
            <w:webHidden/>
          </w:rPr>
          <w:instrText xml:space="preserve"> PAGEREF _Toc194202626 \h </w:instrText>
        </w:r>
        <w:r>
          <w:rPr>
            <w:noProof/>
            <w:webHidden/>
          </w:rPr>
        </w:r>
        <w:r>
          <w:rPr>
            <w:noProof/>
            <w:webHidden/>
          </w:rPr>
          <w:fldChar w:fldCharType="separate"/>
        </w:r>
        <w:r>
          <w:rPr>
            <w:noProof/>
            <w:webHidden/>
          </w:rPr>
          <w:t>24</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27" w:history="1">
        <w:r w:rsidRPr="00913D31">
          <w:rPr>
            <w:rStyle w:val="Lienhypertexte"/>
            <w:noProof/>
          </w:rPr>
          <w:t>Le site http://iamidoo.com est le site de notre service de communication.Crédibilité auprès des industriels.</w:t>
        </w:r>
        <w:r>
          <w:rPr>
            <w:noProof/>
            <w:webHidden/>
          </w:rPr>
          <w:tab/>
        </w:r>
        <w:r>
          <w:rPr>
            <w:noProof/>
            <w:webHidden/>
          </w:rPr>
          <w:fldChar w:fldCharType="begin"/>
        </w:r>
        <w:r>
          <w:rPr>
            <w:noProof/>
            <w:webHidden/>
          </w:rPr>
          <w:instrText xml:space="preserve"> PAGEREF _Toc194202627 \h </w:instrText>
        </w:r>
        <w:r>
          <w:rPr>
            <w:noProof/>
            <w:webHidden/>
          </w:rPr>
        </w:r>
        <w:r>
          <w:rPr>
            <w:noProof/>
            <w:webHidden/>
          </w:rPr>
          <w:fldChar w:fldCharType="separate"/>
        </w:r>
        <w:r>
          <w:rPr>
            <w:noProof/>
            <w:webHidden/>
          </w:rPr>
          <w:t>24</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28" w:history="1">
        <w:r w:rsidRPr="00913D31">
          <w:rPr>
            <w:rStyle w:val="Lienhypertexte"/>
            <w:noProof/>
          </w:rPr>
          <w:t>Crédibilité auprès des industriels.</w:t>
        </w:r>
        <w:r>
          <w:rPr>
            <w:noProof/>
            <w:webHidden/>
          </w:rPr>
          <w:tab/>
        </w:r>
        <w:r>
          <w:rPr>
            <w:noProof/>
            <w:webHidden/>
          </w:rPr>
          <w:fldChar w:fldCharType="begin"/>
        </w:r>
        <w:r>
          <w:rPr>
            <w:noProof/>
            <w:webHidden/>
          </w:rPr>
          <w:instrText xml:space="preserve"> PAGEREF _Toc194202628 \h </w:instrText>
        </w:r>
        <w:r>
          <w:rPr>
            <w:noProof/>
            <w:webHidden/>
          </w:rPr>
        </w:r>
        <w:r>
          <w:rPr>
            <w:noProof/>
            <w:webHidden/>
          </w:rPr>
          <w:fldChar w:fldCharType="separate"/>
        </w:r>
        <w:r>
          <w:rPr>
            <w:noProof/>
            <w:webHidden/>
          </w:rPr>
          <w:t>25</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29" w:history="1">
        <w:r w:rsidRPr="00913D31">
          <w:rPr>
            <w:rStyle w:val="Lienhypertexte"/>
            <w:noProof/>
          </w:rPr>
          <w:t>Recrutement des Webmasters et du grand public.</w:t>
        </w:r>
        <w:r>
          <w:rPr>
            <w:noProof/>
            <w:webHidden/>
          </w:rPr>
          <w:tab/>
        </w:r>
        <w:r>
          <w:rPr>
            <w:noProof/>
            <w:webHidden/>
          </w:rPr>
          <w:fldChar w:fldCharType="begin"/>
        </w:r>
        <w:r>
          <w:rPr>
            <w:noProof/>
            <w:webHidden/>
          </w:rPr>
          <w:instrText xml:space="preserve"> PAGEREF _Toc194202629 \h </w:instrText>
        </w:r>
        <w:r>
          <w:rPr>
            <w:noProof/>
            <w:webHidden/>
          </w:rPr>
        </w:r>
        <w:r>
          <w:rPr>
            <w:noProof/>
            <w:webHidden/>
          </w:rPr>
          <w:fldChar w:fldCharType="separate"/>
        </w:r>
        <w:r>
          <w:rPr>
            <w:noProof/>
            <w:webHidden/>
          </w:rPr>
          <w:t>26</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0" w:history="1">
        <w:r w:rsidRPr="00913D31">
          <w:rPr>
            <w:rStyle w:val="Lienhypertexte"/>
            <w:noProof/>
          </w:rPr>
          <w:t>Visibilité auprès des RP-PR.</w:t>
        </w:r>
        <w:r>
          <w:rPr>
            <w:noProof/>
            <w:webHidden/>
          </w:rPr>
          <w:tab/>
        </w:r>
        <w:r>
          <w:rPr>
            <w:noProof/>
            <w:webHidden/>
          </w:rPr>
          <w:fldChar w:fldCharType="begin"/>
        </w:r>
        <w:r>
          <w:rPr>
            <w:noProof/>
            <w:webHidden/>
          </w:rPr>
          <w:instrText xml:space="preserve"> PAGEREF _Toc194202630 \h </w:instrText>
        </w:r>
        <w:r>
          <w:rPr>
            <w:noProof/>
            <w:webHidden/>
          </w:rPr>
        </w:r>
        <w:r>
          <w:rPr>
            <w:noProof/>
            <w:webHidden/>
          </w:rPr>
          <w:fldChar w:fldCharType="separate"/>
        </w:r>
        <w:r>
          <w:rPr>
            <w:noProof/>
            <w:webHidden/>
          </w:rPr>
          <w:t>26</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1" w:history="1">
        <w:r w:rsidRPr="00913D31">
          <w:rPr>
            <w:rStyle w:val="Lienhypertexte"/>
            <w:noProof/>
          </w:rPr>
          <w:t>Visibilité auprès des institutionnels</w:t>
        </w:r>
        <w:r>
          <w:rPr>
            <w:noProof/>
            <w:webHidden/>
          </w:rPr>
          <w:tab/>
        </w:r>
        <w:r>
          <w:rPr>
            <w:noProof/>
            <w:webHidden/>
          </w:rPr>
          <w:fldChar w:fldCharType="begin"/>
        </w:r>
        <w:r>
          <w:rPr>
            <w:noProof/>
            <w:webHidden/>
          </w:rPr>
          <w:instrText xml:space="preserve"> PAGEREF _Toc194202631 \h </w:instrText>
        </w:r>
        <w:r>
          <w:rPr>
            <w:noProof/>
            <w:webHidden/>
          </w:rPr>
        </w:r>
        <w:r>
          <w:rPr>
            <w:noProof/>
            <w:webHidden/>
          </w:rPr>
          <w:fldChar w:fldCharType="separate"/>
        </w:r>
        <w:r>
          <w:rPr>
            <w:noProof/>
            <w:webHidden/>
          </w:rPr>
          <w:t>27</w:t>
        </w:r>
        <w:r>
          <w:rPr>
            <w:noProof/>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32" w:history="1">
        <w:r w:rsidRPr="00913D31">
          <w:rPr>
            <w:rStyle w:val="Lienhypertexte"/>
          </w:rPr>
          <w:t>Organisation « iEUROP.org »</w:t>
        </w:r>
        <w:r>
          <w:rPr>
            <w:webHidden/>
          </w:rPr>
          <w:tab/>
        </w:r>
        <w:r>
          <w:rPr>
            <w:webHidden/>
          </w:rPr>
          <w:fldChar w:fldCharType="begin"/>
        </w:r>
        <w:r>
          <w:rPr>
            <w:webHidden/>
          </w:rPr>
          <w:instrText xml:space="preserve"> PAGEREF _Toc194202632 \h </w:instrText>
        </w:r>
        <w:r>
          <w:rPr>
            <w:webHidden/>
          </w:rPr>
        </w:r>
        <w:r>
          <w:rPr>
            <w:webHidden/>
          </w:rPr>
          <w:fldChar w:fldCharType="separate"/>
        </w:r>
        <w:r>
          <w:rPr>
            <w:webHidden/>
          </w:rPr>
          <w:t>28</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3" w:history="1">
        <w:r w:rsidRPr="00913D31">
          <w:rPr>
            <w:rStyle w:val="Lienhypertexte"/>
            <w:noProof/>
          </w:rPr>
          <w:t>Introduction</w:t>
        </w:r>
        <w:r>
          <w:rPr>
            <w:noProof/>
            <w:webHidden/>
          </w:rPr>
          <w:tab/>
        </w:r>
        <w:r>
          <w:rPr>
            <w:noProof/>
            <w:webHidden/>
          </w:rPr>
          <w:fldChar w:fldCharType="begin"/>
        </w:r>
        <w:r>
          <w:rPr>
            <w:noProof/>
            <w:webHidden/>
          </w:rPr>
          <w:instrText xml:space="preserve"> PAGEREF _Toc194202633 \h </w:instrText>
        </w:r>
        <w:r>
          <w:rPr>
            <w:noProof/>
            <w:webHidden/>
          </w:rPr>
        </w:r>
        <w:r>
          <w:rPr>
            <w:noProof/>
            <w:webHidden/>
          </w:rPr>
          <w:fldChar w:fldCharType="separate"/>
        </w:r>
        <w:r>
          <w:rPr>
            <w:noProof/>
            <w:webHidden/>
          </w:rPr>
          <w:t>28</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4" w:history="1">
        <w:r w:rsidRPr="00913D31">
          <w:rPr>
            <w:rStyle w:val="Lienhypertexte"/>
            <w:noProof/>
          </w:rPr>
          <w:t>Situation</w:t>
        </w:r>
        <w:r>
          <w:rPr>
            <w:noProof/>
            <w:webHidden/>
          </w:rPr>
          <w:tab/>
        </w:r>
        <w:r>
          <w:rPr>
            <w:noProof/>
            <w:webHidden/>
          </w:rPr>
          <w:fldChar w:fldCharType="begin"/>
        </w:r>
        <w:r>
          <w:rPr>
            <w:noProof/>
            <w:webHidden/>
          </w:rPr>
          <w:instrText xml:space="preserve"> PAGEREF _Toc194202634 \h </w:instrText>
        </w:r>
        <w:r>
          <w:rPr>
            <w:noProof/>
            <w:webHidden/>
          </w:rPr>
        </w:r>
        <w:r>
          <w:rPr>
            <w:noProof/>
            <w:webHidden/>
          </w:rPr>
          <w:fldChar w:fldCharType="separate"/>
        </w:r>
        <w:r>
          <w:rPr>
            <w:noProof/>
            <w:webHidden/>
          </w:rPr>
          <w:t>28</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5" w:history="1">
        <w:r w:rsidRPr="00913D31">
          <w:rPr>
            <w:rStyle w:val="Lienhypertexte"/>
            <w:noProof/>
          </w:rPr>
          <w:t>Création de l’organisation iEUROP.org</w:t>
        </w:r>
        <w:r>
          <w:rPr>
            <w:noProof/>
            <w:webHidden/>
          </w:rPr>
          <w:tab/>
        </w:r>
        <w:r>
          <w:rPr>
            <w:noProof/>
            <w:webHidden/>
          </w:rPr>
          <w:fldChar w:fldCharType="begin"/>
        </w:r>
        <w:r>
          <w:rPr>
            <w:noProof/>
            <w:webHidden/>
          </w:rPr>
          <w:instrText xml:space="preserve"> PAGEREF _Toc194202635 \h </w:instrText>
        </w:r>
        <w:r>
          <w:rPr>
            <w:noProof/>
            <w:webHidden/>
          </w:rPr>
        </w:r>
        <w:r>
          <w:rPr>
            <w:noProof/>
            <w:webHidden/>
          </w:rPr>
          <w:fldChar w:fldCharType="separate"/>
        </w:r>
        <w:r>
          <w:rPr>
            <w:noProof/>
            <w:webHidden/>
          </w:rPr>
          <w:t>28</w:t>
        </w:r>
        <w:r>
          <w:rPr>
            <w:noProof/>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36" w:history="1">
        <w:r w:rsidRPr="00913D31">
          <w:rPr>
            <w:rStyle w:val="Lienhypertexte"/>
          </w:rPr>
          <w:t>Organisation de support de l’OS «OnLine-OffLine »</w:t>
        </w:r>
        <w:r>
          <w:rPr>
            <w:webHidden/>
          </w:rPr>
          <w:tab/>
        </w:r>
        <w:r>
          <w:rPr>
            <w:webHidden/>
          </w:rPr>
          <w:fldChar w:fldCharType="begin"/>
        </w:r>
        <w:r>
          <w:rPr>
            <w:webHidden/>
          </w:rPr>
          <w:instrText xml:space="preserve"> PAGEREF _Toc194202636 \h </w:instrText>
        </w:r>
        <w:r>
          <w:rPr>
            <w:webHidden/>
          </w:rPr>
        </w:r>
        <w:r>
          <w:rPr>
            <w:webHidden/>
          </w:rPr>
          <w:fldChar w:fldCharType="separate"/>
        </w:r>
        <w:r>
          <w:rPr>
            <w:webHidden/>
          </w:rPr>
          <w:t>29</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7" w:history="1">
        <w:r w:rsidRPr="00913D31">
          <w:rPr>
            <w:rStyle w:val="Lienhypertexte"/>
            <w:noProof/>
          </w:rPr>
          <w:t>Introduction</w:t>
        </w:r>
        <w:r>
          <w:rPr>
            <w:noProof/>
            <w:webHidden/>
          </w:rPr>
          <w:tab/>
        </w:r>
        <w:r>
          <w:rPr>
            <w:noProof/>
            <w:webHidden/>
          </w:rPr>
          <w:fldChar w:fldCharType="begin"/>
        </w:r>
        <w:r>
          <w:rPr>
            <w:noProof/>
            <w:webHidden/>
          </w:rPr>
          <w:instrText xml:space="preserve"> PAGEREF _Toc194202637 \h </w:instrText>
        </w:r>
        <w:r>
          <w:rPr>
            <w:noProof/>
            <w:webHidden/>
          </w:rPr>
        </w:r>
        <w:r>
          <w:rPr>
            <w:noProof/>
            <w:webHidden/>
          </w:rPr>
          <w:fldChar w:fldCharType="separate"/>
        </w:r>
        <w:r>
          <w:rPr>
            <w:noProof/>
            <w:webHidden/>
          </w:rPr>
          <w:t>29</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8" w:history="1">
        <w:r w:rsidRPr="00913D31">
          <w:rPr>
            <w:rStyle w:val="Lienhypertexte"/>
            <w:noProof/>
          </w:rPr>
          <w:t>Rôle de l’organisation</w:t>
        </w:r>
        <w:r>
          <w:rPr>
            <w:noProof/>
            <w:webHidden/>
          </w:rPr>
          <w:tab/>
        </w:r>
        <w:r>
          <w:rPr>
            <w:noProof/>
            <w:webHidden/>
          </w:rPr>
          <w:fldChar w:fldCharType="begin"/>
        </w:r>
        <w:r>
          <w:rPr>
            <w:noProof/>
            <w:webHidden/>
          </w:rPr>
          <w:instrText xml:space="preserve"> PAGEREF _Toc194202638 \h </w:instrText>
        </w:r>
        <w:r>
          <w:rPr>
            <w:noProof/>
            <w:webHidden/>
          </w:rPr>
        </w:r>
        <w:r>
          <w:rPr>
            <w:noProof/>
            <w:webHidden/>
          </w:rPr>
          <w:fldChar w:fldCharType="separate"/>
        </w:r>
        <w:r>
          <w:rPr>
            <w:noProof/>
            <w:webHidden/>
          </w:rPr>
          <w:t>29</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39" w:history="1">
        <w:r w:rsidRPr="00913D31">
          <w:rPr>
            <w:rStyle w:val="Lienhypertexte"/>
            <w:noProof/>
          </w:rPr>
          <w:t>Objet de l’organisation</w:t>
        </w:r>
        <w:r>
          <w:rPr>
            <w:noProof/>
            <w:webHidden/>
          </w:rPr>
          <w:tab/>
        </w:r>
        <w:r>
          <w:rPr>
            <w:noProof/>
            <w:webHidden/>
          </w:rPr>
          <w:fldChar w:fldCharType="begin"/>
        </w:r>
        <w:r>
          <w:rPr>
            <w:noProof/>
            <w:webHidden/>
          </w:rPr>
          <w:instrText xml:space="preserve"> PAGEREF _Toc194202639 \h </w:instrText>
        </w:r>
        <w:r>
          <w:rPr>
            <w:noProof/>
            <w:webHidden/>
          </w:rPr>
        </w:r>
        <w:r>
          <w:rPr>
            <w:noProof/>
            <w:webHidden/>
          </w:rPr>
          <w:fldChar w:fldCharType="separate"/>
        </w:r>
        <w:r>
          <w:rPr>
            <w:noProof/>
            <w:webHidden/>
          </w:rPr>
          <w:t>29</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40" w:history="1">
        <w:r w:rsidRPr="00913D31">
          <w:rPr>
            <w:rStyle w:val="Lienhypertexte"/>
            <w:noProof/>
          </w:rPr>
          <w:t>Coût</w:t>
        </w:r>
        <w:r>
          <w:rPr>
            <w:noProof/>
            <w:webHidden/>
          </w:rPr>
          <w:tab/>
        </w:r>
        <w:r>
          <w:rPr>
            <w:noProof/>
            <w:webHidden/>
          </w:rPr>
          <w:fldChar w:fldCharType="begin"/>
        </w:r>
        <w:r>
          <w:rPr>
            <w:noProof/>
            <w:webHidden/>
          </w:rPr>
          <w:instrText xml:space="preserve"> PAGEREF _Toc194202640 \h </w:instrText>
        </w:r>
        <w:r>
          <w:rPr>
            <w:noProof/>
            <w:webHidden/>
          </w:rPr>
        </w:r>
        <w:r>
          <w:rPr>
            <w:noProof/>
            <w:webHidden/>
          </w:rPr>
          <w:fldChar w:fldCharType="separate"/>
        </w:r>
        <w:r>
          <w:rPr>
            <w:noProof/>
            <w:webHidden/>
          </w:rPr>
          <w:t>29</w:t>
        </w:r>
        <w:r>
          <w:rPr>
            <w:noProof/>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41" w:history="1">
        <w:r w:rsidRPr="00913D31">
          <w:rPr>
            <w:rStyle w:val="Lienhypertexte"/>
          </w:rPr>
          <w:t>Participation aux organisations technologiques du métier</w:t>
        </w:r>
        <w:r>
          <w:rPr>
            <w:webHidden/>
          </w:rPr>
          <w:tab/>
        </w:r>
        <w:r>
          <w:rPr>
            <w:webHidden/>
          </w:rPr>
          <w:fldChar w:fldCharType="begin"/>
        </w:r>
        <w:r>
          <w:rPr>
            <w:webHidden/>
          </w:rPr>
          <w:instrText xml:space="preserve"> PAGEREF _Toc194202641 \h </w:instrText>
        </w:r>
        <w:r>
          <w:rPr>
            <w:webHidden/>
          </w:rPr>
        </w:r>
        <w:r>
          <w:rPr>
            <w:webHidden/>
          </w:rPr>
          <w:fldChar w:fldCharType="separate"/>
        </w:r>
        <w:r>
          <w:rPr>
            <w:webHidden/>
          </w:rPr>
          <w:t>29</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42" w:history="1">
        <w:r w:rsidRPr="00913D31">
          <w:rPr>
            <w:rStyle w:val="Lienhypertexte"/>
            <w:noProof/>
          </w:rPr>
          <w:t>Introduction</w:t>
        </w:r>
        <w:r>
          <w:rPr>
            <w:noProof/>
            <w:webHidden/>
          </w:rPr>
          <w:tab/>
        </w:r>
        <w:r>
          <w:rPr>
            <w:noProof/>
            <w:webHidden/>
          </w:rPr>
          <w:fldChar w:fldCharType="begin"/>
        </w:r>
        <w:r>
          <w:rPr>
            <w:noProof/>
            <w:webHidden/>
          </w:rPr>
          <w:instrText xml:space="preserve"> PAGEREF _Toc194202642 \h </w:instrText>
        </w:r>
        <w:r>
          <w:rPr>
            <w:noProof/>
            <w:webHidden/>
          </w:rPr>
        </w:r>
        <w:r>
          <w:rPr>
            <w:noProof/>
            <w:webHidden/>
          </w:rPr>
          <w:fldChar w:fldCharType="separate"/>
        </w:r>
        <w:r>
          <w:rPr>
            <w:noProof/>
            <w:webHidden/>
          </w:rPr>
          <w:t>29</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43" w:history="1">
        <w:r w:rsidRPr="00913D31">
          <w:rPr>
            <w:rStyle w:val="Lienhypertexte"/>
            <w:noProof/>
          </w:rPr>
          <w:t>Exemple d’associations potentielles par thème</w:t>
        </w:r>
        <w:r>
          <w:rPr>
            <w:noProof/>
            <w:webHidden/>
          </w:rPr>
          <w:tab/>
        </w:r>
        <w:r>
          <w:rPr>
            <w:noProof/>
            <w:webHidden/>
          </w:rPr>
          <w:fldChar w:fldCharType="begin"/>
        </w:r>
        <w:r>
          <w:rPr>
            <w:noProof/>
            <w:webHidden/>
          </w:rPr>
          <w:instrText xml:space="preserve"> PAGEREF _Toc194202643 \h </w:instrText>
        </w:r>
        <w:r>
          <w:rPr>
            <w:noProof/>
            <w:webHidden/>
          </w:rPr>
        </w:r>
        <w:r>
          <w:rPr>
            <w:noProof/>
            <w:webHidden/>
          </w:rPr>
          <w:fldChar w:fldCharType="separate"/>
        </w:r>
        <w:r>
          <w:rPr>
            <w:noProof/>
            <w:webHidden/>
          </w:rPr>
          <w:t>29</w:t>
        </w:r>
        <w:r>
          <w:rPr>
            <w:noProof/>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644" w:history="1">
        <w:r w:rsidRPr="00913D31">
          <w:rPr>
            <w:rStyle w:val="Lienhypertexte"/>
          </w:rPr>
          <w:t>DataWeHouse Financier</w:t>
        </w:r>
        <w:r>
          <w:rPr>
            <w:webHidden/>
          </w:rPr>
          <w:tab/>
        </w:r>
        <w:r>
          <w:rPr>
            <w:webHidden/>
          </w:rPr>
          <w:fldChar w:fldCharType="begin"/>
        </w:r>
        <w:r>
          <w:rPr>
            <w:webHidden/>
          </w:rPr>
          <w:instrText xml:space="preserve"> PAGEREF _Toc194202644 \h </w:instrText>
        </w:r>
        <w:r>
          <w:rPr>
            <w:webHidden/>
          </w:rPr>
        </w:r>
        <w:r>
          <w:rPr>
            <w:webHidden/>
          </w:rPr>
          <w:fldChar w:fldCharType="separate"/>
        </w:r>
        <w:r>
          <w:rPr>
            <w:webHidden/>
          </w:rPr>
          <w:t>30</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45" w:history="1">
        <w:r w:rsidRPr="00913D31">
          <w:rPr>
            <w:rStyle w:val="Lienhypertexte"/>
          </w:rPr>
          <w:t>Introduction</w:t>
        </w:r>
        <w:r>
          <w:rPr>
            <w:webHidden/>
          </w:rPr>
          <w:tab/>
        </w:r>
        <w:r>
          <w:rPr>
            <w:webHidden/>
          </w:rPr>
          <w:fldChar w:fldCharType="begin"/>
        </w:r>
        <w:r>
          <w:rPr>
            <w:webHidden/>
          </w:rPr>
          <w:instrText xml:space="preserve"> PAGEREF _Toc194202645 \h </w:instrText>
        </w:r>
        <w:r>
          <w:rPr>
            <w:webHidden/>
          </w:rPr>
        </w:r>
        <w:r>
          <w:rPr>
            <w:webHidden/>
          </w:rPr>
          <w:fldChar w:fldCharType="separate"/>
        </w:r>
        <w:r>
          <w:rPr>
            <w:webHidden/>
          </w:rPr>
          <w:t>30</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46" w:history="1">
        <w:r w:rsidRPr="00913D31">
          <w:rPr>
            <w:rStyle w:val="Lienhypertexte"/>
          </w:rPr>
          <w:t>Schéma du DTWH</w:t>
        </w:r>
        <w:r>
          <w:rPr>
            <w:webHidden/>
          </w:rPr>
          <w:tab/>
        </w:r>
        <w:r>
          <w:rPr>
            <w:webHidden/>
          </w:rPr>
          <w:fldChar w:fldCharType="begin"/>
        </w:r>
        <w:r>
          <w:rPr>
            <w:webHidden/>
          </w:rPr>
          <w:instrText xml:space="preserve"> PAGEREF _Toc194202646 \h </w:instrText>
        </w:r>
        <w:r>
          <w:rPr>
            <w:webHidden/>
          </w:rPr>
        </w:r>
        <w:r>
          <w:rPr>
            <w:webHidden/>
          </w:rPr>
          <w:fldChar w:fldCharType="separate"/>
        </w:r>
        <w:r>
          <w:rPr>
            <w:webHidden/>
          </w:rPr>
          <w:t>31</w:t>
        </w:r>
        <w:r>
          <w:rPr>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647" w:history="1">
        <w:r w:rsidRPr="00913D31">
          <w:rPr>
            <w:rStyle w:val="Lienhypertexte"/>
          </w:rPr>
          <w:t>Business plan</w:t>
        </w:r>
        <w:r>
          <w:rPr>
            <w:webHidden/>
          </w:rPr>
          <w:tab/>
        </w:r>
        <w:r>
          <w:rPr>
            <w:webHidden/>
          </w:rPr>
          <w:fldChar w:fldCharType="begin"/>
        </w:r>
        <w:r>
          <w:rPr>
            <w:webHidden/>
          </w:rPr>
          <w:instrText xml:space="preserve"> PAGEREF _Toc194202647 \h </w:instrText>
        </w:r>
        <w:r>
          <w:rPr>
            <w:webHidden/>
          </w:rPr>
        </w:r>
        <w:r>
          <w:rPr>
            <w:webHidden/>
          </w:rPr>
          <w:fldChar w:fldCharType="separate"/>
        </w:r>
        <w:r>
          <w:rPr>
            <w:webHidden/>
          </w:rPr>
          <w:t>32</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48" w:history="1">
        <w:r w:rsidRPr="00913D31">
          <w:rPr>
            <w:rStyle w:val="Lienhypertexte"/>
          </w:rPr>
          <w:t>Introduction.</w:t>
        </w:r>
        <w:r>
          <w:rPr>
            <w:webHidden/>
          </w:rPr>
          <w:tab/>
        </w:r>
        <w:r>
          <w:rPr>
            <w:webHidden/>
          </w:rPr>
          <w:fldChar w:fldCharType="begin"/>
        </w:r>
        <w:r>
          <w:rPr>
            <w:webHidden/>
          </w:rPr>
          <w:instrText xml:space="preserve"> PAGEREF _Toc194202648 \h </w:instrText>
        </w:r>
        <w:r>
          <w:rPr>
            <w:webHidden/>
          </w:rPr>
        </w:r>
        <w:r>
          <w:rPr>
            <w:webHidden/>
          </w:rPr>
          <w:fldChar w:fldCharType="separate"/>
        </w:r>
        <w:r>
          <w:rPr>
            <w:webHidden/>
          </w:rPr>
          <w:t>32</w:t>
        </w:r>
        <w:r>
          <w:rPr>
            <w:webHidden/>
          </w:rPr>
          <w:fldChar w:fldCharType="end"/>
        </w:r>
      </w:hyperlink>
    </w:p>
    <w:p w:rsidR="005659F3" w:rsidRDefault="005659F3">
      <w:pPr>
        <w:pStyle w:val="TM2"/>
        <w:rPr>
          <w:rFonts w:asciiTheme="minorHAnsi" w:eastAsiaTheme="minorEastAsia" w:hAnsiTheme="minorHAnsi" w:cstheme="minorBidi"/>
          <w:sz w:val="22"/>
          <w:szCs w:val="22"/>
          <w:lang w:val="fr-FR" w:eastAsia="fr-FR"/>
        </w:rPr>
      </w:pPr>
      <w:hyperlink w:anchor="_Toc194202649" w:history="1">
        <w:r w:rsidRPr="00913D31">
          <w:rPr>
            <w:rStyle w:val="Lienhypertexte"/>
          </w:rPr>
          <w:t>Business plan Principal/conservatif</w:t>
        </w:r>
        <w:r>
          <w:rPr>
            <w:webHidden/>
          </w:rPr>
          <w:tab/>
        </w:r>
        <w:r>
          <w:rPr>
            <w:webHidden/>
          </w:rPr>
          <w:fldChar w:fldCharType="begin"/>
        </w:r>
        <w:r>
          <w:rPr>
            <w:webHidden/>
          </w:rPr>
          <w:instrText xml:space="preserve"> PAGEREF _Toc194202649 \h </w:instrText>
        </w:r>
        <w:r>
          <w:rPr>
            <w:webHidden/>
          </w:rPr>
        </w:r>
        <w:r>
          <w:rPr>
            <w:webHidden/>
          </w:rPr>
          <w:fldChar w:fldCharType="separate"/>
        </w:r>
        <w:r>
          <w:rPr>
            <w:webHidden/>
          </w:rPr>
          <w:t>32</w:t>
        </w:r>
        <w:r>
          <w:rPr>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50" w:history="1">
        <w:r w:rsidRPr="00913D31">
          <w:rPr>
            <w:rStyle w:val="Lienhypertexte"/>
            <w:noProof/>
          </w:rPr>
          <w:t>La partie media.</w:t>
        </w:r>
        <w:r>
          <w:rPr>
            <w:noProof/>
            <w:webHidden/>
          </w:rPr>
          <w:tab/>
        </w:r>
        <w:r>
          <w:rPr>
            <w:noProof/>
            <w:webHidden/>
          </w:rPr>
          <w:fldChar w:fldCharType="begin"/>
        </w:r>
        <w:r>
          <w:rPr>
            <w:noProof/>
            <w:webHidden/>
          </w:rPr>
          <w:instrText xml:space="preserve"> PAGEREF _Toc194202650 \h </w:instrText>
        </w:r>
        <w:r>
          <w:rPr>
            <w:noProof/>
            <w:webHidden/>
          </w:rPr>
        </w:r>
        <w:r>
          <w:rPr>
            <w:noProof/>
            <w:webHidden/>
          </w:rPr>
          <w:fldChar w:fldCharType="separate"/>
        </w:r>
        <w:r>
          <w:rPr>
            <w:noProof/>
            <w:webHidden/>
          </w:rPr>
          <w:t>32</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51" w:history="1">
        <w:r w:rsidRPr="00913D31">
          <w:rPr>
            <w:rStyle w:val="Lienhypertexte"/>
            <w:noProof/>
          </w:rPr>
          <w:t>Autres revenus</w:t>
        </w:r>
        <w:r>
          <w:rPr>
            <w:noProof/>
            <w:webHidden/>
          </w:rPr>
          <w:tab/>
        </w:r>
        <w:r>
          <w:rPr>
            <w:noProof/>
            <w:webHidden/>
          </w:rPr>
          <w:fldChar w:fldCharType="begin"/>
        </w:r>
        <w:r>
          <w:rPr>
            <w:noProof/>
            <w:webHidden/>
          </w:rPr>
          <w:instrText xml:space="preserve"> PAGEREF _Toc194202651 \h </w:instrText>
        </w:r>
        <w:r>
          <w:rPr>
            <w:noProof/>
            <w:webHidden/>
          </w:rPr>
        </w:r>
        <w:r>
          <w:rPr>
            <w:noProof/>
            <w:webHidden/>
          </w:rPr>
          <w:fldChar w:fldCharType="separate"/>
        </w:r>
        <w:r>
          <w:rPr>
            <w:noProof/>
            <w:webHidden/>
          </w:rPr>
          <w:t>35</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52" w:history="1">
        <w:r w:rsidRPr="00913D31">
          <w:rPr>
            <w:rStyle w:val="Lienhypertexte"/>
            <w:noProof/>
          </w:rPr>
          <w:t>Charges variables</w:t>
        </w:r>
        <w:r>
          <w:rPr>
            <w:noProof/>
            <w:webHidden/>
          </w:rPr>
          <w:tab/>
        </w:r>
        <w:r>
          <w:rPr>
            <w:noProof/>
            <w:webHidden/>
          </w:rPr>
          <w:fldChar w:fldCharType="begin"/>
        </w:r>
        <w:r>
          <w:rPr>
            <w:noProof/>
            <w:webHidden/>
          </w:rPr>
          <w:instrText xml:space="preserve"> PAGEREF _Toc194202652 \h </w:instrText>
        </w:r>
        <w:r>
          <w:rPr>
            <w:noProof/>
            <w:webHidden/>
          </w:rPr>
        </w:r>
        <w:r>
          <w:rPr>
            <w:noProof/>
            <w:webHidden/>
          </w:rPr>
          <w:fldChar w:fldCharType="separate"/>
        </w:r>
        <w:r>
          <w:rPr>
            <w:noProof/>
            <w:webHidden/>
          </w:rPr>
          <w:t>35</w:t>
        </w:r>
        <w:r>
          <w:rPr>
            <w:noProof/>
            <w:webHidden/>
          </w:rPr>
          <w:fldChar w:fldCharType="end"/>
        </w:r>
      </w:hyperlink>
    </w:p>
    <w:p w:rsidR="005659F3" w:rsidRDefault="005659F3">
      <w:pPr>
        <w:pStyle w:val="TM3"/>
        <w:tabs>
          <w:tab w:val="right" w:leader="dot" w:pos="9016"/>
        </w:tabs>
        <w:rPr>
          <w:rFonts w:asciiTheme="minorHAnsi" w:eastAsiaTheme="minorEastAsia" w:hAnsiTheme="minorHAnsi" w:cstheme="minorBidi"/>
          <w:noProof/>
          <w:sz w:val="22"/>
        </w:rPr>
      </w:pPr>
      <w:hyperlink w:anchor="_Toc194202653" w:history="1">
        <w:r w:rsidRPr="00913D31">
          <w:rPr>
            <w:rStyle w:val="Lienhypertexte"/>
            <w:noProof/>
          </w:rPr>
          <w:t>Charges fixes.</w:t>
        </w:r>
        <w:r>
          <w:rPr>
            <w:noProof/>
            <w:webHidden/>
          </w:rPr>
          <w:tab/>
        </w:r>
        <w:r>
          <w:rPr>
            <w:noProof/>
            <w:webHidden/>
          </w:rPr>
          <w:fldChar w:fldCharType="begin"/>
        </w:r>
        <w:r>
          <w:rPr>
            <w:noProof/>
            <w:webHidden/>
          </w:rPr>
          <w:instrText xml:space="preserve"> PAGEREF _Toc194202653 \h </w:instrText>
        </w:r>
        <w:r>
          <w:rPr>
            <w:noProof/>
            <w:webHidden/>
          </w:rPr>
        </w:r>
        <w:r>
          <w:rPr>
            <w:noProof/>
            <w:webHidden/>
          </w:rPr>
          <w:fldChar w:fldCharType="separate"/>
        </w:r>
        <w:r>
          <w:rPr>
            <w:noProof/>
            <w:webHidden/>
          </w:rPr>
          <w:t>36</w:t>
        </w:r>
        <w:r>
          <w:rPr>
            <w:noProof/>
            <w:webHidden/>
          </w:rPr>
          <w:fldChar w:fldCharType="end"/>
        </w:r>
      </w:hyperlink>
    </w:p>
    <w:p w:rsidR="005659F3" w:rsidRDefault="005659F3">
      <w:pPr>
        <w:pStyle w:val="TM1"/>
        <w:rPr>
          <w:rFonts w:asciiTheme="minorHAnsi" w:eastAsiaTheme="minorEastAsia" w:hAnsiTheme="minorHAnsi" w:cstheme="minorBidi"/>
          <w:b w:val="0"/>
          <w:sz w:val="22"/>
          <w:szCs w:val="22"/>
          <w:lang w:val="fr-FR" w:eastAsia="fr-FR"/>
        </w:rPr>
      </w:pPr>
      <w:hyperlink w:anchor="_Toc194202654" w:history="1">
        <w:r w:rsidRPr="00913D31">
          <w:rPr>
            <w:rStyle w:val="Lienhypertexte"/>
          </w:rPr>
          <w:t>Conclusion</w:t>
        </w:r>
        <w:r>
          <w:rPr>
            <w:webHidden/>
          </w:rPr>
          <w:tab/>
        </w:r>
        <w:r>
          <w:rPr>
            <w:webHidden/>
          </w:rPr>
          <w:fldChar w:fldCharType="begin"/>
        </w:r>
        <w:r>
          <w:rPr>
            <w:webHidden/>
          </w:rPr>
          <w:instrText xml:space="preserve"> PAGEREF _Toc194202654 \h </w:instrText>
        </w:r>
        <w:r>
          <w:rPr>
            <w:webHidden/>
          </w:rPr>
        </w:r>
        <w:r>
          <w:rPr>
            <w:webHidden/>
          </w:rPr>
          <w:fldChar w:fldCharType="separate"/>
        </w:r>
        <w:r>
          <w:rPr>
            <w:webHidden/>
          </w:rPr>
          <w:t>37</w:t>
        </w:r>
        <w:r>
          <w:rPr>
            <w:webHidden/>
          </w:rPr>
          <w:fldChar w:fldCharType="end"/>
        </w:r>
      </w:hyperlink>
    </w:p>
    <w:p w:rsidR="002F7B75" w:rsidRDefault="007F7761">
      <w:pPr>
        <w:rPr>
          <w:noProof/>
        </w:rPr>
      </w:pPr>
      <w:r w:rsidRPr="00050278">
        <w:rPr>
          <w:b/>
        </w:rPr>
        <w:fldChar w:fldCharType="end"/>
      </w:r>
    </w:p>
    <w:p w:rsidR="002F7B75" w:rsidRPr="00050278" w:rsidRDefault="002F7B75">
      <w:pPr>
        <w:pStyle w:val="Corpsdetexte"/>
        <w:rPr>
          <w:noProof/>
          <w:lang w:val="fr-FR"/>
        </w:rPr>
      </w:pPr>
    </w:p>
    <w:p w:rsidR="002F7B75" w:rsidRDefault="002F7B75" w:rsidP="006610CF">
      <w:pPr>
        <w:pStyle w:val="Titre1"/>
      </w:pPr>
      <w:bookmarkStart w:id="1" w:name="_Toc454697451"/>
      <w:bookmarkStart w:id="2" w:name="_Toc142204029"/>
      <w:r>
        <w:br w:type="page"/>
      </w:r>
      <w:bookmarkStart w:id="3" w:name="_Toc194202571"/>
      <w:r>
        <w:t>Contact &amp; Distribution</w:t>
      </w:r>
      <w:bookmarkEnd w:id="1"/>
      <w:bookmarkEnd w:id="2"/>
      <w:bookmarkEnd w:id="3"/>
    </w:p>
    <w:p w:rsidR="002F7B75" w:rsidRDefault="002F7B75">
      <w:pPr>
        <w:pStyle w:val="Titre2"/>
        <w:rPr>
          <w:noProof/>
        </w:rPr>
      </w:pPr>
      <w:bookmarkStart w:id="4" w:name="_Toc454697452"/>
      <w:bookmarkStart w:id="5" w:name="_Toc142204030"/>
      <w:bookmarkStart w:id="6" w:name="_Toc194202572"/>
      <w:r>
        <w:rPr>
          <w:noProof/>
        </w:rPr>
        <w:t>Préparé par:</w:t>
      </w:r>
      <w:bookmarkEnd w:id="4"/>
      <w:bookmarkEnd w:id="5"/>
      <w:bookmarkEnd w:id="6"/>
    </w:p>
    <w:p w:rsidR="002F7B75" w:rsidRPr="00050278" w:rsidRDefault="002F7B75">
      <w:pPr>
        <w:pStyle w:val="BodyTextIndentRJS"/>
        <w:rPr>
          <w:noProof/>
          <w:lang w:val="fr-FR"/>
        </w:rPr>
      </w:pPr>
      <w:r w:rsidRPr="00050278">
        <w:rPr>
          <w:noProof/>
          <w:lang w:val="fr-FR"/>
        </w:rPr>
        <w:t>Augustin Rousselet, ass</w:t>
      </w:r>
      <w:r>
        <w:rPr>
          <w:noProof/>
          <w:lang w:val="fr-FR"/>
        </w:rPr>
        <w:t>isté de Joë</w:t>
      </w:r>
      <w:r w:rsidRPr="00050278">
        <w:rPr>
          <w:noProof/>
          <w:lang w:val="fr-FR"/>
        </w:rPr>
        <w:t xml:space="preserve">l Le Mercier, </w:t>
      </w:r>
      <w:r>
        <w:rPr>
          <w:noProof/>
          <w:lang w:val="fr-FR"/>
        </w:rPr>
        <w:t>Thomas De L</w:t>
      </w:r>
      <w:r w:rsidRPr="00050278">
        <w:rPr>
          <w:noProof/>
          <w:lang w:val="fr-FR"/>
        </w:rPr>
        <w:t>alande.</w:t>
      </w:r>
    </w:p>
    <w:p w:rsidR="002F7B75" w:rsidRDefault="002F7B75">
      <w:pPr>
        <w:pStyle w:val="Titre2"/>
        <w:rPr>
          <w:noProof/>
        </w:rPr>
      </w:pPr>
      <w:bookmarkStart w:id="7" w:name="_Toc454697453"/>
      <w:bookmarkStart w:id="8" w:name="_Toc142204031"/>
      <w:bookmarkStart w:id="9" w:name="_Toc194202573"/>
      <w:r>
        <w:rPr>
          <w:noProof/>
        </w:rPr>
        <w:t>Contributeurs:</w:t>
      </w:r>
      <w:bookmarkEnd w:id="7"/>
      <w:bookmarkEnd w:id="8"/>
      <w:bookmarkEnd w:id="9"/>
    </w:p>
    <w:p w:rsidR="002F7B75" w:rsidRPr="00050278" w:rsidRDefault="002F7B75">
      <w:pPr>
        <w:pStyle w:val="BodyTextIndentRJS"/>
        <w:rPr>
          <w:noProof/>
          <w:lang w:val="fr-FR"/>
        </w:rPr>
      </w:pPr>
      <w:r w:rsidRPr="00050278">
        <w:rPr>
          <w:noProof/>
          <w:lang w:val="fr-FR"/>
        </w:rPr>
        <w:t xml:space="preserve">Joël Le Mercier – discussions Stratégiques. - </w:t>
      </w:r>
      <w:hyperlink r:id="rId9" w:history="1">
        <w:r w:rsidRPr="00050278">
          <w:rPr>
            <w:rStyle w:val="Lienhypertexte"/>
            <w:noProof/>
            <w:lang w:val="fr-FR"/>
          </w:rPr>
          <w:t>joel.lemercier@ieurop.net</w:t>
        </w:r>
      </w:hyperlink>
      <w:r w:rsidRPr="00050278">
        <w:rPr>
          <w:noProof/>
          <w:lang w:val="fr-FR"/>
        </w:rPr>
        <w:t xml:space="preserve"> </w:t>
      </w:r>
    </w:p>
    <w:p w:rsidR="002F7B75" w:rsidRPr="00050278" w:rsidRDefault="002F7B75">
      <w:pPr>
        <w:pStyle w:val="BodyTextIndentRJS"/>
        <w:rPr>
          <w:noProof/>
          <w:lang w:val="fr-FR"/>
        </w:rPr>
      </w:pPr>
      <w:r w:rsidRPr="00050278">
        <w:rPr>
          <w:noProof/>
          <w:lang w:val="fr-FR"/>
        </w:rPr>
        <w:t>Thomas De</w:t>
      </w:r>
      <w:r>
        <w:rPr>
          <w:noProof/>
          <w:lang w:val="fr-FR"/>
        </w:rPr>
        <w:t xml:space="preserve"> L</w:t>
      </w:r>
      <w:r w:rsidRPr="00050278">
        <w:rPr>
          <w:noProof/>
          <w:lang w:val="fr-FR"/>
        </w:rPr>
        <w:t xml:space="preserve">alande – discussions Positionnement -  </w:t>
      </w:r>
      <w:hyperlink r:id="rId10" w:history="1">
        <w:r w:rsidRPr="00050278">
          <w:rPr>
            <w:rStyle w:val="Lienhypertexte"/>
            <w:noProof/>
            <w:lang w:val="fr-FR"/>
          </w:rPr>
          <w:t>thomasdelalande@ifrance.com</w:t>
        </w:r>
      </w:hyperlink>
      <w:r w:rsidRPr="00050278">
        <w:rPr>
          <w:noProof/>
          <w:lang w:val="fr-FR"/>
        </w:rPr>
        <w:t xml:space="preserve"> </w:t>
      </w:r>
    </w:p>
    <w:p w:rsidR="002F7B75" w:rsidRDefault="002F7B75">
      <w:pPr>
        <w:pStyle w:val="Titre2"/>
        <w:spacing w:after="120"/>
        <w:rPr>
          <w:noProof/>
        </w:rPr>
      </w:pPr>
      <w:bookmarkStart w:id="10" w:name="_Toc454697454"/>
      <w:bookmarkStart w:id="11" w:name="_Toc142204032"/>
      <w:bookmarkStart w:id="12" w:name="_Toc194202574"/>
      <w:r>
        <w:rPr>
          <w:noProof/>
        </w:rPr>
        <w:t>Contact de référence:</w:t>
      </w:r>
      <w:bookmarkEnd w:id="10"/>
      <w:bookmarkEnd w:id="11"/>
      <w:bookmarkEnd w:id="12"/>
    </w:p>
    <w:p w:rsidR="002F7B75" w:rsidRPr="00050278" w:rsidRDefault="002F7B75">
      <w:pPr>
        <w:pStyle w:val="BodyTextIndentRJS"/>
        <w:rPr>
          <w:noProof/>
          <w:lang w:val="fr-FR"/>
        </w:rPr>
      </w:pPr>
      <w:r w:rsidRPr="00050278">
        <w:rPr>
          <w:noProof/>
          <w:lang w:val="fr-FR"/>
        </w:rPr>
        <w:t xml:space="preserve">Toutes questions et commentaires sur le projet doivent être adressés au </w:t>
      </w:r>
      <w:r w:rsidRPr="00050278">
        <w:rPr>
          <w:b/>
          <w:noProof/>
          <w:lang w:val="fr-FR"/>
        </w:rPr>
        <w:t>Contact de référence</w:t>
      </w:r>
      <w:r w:rsidRPr="00050278">
        <w:rPr>
          <w:noProof/>
          <w:lang w:val="fr-FR"/>
        </w:rPr>
        <w:t>. C’est de la responsabilité du Contact de référence de répondre ou d’orienter les questions vers la bonne personne.</w:t>
      </w:r>
    </w:p>
    <w:p w:rsidR="002F7B75" w:rsidRPr="00050278" w:rsidRDefault="002F7B75">
      <w:pPr>
        <w:pStyle w:val="BodyTextIndentRJS"/>
        <w:rPr>
          <w:noProof/>
          <w:lang w:val="fr-FR"/>
        </w:rPr>
      </w:pPr>
      <w:r w:rsidRPr="00050278">
        <w:rPr>
          <w:noProof/>
          <w:lang w:val="fr-FR"/>
        </w:rPr>
        <w:t xml:space="preserve">Le contact de référence est </w:t>
      </w:r>
      <w:r w:rsidRPr="0079005E">
        <w:rPr>
          <w:b/>
          <w:noProof/>
          <w:lang w:val="fr-FR"/>
        </w:rPr>
        <w:t>Augustin Rousselet</w:t>
      </w:r>
      <w:r w:rsidRPr="00050278">
        <w:rPr>
          <w:noProof/>
          <w:lang w:val="fr-FR"/>
        </w:rPr>
        <w:t>.</w:t>
      </w:r>
    </w:p>
    <w:p w:rsidR="002F7B75" w:rsidRDefault="002F7B75">
      <w:pPr>
        <w:pStyle w:val="Titre2"/>
        <w:rPr>
          <w:noProof/>
        </w:rPr>
      </w:pPr>
      <w:bookmarkStart w:id="13" w:name="_Toc454697455"/>
      <w:bookmarkStart w:id="14" w:name="_Toc142204033"/>
      <w:bookmarkStart w:id="15" w:name="_Toc194202575"/>
      <w:r>
        <w:rPr>
          <w:noProof/>
        </w:rPr>
        <w:t>Distribution:</w:t>
      </w:r>
      <w:bookmarkEnd w:id="13"/>
      <w:bookmarkEnd w:id="14"/>
      <w:bookmarkEnd w:id="15"/>
    </w:p>
    <w:p w:rsidR="002F7B75" w:rsidRPr="00050278" w:rsidRDefault="002F7B75">
      <w:pPr>
        <w:pStyle w:val="BodyTextIndentRJS"/>
        <w:rPr>
          <w:noProof/>
          <w:lang w:val="fr-FR"/>
        </w:rPr>
      </w:pPr>
      <w:r w:rsidRPr="00050278">
        <w:rPr>
          <w:noProof/>
          <w:lang w:val="fr-FR"/>
        </w:rPr>
        <w:t xml:space="preserve">Joël Le Mercier – discussions Stratégiques. - </w:t>
      </w:r>
      <w:hyperlink r:id="rId11" w:history="1">
        <w:r w:rsidRPr="00050278">
          <w:rPr>
            <w:rStyle w:val="Lienhypertexte"/>
            <w:noProof/>
            <w:lang w:val="fr-FR"/>
          </w:rPr>
          <w:t>joel.lemercier@ieurop.net</w:t>
        </w:r>
      </w:hyperlink>
      <w:r w:rsidRPr="00050278">
        <w:rPr>
          <w:noProof/>
          <w:lang w:val="fr-FR"/>
        </w:rPr>
        <w:t xml:space="preserve"> </w:t>
      </w:r>
    </w:p>
    <w:p w:rsidR="002F7B75" w:rsidRPr="00050278" w:rsidRDefault="002F7B75">
      <w:pPr>
        <w:pStyle w:val="BodyTextIndentRJS"/>
        <w:rPr>
          <w:noProof/>
          <w:lang w:val="fr-FR"/>
        </w:rPr>
      </w:pPr>
      <w:r w:rsidRPr="00C167F7">
        <w:rPr>
          <w:noProof/>
          <w:lang w:val="fr-FR"/>
        </w:rPr>
        <w:t>Thomas Delalande</w:t>
      </w:r>
      <w:r w:rsidRPr="00050278">
        <w:rPr>
          <w:noProof/>
          <w:lang w:val="fr-FR"/>
        </w:rPr>
        <w:t xml:space="preserve"> – discussions Positionnement -  </w:t>
      </w:r>
      <w:hyperlink r:id="rId12" w:history="1">
        <w:r w:rsidRPr="00050278">
          <w:rPr>
            <w:rStyle w:val="Lienhypertexte"/>
            <w:noProof/>
            <w:lang w:val="fr-FR"/>
          </w:rPr>
          <w:t>thomasdelalande@ifrance.com</w:t>
        </w:r>
      </w:hyperlink>
      <w:r w:rsidRPr="00050278">
        <w:rPr>
          <w:noProof/>
          <w:lang w:val="fr-FR"/>
        </w:rPr>
        <w:t xml:space="preserve"> </w:t>
      </w:r>
    </w:p>
    <w:p w:rsidR="002F7B75" w:rsidRPr="00050278" w:rsidRDefault="002F7B75">
      <w:pPr>
        <w:pStyle w:val="BodyTextIndentRJS"/>
        <w:rPr>
          <w:b/>
          <w:noProof/>
          <w:lang w:val="fr-FR"/>
        </w:rPr>
      </w:pPr>
      <w:r w:rsidRPr="00050278">
        <w:rPr>
          <w:b/>
          <w:noProof/>
          <w:lang w:val="fr-FR"/>
        </w:rPr>
        <w:t>Puis :</w:t>
      </w:r>
    </w:p>
    <w:p w:rsidR="002F7B75" w:rsidRPr="00050278" w:rsidRDefault="002F7B75">
      <w:pPr>
        <w:pStyle w:val="BodyTextIndentRJS"/>
        <w:rPr>
          <w:noProof/>
          <w:lang w:val="fr-FR"/>
        </w:rPr>
      </w:pPr>
      <w:r w:rsidRPr="00050278">
        <w:rPr>
          <w:noProof/>
          <w:lang w:val="fr-FR"/>
        </w:rPr>
        <w:t>Le Directoire et le Conseil de surveillance</w:t>
      </w:r>
    </w:p>
    <w:p w:rsidR="002F7B75" w:rsidRDefault="002F7B75" w:rsidP="00D96B41">
      <w:pPr>
        <w:pStyle w:val="Titre2"/>
        <w:rPr>
          <w:noProof/>
        </w:rPr>
      </w:pPr>
      <w:bookmarkStart w:id="16" w:name="_Toc145303006"/>
      <w:bookmarkStart w:id="17" w:name="_Toc194202576"/>
      <w:r>
        <w:rPr>
          <w:noProof/>
        </w:rPr>
        <w:t>Confidentialité</w:t>
      </w:r>
      <w:bookmarkEnd w:id="16"/>
      <w:bookmarkEnd w:id="17"/>
    </w:p>
    <w:p w:rsidR="002F7B75" w:rsidRDefault="002F7B75" w:rsidP="00D96B41">
      <w:r w:rsidRPr="00050278">
        <w:t>Ce document est un document de travail strictement interne à l’entreprise. Les destinataires s’engagent à conserver strictement confidentiels ces discussions et leur contenu et s’interdisent de divulguer de quelque façon que ce soit le support de cette information à toute autre personne physique ou morale qui ne ferait pas partie de iEUROP (sous réserve qu’elle soit directement intéressée ou partie prenante à l’investissement). Notamment, les personnes en possession de ce document s’interdisent de faire usage du présent document pour obtenir du crédit ou des garanties auprès de qui que ce soit.</w:t>
      </w:r>
    </w:p>
    <w:p w:rsidR="002F7B75" w:rsidRPr="00050278" w:rsidRDefault="002F7B75" w:rsidP="00D96B41">
      <w:r>
        <w:t>Cette règle est étendue à toute personne ayant signé un NDA (Clause de confidentialité) et qui a reçu cette information par un des membres du directoire, seules personnes habilitées à communiquer le document à l’extérieur.</w:t>
      </w:r>
    </w:p>
    <w:p w:rsidR="002F7B75" w:rsidRPr="00003C6E" w:rsidRDefault="002F7B75" w:rsidP="00005955">
      <w:pPr>
        <w:pStyle w:val="Titre1"/>
      </w:pPr>
      <w:r>
        <w:br w:type="page"/>
      </w:r>
      <w:bookmarkStart w:id="18" w:name="_Toc194202577"/>
      <w:r w:rsidRPr="00003C6E">
        <w:t>EXECUTIVE SUMMARY iEUROP</w:t>
      </w:r>
      <w:bookmarkEnd w:id="18"/>
    </w:p>
    <w:p w:rsidR="002F7B75" w:rsidRDefault="002F7B75" w:rsidP="00003C6E">
      <w:pPr>
        <w:pStyle w:val="Titre2"/>
      </w:pPr>
      <w:bookmarkStart w:id="19" w:name="_Toc194202578"/>
      <w:r>
        <w:t>Présentation :</w:t>
      </w:r>
      <w:bookmarkEnd w:id="19"/>
    </w:p>
    <w:p w:rsidR="002F7B75" w:rsidRDefault="002F7B75" w:rsidP="00003C6E">
      <w:r>
        <w:rPr>
          <w:b/>
          <w:bCs/>
        </w:rPr>
        <w:t>iEUROP est redevenue un acteur internet incontournable.</w:t>
      </w:r>
      <w:r>
        <w:t xml:space="preserve">  iEUROP a été créée en 2005 pour reprendre iFRANCE une star internet des années 2000, quasiment à l’abandon en 2004. </w:t>
      </w:r>
    </w:p>
    <w:p w:rsidR="002F7B75" w:rsidRDefault="002F7B75" w:rsidP="00003C6E">
      <w:r>
        <w:t>Aujourd’hui iEUROP c’est :</w:t>
      </w:r>
    </w:p>
    <w:p w:rsidR="002F7B75" w:rsidRDefault="002F7B75" w:rsidP="00030AED">
      <w:pPr>
        <w:pStyle w:val="Paragraphedeliste"/>
        <w:numPr>
          <w:ilvl w:val="0"/>
          <w:numId w:val="1"/>
        </w:numPr>
        <w:spacing w:line="276" w:lineRule="auto"/>
      </w:pPr>
      <w:r>
        <w:t>deux portails de contenus (</w:t>
      </w:r>
      <w:hyperlink r:id="rId13" w:history="1">
        <w:r>
          <w:rPr>
            <w:rStyle w:val="Lienhypertexte"/>
          </w:rPr>
          <w:t>www.ifrance.com</w:t>
        </w:r>
      </w:hyperlink>
      <w:r>
        <w:t xml:space="preserve">, </w:t>
      </w:r>
      <w:hyperlink r:id="rId14" w:history="1">
        <w:r>
          <w:rPr>
            <w:rStyle w:val="Lienhypertexte"/>
          </w:rPr>
          <w:t>www.iespana.es</w:t>
        </w:r>
      </w:hyperlink>
      <w:r>
        <w:t xml:space="preserve">), </w:t>
      </w:r>
    </w:p>
    <w:p w:rsidR="002F7B75" w:rsidRDefault="002F7B75" w:rsidP="00030AED">
      <w:pPr>
        <w:pStyle w:val="Paragraphedeliste"/>
        <w:numPr>
          <w:ilvl w:val="0"/>
          <w:numId w:val="1"/>
        </w:numPr>
        <w:spacing w:line="276" w:lineRule="auto"/>
      </w:pPr>
      <w:r>
        <w:t>des services d’hébergements gratuits (web, mail, blog, vidéo) et payants (web, mail, nom de domaine).</w:t>
      </w:r>
    </w:p>
    <w:p w:rsidR="002F7B75" w:rsidRDefault="002F7B75" w:rsidP="00030AED">
      <w:pPr>
        <w:pStyle w:val="Paragraphedeliste"/>
        <w:numPr>
          <w:ilvl w:val="0"/>
          <w:numId w:val="1"/>
        </w:numPr>
        <w:spacing w:line="276" w:lineRule="auto"/>
      </w:pPr>
      <w:r>
        <w:t xml:space="preserve">Un portail de contributions </w:t>
      </w:r>
      <w:hyperlink r:id="rId15" w:history="1">
        <w:r>
          <w:rPr>
            <w:rStyle w:val="Lienhypertexte"/>
          </w:rPr>
          <w:t>www.idoo.com</w:t>
        </w:r>
      </w:hyperlink>
      <w:r>
        <w:t xml:space="preserve"> lancé en septembre 2007 qui propose </w:t>
      </w:r>
      <w:r>
        <w:rPr>
          <w:b/>
        </w:rPr>
        <w:t>derrière 1 login</w:t>
      </w:r>
      <w:r>
        <w:t>:</w:t>
      </w:r>
    </w:p>
    <w:p w:rsidR="002F7B75" w:rsidRDefault="002F7B75" w:rsidP="00030AED">
      <w:pPr>
        <w:pStyle w:val="Paragraphedeliste"/>
        <w:numPr>
          <w:ilvl w:val="1"/>
          <w:numId w:val="1"/>
        </w:numPr>
        <w:spacing w:line="276" w:lineRule="auto"/>
      </w:pPr>
      <w:r>
        <w:t xml:space="preserve">Des services classiques : web – blog – mail – vidéo – chat, </w:t>
      </w:r>
      <w:r>
        <w:rPr>
          <w:b/>
        </w:rPr>
        <w:t>mais rémunérateur.</w:t>
      </w:r>
      <w:r>
        <w:t xml:space="preserve"> </w:t>
      </w:r>
    </w:p>
    <w:p w:rsidR="002F7B75" w:rsidRPr="00003C6E" w:rsidRDefault="002F7B75" w:rsidP="00030AED">
      <w:pPr>
        <w:pStyle w:val="Paragraphedeliste"/>
        <w:numPr>
          <w:ilvl w:val="1"/>
          <w:numId w:val="1"/>
        </w:numPr>
        <w:spacing w:line="276" w:lineRule="auto"/>
        <w:rPr>
          <w:lang w:val="en-US"/>
        </w:rPr>
      </w:pPr>
      <w:r w:rsidRPr="00003C6E">
        <w:rPr>
          <w:lang w:val="en-US"/>
        </w:rPr>
        <w:t>Des services innovants : iDOOKiosk, iDOOnotifier, iDOOTools, OpenIDoo,…</w:t>
      </w:r>
    </w:p>
    <w:p w:rsidR="002F7B75" w:rsidRDefault="002F7B75" w:rsidP="00030AED">
      <w:pPr>
        <w:pStyle w:val="Paragraphedeliste"/>
        <w:numPr>
          <w:ilvl w:val="1"/>
          <w:numId w:val="1"/>
        </w:numPr>
        <w:spacing w:line="276" w:lineRule="auto"/>
        <w:rPr>
          <w:lang w:val="en-US"/>
        </w:rPr>
      </w:pPr>
      <w:r>
        <w:rPr>
          <w:lang w:val="en-US"/>
        </w:rPr>
        <w:t xml:space="preserve">Des services “Business” : iDOOShops, iDOObizz, iDOOMaster, iDOOBank, … </w:t>
      </w:r>
    </w:p>
    <w:p w:rsidR="002F7B75" w:rsidRDefault="002F7B75" w:rsidP="00003C6E">
      <w:r>
        <w:t xml:space="preserve">Le  business model d’iEUROP est la monétisation des espaces par la publicité sur internet. </w:t>
      </w:r>
    </w:p>
    <w:p w:rsidR="002F7B75" w:rsidRDefault="002F7B75" w:rsidP="00003C6E">
      <w:pPr>
        <w:rPr>
          <w:sz w:val="12"/>
          <w:szCs w:val="12"/>
        </w:rPr>
      </w:pPr>
    </w:p>
    <w:p w:rsidR="002F7B75" w:rsidRDefault="002F7B75" w:rsidP="00003C6E">
      <w:pPr>
        <w:pStyle w:val="Titre2"/>
        <w:rPr>
          <w:szCs w:val="22"/>
        </w:rPr>
      </w:pPr>
      <w:bookmarkStart w:id="20" w:name="_Toc194202579"/>
      <w:r>
        <w:t>iEUROP en chiffres</w:t>
      </w:r>
      <w:bookmarkEnd w:id="20"/>
      <w:r>
        <w:t xml:space="preserve"> </w:t>
      </w:r>
    </w:p>
    <w:p w:rsidR="002F7B75" w:rsidRDefault="002F7B75" w:rsidP="00003C6E">
      <w:r>
        <w:t xml:space="preserve">iEUROP a réussi un retournement  en deux temps: </w:t>
      </w:r>
    </w:p>
    <w:p w:rsidR="002F7B75" w:rsidRDefault="002F7B75" w:rsidP="00030AED">
      <w:pPr>
        <w:pStyle w:val="Paragraphedeliste"/>
        <w:numPr>
          <w:ilvl w:val="0"/>
          <w:numId w:val="2"/>
        </w:numPr>
        <w:spacing w:line="276" w:lineRule="auto"/>
      </w:pPr>
      <w:r>
        <w:t>Redéployer iFRANCE et iESPANA (en 18 mois le CA est multiplié par 10 et les visites passent de 900K à 20M) ;</w:t>
      </w:r>
    </w:p>
    <w:p w:rsidR="002F7B75" w:rsidRDefault="002F7B75" w:rsidP="00030AED">
      <w:pPr>
        <w:pStyle w:val="Paragraphedeliste"/>
        <w:numPr>
          <w:ilvl w:val="0"/>
          <w:numId w:val="2"/>
        </w:numPr>
        <w:spacing w:line="276" w:lineRule="auto"/>
      </w:pPr>
      <w:r>
        <w:t>Lancer iDOO.com (en 20 semaines: 130 K inscrits et plus d’1 M de pages publiées pour déjà dépasser Jubii).</w:t>
      </w:r>
    </w:p>
    <w:p w:rsidR="002F7B75" w:rsidRDefault="002F7B75" w:rsidP="00003C6E">
      <w:r>
        <w:t>En chiffres, iEurop ce sont:</w:t>
      </w:r>
    </w:p>
    <w:p w:rsidR="002F7B75" w:rsidRDefault="002F7B75" w:rsidP="00030AED">
      <w:pPr>
        <w:numPr>
          <w:ilvl w:val="0"/>
          <w:numId w:val="3"/>
        </w:numPr>
        <w:spacing w:line="276" w:lineRule="auto"/>
      </w:pPr>
      <w:smartTag w:uri="urn:schemas-microsoft-com:office:smarttags" w:element="metricconverter">
        <w:smartTagPr>
          <w:attr w:name="ProductID" w:val="5,5 M"/>
        </w:smartTagPr>
        <w:r>
          <w:t>5,5 M</w:t>
        </w:r>
      </w:smartTag>
      <w:r>
        <w:t xml:space="preserve"> d’inscrits, </w:t>
      </w:r>
      <w:smartTag w:uri="urn:schemas-microsoft-com:office:smarttags" w:element="metricconverter">
        <w:smartTagPr>
          <w:attr w:name="ProductID" w:val="14 M"/>
        </w:smartTagPr>
        <w:r>
          <w:t>14 M</w:t>
        </w:r>
      </w:smartTag>
      <w:r>
        <w:t xml:space="preserve"> de Visiteurs Uniques, </w:t>
      </w:r>
      <w:smartTag w:uri="urn:schemas-microsoft-com:office:smarttags" w:element="metricconverter">
        <w:smartTagPr>
          <w:attr w:name="ProductID" w:val="20 M"/>
        </w:smartTagPr>
        <w:r>
          <w:t>20 M</w:t>
        </w:r>
      </w:smartTag>
      <w:r>
        <w:t xml:space="preserve"> de Visiteurs, </w:t>
      </w:r>
      <w:smartTag w:uri="urn:schemas-microsoft-com:office:smarttags" w:element="metricconverter">
        <w:smartTagPr>
          <w:attr w:name="ProductID" w:val="120 M"/>
        </w:smartTagPr>
        <w:r>
          <w:t>120 M</w:t>
        </w:r>
      </w:smartTag>
      <w:r>
        <w:t xml:space="preserve"> de Pages Vues</w:t>
      </w:r>
    </w:p>
    <w:p w:rsidR="002F7B75" w:rsidRDefault="002F7B75" w:rsidP="00030AED">
      <w:pPr>
        <w:numPr>
          <w:ilvl w:val="0"/>
          <w:numId w:val="3"/>
        </w:numPr>
        <w:spacing w:line="276" w:lineRule="auto"/>
      </w:pPr>
      <w:r>
        <w:t>2005 = 440 K€,    2006 = 2 020 K€,    2007 = 3 800 K€</w:t>
      </w:r>
    </w:p>
    <w:p w:rsidR="002F7B75" w:rsidRDefault="002F7B75" w:rsidP="00003C6E">
      <w:pPr>
        <w:rPr>
          <w:sz w:val="14"/>
        </w:rPr>
      </w:pPr>
    </w:p>
    <w:p w:rsidR="002F7B75" w:rsidRDefault="006621F8" w:rsidP="00003C6E">
      <w:pPr>
        <w:pStyle w:val="Titre2"/>
      </w:pPr>
      <w:r>
        <w:rPr>
          <w:noProof/>
        </w:rPr>
        <w:drawing>
          <wp:anchor distT="0" distB="0" distL="114300" distR="114300" simplePos="0" relativeHeight="251658240" behindDoc="1" locked="0" layoutInCell="1" allowOverlap="1">
            <wp:simplePos x="0" y="0"/>
            <wp:positionH relativeFrom="column">
              <wp:posOffset>-161925</wp:posOffset>
            </wp:positionH>
            <wp:positionV relativeFrom="paragraph">
              <wp:posOffset>169545</wp:posOffset>
            </wp:positionV>
            <wp:extent cx="6524625" cy="2286000"/>
            <wp:effectExtent l="19050" t="0" r="9525" b="0"/>
            <wp:wrapNone/>
            <wp:docPr id="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a:srcRect/>
                    <a:stretch>
                      <a:fillRect/>
                    </a:stretch>
                  </pic:blipFill>
                  <pic:spPr bwMode="auto">
                    <a:xfrm>
                      <a:off x="0" y="0"/>
                      <a:ext cx="6524625" cy="2286000"/>
                    </a:xfrm>
                    <a:prstGeom prst="rect">
                      <a:avLst/>
                    </a:prstGeom>
                    <a:noFill/>
                  </pic:spPr>
                </pic:pic>
              </a:graphicData>
            </a:graphic>
          </wp:anchor>
        </w:drawing>
      </w:r>
      <w:bookmarkStart w:id="21" w:name="_Toc194202580"/>
      <w:r w:rsidR="002F7B75">
        <w:t>forcast sans investissement</w:t>
      </w:r>
      <w:bookmarkEnd w:id="21"/>
    </w:p>
    <w:p w:rsidR="002F7B75" w:rsidRDefault="002F7B75" w:rsidP="00003C6E"/>
    <w:p w:rsidR="002F7B75" w:rsidRDefault="007F7761" w:rsidP="00003C6E">
      <w:r>
        <w:rPr>
          <w:noProof/>
        </w:rPr>
        <w:pict>
          <v:rect id="_x0000_s1027" style="position:absolute;left:0;text-align:left;margin-left:247.8pt;margin-top:9.75pt;width:60.75pt;height:145.5pt;z-index:251657216" strokecolor="#e36c0a" strokeweight="2pt">
            <v:fill opacity="0"/>
          </v:rect>
        </w:pict>
      </w:r>
    </w:p>
    <w:p w:rsidR="002F7B75" w:rsidRPr="00003C6E" w:rsidRDefault="002F7B75" w:rsidP="00003C6E"/>
    <w:p w:rsidR="002F7B75" w:rsidRDefault="002F7B75" w:rsidP="00003C6E"/>
    <w:p w:rsidR="002F7B75" w:rsidRDefault="002F7B75" w:rsidP="00003C6E"/>
    <w:p w:rsidR="002F7B75" w:rsidRDefault="002F7B75" w:rsidP="00003C6E"/>
    <w:p w:rsidR="002F7B75" w:rsidRDefault="002F7B75" w:rsidP="00003C6E"/>
    <w:p w:rsidR="002F7B75" w:rsidRDefault="002F7B75" w:rsidP="00003C6E"/>
    <w:p w:rsidR="002F7B75" w:rsidRDefault="002F7B75" w:rsidP="00003C6E"/>
    <w:p w:rsidR="002F7B75" w:rsidRDefault="002F7B75" w:rsidP="00003C6E"/>
    <w:p w:rsidR="002F7B75" w:rsidRDefault="002F7B75" w:rsidP="00003C6E"/>
    <w:p w:rsidR="002F7B75" w:rsidRDefault="002F7B75" w:rsidP="00003C6E"/>
    <w:p w:rsidR="002F7B75" w:rsidRDefault="002F7B75" w:rsidP="00003C6E">
      <w:pPr>
        <w:rPr>
          <w:b/>
          <w:bCs/>
          <w:color w:val="365F91"/>
          <w:sz w:val="14"/>
          <w:u w:val="single"/>
        </w:rPr>
      </w:pPr>
    </w:p>
    <w:p w:rsidR="002F7B75" w:rsidRDefault="002F7B75" w:rsidP="001B51B2">
      <w:pPr>
        <w:pStyle w:val="Titre2"/>
      </w:pPr>
      <w:r>
        <w:rPr>
          <w:color w:val="365F91"/>
          <w:sz w:val="28"/>
        </w:rPr>
        <w:br w:type="page"/>
      </w:r>
      <w:bookmarkStart w:id="22" w:name="_Toc194202581"/>
      <w:r>
        <w:t>L’Opportunité commerciale MANDRIVA</w:t>
      </w:r>
      <w:bookmarkEnd w:id="22"/>
    </w:p>
    <w:p w:rsidR="002F7B75" w:rsidRDefault="002F7B75" w:rsidP="00003C6E">
      <w:r>
        <w:rPr>
          <w:b/>
          <w:bCs/>
        </w:rPr>
        <w:t>Mandriva</w:t>
      </w:r>
      <w:r>
        <w:t xml:space="preserve"> (ex-Mandrake + Connectiva) est l’un des quatre distributeurs LINUX à niveau mondial.</w:t>
      </w:r>
    </w:p>
    <w:p w:rsidR="002F7B75" w:rsidRDefault="002F7B75" w:rsidP="00030AED">
      <w:pPr>
        <w:numPr>
          <w:ilvl w:val="0"/>
          <w:numId w:val="4"/>
        </w:numPr>
        <w:spacing w:line="276" w:lineRule="auto"/>
      </w:pPr>
      <w:smartTag w:uri="urn:schemas-microsoft-com:office:smarttags" w:element="PersonName">
        <w:smartTagPr>
          <w:attr w:name="ProductID" w:val="la distribution Mandriva"/>
        </w:smartTagPr>
        <w:r>
          <w:t>La distribution Mandriva</w:t>
        </w:r>
      </w:smartTag>
      <w:r>
        <w:t xml:space="preserve"> et sa marque sont mondialement connues par </w:t>
      </w:r>
      <w:smartTag w:uri="urn:schemas-microsoft-com:office:smarttags" w:element="PersonName">
        <w:smartTagPr>
          <w:attr w:name="ProductID" w:val="la communauté Open Source"/>
        </w:smartTagPr>
        <w:r>
          <w:t>la communauté Open Source</w:t>
        </w:r>
      </w:smartTag>
    </w:p>
    <w:p w:rsidR="002F7B75" w:rsidRDefault="002F7B75" w:rsidP="00030AED">
      <w:pPr>
        <w:numPr>
          <w:ilvl w:val="0"/>
          <w:numId w:val="4"/>
        </w:numPr>
        <w:spacing w:line="276" w:lineRule="auto"/>
      </w:pPr>
      <w:r>
        <w:t xml:space="preserve">Mandriva est également une communauté de Geeks extrêmement fidèle et fiable </w:t>
      </w:r>
      <w:r>
        <w:rPr>
          <w:sz w:val="16"/>
        </w:rPr>
        <w:t>(2 à 3 millions de download/distrib)</w:t>
      </w:r>
      <w:r>
        <w:t xml:space="preserve"> </w:t>
      </w:r>
    </w:p>
    <w:p w:rsidR="002F7B75" w:rsidRDefault="002F7B75" w:rsidP="00030AED">
      <w:pPr>
        <w:numPr>
          <w:ilvl w:val="0"/>
          <w:numId w:val="4"/>
        </w:numPr>
        <w:spacing w:line="276" w:lineRule="auto"/>
      </w:pPr>
      <w:r>
        <w:t>Depuis 4T-07 retour à l’équilibre après plusieurs exercices en perte</w:t>
      </w:r>
    </w:p>
    <w:p w:rsidR="002F7B75" w:rsidRDefault="002F7B75" w:rsidP="00030AED">
      <w:pPr>
        <w:numPr>
          <w:ilvl w:val="0"/>
          <w:numId w:val="4"/>
        </w:numPr>
        <w:spacing w:line="276" w:lineRule="auto"/>
      </w:pPr>
      <w:r>
        <w:t>Solution européenne</w:t>
      </w:r>
    </w:p>
    <w:p w:rsidR="002F7B75" w:rsidRDefault="006621F8" w:rsidP="00003C6E">
      <w:pPr>
        <w:ind w:left="360"/>
        <w:rPr>
          <w:sz w:val="10"/>
          <w:szCs w:val="10"/>
        </w:rPr>
      </w:pPr>
      <w:r>
        <w:rPr>
          <w:noProof/>
        </w:rPr>
        <w:drawing>
          <wp:anchor distT="0" distB="0" distL="114300" distR="114300" simplePos="0" relativeHeight="251659264" behindDoc="1" locked="0" layoutInCell="1" allowOverlap="1">
            <wp:simplePos x="0" y="0"/>
            <wp:positionH relativeFrom="column">
              <wp:posOffset>220980</wp:posOffset>
            </wp:positionH>
            <wp:positionV relativeFrom="paragraph">
              <wp:posOffset>41275</wp:posOffset>
            </wp:positionV>
            <wp:extent cx="5297170" cy="1551940"/>
            <wp:effectExtent l="19050" t="0" r="0" b="0"/>
            <wp:wrapTight wrapText="bothSides">
              <wp:wrapPolygon edited="0">
                <wp:start x="-78" y="0"/>
                <wp:lineTo x="-78" y="21211"/>
                <wp:lineTo x="21595" y="21211"/>
                <wp:lineTo x="21595" y="0"/>
                <wp:lineTo x="-78" y="0"/>
              </wp:wrapPolygon>
            </wp:wrapTight>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7"/>
                    <a:srcRect/>
                    <a:stretch>
                      <a:fillRect/>
                    </a:stretch>
                  </pic:blipFill>
                  <pic:spPr bwMode="auto">
                    <a:xfrm>
                      <a:off x="0" y="0"/>
                      <a:ext cx="5297170" cy="1551940"/>
                    </a:xfrm>
                    <a:prstGeom prst="rect">
                      <a:avLst/>
                    </a:prstGeom>
                    <a:noFill/>
                  </pic:spPr>
                </pic:pic>
              </a:graphicData>
            </a:graphic>
          </wp:anchor>
        </w:drawing>
      </w:r>
    </w:p>
    <w:p w:rsidR="002F7B75" w:rsidRDefault="002F7B75" w:rsidP="00003C6E">
      <w:r>
        <w:t>Les Geeks Mandriva sont des webmasteurs « types ». Nous pensons pouvoir recruter 10% de ceux-ci au travers du concept de l’OS « OnLine-OffLine ». En outre l’OS devient ainsi un espace infomercial rémunérant.</w:t>
      </w:r>
    </w:p>
    <w:p w:rsidR="002F7B75" w:rsidRDefault="002F7B75" w:rsidP="00003C6E">
      <w:pPr>
        <w:rPr>
          <w:sz w:val="10"/>
          <w:szCs w:val="10"/>
        </w:rPr>
      </w:pPr>
    </w:p>
    <w:p w:rsidR="002F7B75" w:rsidRDefault="002F7B75" w:rsidP="00003C6E">
      <w:pPr>
        <w:rPr>
          <w:sz w:val="10"/>
          <w:szCs w:val="10"/>
        </w:rPr>
      </w:pPr>
    </w:p>
    <w:p w:rsidR="002F7B75" w:rsidRDefault="002F7B75" w:rsidP="00003C6E">
      <w:pPr>
        <w:jc w:val="center"/>
        <w:rPr>
          <w:b/>
          <w:color w:val="632423"/>
        </w:rPr>
      </w:pPr>
      <w:r>
        <w:rPr>
          <w:b/>
          <w:color w:val="632423"/>
        </w:rPr>
        <w:t>iEUROP peut apporter à Mandriva un Business Model publicitaire</w:t>
      </w:r>
    </w:p>
    <w:p w:rsidR="002F7B75" w:rsidRDefault="002F7B75" w:rsidP="00003C6E">
      <w:pPr>
        <w:jc w:val="center"/>
        <w:rPr>
          <w:b/>
          <w:color w:val="632423"/>
        </w:rPr>
      </w:pPr>
      <w:r>
        <w:rPr>
          <w:b/>
          <w:color w:val="632423"/>
        </w:rPr>
        <w:t xml:space="preserve"> que nous évaluons à 8 M€ de CA annuel.</w:t>
      </w:r>
    </w:p>
    <w:p w:rsidR="002F7B75" w:rsidRDefault="002F7B75" w:rsidP="00003C6E">
      <w:pPr>
        <w:ind w:left="360"/>
        <w:rPr>
          <w:sz w:val="10"/>
          <w:szCs w:val="10"/>
        </w:rPr>
      </w:pPr>
    </w:p>
    <w:p w:rsidR="002F7B75" w:rsidRDefault="002F7B75" w:rsidP="00003C6E">
      <w:r>
        <w:t xml:space="preserve">De par cette opportunité (qui ne nécessite pas de financement), nous avons été amenés à réfléchir à la manière de recruter les Webmaster Mandriva. Nous avons donc conçu le concept d’OS « OnLine-OffLine ». </w:t>
      </w:r>
    </w:p>
    <w:p w:rsidR="002F7B75" w:rsidRDefault="002F7B75" w:rsidP="00003C6E">
      <w:r>
        <w:t>Fort de ce concept, nous vous proposons un projet bien plus ambitieux :</w:t>
      </w:r>
    </w:p>
    <w:p w:rsidR="002F7B75" w:rsidRDefault="002F7B75" w:rsidP="00003C6E"/>
    <w:p w:rsidR="002F7B75" w:rsidRPr="00D62C12" w:rsidRDefault="002F7B75" w:rsidP="001B51B2">
      <w:pPr>
        <w:pStyle w:val="Titre2"/>
      </w:pPr>
      <w:r>
        <w:br w:type="page"/>
      </w:r>
      <w:bookmarkStart w:id="23" w:name="_Toc194202582"/>
      <w:r>
        <w:t>L’INVESTISSEMENT PROPOS</w:t>
      </w:r>
      <w:r>
        <w:rPr>
          <w:caps/>
        </w:rPr>
        <w:t>é</w:t>
      </w:r>
      <w:bookmarkEnd w:id="23"/>
    </w:p>
    <w:p w:rsidR="002F7B75" w:rsidRDefault="006621F8" w:rsidP="00005955">
      <w:pPr>
        <w:pStyle w:val="Titre2"/>
        <w:rPr>
          <w:szCs w:val="22"/>
        </w:rPr>
      </w:pPr>
      <w:r>
        <w:rPr>
          <w:noProof/>
        </w:rPr>
        <w:drawing>
          <wp:anchor distT="0" distB="0" distL="114300" distR="114300" simplePos="0" relativeHeight="251652096" behindDoc="0" locked="0" layoutInCell="1" allowOverlap="1">
            <wp:simplePos x="0" y="0"/>
            <wp:positionH relativeFrom="column">
              <wp:posOffset>4970145</wp:posOffset>
            </wp:positionH>
            <wp:positionV relativeFrom="paragraph">
              <wp:posOffset>91440</wp:posOffset>
            </wp:positionV>
            <wp:extent cx="765810" cy="879475"/>
            <wp:effectExtent l="19050" t="0" r="0" b="0"/>
            <wp:wrapSquare wrapText="bothSides"/>
            <wp:docPr id="18" name="Image 3" descr="cle-idoo-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le-idoo-noir"/>
                    <pic:cNvPicPr>
                      <a:picLocks noChangeAspect="1" noChangeArrowheads="1"/>
                    </pic:cNvPicPr>
                  </pic:nvPicPr>
                  <pic:blipFill>
                    <a:blip r:embed="rId18"/>
                    <a:srcRect/>
                    <a:stretch>
                      <a:fillRect/>
                    </a:stretch>
                  </pic:blipFill>
                  <pic:spPr bwMode="auto">
                    <a:xfrm>
                      <a:off x="0" y="0"/>
                      <a:ext cx="765810" cy="879475"/>
                    </a:xfrm>
                    <a:prstGeom prst="rect">
                      <a:avLst/>
                    </a:prstGeom>
                    <a:noFill/>
                  </pic:spPr>
                </pic:pic>
              </a:graphicData>
            </a:graphic>
          </wp:anchor>
        </w:drawing>
      </w:r>
      <w:bookmarkStart w:id="24" w:name="_Toc194202583"/>
      <w:r w:rsidR="002F7B75">
        <w:t>rupture avec Business Model = valeur</w:t>
      </w:r>
      <w:bookmarkEnd w:id="24"/>
    </w:p>
    <w:p w:rsidR="002F7B75" w:rsidRDefault="002F7B75" w:rsidP="00003C6E">
      <w:r>
        <w:rPr>
          <w:bCs/>
        </w:rPr>
        <w:t xml:space="preserve">Il existe une vraie valeur pour le </w:t>
      </w:r>
      <w:r>
        <w:rPr>
          <w:b/>
          <w:bCs/>
        </w:rPr>
        <w:t xml:space="preserve">premier </w:t>
      </w:r>
      <w:r>
        <w:rPr>
          <w:bCs/>
        </w:rPr>
        <w:t>qui offre</w:t>
      </w:r>
      <w:r>
        <w:rPr>
          <w:b/>
          <w:bCs/>
        </w:rPr>
        <w:t xml:space="preserve"> une solution en rupture avec un Business Model existant :</w:t>
      </w:r>
    </w:p>
    <w:p w:rsidR="002F7B75" w:rsidRPr="002F7B75" w:rsidRDefault="00326149" w:rsidP="00030AED">
      <w:pPr>
        <w:numPr>
          <w:ilvl w:val="0"/>
          <w:numId w:val="5"/>
        </w:numPr>
        <w:spacing w:line="276" w:lineRule="auto"/>
        <w:rPr>
          <w:lang w:val="nl-BE"/>
        </w:rPr>
      </w:pPr>
      <w:r w:rsidRPr="00326149">
        <w:rPr>
          <w:lang w:val="nl-BE"/>
        </w:rPr>
        <w:t>Skype = 4,5 B$ (4,5 M$ de CA)</w:t>
      </w:r>
      <w:r w:rsidR="002F7B75">
        <w:rPr>
          <w:lang w:val="nl-BE"/>
        </w:rPr>
        <w:t> </w:t>
      </w:r>
      <w:r w:rsidRPr="00326149">
        <w:rPr>
          <w:lang w:val="nl-BE"/>
        </w:rPr>
        <w:t>:</w:t>
      </w:r>
      <w:r w:rsidR="002F7B75">
        <w:rPr>
          <w:lang w:val="nl-BE"/>
        </w:rPr>
        <w:tab/>
      </w:r>
      <w:r w:rsidR="002F7B75">
        <w:rPr>
          <w:lang w:val="nl-BE"/>
        </w:rPr>
        <w:tab/>
      </w:r>
      <w:r w:rsidRPr="00326149">
        <w:rPr>
          <w:b/>
          <w:lang w:val="nl-BE"/>
        </w:rPr>
        <w:t>1</w:t>
      </w:r>
      <w:r w:rsidRPr="00326149">
        <w:rPr>
          <w:b/>
          <w:vertAlign w:val="superscript"/>
          <w:lang w:val="nl-BE"/>
        </w:rPr>
        <w:t>er</w:t>
      </w:r>
      <w:r w:rsidRPr="00326149">
        <w:rPr>
          <w:b/>
          <w:lang w:val="nl-BE"/>
        </w:rPr>
        <w:t xml:space="preserve"> en VOIP</w:t>
      </w:r>
      <w:r w:rsidRPr="00326149">
        <w:rPr>
          <w:lang w:val="nl-BE"/>
        </w:rPr>
        <w:t xml:space="preserve"> </w:t>
      </w:r>
    </w:p>
    <w:p w:rsidR="002F7B75" w:rsidRDefault="002F7B75" w:rsidP="00030AED">
      <w:pPr>
        <w:numPr>
          <w:ilvl w:val="0"/>
          <w:numId w:val="5"/>
        </w:numPr>
        <w:spacing w:line="276" w:lineRule="auto"/>
      </w:pPr>
      <w:r>
        <w:t>Youtube = 1,2 B$ (sans business model) :</w:t>
      </w:r>
      <w:r>
        <w:tab/>
      </w:r>
      <w:r>
        <w:tab/>
      </w:r>
      <w:r>
        <w:rPr>
          <w:b/>
        </w:rPr>
        <w:t>1</w:t>
      </w:r>
      <w:r>
        <w:rPr>
          <w:b/>
          <w:vertAlign w:val="superscript"/>
        </w:rPr>
        <w:t>er</w:t>
      </w:r>
      <w:r>
        <w:rPr>
          <w:b/>
        </w:rPr>
        <w:t xml:space="preserve"> en vidéos contributives</w:t>
      </w:r>
    </w:p>
    <w:p w:rsidR="002F7B75" w:rsidRDefault="002F7B75" w:rsidP="00030AED">
      <w:pPr>
        <w:numPr>
          <w:ilvl w:val="0"/>
          <w:numId w:val="5"/>
        </w:numPr>
        <w:spacing w:line="276" w:lineRule="auto"/>
      </w:pPr>
      <w:r>
        <w:t>MySpace = 580 M$ (54M de VU) + 200 M€ investi.:</w:t>
      </w:r>
      <w:r>
        <w:tab/>
      </w:r>
      <w:r>
        <w:rPr>
          <w:b/>
        </w:rPr>
        <w:t>1</w:t>
      </w:r>
      <w:r>
        <w:rPr>
          <w:b/>
          <w:vertAlign w:val="superscript"/>
        </w:rPr>
        <w:t>er</w:t>
      </w:r>
      <w:r>
        <w:rPr>
          <w:b/>
        </w:rPr>
        <w:t xml:space="preserve"> portail communautaire</w:t>
      </w:r>
      <w:r>
        <w:t xml:space="preserve"> </w:t>
      </w:r>
    </w:p>
    <w:p w:rsidR="002F7B75" w:rsidRDefault="002F7B75" w:rsidP="00030AED">
      <w:pPr>
        <w:numPr>
          <w:ilvl w:val="0"/>
          <w:numId w:val="5"/>
        </w:numPr>
        <w:spacing w:line="276" w:lineRule="auto"/>
      </w:pPr>
      <w:r>
        <w:t>Microsoft = 240 M$ pour 1,6% FaceBook + exclusivité pub.:</w:t>
      </w:r>
      <w:r>
        <w:tab/>
      </w:r>
      <w:r>
        <w:rPr>
          <w:b/>
        </w:rPr>
        <w:t>1</w:t>
      </w:r>
      <w:r>
        <w:rPr>
          <w:b/>
          <w:vertAlign w:val="superscript"/>
        </w:rPr>
        <w:t>er</w:t>
      </w:r>
      <w:r>
        <w:rPr>
          <w:b/>
        </w:rPr>
        <w:t xml:space="preserve"> réseau social</w:t>
      </w:r>
      <w:r>
        <w:t xml:space="preserve"> </w:t>
      </w:r>
    </w:p>
    <w:p w:rsidR="002F7B75" w:rsidRDefault="006621F8" w:rsidP="00005955">
      <w:pPr>
        <w:pStyle w:val="Titre2"/>
        <w:rPr>
          <w:szCs w:val="22"/>
        </w:rPr>
      </w:pPr>
      <w:r>
        <w:rPr>
          <w:noProof/>
        </w:rPr>
        <w:drawing>
          <wp:anchor distT="0" distB="0" distL="114300" distR="114300" simplePos="0" relativeHeight="251653120" behindDoc="0" locked="0" layoutInCell="1" allowOverlap="1">
            <wp:simplePos x="0" y="0"/>
            <wp:positionH relativeFrom="column">
              <wp:posOffset>5137785</wp:posOffset>
            </wp:positionH>
            <wp:positionV relativeFrom="paragraph">
              <wp:posOffset>133350</wp:posOffset>
            </wp:positionV>
            <wp:extent cx="969010" cy="741045"/>
            <wp:effectExtent l="19050" t="0" r="2540" b="0"/>
            <wp:wrapSquare wrapText="bothSides"/>
            <wp:docPr id="17" name="Image 6" descr="asus id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sus idoo"/>
                    <pic:cNvPicPr>
                      <a:picLocks noChangeAspect="1" noChangeArrowheads="1"/>
                    </pic:cNvPicPr>
                  </pic:nvPicPr>
                  <pic:blipFill>
                    <a:blip r:embed="rId19"/>
                    <a:srcRect/>
                    <a:stretch>
                      <a:fillRect/>
                    </a:stretch>
                  </pic:blipFill>
                  <pic:spPr bwMode="auto">
                    <a:xfrm>
                      <a:off x="0" y="0"/>
                      <a:ext cx="969010" cy="741045"/>
                    </a:xfrm>
                    <a:prstGeom prst="rect">
                      <a:avLst/>
                    </a:prstGeom>
                    <a:noFill/>
                  </pic:spPr>
                </pic:pic>
              </a:graphicData>
            </a:graphic>
          </wp:anchor>
        </w:drawing>
      </w:r>
      <w:bookmarkStart w:id="25" w:name="_Toc194202584"/>
      <w:r w:rsidR="002F7B75">
        <w:t>Opportunité : Le marché des PC à 100€</w:t>
      </w:r>
      <w:bookmarkEnd w:id="25"/>
    </w:p>
    <w:p w:rsidR="002F7B75" w:rsidRDefault="002F7B75" w:rsidP="00003C6E">
      <w:r>
        <w:rPr>
          <w:b/>
          <w:bCs/>
        </w:rPr>
        <w:t xml:space="preserve">Le marché du PC à bas coût et smartphone est inéluctable </w:t>
      </w:r>
      <w:r w:rsidRPr="001B51B2">
        <w:rPr>
          <w:sz w:val="18"/>
        </w:rPr>
        <w:t>(</w:t>
      </w:r>
      <w:r w:rsidRPr="001B51B2">
        <w:rPr>
          <w:sz w:val="14"/>
        </w:rPr>
        <w:t>Succès de l’ASUS à 240€HT</w:t>
      </w:r>
      <w:r w:rsidRPr="001B51B2">
        <w:rPr>
          <w:sz w:val="18"/>
        </w:rPr>
        <w:t>) :</w:t>
      </w:r>
    </w:p>
    <w:p w:rsidR="002F7B75" w:rsidRDefault="002F7B75" w:rsidP="00030AED">
      <w:pPr>
        <w:numPr>
          <w:ilvl w:val="0"/>
          <w:numId w:val="6"/>
        </w:numPr>
        <w:spacing w:line="276" w:lineRule="auto"/>
      </w:pPr>
      <w:r>
        <w:t>Marché planétaire (Chine - Inde - Russie – LAM - Afrique)</w:t>
      </w:r>
    </w:p>
    <w:p w:rsidR="002F7B75" w:rsidRDefault="006621F8" w:rsidP="00030AED">
      <w:pPr>
        <w:numPr>
          <w:ilvl w:val="1"/>
          <w:numId w:val="6"/>
        </w:numPr>
        <w:spacing w:line="276" w:lineRule="auto"/>
      </w:pPr>
      <w:r>
        <w:rPr>
          <w:noProof/>
        </w:rPr>
        <w:drawing>
          <wp:anchor distT="0" distB="0" distL="114300" distR="114300" simplePos="0" relativeHeight="251654144" behindDoc="0" locked="0" layoutInCell="1" allowOverlap="1">
            <wp:simplePos x="0" y="0"/>
            <wp:positionH relativeFrom="column">
              <wp:posOffset>5401310</wp:posOffset>
            </wp:positionH>
            <wp:positionV relativeFrom="paragraph">
              <wp:posOffset>86995</wp:posOffset>
            </wp:positionV>
            <wp:extent cx="705485" cy="551815"/>
            <wp:effectExtent l="19050" t="0" r="0" b="0"/>
            <wp:wrapSquare wrapText="bothSides"/>
            <wp:docPr id="1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0"/>
                    <a:srcRect/>
                    <a:stretch>
                      <a:fillRect/>
                    </a:stretch>
                  </pic:blipFill>
                  <pic:spPr bwMode="auto">
                    <a:xfrm>
                      <a:off x="0" y="0"/>
                      <a:ext cx="705485" cy="551815"/>
                    </a:xfrm>
                    <a:prstGeom prst="rect">
                      <a:avLst/>
                    </a:prstGeom>
                    <a:noFill/>
                  </pic:spPr>
                </pic:pic>
              </a:graphicData>
            </a:graphic>
          </wp:anchor>
        </w:drawing>
      </w:r>
      <w:r w:rsidR="002F7B75">
        <w:t xml:space="preserve"> Les 2/3 de la planète s’enrichit et va pouvoir accéder au PC à 100€ </w:t>
      </w:r>
    </w:p>
    <w:p w:rsidR="002F7B75" w:rsidRDefault="002F7B75" w:rsidP="00030AED">
      <w:pPr>
        <w:numPr>
          <w:ilvl w:val="1"/>
          <w:numId w:val="6"/>
        </w:numPr>
        <w:spacing w:line="276" w:lineRule="auto"/>
      </w:pPr>
      <w:r>
        <w:t xml:space="preserve"> Engagement des pays développés pour l’accès au numérique partout.</w:t>
      </w:r>
    </w:p>
    <w:p w:rsidR="002F7B75" w:rsidRDefault="002F7B75" w:rsidP="00030AED">
      <w:pPr>
        <w:numPr>
          <w:ilvl w:val="0"/>
          <w:numId w:val="6"/>
        </w:numPr>
        <w:spacing w:line="276" w:lineRule="auto"/>
      </w:pPr>
      <w:r>
        <w:t xml:space="preserve"> D’où un doublement du parc de PC mondial en 3 ans :</w:t>
      </w:r>
    </w:p>
    <w:p w:rsidR="002F7B75" w:rsidRDefault="006621F8" w:rsidP="00030AED">
      <w:pPr>
        <w:numPr>
          <w:ilvl w:val="1"/>
          <w:numId w:val="6"/>
        </w:numPr>
        <w:spacing w:line="276" w:lineRule="auto"/>
      </w:pPr>
      <w:r>
        <w:rPr>
          <w:noProof/>
        </w:rPr>
        <w:drawing>
          <wp:anchor distT="0" distB="0" distL="114300" distR="114300" simplePos="0" relativeHeight="251655168" behindDoc="0" locked="0" layoutInCell="1" allowOverlap="1">
            <wp:simplePos x="0" y="0"/>
            <wp:positionH relativeFrom="column">
              <wp:posOffset>5332730</wp:posOffset>
            </wp:positionH>
            <wp:positionV relativeFrom="paragraph">
              <wp:posOffset>368300</wp:posOffset>
            </wp:positionV>
            <wp:extent cx="601345" cy="629285"/>
            <wp:effectExtent l="19050" t="0" r="8255" b="0"/>
            <wp:wrapSquare wrapText="bothSides"/>
            <wp:docPr id="1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601345" cy="629285"/>
                    </a:xfrm>
                    <a:prstGeom prst="rect">
                      <a:avLst/>
                    </a:prstGeom>
                    <a:noFill/>
                  </pic:spPr>
                </pic:pic>
              </a:graphicData>
            </a:graphic>
          </wp:anchor>
        </w:drawing>
      </w:r>
      <w:r w:rsidR="002F7B75">
        <w:t xml:space="preserve"> 2007 : 1 million de machines avec 3 modèles (eee, XO OLPC, classmate)</w:t>
      </w:r>
    </w:p>
    <w:p w:rsidR="002F7B75" w:rsidRDefault="002F7B75" w:rsidP="00030AED">
      <w:pPr>
        <w:numPr>
          <w:ilvl w:val="1"/>
          <w:numId w:val="6"/>
        </w:numPr>
        <w:spacing w:line="276" w:lineRule="auto"/>
      </w:pPr>
      <w:r>
        <w:t xml:space="preserve"> 2008 : 13 millions, des dizaines de modèles</w:t>
      </w:r>
    </w:p>
    <w:p w:rsidR="002F7B75" w:rsidRDefault="002F7B75" w:rsidP="00030AED">
      <w:pPr>
        <w:numPr>
          <w:ilvl w:val="1"/>
          <w:numId w:val="6"/>
        </w:numPr>
        <w:spacing w:line="276" w:lineRule="auto"/>
      </w:pPr>
      <w:r>
        <w:t xml:space="preserve"> Un potentiel d’1 à 2 milliard renouvelable tous les 3 ans.</w:t>
      </w:r>
    </w:p>
    <w:p w:rsidR="002F7B75" w:rsidRDefault="002F7B75" w:rsidP="00030AED">
      <w:pPr>
        <w:numPr>
          <w:ilvl w:val="0"/>
          <w:numId w:val="6"/>
        </w:numPr>
        <w:spacing w:line="276" w:lineRule="auto"/>
      </w:pPr>
      <w:r>
        <w:t xml:space="preserve"> Rupture du modèle Windows – X86 (Wintel)</w:t>
      </w:r>
    </w:p>
    <w:p w:rsidR="002F7B75" w:rsidRDefault="002F7B75" w:rsidP="00030AED">
      <w:pPr>
        <w:numPr>
          <w:ilvl w:val="1"/>
          <w:numId w:val="6"/>
        </w:numPr>
        <w:spacing w:line="276" w:lineRule="auto"/>
      </w:pPr>
      <w:r>
        <w:t xml:space="preserve"> Pas de contrainte de compatibilité de par la taille de ce nouveau du marché</w:t>
      </w:r>
    </w:p>
    <w:p w:rsidR="002F7B75" w:rsidRDefault="002F7B75" w:rsidP="00030AED">
      <w:pPr>
        <w:numPr>
          <w:ilvl w:val="1"/>
          <w:numId w:val="6"/>
        </w:numPr>
        <w:spacing w:line="276" w:lineRule="auto"/>
      </w:pPr>
      <w:r>
        <w:t xml:space="preserve"> Le Hardware doit être repensé et optimisé (Ex : pas de ventilateur-mémoire flash)</w:t>
      </w:r>
    </w:p>
    <w:p w:rsidR="002F7B75" w:rsidRDefault="002F7B75" w:rsidP="00030AED">
      <w:pPr>
        <w:numPr>
          <w:ilvl w:val="1"/>
          <w:numId w:val="6"/>
        </w:numPr>
        <w:spacing w:line="276" w:lineRule="auto"/>
      </w:pPr>
      <w:r>
        <w:t xml:space="preserve"> Distributeur, ODM, Telco, ISP </w:t>
      </w:r>
      <w:r>
        <w:rPr>
          <w:szCs w:val="24"/>
        </w:rPr>
        <w:sym w:font="Wingdings" w:char="F0F3"/>
      </w:r>
      <w:r>
        <w:t xml:space="preserve"> nouveaux acteurs (≈ iphone) </w:t>
      </w:r>
    </w:p>
    <w:p w:rsidR="002F7B75" w:rsidRDefault="002F7B75" w:rsidP="00030AED">
      <w:pPr>
        <w:numPr>
          <w:ilvl w:val="0"/>
          <w:numId w:val="6"/>
        </w:numPr>
        <w:spacing w:line="276" w:lineRule="auto"/>
      </w:pPr>
      <w:r>
        <w:t xml:space="preserve"> Le wireless = indispensable et disponible via le réseau mobile (GPRS - WAP - GSM)</w:t>
      </w:r>
    </w:p>
    <w:p w:rsidR="002F7B75" w:rsidRDefault="002F7B75" w:rsidP="00030AED">
      <w:pPr>
        <w:numPr>
          <w:ilvl w:val="1"/>
          <w:numId w:val="6"/>
        </w:numPr>
        <w:spacing w:line="276" w:lineRule="auto"/>
      </w:pPr>
      <w:r>
        <w:t xml:space="preserve"> Une opportunité pour les Telco d’augmenter leurs revenus à la marge.</w:t>
      </w:r>
    </w:p>
    <w:p w:rsidR="002F7B75" w:rsidRDefault="002F7B75" w:rsidP="00030AED">
      <w:pPr>
        <w:numPr>
          <w:ilvl w:val="0"/>
          <w:numId w:val="6"/>
        </w:numPr>
        <w:spacing w:line="276" w:lineRule="auto"/>
      </w:pPr>
      <w:r>
        <w:t>Le « Time to Market » est un critère déterminant</w:t>
      </w:r>
    </w:p>
    <w:p w:rsidR="002F7B75" w:rsidRDefault="002F7B75" w:rsidP="00003C6E">
      <w:pPr>
        <w:ind w:left="360"/>
        <w:rPr>
          <w:sz w:val="10"/>
          <w:szCs w:val="10"/>
        </w:rPr>
      </w:pPr>
    </w:p>
    <w:p w:rsidR="002F7B75" w:rsidRDefault="002F7B75" w:rsidP="00003C6E">
      <w:pPr>
        <w:pBdr>
          <w:top w:val="single" w:sz="4" w:space="1" w:color="auto"/>
          <w:left w:val="single" w:sz="4" w:space="4" w:color="auto"/>
          <w:bottom w:val="single" w:sz="4" w:space="1" w:color="auto"/>
          <w:right w:val="single" w:sz="4" w:space="4" w:color="auto"/>
        </w:pBdr>
        <w:jc w:val="center"/>
        <w:rPr>
          <w:b/>
          <w:bCs/>
          <w:color w:val="943634"/>
        </w:rPr>
      </w:pPr>
      <w:r>
        <w:rPr>
          <w:b/>
          <w:bCs/>
          <w:color w:val="943634"/>
        </w:rPr>
        <w:t>C’est un marché ouvert à de nouveaux acteurs pouvant révolutionner les  traditionnels.</w:t>
      </w:r>
    </w:p>
    <w:p w:rsidR="002F7B75" w:rsidRDefault="002F7B75" w:rsidP="00005955">
      <w:pPr>
        <w:pStyle w:val="Titre2"/>
        <w:rPr>
          <w:szCs w:val="22"/>
        </w:rPr>
      </w:pPr>
      <w:bookmarkStart w:id="26" w:name="_Toc194202585"/>
      <w:r>
        <w:t>L’offre conjointe iDOO/Linux</w:t>
      </w:r>
      <w:bookmarkEnd w:id="26"/>
    </w:p>
    <w:p w:rsidR="002F7B75" w:rsidRPr="004464B0" w:rsidRDefault="002F7B75" w:rsidP="00003C6E">
      <w:pPr>
        <w:rPr>
          <w:b/>
          <w:bCs/>
        </w:rPr>
      </w:pPr>
      <w:r w:rsidRPr="004464B0">
        <w:rPr>
          <w:b/>
          <w:bCs/>
        </w:rPr>
        <w:t xml:space="preserve">Ce que nous proposons c’est d’offrir le premier OS « OnLine-OffLine » rémunérateur. </w:t>
      </w:r>
    </w:p>
    <w:p w:rsidR="002F7B75" w:rsidRDefault="002F7B75" w:rsidP="00003C6E">
      <w:pPr>
        <w:rPr>
          <w:b/>
          <w:bCs/>
        </w:rPr>
      </w:pPr>
      <w:r>
        <w:rPr>
          <w:bCs/>
        </w:rPr>
        <w:t>Cet OS au nom de « iDOO » est parfaitement adapté aux contraintes décrites ci-dessus par une proposition de  création de valeur forte et double :</w:t>
      </w:r>
    </w:p>
    <w:p w:rsidR="002F7B75" w:rsidRDefault="002F7B75" w:rsidP="00030AED">
      <w:pPr>
        <w:numPr>
          <w:ilvl w:val="0"/>
          <w:numId w:val="7"/>
        </w:numPr>
        <w:spacing w:line="276" w:lineRule="auto"/>
      </w:pPr>
      <w:r>
        <w:t xml:space="preserve">Compléter les performances limitées du PC OffLine bas coût par un environnement OnLine qui offre tous les services nécessaires : services communicants – espaces – calcul – visibilité permanente – business etc : exactement l’environnement iDOO actuel. </w:t>
      </w:r>
    </w:p>
    <w:p w:rsidR="002F7B75" w:rsidRPr="00D62C12" w:rsidRDefault="002F7B75" w:rsidP="00030AED">
      <w:pPr>
        <w:numPr>
          <w:ilvl w:val="0"/>
          <w:numId w:val="7"/>
        </w:numPr>
        <w:spacing w:line="276" w:lineRule="auto"/>
      </w:pPr>
      <w:r>
        <w:t xml:space="preserve">Cet OS iDOO « OnLine-OffLine » est en outre rémunérant grâce à la publicité de </w:t>
      </w:r>
      <w:smartTag w:uri="urn:schemas-microsoft-com:office:smarttags" w:element="PersonName">
        <w:smartTagPr>
          <w:attr w:name="ProductID" w:val="la partie OnLine"/>
        </w:smartTagPr>
        <w:r>
          <w:t>la partie OnLine</w:t>
        </w:r>
      </w:smartTag>
      <w:r>
        <w:t xml:space="preserve"> de l’OS.</w:t>
      </w:r>
    </w:p>
    <w:p w:rsidR="002F7B75" w:rsidRPr="00D62C12" w:rsidRDefault="002F7B75" w:rsidP="00005955">
      <w:pPr>
        <w:pStyle w:val="Titre2"/>
      </w:pPr>
      <w:bookmarkStart w:id="27" w:name="_Toc194202586"/>
      <w:r>
        <w:t>Pourquoi ça va marcher</w:t>
      </w:r>
      <w:bookmarkEnd w:id="27"/>
    </w:p>
    <w:p w:rsidR="002F7B75" w:rsidRDefault="006621F8" w:rsidP="00030AED">
      <w:pPr>
        <w:numPr>
          <w:ilvl w:val="0"/>
          <w:numId w:val="8"/>
        </w:numPr>
        <w:spacing w:line="276" w:lineRule="auto"/>
      </w:pPr>
      <w:r>
        <w:rPr>
          <w:noProof/>
        </w:rPr>
        <w:drawing>
          <wp:anchor distT="0" distB="0" distL="114300" distR="114300" simplePos="0" relativeHeight="251656192" behindDoc="0" locked="0" layoutInCell="1" allowOverlap="1">
            <wp:simplePos x="0" y="0"/>
            <wp:positionH relativeFrom="column">
              <wp:posOffset>3623310</wp:posOffset>
            </wp:positionH>
            <wp:positionV relativeFrom="paragraph">
              <wp:posOffset>93980</wp:posOffset>
            </wp:positionV>
            <wp:extent cx="2426335" cy="1350010"/>
            <wp:effectExtent l="19050" t="0" r="0" b="0"/>
            <wp:wrapSquare wrapText="bothSides"/>
            <wp:docPr id="1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22"/>
                    <a:srcRect/>
                    <a:stretch>
                      <a:fillRect/>
                    </a:stretch>
                  </pic:blipFill>
                  <pic:spPr bwMode="auto">
                    <a:xfrm>
                      <a:off x="0" y="0"/>
                      <a:ext cx="2426335" cy="1350010"/>
                    </a:xfrm>
                    <a:prstGeom prst="rect">
                      <a:avLst/>
                    </a:prstGeom>
                    <a:noFill/>
                  </pic:spPr>
                </pic:pic>
              </a:graphicData>
            </a:graphic>
          </wp:anchor>
        </w:drawing>
      </w:r>
      <w:r w:rsidR="002F7B75">
        <w:t xml:space="preserve">Possibilité d’offrir </w:t>
      </w:r>
      <w:r w:rsidR="002F7B75">
        <w:rPr>
          <w:b/>
        </w:rPr>
        <w:t>maintenant</w:t>
      </w:r>
      <w:r w:rsidR="002F7B75">
        <w:t xml:space="preserve"> un OS « OnLine-OffLine » car Linux existe (y compris en version mobile), et iDOO.com aussi, et donc de bénéficier d’un « Time-to-Market » unique.</w:t>
      </w:r>
    </w:p>
    <w:p w:rsidR="002F7B75" w:rsidRDefault="002F7B75" w:rsidP="00030AED">
      <w:pPr>
        <w:numPr>
          <w:ilvl w:val="0"/>
          <w:numId w:val="8"/>
        </w:numPr>
        <w:spacing w:line="276" w:lineRule="auto"/>
      </w:pPr>
      <w:r>
        <w:t>Cette offre a un Business Model (Pub sur le OnLine &amp; licence à 1€ pour le OffLine ).</w:t>
      </w:r>
    </w:p>
    <w:p w:rsidR="002F7B75" w:rsidRDefault="002F7B75" w:rsidP="00030AED">
      <w:pPr>
        <w:numPr>
          <w:ilvl w:val="0"/>
          <w:numId w:val="8"/>
        </w:numPr>
        <w:spacing w:line="276" w:lineRule="auto"/>
      </w:pPr>
      <w:r>
        <w:t xml:space="preserve"> Un service complet et efficace car Linux + iDOO.com couvre tous les besoins du ludique au professionnel.</w:t>
      </w:r>
    </w:p>
    <w:p w:rsidR="002F7B75" w:rsidRDefault="002F7B75" w:rsidP="00003C6E">
      <w:pPr>
        <w:ind w:left="360"/>
        <w:rPr>
          <w:sz w:val="10"/>
          <w:szCs w:val="10"/>
        </w:rPr>
      </w:pPr>
    </w:p>
    <w:p w:rsidR="002F7B75" w:rsidRDefault="002F7B75" w:rsidP="00003C6E">
      <w:r>
        <w:t>En outre, iEUROP est 100% européen. Ce sera un atout commercial majeur vis-à-vis des pays émergeants, ainsi que pour les institutions publiques nationales et européennes servant de prescripteurs/bailleurs.</w:t>
      </w:r>
    </w:p>
    <w:p w:rsidR="002F7B75" w:rsidRDefault="002F7B75" w:rsidP="00005955">
      <w:pPr>
        <w:pStyle w:val="Titre2"/>
      </w:pPr>
      <w:bookmarkStart w:id="28" w:name="_Toc194202587"/>
      <w:smartTag w:uri="urn:schemas-microsoft-com:office:smarttags" w:element="PersonName">
        <w:smartTagPr>
          <w:attr w:name="ProductID" w:val="LA VALEUR DE L"/>
        </w:smartTagPr>
        <w:r>
          <w:t>La valeur de l</w:t>
        </w:r>
      </w:smartTag>
      <w:r>
        <w:t>’offre</w:t>
      </w:r>
      <w:bookmarkEnd w:id="28"/>
    </w:p>
    <w:p w:rsidR="002F7B75" w:rsidRDefault="002F7B75" w:rsidP="00003C6E">
      <w:pPr>
        <w:rPr>
          <w:sz w:val="12"/>
        </w:rPr>
      </w:pPr>
      <w:r>
        <w:t>OS OnLine-OffLine est dans l’air du temps. On peut remarquer que  Microsoft (OffLine) veut racheter Yahoo (OnLine) et que Google (OnLine) regarde Apple (OffLine).</w:t>
      </w:r>
    </w:p>
    <w:p w:rsidR="002F7B75" w:rsidRDefault="002F7B75" w:rsidP="00003C6E">
      <w:pPr>
        <w:ind w:left="360"/>
        <w:rPr>
          <w:sz w:val="10"/>
          <w:szCs w:val="10"/>
        </w:rPr>
      </w:pPr>
    </w:p>
    <w:p w:rsidR="002F7B75" w:rsidRDefault="002F7B75" w:rsidP="00003C6E">
      <w:r>
        <w:t>Offre iDOO / linux est crédible, complète, novatrice avec deux créations de valeur importante (technologique et financière).</w:t>
      </w:r>
    </w:p>
    <w:p w:rsidR="002F7B75" w:rsidRDefault="002F7B75" w:rsidP="00003C6E">
      <w:pPr>
        <w:ind w:left="360"/>
        <w:rPr>
          <w:sz w:val="10"/>
          <w:szCs w:val="10"/>
        </w:rPr>
      </w:pPr>
    </w:p>
    <w:p w:rsidR="002F7B75" w:rsidRDefault="002F7B75" w:rsidP="00003C6E">
      <w:r>
        <w:t xml:space="preserve">Le message marketing est puissant car il conjugue la présence de </w:t>
      </w:r>
      <w:r>
        <w:rPr>
          <w:bCs/>
        </w:rPr>
        <w:t>Georges Cohen, le rachat de Mandriva, la marque iDOO et une grosse levée de fonds, soit tout ce qui est nécessaire pour lancer cette offre conjointe qui ne peut faire qu’un « Buzz » mondial.</w:t>
      </w:r>
    </w:p>
    <w:p w:rsidR="002F7B75" w:rsidRDefault="002F7B75" w:rsidP="00003C6E">
      <w:pPr>
        <w:ind w:left="360"/>
        <w:rPr>
          <w:sz w:val="10"/>
          <w:szCs w:val="10"/>
        </w:rPr>
      </w:pPr>
    </w:p>
    <w:p w:rsidR="002F7B75" w:rsidRDefault="002F7B75" w:rsidP="00003C6E">
      <w:r>
        <w:t xml:space="preserve">Enfin, cette démarche devrait obtenir l’intérêt de </w:t>
      </w:r>
      <w:smartTag w:uri="urn:schemas-microsoft-com:office:smarttags" w:element="PersonName">
        <w:smartTagPr>
          <w:attr w:name="ProductID" w:val="la communauté Open Source"/>
        </w:smartTagPr>
        <w:r>
          <w:t>la communauté Open Source</w:t>
        </w:r>
      </w:smartTag>
      <w:r>
        <w:t xml:space="preserve"> (la plus grosse équipe de développement au monde), qui pourra ainsi aider un projet qui permette aux pays émergeants d’accéder facilement au monde numérique tout en gagnant de l’argent. </w:t>
      </w:r>
    </w:p>
    <w:p w:rsidR="002F7B75" w:rsidRDefault="002F7B75" w:rsidP="00005955">
      <w:pPr>
        <w:pStyle w:val="Titre2"/>
      </w:pPr>
      <w:bookmarkStart w:id="29" w:name="_Toc194202588"/>
      <w:r>
        <w:t>L’investissement</w:t>
      </w:r>
      <w:bookmarkEnd w:id="29"/>
    </w:p>
    <w:p w:rsidR="002F7B75" w:rsidRDefault="002F7B75" w:rsidP="00003C6E">
      <w:r>
        <w:t xml:space="preserve">L’investissement nécessaire pour assurer la mise en place de l’offre et sa crédibilité, est de 50 M€. Nous estimons que la crédibilité sera totale, si ce montant est annoncé dès le lancement. </w:t>
      </w:r>
    </w:p>
    <w:p w:rsidR="002F7B75" w:rsidRDefault="002F7B75" w:rsidP="00003C6E"/>
    <w:p w:rsidR="002F7B75" w:rsidRDefault="002F7B75" w:rsidP="00003C6E">
      <w:r>
        <w:t>Il se décompose en 2 phases :</w:t>
      </w:r>
    </w:p>
    <w:p w:rsidR="002F7B75" w:rsidRDefault="002F7B75" w:rsidP="00030AED">
      <w:pPr>
        <w:numPr>
          <w:ilvl w:val="0"/>
          <w:numId w:val="9"/>
        </w:numPr>
        <w:spacing w:line="276" w:lineRule="auto"/>
      </w:pPr>
      <w:r>
        <w:t>25 M€ : C’est vraiment la phase investissement qui permettra de construire l’offre technique, marketing, commerciale et de faire les premières ventes.</w:t>
      </w:r>
    </w:p>
    <w:p w:rsidR="002F7B75" w:rsidRDefault="002F7B75" w:rsidP="00030AED">
      <w:pPr>
        <w:numPr>
          <w:ilvl w:val="0"/>
          <w:numId w:val="9"/>
        </w:numPr>
        <w:spacing w:line="276" w:lineRule="auto"/>
      </w:pPr>
      <w:r>
        <w:t>25 M€ : pour soutenir le BFR lorsque l’on mettra en place les premières ventes mondiales (plus d’ 1 millions de machines) et d’en assurer le déploiement.</w:t>
      </w:r>
    </w:p>
    <w:p w:rsidR="002F7B75" w:rsidRDefault="002F7B75" w:rsidP="00003C6E"/>
    <w:p w:rsidR="002F7B75" w:rsidRDefault="002F7B75" w:rsidP="00003C6E">
      <w:pPr>
        <w:jc w:val="center"/>
        <w:rPr>
          <w:b/>
          <w:color w:val="943634"/>
        </w:rPr>
      </w:pPr>
      <w:r>
        <w:rPr>
          <w:b/>
          <w:color w:val="943634"/>
        </w:rPr>
        <w:t>Ce premier tour est un investissement important (crédibilité et acteur mondial),</w:t>
      </w:r>
    </w:p>
    <w:p w:rsidR="002F7B75" w:rsidRDefault="002F7B75" w:rsidP="00003C6E">
      <w:pPr>
        <w:jc w:val="center"/>
      </w:pPr>
      <w:r>
        <w:rPr>
          <w:b/>
          <w:color w:val="943634"/>
        </w:rPr>
        <w:t>mais faible au vu des enjeux et des retours possibles.</w:t>
      </w:r>
    </w:p>
    <w:p w:rsidR="002F7B75" w:rsidRDefault="002F7B75" w:rsidP="00003C6E"/>
    <w:p w:rsidR="002F7B75" w:rsidRDefault="002F7B75" w:rsidP="00D62C12">
      <w:r>
        <w:t>Une fois engagée la réussite de l’investissement, l’installation d’iDOO comme un grand acteur mondial des éditeurs de logiciels, sera financée par une introduction en bourse d’un montant estimé à 50M€.</w:t>
      </w:r>
    </w:p>
    <w:p w:rsidR="002F7B75" w:rsidRDefault="002F7B75" w:rsidP="001B51B2">
      <w:pPr>
        <w:pStyle w:val="Titre1"/>
      </w:pPr>
      <w:r>
        <w:br w:type="page"/>
      </w:r>
      <w:bookmarkStart w:id="30" w:name="_Toc194202589"/>
      <w:r>
        <w:t>L’équipe dirigeante</w:t>
      </w:r>
      <w:bookmarkEnd w:id="30"/>
    </w:p>
    <w:p w:rsidR="002F7B75" w:rsidRDefault="002F7B75" w:rsidP="00F26CA4">
      <w:pPr>
        <w:pStyle w:val="Titre2"/>
      </w:pPr>
      <w:bookmarkStart w:id="31" w:name="_Toc194202590"/>
      <w:r w:rsidRPr="001751B7">
        <w:t>L'équipe</w:t>
      </w:r>
      <w:bookmarkEnd w:id="31"/>
    </w:p>
    <w:p w:rsidR="002F7B75" w:rsidRPr="001751B7" w:rsidRDefault="002F7B75" w:rsidP="001751B7">
      <w:r w:rsidRPr="001751B7">
        <w:t>L'équipe iEUROP présente une grande richesse dans ses profils</w:t>
      </w:r>
      <w:r>
        <w:t>,</w:t>
      </w:r>
      <w:r w:rsidRPr="001751B7">
        <w:t xml:space="preserve"> et l'expérience de ses collaborateurs couvre des dimensions clés : culture d'entrepreneurs, connaissance des grands projets, expertise Internet et expériences internationales.</w:t>
      </w:r>
    </w:p>
    <w:tbl>
      <w:tblPr>
        <w:tblpPr w:leftFromText="45" w:rightFromText="45" w:vertAnchor="text"/>
        <w:tblW w:w="0" w:type="auto"/>
        <w:tblCellSpacing w:w="15"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CellMar>
          <w:top w:w="15" w:type="dxa"/>
          <w:left w:w="15" w:type="dxa"/>
          <w:bottom w:w="15" w:type="dxa"/>
          <w:right w:w="15" w:type="dxa"/>
        </w:tblCellMar>
        <w:tblLook w:val="00A0"/>
      </w:tblPr>
      <w:tblGrid>
        <w:gridCol w:w="50"/>
        <w:gridCol w:w="2220"/>
        <w:gridCol w:w="6906"/>
      </w:tblGrid>
      <w:tr w:rsidR="002F7B75" w:rsidRPr="001751B7" w:rsidTr="00CE1E02">
        <w:trPr>
          <w:tblCellSpacing w:w="15" w:type="dxa"/>
        </w:trPr>
        <w:tc>
          <w:tcPr>
            <w:tcW w:w="2225" w:type="dxa"/>
            <w:gridSpan w:val="2"/>
            <w:vAlign w:val="center"/>
          </w:tcPr>
          <w:p w:rsidR="002F7B75" w:rsidRPr="001751B7" w:rsidRDefault="006621F8" w:rsidP="001751B7">
            <w:r>
              <w:rPr>
                <w:noProof/>
              </w:rPr>
              <w:drawing>
                <wp:inline distT="0" distB="0" distL="0" distR="0">
                  <wp:extent cx="1302385" cy="1527175"/>
                  <wp:effectExtent l="19050" t="0" r="0" b="0"/>
                  <wp:docPr id="2" name="Image 9" descr="Joël Le Merc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Joël Le Mercier"/>
                          <pic:cNvPicPr>
                            <a:picLocks noChangeAspect="1" noChangeArrowheads="1"/>
                          </pic:cNvPicPr>
                        </pic:nvPicPr>
                        <pic:blipFill>
                          <a:blip r:embed="rId23"/>
                          <a:srcRect/>
                          <a:stretch>
                            <a:fillRect/>
                          </a:stretch>
                        </pic:blipFill>
                        <pic:spPr bwMode="auto">
                          <a:xfrm>
                            <a:off x="0" y="0"/>
                            <a:ext cx="1302385" cy="1527175"/>
                          </a:xfrm>
                          <a:prstGeom prst="rect">
                            <a:avLst/>
                          </a:prstGeom>
                          <a:noFill/>
                          <a:ln w="9525">
                            <a:noFill/>
                            <a:miter lim="800000"/>
                            <a:headEnd/>
                            <a:tailEnd/>
                          </a:ln>
                        </pic:spPr>
                      </pic:pic>
                    </a:graphicData>
                  </a:graphic>
                </wp:inline>
              </w:drawing>
            </w:r>
          </w:p>
        </w:tc>
        <w:tc>
          <w:tcPr>
            <w:tcW w:w="0" w:type="auto"/>
            <w:vAlign w:val="center"/>
          </w:tcPr>
          <w:p w:rsidR="0064594E" w:rsidRDefault="002F7B75" w:rsidP="0064594E">
            <w:r w:rsidRPr="001751B7">
              <w:t>Joël Le Mercier, Président</w:t>
            </w:r>
          </w:p>
          <w:p w:rsidR="0064594E" w:rsidRDefault="002F7B75" w:rsidP="0064594E">
            <w:r w:rsidRPr="001751B7">
              <w:t>Avec un BTS de Gestion de la Qualité et de Gestion de Production obtenu après avoir mené sa première création d'entreprise, ce passionné d'informatique depuis son plus jeune âge, autodidacte cultive l'esprit 'serial entrepreneur'.</w:t>
            </w:r>
          </w:p>
          <w:p w:rsidR="006F55BB" w:rsidRDefault="002F7B75" w:rsidP="0064594E">
            <w:r w:rsidRPr="001751B7">
              <w:t>Il a notamment créé SYNAPTIQUE Information &amp; Technologie en Juin 95, après plusieurs années de missions en service et conseils pour le SI de France Telecom (Direction de la Production, Direction Commerciale et Direction Générale). Il signe la reprise d'iFRANCE SA en Novembre 2004 et crée iEUROP pour répondre à l'ambition 'd'être utile' lorsque qu'il lancera iDOO.com...</w:t>
            </w:r>
          </w:p>
        </w:tc>
      </w:tr>
      <w:tr w:rsidR="002F7B75" w:rsidRPr="001751B7" w:rsidTr="00CE1E02">
        <w:trPr>
          <w:tblCellSpacing w:w="15" w:type="dxa"/>
        </w:trPr>
        <w:tc>
          <w:tcPr>
            <w:tcW w:w="2225" w:type="dxa"/>
            <w:gridSpan w:val="2"/>
            <w:vAlign w:val="center"/>
          </w:tcPr>
          <w:p w:rsidR="002F7B75" w:rsidRPr="001751B7" w:rsidRDefault="006621F8" w:rsidP="001751B7">
            <w:r>
              <w:rPr>
                <w:noProof/>
              </w:rPr>
              <w:drawing>
                <wp:inline distT="0" distB="0" distL="0" distR="0">
                  <wp:extent cx="1302385" cy="1527175"/>
                  <wp:effectExtent l="19050" t="0" r="0" b="0"/>
                  <wp:docPr id="3" name="Image 10" descr="Augustin Rouss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ugustin Rousselet"/>
                          <pic:cNvPicPr>
                            <a:picLocks noChangeAspect="1" noChangeArrowheads="1"/>
                          </pic:cNvPicPr>
                        </pic:nvPicPr>
                        <pic:blipFill>
                          <a:blip r:embed="rId24"/>
                          <a:srcRect/>
                          <a:stretch>
                            <a:fillRect/>
                          </a:stretch>
                        </pic:blipFill>
                        <pic:spPr bwMode="auto">
                          <a:xfrm>
                            <a:off x="0" y="0"/>
                            <a:ext cx="1302385" cy="1527175"/>
                          </a:xfrm>
                          <a:prstGeom prst="rect">
                            <a:avLst/>
                          </a:prstGeom>
                          <a:noFill/>
                          <a:ln w="9525">
                            <a:noFill/>
                            <a:miter lim="800000"/>
                            <a:headEnd/>
                            <a:tailEnd/>
                          </a:ln>
                        </pic:spPr>
                      </pic:pic>
                    </a:graphicData>
                  </a:graphic>
                </wp:inline>
              </w:drawing>
            </w:r>
          </w:p>
        </w:tc>
        <w:tc>
          <w:tcPr>
            <w:tcW w:w="0" w:type="auto"/>
            <w:vAlign w:val="center"/>
          </w:tcPr>
          <w:p w:rsidR="0064594E" w:rsidRDefault="002F7B75" w:rsidP="0064594E">
            <w:r w:rsidRPr="001751B7">
              <w:t>Augustin Rousselet, Directeur Général</w:t>
            </w:r>
          </w:p>
          <w:p w:rsidR="006F55BB" w:rsidRDefault="002F7B75" w:rsidP="0064594E">
            <w:r w:rsidRPr="001751B7">
              <w:t xml:space="preserve">D'abord Ingénieur en informatique, il a rapidement basculé dans l'entreprenariat par création, puis par reprise d'entreprises en difficultés. Il a notamment fondé </w:t>
            </w:r>
            <w:smartTag w:uri="urn:schemas-microsoft-com:office:smarttags" w:element="PersonName">
              <w:smartTagPr>
                <w:attr w:name="ProductID" w:val="la société Paseosoft"/>
              </w:smartTagPr>
              <w:r w:rsidRPr="001751B7">
                <w:t>la société Paseosoft</w:t>
              </w:r>
            </w:smartTag>
            <w:r w:rsidRPr="001751B7">
              <w:t xml:space="preserve"> en 1992, éditeur technologique pour les grandes entreprises dont il est toujours le président. Il participa dès le début à la reprise de l'équipe iFRANCE avec la perspective du projet iDOO.com, dans le but d'y apporter sa contribution à la fois au niveau financier et organisationnel.</w:t>
            </w:r>
          </w:p>
        </w:tc>
      </w:tr>
      <w:tr w:rsidR="002F7B75" w:rsidRPr="001751B7" w:rsidTr="00CE1E02">
        <w:trPr>
          <w:gridBefore w:val="1"/>
          <w:wBefore w:w="5" w:type="dxa"/>
          <w:tblCellSpacing w:w="15" w:type="dxa"/>
        </w:trPr>
        <w:tc>
          <w:tcPr>
            <w:tcW w:w="2190" w:type="dxa"/>
            <w:vAlign w:val="center"/>
          </w:tcPr>
          <w:p w:rsidR="002F7B75" w:rsidRPr="001751B7" w:rsidRDefault="006621F8" w:rsidP="001751B7">
            <w:r>
              <w:rPr>
                <w:noProof/>
              </w:rPr>
              <w:drawing>
                <wp:inline distT="0" distB="0" distL="0" distR="0">
                  <wp:extent cx="1302385" cy="1527175"/>
                  <wp:effectExtent l="19050" t="0" r="0" b="0"/>
                  <wp:docPr id="4" name="Image 11" descr="André-Louis Franç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André-Louis Françon"/>
                          <pic:cNvPicPr>
                            <a:picLocks noChangeAspect="1" noChangeArrowheads="1"/>
                          </pic:cNvPicPr>
                        </pic:nvPicPr>
                        <pic:blipFill>
                          <a:blip r:embed="rId25"/>
                          <a:srcRect/>
                          <a:stretch>
                            <a:fillRect/>
                          </a:stretch>
                        </pic:blipFill>
                        <pic:spPr bwMode="auto">
                          <a:xfrm>
                            <a:off x="0" y="0"/>
                            <a:ext cx="1302385" cy="1527175"/>
                          </a:xfrm>
                          <a:prstGeom prst="rect">
                            <a:avLst/>
                          </a:prstGeom>
                          <a:noFill/>
                          <a:ln w="9525">
                            <a:noFill/>
                            <a:miter lim="800000"/>
                            <a:headEnd/>
                            <a:tailEnd/>
                          </a:ln>
                        </pic:spPr>
                      </pic:pic>
                    </a:graphicData>
                  </a:graphic>
                </wp:inline>
              </w:drawing>
            </w:r>
          </w:p>
        </w:tc>
        <w:tc>
          <w:tcPr>
            <w:tcW w:w="0" w:type="auto"/>
            <w:vAlign w:val="center"/>
          </w:tcPr>
          <w:p w:rsidR="0064594E" w:rsidRDefault="002F7B75" w:rsidP="0064594E">
            <w:smartTag w:uri="urn:schemas-microsoft-com:office:smarttags" w:element="PersonName">
              <w:smartTagPr>
                <w:attr w:name="ProductID" w:val="André-Louis Françon"/>
              </w:smartTagPr>
              <w:r w:rsidRPr="001751B7">
                <w:t>André-Louis Françon</w:t>
              </w:r>
            </w:smartTag>
            <w:r w:rsidRPr="001751B7">
              <w:t>, Directeur Opération R&amp;D</w:t>
            </w:r>
          </w:p>
          <w:p w:rsidR="006F55BB" w:rsidRDefault="002F7B75" w:rsidP="0064594E">
            <w:r w:rsidRPr="001751B7">
              <w:t>Assure la mission de Directeur de la business unit Production.</w:t>
            </w:r>
            <w:r w:rsidRPr="001751B7">
              <w:br/>
              <w:t xml:space="preserve">Diplômé de l'Université Paris XIII en Technologie de l'Informatique, il a vite été séduit par la mise à disposition de solutions à haute valeur ajoutée au service des petites et moyennes entreprises. Après avoir conçu et réalisé des progiciels de gestion destinés à la clientèle des cabinets d'Expertise Comptable, il rejoint Adonix en 1997 et contribue à la réussite de l'Editeur français avant de prendre la Direction des Opérations de l'ERP CIMSUP édité par Argon Groupe. En 2001, il crée AGILYA, développe les aspects SSII autour de CIMSUP dont il reprend l'édition en 2003. Sa rencontre avec Joël Le Mercier en 2004 est déterminante pour son projet de porter CIMSUP sur le Web, projet concrétisé aujourd'hui sur iDOO. </w:t>
            </w:r>
          </w:p>
        </w:tc>
      </w:tr>
      <w:tr w:rsidR="002F7B75" w:rsidRPr="001751B7" w:rsidTr="00CE1E02">
        <w:trPr>
          <w:gridBefore w:val="1"/>
          <w:wBefore w:w="5" w:type="dxa"/>
          <w:tblCellSpacing w:w="15" w:type="dxa"/>
        </w:trPr>
        <w:tc>
          <w:tcPr>
            <w:tcW w:w="2190" w:type="dxa"/>
            <w:vAlign w:val="center"/>
          </w:tcPr>
          <w:p w:rsidR="002F7B75" w:rsidRPr="001751B7" w:rsidRDefault="006621F8" w:rsidP="001751B7">
            <w:r>
              <w:rPr>
                <w:noProof/>
              </w:rPr>
              <w:drawing>
                <wp:inline distT="0" distB="0" distL="0" distR="0">
                  <wp:extent cx="1302385" cy="1527175"/>
                  <wp:effectExtent l="19050" t="0" r="0" b="0"/>
                  <wp:docPr id="5" name="Image 12" descr="Bruno de Longu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Bruno de Longueil"/>
                          <pic:cNvPicPr>
                            <a:picLocks noChangeAspect="1" noChangeArrowheads="1"/>
                          </pic:cNvPicPr>
                        </pic:nvPicPr>
                        <pic:blipFill>
                          <a:blip r:embed="rId26"/>
                          <a:srcRect/>
                          <a:stretch>
                            <a:fillRect/>
                          </a:stretch>
                        </pic:blipFill>
                        <pic:spPr bwMode="auto">
                          <a:xfrm>
                            <a:off x="0" y="0"/>
                            <a:ext cx="1302385" cy="1527175"/>
                          </a:xfrm>
                          <a:prstGeom prst="rect">
                            <a:avLst/>
                          </a:prstGeom>
                          <a:noFill/>
                          <a:ln w="9525">
                            <a:noFill/>
                            <a:miter lim="800000"/>
                            <a:headEnd/>
                            <a:tailEnd/>
                          </a:ln>
                        </pic:spPr>
                      </pic:pic>
                    </a:graphicData>
                  </a:graphic>
                </wp:inline>
              </w:drawing>
            </w:r>
          </w:p>
        </w:tc>
        <w:tc>
          <w:tcPr>
            <w:tcW w:w="0" w:type="auto"/>
            <w:vAlign w:val="center"/>
          </w:tcPr>
          <w:p w:rsidR="0064594E" w:rsidRDefault="002F7B75" w:rsidP="0064594E">
            <w:r w:rsidRPr="001751B7">
              <w:t>Bruno de Longueil, Directeur Opération Incomes</w:t>
            </w:r>
          </w:p>
          <w:p w:rsidR="006F55BB" w:rsidRDefault="002F7B75" w:rsidP="0064594E">
            <w:r w:rsidRPr="001751B7">
              <w:t xml:space="preserve">Assure la direction de la business unit Incomes au sein du groupe iEUROP sur les lignes de produits iDOO, les portails généralistes iFRANCE, iESPANA et portails metiers : iFRANCE PRO, iESPANA PRO , Rentabilisez.com et CashCash.fr. Avant de rejoindre iEUROP, Bruno de Longueil a été responsable de mission d'audit au sein des cabinets PGA Arthur Andersen &amp; Expert Conseil Associés jusqu'en 1985, il fonde et dirige avec Hervé Blandin l'Agence Média 'AB Média' maintenant devenue Mediaedge :cia qu'il quitte en 1999 pour monter le groupe Insert Affichage dont il a assumé les fonctions de Directeur Général en tant qu'associé &amp; membre du Directoire. Il est aussi administrateur de l'Association Nationale DFCG (Plus de 3000 membres en France). </w:t>
            </w:r>
          </w:p>
        </w:tc>
      </w:tr>
      <w:tr w:rsidR="002F7B75" w:rsidRPr="001751B7" w:rsidTr="00CE1E02">
        <w:trPr>
          <w:gridBefore w:val="1"/>
          <w:wBefore w:w="5" w:type="dxa"/>
          <w:tblCellSpacing w:w="15" w:type="dxa"/>
        </w:trPr>
        <w:tc>
          <w:tcPr>
            <w:tcW w:w="0" w:type="auto"/>
            <w:gridSpan w:val="2"/>
            <w:vAlign w:val="center"/>
          </w:tcPr>
          <w:p w:rsidR="002F7B75" w:rsidRPr="001751B7" w:rsidRDefault="002F7B75" w:rsidP="0064594E"/>
        </w:tc>
      </w:tr>
      <w:tr w:rsidR="006F55BB" w:rsidRPr="001751B7" w:rsidTr="00CE1E02">
        <w:trPr>
          <w:gridBefore w:val="1"/>
          <w:wBefore w:w="5" w:type="dxa"/>
          <w:tblCellSpacing w:w="15" w:type="dxa"/>
        </w:trPr>
        <w:tc>
          <w:tcPr>
            <w:tcW w:w="2190" w:type="dxa"/>
            <w:vAlign w:val="center"/>
          </w:tcPr>
          <w:p w:rsidR="006F55BB" w:rsidRPr="00326149" w:rsidRDefault="006621F8" w:rsidP="001751B7">
            <w:pPr>
              <w:rPr>
                <w:noProof/>
              </w:rPr>
            </w:pPr>
            <w:r>
              <w:rPr>
                <w:noProof/>
              </w:rPr>
              <w:drawing>
                <wp:inline distT="0" distB="0" distL="0" distR="0">
                  <wp:extent cx="1311275" cy="1527175"/>
                  <wp:effectExtent l="19050" t="0" r="3175" b="0"/>
                  <wp:docPr id="6" name="Image 6" descr="pierre_go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rre_gohon"/>
                          <pic:cNvPicPr>
                            <a:picLocks noChangeAspect="1" noChangeArrowheads="1"/>
                          </pic:cNvPicPr>
                        </pic:nvPicPr>
                        <pic:blipFill>
                          <a:blip r:embed="rId27"/>
                          <a:srcRect/>
                          <a:stretch>
                            <a:fillRect/>
                          </a:stretch>
                        </pic:blipFill>
                        <pic:spPr bwMode="auto">
                          <a:xfrm>
                            <a:off x="0" y="0"/>
                            <a:ext cx="1311275" cy="1527175"/>
                          </a:xfrm>
                          <a:prstGeom prst="rect">
                            <a:avLst/>
                          </a:prstGeom>
                          <a:noFill/>
                          <a:ln w="9525">
                            <a:noFill/>
                            <a:miter lim="800000"/>
                            <a:headEnd/>
                            <a:tailEnd/>
                          </a:ln>
                        </pic:spPr>
                      </pic:pic>
                    </a:graphicData>
                  </a:graphic>
                </wp:inline>
              </w:drawing>
            </w:r>
          </w:p>
        </w:tc>
        <w:tc>
          <w:tcPr>
            <w:tcW w:w="0" w:type="auto"/>
            <w:vAlign w:val="center"/>
          </w:tcPr>
          <w:p w:rsidR="0064594E" w:rsidRDefault="006F55BB" w:rsidP="0064594E">
            <w:r>
              <w:t>Pierre Gohon, Directeur technique d’iEUROP</w:t>
            </w:r>
          </w:p>
          <w:p w:rsidR="006F55BB" w:rsidRDefault="006F55BB" w:rsidP="0064594E">
            <w:r>
              <w:t>Assume le direction technique d’iEUROP, tant sur le plan architecture informatique, que dans la gestion des développement de l’entreprise.</w:t>
            </w:r>
          </w:p>
          <w:p w:rsidR="00CE1E02" w:rsidRPr="001751B7" w:rsidRDefault="006F55BB" w:rsidP="0064594E">
            <w:r>
              <w:t>Diplômé de l’Université de Paris 6 en science informatique option réseaux, il a été en tant que consultant de la SSII synaptique successivement : consultant OT chez Cegetel, puis pour Mobinil, avant de rejoindre en tant que co-fondateur l’entreprise FREE.en tant que directeur technique.</w:t>
            </w:r>
          </w:p>
        </w:tc>
      </w:tr>
      <w:tr w:rsidR="002F7B75" w:rsidRPr="001751B7" w:rsidTr="00CE1E02">
        <w:trPr>
          <w:gridBefore w:val="1"/>
          <w:wBefore w:w="5" w:type="dxa"/>
          <w:tblCellSpacing w:w="15" w:type="dxa"/>
        </w:trPr>
        <w:tc>
          <w:tcPr>
            <w:tcW w:w="2190" w:type="dxa"/>
            <w:vAlign w:val="center"/>
          </w:tcPr>
          <w:p w:rsidR="002F7B75" w:rsidRPr="001751B7" w:rsidRDefault="006621F8" w:rsidP="001751B7">
            <w:r>
              <w:rPr>
                <w:noProof/>
              </w:rPr>
              <w:drawing>
                <wp:inline distT="0" distB="0" distL="0" distR="0">
                  <wp:extent cx="1302385" cy="1527175"/>
                  <wp:effectExtent l="19050" t="0" r="0" b="0"/>
                  <wp:docPr id="7" name="Image 14" descr="Pascal Raws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Pascal Rawsin"/>
                          <pic:cNvPicPr>
                            <a:picLocks noChangeAspect="1" noChangeArrowheads="1"/>
                          </pic:cNvPicPr>
                        </pic:nvPicPr>
                        <pic:blipFill>
                          <a:blip r:embed="rId28"/>
                          <a:srcRect/>
                          <a:stretch>
                            <a:fillRect/>
                          </a:stretch>
                        </pic:blipFill>
                        <pic:spPr bwMode="auto">
                          <a:xfrm>
                            <a:off x="0" y="0"/>
                            <a:ext cx="1302385" cy="1527175"/>
                          </a:xfrm>
                          <a:prstGeom prst="rect">
                            <a:avLst/>
                          </a:prstGeom>
                          <a:noFill/>
                          <a:ln w="9525">
                            <a:noFill/>
                            <a:miter lim="800000"/>
                            <a:headEnd/>
                            <a:tailEnd/>
                          </a:ln>
                        </pic:spPr>
                      </pic:pic>
                    </a:graphicData>
                  </a:graphic>
                </wp:inline>
              </w:drawing>
            </w:r>
          </w:p>
        </w:tc>
        <w:tc>
          <w:tcPr>
            <w:tcW w:w="0" w:type="auto"/>
            <w:vAlign w:val="center"/>
          </w:tcPr>
          <w:p w:rsidR="0064594E" w:rsidRDefault="002F7B75" w:rsidP="0064594E">
            <w:r w:rsidRPr="001751B7">
              <w:t>Pascal Rawsin, Directeur Marketing &amp; Communication</w:t>
            </w:r>
          </w:p>
          <w:p w:rsidR="006F55BB" w:rsidRDefault="002F7B75" w:rsidP="0064594E">
            <w:r w:rsidRPr="001751B7">
              <w:t>Diplomé de l'Université de Technologie de Reims, en Informatique de gestion et depuis plus de 15 ans sur le marché IT software, il a occupé plusieurs positions chez des acteurs leaders du marché : INSEAD, UNIFACE, puis COMPUWARE, INFORMATION BUILDERS et enfin ORACLE. Il a occupé respectivement les postes de directeur projet, responsable produit, ingénieur d'affaire puis enfin responsable marketing dans un contexte toujours européen ou international. En 7 années chez Oracle, il a mené plusieurs lancements de produits majeurs ciblant les marchés du B to B et de l'internet dans une dimension internationale.</w:t>
            </w:r>
          </w:p>
        </w:tc>
      </w:tr>
    </w:tbl>
    <w:p w:rsidR="002F7B75" w:rsidRDefault="002F7B75" w:rsidP="001751B7"/>
    <w:p w:rsidR="002F7B75" w:rsidRDefault="002F7B75" w:rsidP="00F26CA4">
      <w:pPr>
        <w:pStyle w:val="Titre2"/>
      </w:pPr>
      <w:bookmarkStart w:id="32" w:name="_Toc194202591"/>
      <w:r>
        <w:t>Organigramme</w:t>
      </w:r>
      <w:bookmarkEnd w:id="32"/>
    </w:p>
    <w:p w:rsidR="002F7B75" w:rsidRDefault="006621F8" w:rsidP="001751B7">
      <w:r>
        <w:rPr>
          <w:noProof/>
        </w:rPr>
        <w:drawing>
          <wp:inline distT="0" distB="0" distL="0" distR="0">
            <wp:extent cx="5646624" cy="8393261"/>
            <wp:effectExtent l="57150" t="19050" r="49326" b="7789"/>
            <wp:docPr id="8" name="Diagramme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2F7B75" w:rsidRPr="00F26CA4" w:rsidRDefault="002F7B75" w:rsidP="00F26CA4">
      <w:pPr>
        <w:jc w:val="center"/>
        <w:rPr>
          <w:i/>
          <w:sz w:val="22"/>
        </w:rPr>
      </w:pPr>
      <w:r w:rsidRPr="00F26CA4">
        <w:rPr>
          <w:i/>
          <w:sz w:val="22"/>
        </w:rPr>
        <w:t>Les Blocs sombres sur leur partie basse correspondent à des filiales de 67% à 100% d’iEUROP</w:t>
      </w:r>
    </w:p>
    <w:p w:rsidR="002F7B75" w:rsidRDefault="002F7B75" w:rsidP="00D85CB4">
      <w:pPr>
        <w:pStyle w:val="Titre2"/>
      </w:pPr>
      <w:bookmarkStart w:id="33" w:name="_Toc194202592"/>
      <w:r>
        <w:t>Les personnalités au capital</w:t>
      </w:r>
      <w:bookmarkEnd w:id="33"/>
    </w:p>
    <w:p w:rsidR="002F7B75" w:rsidRDefault="002F7B75" w:rsidP="00CE1E02">
      <w:pPr>
        <w:pStyle w:val="Titre1"/>
      </w:pPr>
      <w:r>
        <w:br w:type="page"/>
      </w:r>
      <w:bookmarkStart w:id="34" w:name="_Toc194202593"/>
      <w:r>
        <w:t>Le produit</w:t>
      </w:r>
      <w:bookmarkEnd w:id="34"/>
    </w:p>
    <w:p w:rsidR="002F7B75" w:rsidRDefault="002F7B75" w:rsidP="009F2DC4">
      <w:pPr>
        <w:pStyle w:val="Titre2"/>
      </w:pPr>
      <w:bookmarkStart w:id="35" w:name="_Toc194202594"/>
      <w:r>
        <w:t>Généralité</w:t>
      </w:r>
      <w:bookmarkEnd w:id="35"/>
    </w:p>
    <w:p w:rsidR="002F7B75" w:rsidRDefault="002F7B75" w:rsidP="009F2DC4">
      <w:r>
        <w:t>Le concept d’OS « OnLine-OffLine » ci après nommé « OS iDOO », doit passer de concept à réalité tangible. En effet, il est important de pouvoir matérialiser des modes d’utilisations très différenciants par rapport à la simple agrégation d’un LINUX et d’iDOO.</w:t>
      </w:r>
    </w:p>
    <w:p w:rsidR="002F7B75" w:rsidRDefault="002F7B75" w:rsidP="00334F4A"/>
    <w:p w:rsidR="002F7B75" w:rsidRDefault="002F7B75" w:rsidP="00334F4A">
      <w:r w:rsidRPr="00334F4A">
        <w:rPr>
          <w:u w:val="single"/>
        </w:rPr>
        <w:t>Premièrement</w:t>
      </w:r>
      <w:r>
        <w:t>, il est fondamental de comprendre qu’à partir du moment où l’OS Linux existe, et iDOO aussi, une grosse partie de l’OS iDOO existe.</w:t>
      </w:r>
    </w:p>
    <w:p w:rsidR="002F7B75" w:rsidRDefault="002F7B75" w:rsidP="00334F4A">
      <w:pPr>
        <w:rPr>
          <w:u w:val="single"/>
        </w:rPr>
      </w:pPr>
    </w:p>
    <w:p w:rsidR="002F7B75" w:rsidRDefault="002F7B75" w:rsidP="00334F4A">
      <w:r w:rsidRPr="00334F4A">
        <w:rPr>
          <w:u w:val="single"/>
        </w:rPr>
        <w:t>Deuxièmement</w:t>
      </w:r>
      <w:r>
        <w:rPr>
          <w:u w:val="single"/>
        </w:rPr>
        <w:t>,</w:t>
      </w:r>
      <w:r w:rsidRPr="00334F4A">
        <w:t xml:space="preserve"> Il n’y a pas </w:t>
      </w:r>
      <w:r>
        <w:t>de choses à créer de zéro. Ce qui est nécessaire c’est une équipe de marketing produit, qui compte tenu du contexte, imagine des fonctionnalités à hautes valeurs ajoutées qui soient différenciantes pour l’utilisateur, et uniques dans son offre de service. C’est le marketing produit qui doit piloter les développements, en imaginant ce que le concept OnLine-OffLine ouvre comme perspectives nouvelles d’utilisations.</w:t>
      </w:r>
    </w:p>
    <w:p w:rsidR="002F7B75" w:rsidRDefault="002F7B75" w:rsidP="00334F4A">
      <w:pPr>
        <w:rPr>
          <w:u w:val="single"/>
        </w:rPr>
      </w:pPr>
    </w:p>
    <w:p w:rsidR="002F7B75" w:rsidRDefault="002F7B75" w:rsidP="00334F4A">
      <w:r>
        <w:rPr>
          <w:u w:val="single"/>
        </w:rPr>
        <w:t xml:space="preserve">Troisièmement, </w:t>
      </w:r>
      <w:r w:rsidRPr="0024473D">
        <w:t>il est important que c</w:t>
      </w:r>
      <w:r>
        <w:t>e</w:t>
      </w:r>
      <w:r w:rsidRPr="0024473D">
        <w:t xml:space="preserve"> qui est développé</w:t>
      </w:r>
      <w:r>
        <w:t>,</w:t>
      </w:r>
      <w:r w:rsidRPr="0024473D">
        <w:t xml:space="preserve"> laisse de la place </w:t>
      </w:r>
      <w:r>
        <w:t xml:space="preserve">à nos partenaires OEM, TELCO, distributeurs, … . Il faut en outre que ce qui est offert puisse s’installer sur l’ensemble des OS existants OffLine, afin de se laisser la possibilité de prendre des parts de marché sur </w:t>
      </w:r>
      <w:smartTag w:uri="urn:schemas-microsoft-com:office:smarttags" w:element="PersonName">
        <w:smartTagPr>
          <w:attr w:name="ProductID" w:val="la partie OnLine"/>
        </w:smartTagPr>
        <w:r>
          <w:t>la partie OnLine</w:t>
        </w:r>
      </w:smartTag>
      <w:r>
        <w:t xml:space="preserve"> et cela sans effort.</w:t>
      </w:r>
    </w:p>
    <w:p w:rsidR="002F7B75" w:rsidRDefault="002F7B75" w:rsidP="00334F4A">
      <w:r>
        <w:t xml:space="preserve">C’est pour cela que la partie intégration de </w:t>
      </w:r>
      <w:smartTag w:uri="urn:schemas-microsoft-com:office:smarttags" w:element="PersonName">
        <w:smartTagPr>
          <w:attr w:name="ProductID" w:val="la partie OnLine"/>
        </w:smartTagPr>
        <w:r>
          <w:t>la partie OnLine</w:t>
        </w:r>
      </w:smartTag>
      <w:r>
        <w:t xml:space="preserve"> de l’OS iDOO doit se faire pour un certain nombre de services simplement au travers d’un package installable sur tout autre Linux, mais aussi, pourquoi pas, sur Windows. De la même manière que Windows a ouvert un certain nombre d’API, nous devons faire de même avec tout ce qui est applications (ouverture totale) . Tout ce qui est OS doit, de manière pensée, arbitrer entre l’ouverture ou non des API, donc être partiellement documenté.</w:t>
      </w:r>
    </w:p>
    <w:p w:rsidR="002F7B75" w:rsidRDefault="002F7B75" w:rsidP="009F2DC4">
      <w:r>
        <w:t>C’est pour cela que l’on doit identifier 3 strates dans les développements :</w:t>
      </w:r>
    </w:p>
    <w:p w:rsidR="002F7B75" w:rsidRDefault="002F7B75" w:rsidP="00030AED">
      <w:pPr>
        <w:pStyle w:val="Paragraphedeliste"/>
        <w:numPr>
          <w:ilvl w:val="0"/>
          <w:numId w:val="10"/>
        </w:numPr>
      </w:pPr>
      <w:r>
        <w:t>Le développement interne des fonctions de bases, Open-source sur la partie cliente, et partiellement documenté sur la partie serveur.</w:t>
      </w:r>
    </w:p>
    <w:p w:rsidR="002F7B75" w:rsidRDefault="002F7B75" w:rsidP="00030AED">
      <w:pPr>
        <w:pStyle w:val="Paragraphedeliste"/>
        <w:numPr>
          <w:ilvl w:val="0"/>
          <w:numId w:val="10"/>
        </w:numPr>
      </w:pPr>
      <w:r>
        <w:t xml:space="preserve">Participation avec </w:t>
      </w:r>
      <w:smartTag w:uri="urn:schemas-microsoft-com:office:smarttags" w:element="PersonName">
        <w:smartTagPr>
          <w:attr w:name="ProductID" w:val="la communauté Open-source"/>
        </w:smartTagPr>
        <w:r>
          <w:t>la communauté Open-source</w:t>
        </w:r>
      </w:smartTag>
      <w:r>
        <w:t xml:space="preserve"> à la mise au point de modules plus High Level, proche de l’utilisateur, aux travers d’API ouvertes.</w:t>
      </w:r>
    </w:p>
    <w:p w:rsidR="002F7B75" w:rsidRDefault="002F7B75" w:rsidP="00030AED">
      <w:pPr>
        <w:pStyle w:val="Paragraphedeliste"/>
        <w:numPr>
          <w:ilvl w:val="0"/>
          <w:numId w:val="10"/>
        </w:numPr>
      </w:pPr>
      <w:r>
        <w:t>Développement d’applications à forte valeur marketing utilisant l’OS iDOO.</w:t>
      </w:r>
    </w:p>
    <w:p w:rsidR="002F7B75" w:rsidRDefault="002F7B75" w:rsidP="00BA564D">
      <w:pPr>
        <w:pStyle w:val="Titre2"/>
      </w:pPr>
      <w:bookmarkStart w:id="36" w:name="_Toc194202595"/>
      <w:r>
        <w:t>organisation</w:t>
      </w:r>
      <w:bookmarkEnd w:id="36"/>
      <w:r>
        <w:t xml:space="preserve"> </w:t>
      </w:r>
    </w:p>
    <w:p w:rsidR="002F7B75" w:rsidRDefault="002F7B75" w:rsidP="00BA564D">
      <w:pPr>
        <w:rPr>
          <w:noProof/>
        </w:rPr>
      </w:pPr>
      <w:r>
        <w:rPr>
          <w:noProof/>
        </w:rPr>
        <w:t xml:space="preserve">L’organisation des développements se fait toujours selon l’organisation actuellement en vigueur dans iEUROP, c'est-à-dire dans le cadre de </w:t>
      </w:r>
      <w:smartTag w:uri="urn:schemas-microsoft-com:office:smarttags" w:element="PersonName">
        <w:smartTagPr>
          <w:attr w:name="ProductID" w:val="la BU Production"/>
        </w:smartTagPr>
        <w:r>
          <w:rPr>
            <w:noProof/>
          </w:rPr>
          <w:t>la BU Production</w:t>
        </w:r>
      </w:smartTag>
      <w:r>
        <w:rPr>
          <w:noProof/>
        </w:rPr>
        <w:t xml:space="preserve"> d’iEUROP.</w:t>
      </w:r>
    </w:p>
    <w:p w:rsidR="002F7B75" w:rsidRDefault="002F7B75" w:rsidP="00BA564D">
      <w:r>
        <w:t xml:space="preserve">La production sera scindée en deux équipes : </w:t>
      </w:r>
    </w:p>
    <w:p w:rsidR="002F7B75" w:rsidRDefault="002F7B75" w:rsidP="001B51B2">
      <w:r>
        <w:t xml:space="preserve">Une « interne » qui prendra en charge le développement de l’ensemble des fonctionnalités d’un service voulu, tant sur la partie OnLine que OffLine. </w:t>
      </w:r>
    </w:p>
    <w:p w:rsidR="002F7B75" w:rsidRDefault="002F7B75" w:rsidP="00DB6288">
      <w:pPr>
        <w:ind w:firstLine="705"/>
      </w:pPr>
      <w:r>
        <w:t xml:space="preserve">Et une autre, dédiée à </w:t>
      </w:r>
      <w:smartTag w:uri="urn:schemas-microsoft-com:office:smarttags" w:element="PersonName">
        <w:smartTagPr>
          <w:attr w:name="ProductID" w:val="la communauté Open-source"/>
        </w:smartTagPr>
        <w:r>
          <w:t>la communauté Open-Source</w:t>
        </w:r>
      </w:smartTag>
      <w:r>
        <w:t xml:space="preserve"> pour :</w:t>
      </w:r>
    </w:p>
    <w:p w:rsidR="002F7B75" w:rsidRDefault="002F7B75" w:rsidP="00BA564D">
      <w:pPr>
        <w:pStyle w:val="Paragraphedeliste"/>
        <w:numPr>
          <w:ilvl w:val="0"/>
          <w:numId w:val="12"/>
        </w:numPr>
      </w:pPr>
      <w:r>
        <w:t>Proposer, initier, supporter le développement Open-source de projets utilisateurs  utilisant la plate-forme iDOO.</w:t>
      </w:r>
    </w:p>
    <w:p w:rsidR="002F7B75" w:rsidRDefault="002F7B75" w:rsidP="00BA564D">
      <w:pPr>
        <w:pStyle w:val="Paragraphedeliste"/>
        <w:numPr>
          <w:ilvl w:val="0"/>
          <w:numId w:val="12"/>
        </w:numPr>
      </w:pPr>
      <w:r>
        <w:t xml:space="preserve">Développer pour </w:t>
      </w:r>
      <w:smartTag w:uri="urn:schemas-microsoft-com:office:smarttags" w:element="PersonName">
        <w:smartTagPr>
          <w:attr w:name="ProductID" w:val="la partie On-Line"/>
        </w:smartTagPr>
        <w:r>
          <w:t>la partie On-Line</w:t>
        </w:r>
      </w:smartTag>
      <w:r>
        <w:t xml:space="preserve"> les briques de solutions Off-Line suggérées par les contributeurs</w:t>
      </w:r>
    </w:p>
    <w:p w:rsidR="002F7B75" w:rsidRDefault="002F7B75" w:rsidP="00BA564D">
      <w:pPr>
        <w:pStyle w:val="Paragraphedeliste"/>
        <w:numPr>
          <w:ilvl w:val="0"/>
          <w:numId w:val="12"/>
        </w:numPr>
      </w:pPr>
      <w:r>
        <w:t>Documenter et aider la communauté à concevoir de nouveaux concepts.</w:t>
      </w:r>
    </w:p>
    <w:p w:rsidR="002F7B75" w:rsidRDefault="002F7B75" w:rsidP="00BA564D">
      <w:pPr>
        <w:pStyle w:val="Titre2"/>
        <w:rPr>
          <w:noProof/>
        </w:rPr>
      </w:pPr>
      <w:bookmarkStart w:id="37" w:name="_Toc194202596"/>
      <w:r>
        <w:rPr>
          <w:noProof/>
        </w:rPr>
        <w:t>Implantation</w:t>
      </w:r>
      <w:bookmarkEnd w:id="37"/>
    </w:p>
    <w:p w:rsidR="002F7B75" w:rsidRDefault="002F7B75" w:rsidP="00BA564D">
      <w:pPr>
        <w:rPr>
          <w:noProof/>
        </w:rPr>
      </w:pPr>
      <w:r>
        <w:rPr>
          <w:noProof/>
        </w:rPr>
        <w:t>Nous pensons nous implanter sur 3 régions :</w:t>
      </w:r>
    </w:p>
    <w:p w:rsidR="002F7B75" w:rsidRDefault="002F7B75" w:rsidP="00BA564D">
      <w:pPr>
        <w:pStyle w:val="Paragraphedeliste"/>
        <w:numPr>
          <w:ilvl w:val="0"/>
          <w:numId w:val="21"/>
        </w:numPr>
        <w:rPr>
          <w:noProof/>
        </w:rPr>
      </w:pPr>
      <w:r>
        <w:rPr>
          <w:noProof/>
        </w:rPr>
        <w:t>La France pour l’architecture et la rédaction des spécifications, plus quelques compétences de haut niveau</w:t>
      </w:r>
    </w:p>
    <w:p w:rsidR="002F7B75" w:rsidRDefault="002F7B75" w:rsidP="00BA564D">
      <w:pPr>
        <w:pStyle w:val="Paragraphedeliste"/>
        <w:numPr>
          <w:ilvl w:val="0"/>
          <w:numId w:val="21"/>
        </w:numPr>
        <w:rPr>
          <w:noProof/>
        </w:rPr>
      </w:pPr>
      <w:r>
        <w:rPr>
          <w:noProof/>
        </w:rPr>
        <w:t>Le Brésil pour le gros de l’équipe de production.</w:t>
      </w:r>
    </w:p>
    <w:p w:rsidR="002F7B75" w:rsidRDefault="002F7B75" w:rsidP="00BA564D">
      <w:pPr>
        <w:pStyle w:val="Paragraphedeliste"/>
        <w:numPr>
          <w:ilvl w:val="0"/>
          <w:numId w:val="21"/>
        </w:numPr>
        <w:rPr>
          <w:noProof/>
        </w:rPr>
      </w:pPr>
      <w:r>
        <w:rPr>
          <w:noProof/>
        </w:rPr>
        <w:t>Madagascar pour le support client.</w:t>
      </w:r>
    </w:p>
    <w:p w:rsidR="002F7B75" w:rsidRPr="00583CD7" w:rsidRDefault="002F7B75" w:rsidP="00BA564D">
      <w:pPr>
        <w:rPr>
          <w:noProof/>
        </w:rPr>
      </w:pPr>
      <w:r>
        <w:rPr>
          <w:noProof/>
        </w:rPr>
        <w:t>Il n’y a pas de raison d’envisager, pour le moment, d’autres ou de différentes implémentations sauf opportunité.</w:t>
      </w:r>
    </w:p>
    <w:p w:rsidR="002F7B75" w:rsidRPr="00454B24" w:rsidRDefault="002F7B75" w:rsidP="00454B24">
      <w:pPr>
        <w:pStyle w:val="Titre2"/>
      </w:pPr>
      <w:bookmarkStart w:id="38" w:name="_Toc194202597"/>
      <w:r w:rsidRPr="00454B24">
        <w:t>Séquencè</w:t>
      </w:r>
      <w:r>
        <w:t>m</w:t>
      </w:r>
      <w:r w:rsidRPr="00454B24">
        <w:t>ent</w:t>
      </w:r>
      <w:bookmarkEnd w:id="38"/>
    </w:p>
    <w:p w:rsidR="002F7B75" w:rsidRPr="00BA564D" w:rsidRDefault="002F7B75" w:rsidP="00BA564D">
      <w:pPr>
        <w:pStyle w:val="Titre3"/>
      </w:pPr>
      <w:bookmarkStart w:id="39" w:name="_Toc194202598"/>
      <w:r w:rsidRPr="00BA564D">
        <w:t>Le lancement</w:t>
      </w:r>
      <w:bookmarkEnd w:id="39"/>
    </w:p>
    <w:p w:rsidR="002F7B75" w:rsidRDefault="002F7B75" w:rsidP="00BA564D">
      <w:r>
        <w:t xml:space="preserve">Rassembler les équipes Mandriva et iEUROP pour qu’elles se connaissent. </w:t>
      </w:r>
    </w:p>
    <w:p w:rsidR="002F7B75" w:rsidRDefault="002F7B75" w:rsidP="00BA564D">
      <w:r>
        <w:t>Mettre en place une direction technique.</w:t>
      </w:r>
    </w:p>
    <w:p w:rsidR="002F7B75" w:rsidRDefault="002F7B75" w:rsidP="00BA564D">
      <w:r>
        <w:t xml:space="preserve">Mettre en commun les moyens de développement, les normes de spécification, la documentation, les nomenclatures test, la recette commune et unique. </w:t>
      </w:r>
    </w:p>
    <w:p w:rsidR="002F7B75" w:rsidRDefault="002F7B75" w:rsidP="00BA564D">
      <w:r>
        <w:t xml:space="preserve">Former les deux équipes à la compréhension des métiers de l’autre. </w:t>
      </w:r>
    </w:p>
    <w:p w:rsidR="002F7B75" w:rsidRDefault="002F7B75" w:rsidP="00BA564D">
      <w:r>
        <w:t>IL DOIT Y AVOIR UNE AMBITION : ON VA REVOLUTIONNER LA PLANETE, ON VA CHANGER LES REGLES, LE MONDE VA PARLER DE NOTRE TRAVAIL : il faut un enthousiasme hyper mobilisateur.</w:t>
      </w:r>
    </w:p>
    <w:p w:rsidR="002F7B75" w:rsidRDefault="002F7B75" w:rsidP="00BA564D">
      <w:pPr>
        <w:pStyle w:val="Titre3"/>
      </w:pPr>
      <w:bookmarkStart w:id="40" w:name="_Toc194202599"/>
      <w:r>
        <w:t>Equipe marketing produit</w:t>
      </w:r>
      <w:bookmarkEnd w:id="40"/>
    </w:p>
    <w:p w:rsidR="002F7B75" w:rsidRDefault="002F7B75" w:rsidP="00BA564D">
      <w:r>
        <w:t>Mettre en place une équipe de marketing produit qui, par une méthode itérative, définisse une succession rapide de versions, chacune embarquant des fonctionnalités nouvelles de l’OS iDOO, passant en priorités les fonctionnalités visibles et différentiantes.  C’est le marketing produit qui écrira les spécifications.</w:t>
      </w:r>
    </w:p>
    <w:p w:rsidR="002F7B75" w:rsidRDefault="002F7B75" w:rsidP="00BA564D"/>
    <w:p w:rsidR="002F7B75" w:rsidRDefault="002F7B75" w:rsidP="00BA564D">
      <w:r>
        <w:t xml:space="preserve">Il y aura une étape fondamentale : celle de « fondre graphiquement l’environnement OnLine et OffLine de manière à ce qu’il soit difficile d’identifier les deux et de matérialiser </w:t>
      </w:r>
      <w:smartTag w:uri="urn:schemas-microsoft-com:office:smarttags" w:element="PersonName">
        <w:smartTagPr>
          <w:attr w:name="ProductID" w:val="la différence. Des"/>
        </w:smartTagPr>
        <w:r>
          <w:t>la différence. Des</w:t>
        </w:r>
      </w:smartTag>
      <w:r>
        <w:t xml:space="preserve"> fonctions du OnLine ne seront donc pas dans le Browser.</w:t>
      </w:r>
    </w:p>
    <w:p w:rsidR="002F7B75" w:rsidRDefault="002F7B75" w:rsidP="007C26D7">
      <w:r>
        <w:t>Le marketing produit spécifie, le design et la sécurité garantissent une conformité et unicité des d’images, et la production produit ensemble le On-Line et le OffLine.</w:t>
      </w:r>
    </w:p>
    <w:p w:rsidR="002F7B75" w:rsidRPr="00BA564D" w:rsidRDefault="002F7B75" w:rsidP="00BA564D">
      <w:pPr>
        <w:pStyle w:val="Titre3"/>
      </w:pPr>
      <w:bookmarkStart w:id="41" w:name="_Toc194202600"/>
      <w:r>
        <w:t>L</w:t>
      </w:r>
      <w:r w:rsidRPr="00BA564D">
        <w:t>es versions.</w:t>
      </w:r>
      <w:bookmarkEnd w:id="41"/>
    </w:p>
    <w:p w:rsidR="002F7B75" w:rsidRDefault="002F7B75" w:rsidP="007C26D7">
      <w:r>
        <w:t>La richesse fonctionnelle de ce concept doit permettre la mise au point de solutions Hipe qui feront de cet OS un « Nice to Have », comme a réussi à le faire Apple avec l’iphone, tout en restant conforme aux besoins du marché des PC à « Bas coût » : c'est-à-dire faiblement consommateurs de ressources sur la partie cliente.</w:t>
      </w:r>
    </w:p>
    <w:p w:rsidR="002F7B75" w:rsidRDefault="002F7B75" w:rsidP="00CE1E02">
      <w:pPr>
        <w:pStyle w:val="Titre2"/>
      </w:pPr>
      <w:r>
        <w:br w:type="page"/>
      </w:r>
      <w:bookmarkStart w:id="42" w:name="_Toc194202601"/>
      <w:r>
        <w:t>Les fonctions de l’OS ‘OnLine-OffLine » iDOO</w:t>
      </w:r>
      <w:bookmarkEnd w:id="42"/>
    </w:p>
    <w:p w:rsidR="002F7B75" w:rsidRDefault="002F7B75" w:rsidP="00AC4515">
      <w:r>
        <w:t>Nous pouvons lister un certain nombre de fonctionnalités spécifiques à l’OS OnLine-OffLine que peut offrir l’OS iDOO.</w:t>
      </w:r>
    </w:p>
    <w:p w:rsidR="002F7B75" w:rsidRDefault="002F7B75" w:rsidP="00D85CB4">
      <w:pPr>
        <w:pStyle w:val="Titre3"/>
      </w:pPr>
      <w:bookmarkStart w:id="43" w:name="_Toc194202602"/>
      <w:r>
        <w:t>Un seul login</w:t>
      </w:r>
      <w:bookmarkEnd w:id="43"/>
    </w:p>
    <w:p w:rsidR="002F7B75" w:rsidRPr="00937B8C" w:rsidRDefault="002F7B75" w:rsidP="00D667E8">
      <w:r w:rsidRPr="00937B8C">
        <w:t xml:space="preserve">Un seul login pour </w:t>
      </w:r>
      <w:r>
        <w:t xml:space="preserve">les 2 mondes : il est évident qu’un élément bloquant du fonctionnement actuel est qu’à chaque fois qu’on veut utiliser un service, on est obligé de s’identifier. Dans le cadre de l’OS iDOO, dès que l’on est connecté à sa machine, on est aussi connecté à son environnement OnLine. Pour cela, on doit œuvrer pour que tous les services OnLine soient OpenID, et utilisent l’identification openiDOO.  </w:t>
      </w:r>
    </w:p>
    <w:p w:rsidR="002F7B75" w:rsidRDefault="002F7B75" w:rsidP="00D85CB4">
      <w:pPr>
        <w:pStyle w:val="Titre3"/>
      </w:pPr>
      <w:bookmarkStart w:id="44" w:name="_Toc194202603"/>
      <w:r>
        <w:t>Un environnement – de multiples périphériques</w:t>
      </w:r>
      <w:bookmarkEnd w:id="44"/>
    </w:p>
    <w:p w:rsidR="002F7B75" w:rsidRDefault="002F7B75" w:rsidP="00D667E8">
      <w:r w:rsidRPr="00937B8C">
        <w:t xml:space="preserve">Un environnement unique et des périphériques </w:t>
      </w:r>
      <w:r>
        <w:t>m</w:t>
      </w:r>
      <w:r w:rsidRPr="00937B8C">
        <w:t>ultiples</w:t>
      </w:r>
      <w:r>
        <w:t xml:space="preserve"> signifie : </w:t>
      </w:r>
    </w:p>
    <w:p w:rsidR="002F7B75" w:rsidRPr="00937B8C" w:rsidRDefault="002F7B75" w:rsidP="00D667E8">
      <w:smartTag w:uri="urn:schemas-microsoft-com:office:smarttags" w:element="PersonName">
        <w:smartTagPr>
          <w:attr w:name="ProductID" w:val="La partie OffLine"/>
        </w:smartTagPr>
        <w:r>
          <w:t>La partie OffLine</w:t>
        </w:r>
      </w:smartTag>
      <w:r>
        <w:t xml:space="preserve"> doit être ouverte : de </w:t>
      </w:r>
      <w:smartTag w:uri="urn:schemas-microsoft-com:office:smarttags" w:element="PersonName">
        <w:smartTagPr>
          <w:attr w:name="ProductID" w:val="la clef USB"/>
        </w:smartTagPr>
        <w:r>
          <w:t>la clef USB</w:t>
        </w:r>
      </w:smartTag>
      <w:r>
        <w:t xml:space="preserve"> au serveur, ce module peut être installé sur un smartphone ou un PC à bas coût. Ainsi, comme le périphérique change de nature et de capacité, l’OS iDOO doit permettre que chaque utilisateur ait un environnement unique. Quand il éteint son PC par exemple, l’utilisateur n’éteint que </w:t>
      </w:r>
      <w:smartTag w:uri="urn:schemas-microsoft-com:office:smarttags" w:element="PersonName">
        <w:smartTagPr>
          <w:attr w:name="ProductID" w:val="La partie OffLine"/>
        </w:smartTagPr>
        <w:r>
          <w:t>la partie OffLine</w:t>
        </w:r>
      </w:smartTag>
      <w:r>
        <w:t xml:space="preserve"> de son OS, mais </w:t>
      </w:r>
      <w:smartTag w:uri="urn:schemas-microsoft-com:office:smarttags" w:element="PersonName">
        <w:smartTagPr>
          <w:attr w:name="ProductID" w:val="la partie OnLine"/>
        </w:smartTagPr>
        <w:r>
          <w:t>la partie Online</w:t>
        </w:r>
      </w:smartTag>
      <w:r>
        <w:t xml:space="preserve"> continue de tourner. Ainsi, quand il se reconnecte, il retrouve tout son environnement à jour. Grâce à des mécaniques de synchronisation, ceci pourra être vrai MÊME S’IL SE RECONNECTE D’UNE AUTRE MACHINE telle que son smartphone. Ainsi il peut travailler au bureau sur sur PC, mais quand il lit sur son smartphone ses mails, et qu’il en supprime un le week-end, le lundi il n’a pas besoin de le faire aussi sur son PC car fondamentalement il n’a jamais quitté son OS ! : sa partie OnLine est unique. Les problèmes de synchronisation sont définitivement éliminés, et délégués à l’OS lui-même.</w:t>
      </w:r>
    </w:p>
    <w:p w:rsidR="002F7B75" w:rsidRDefault="002F7B75" w:rsidP="00D85CB4">
      <w:pPr>
        <w:pStyle w:val="Titre3"/>
      </w:pPr>
      <w:bookmarkStart w:id="45" w:name="_Toc194202604"/>
      <w:r>
        <w:t>Optimisation de la bande-passante</w:t>
      </w:r>
      <w:bookmarkEnd w:id="45"/>
    </w:p>
    <w:p w:rsidR="002F7B75" w:rsidRPr="00937B8C" w:rsidRDefault="002F7B75" w:rsidP="00D667E8">
      <w:r>
        <w:t>Dans les pays émergeants, l’offre DATA passera sans conteste par une connexion Wireless existante et bien moins chère à installer que l’ADSL. Si dans ces environnements les services de communications sont plus restreints, il est absolument nécessaire que la bande passante soit optimisée et surtout gérée : il est hors de question que les applications se connectent sans maîtrise. Moyennant quoi, même avec un débit équivalent à du WAP, les services élémentaires seront crédibles et efficaces.</w:t>
      </w:r>
    </w:p>
    <w:p w:rsidR="002F7B75" w:rsidRDefault="002F7B75" w:rsidP="00D85CB4">
      <w:pPr>
        <w:pStyle w:val="Titre3"/>
      </w:pPr>
      <w:bookmarkStart w:id="46" w:name="_Toc194202605"/>
      <w:r>
        <w:t>Gestion des espaces de stockages</w:t>
      </w:r>
      <w:bookmarkEnd w:id="46"/>
    </w:p>
    <w:p w:rsidR="002F7B75" w:rsidRPr="00937B8C" w:rsidRDefault="002F7B75" w:rsidP="00D667E8">
      <w:r>
        <w:t>Les PC bas coût ont peu d’espace disponible. Il faut donc en permanence, et de manière totalement transparente, gérer les enregistrements de données en intégrant nativement le lieu de stockage. Cela doit être instinctif et intégré dans les menus.</w:t>
      </w:r>
    </w:p>
    <w:p w:rsidR="002F7B75" w:rsidRDefault="002F7B75" w:rsidP="00D85CB4">
      <w:pPr>
        <w:pStyle w:val="Titre3"/>
      </w:pPr>
      <w:bookmarkStart w:id="47" w:name="_Toc194202606"/>
      <w:r>
        <w:t>Publication vers le OnLine intégrée</w:t>
      </w:r>
      <w:bookmarkEnd w:id="47"/>
    </w:p>
    <w:p w:rsidR="002F7B75" w:rsidRPr="00937B8C" w:rsidRDefault="002F7B75" w:rsidP="00D667E8">
      <w:r w:rsidRPr="00937B8C">
        <w:t>Production OffLine et publication OnLine immédiate</w:t>
      </w:r>
      <w:r>
        <w:t>s</w:t>
      </w:r>
      <w:r w:rsidRPr="00937B8C">
        <w:t xml:space="preserve"> et transparente</w:t>
      </w:r>
      <w:r>
        <w:t>s. Quand actuellement un Webmaster fait un site web, il développe sa page puis, par FTP, il l’a transfère sur son site, après s’être identifié. Dans l’OS iDOO, ceci doit être aussi transparent que si l’on travaille sur le disque local. L’inverse est vrai pour les mails par exemple. Ce sont ici que des exemples de ce qu’une unification des environnements peut et doit offrir en qualité de fonctionnement utilisateur.</w:t>
      </w:r>
    </w:p>
    <w:p w:rsidR="002F7B75" w:rsidRDefault="002F7B75" w:rsidP="00D85CB4">
      <w:pPr>
        <w:pStyle w:val="Titre3"/>
      </w:pPr>
      <w:bookmarkStart w:id="48" w:name="_Toc194202607"/>
      <w:r>
        <w:t>Bufferisations des flux internet</w:t>
      </w:r>
      <w:bookmarkEnd w:id="48"/>
    </w:p>
    <w:p w:rsidR="002F7B75" w:rsidRDefault="002F7B75" w:rsidP="00D667E8">
      <w:r>
        <w:t>Qu’entend-on par</w:t>
      </w:r>
      <w:r w:rsidRPr="00937B8C">
        <w:t xml:space="preserve"> bufferisation des flux Internet (en particulier infomercial)</w:t>
      </w:r>
      <w:r>
        <w:t> ? Actuellement quand on rallume son PC, toutes les applications se reconnectent pour rechercher les mises à jour ou des informations : sans priorité, sans organisation. Parce que l’OS OnLine est toujours actif, l’ensemble des flux qui passe quand on n’est pas « devant sa machine » sera pris en charge et traité en temps réel, permettant ainsi une vraie optimisation du fonctionnement internet de notre OS.</w:t>
      </w:r>
    </w:p>
    <w:p w:rsidR="002F7B75" w:rsidRDefault="002F7B75" w:rsidP="00D85CB4">
      <w:pPr>
        <w:pStyle w:val="Titre3"/>
      </w:pPr>
      <w:bookmarkStart w:id="49" w:name="_Toc194202608"/>
      <w:r>
        <w:t>Exécutions réparties</w:t>
      </w:r>
      <w:bookmarkEnd w:id="49"/>
    </w:p>
    <w:p w:rsidR="002F7B75" w:rsidRDefault="002F7B75" w:rsidP="00D667E8">
      <w:r>
        <w:t>L</w:t>
      </w:r>
      <w:r w:rsidRPr="00937B8C">
        <w:t xml:space="preserve">es applications </w:t>
      </w:r>
      <w:r>
        <w:t xml:space="preserve">seront à </w:t>
      </w:r>
      <w:r w:rsidRPr="00937B8C">
        <w:t>exécutions réparties (Clt/srv)</w:t>
      </w:r>
      <w:r>
        <w:t xml:space="preserve">. Quand on a un spartphone ou un PC bas coût et que l’on a besoin d’une comptabilité, il est inenvisageable que la base de données tourne en local. On peut donc envisager que l’application cliente tourne en local pour une qualité de fonctionnement, mais que la partie serveur soit sur l‘environnement OnLine comme le MySQL que nous proposons dans nos hébergements http. </w:t>
      </w:r>
    </w:p>
    <w:p w:rsidR="002F7B75" w:rsidRDefault="002F7B75" w:rsidP="00D85CB4">
      <w:pPr>
        <w:pStyle w:val="Titre3"/>
      </w:pPr>
      <w:bookmarkStart w:id="50" w:name="_Toc194202609"/>
      <w:r>
        <w:t>Interface adaptative</w:t>
      </w:r>
      <w:bookmarkEnd w:id="50"/>
    </w:p>
    <w:p w:rsidR="002F7B75" w:rsidRDefault="002F7B75" w:rsidP="00D667E8">
      <w:r>
        <w:t>De la même façon, on peut imaginer que, si sur le smartphone je n’ai pas le client lourd de l’application, je peux avoir une simple interface qui permet de consulter les données. L’application et l’OS deviennent alors adaptatifs à l’environnement OffLine.</w:t>
      </w:r>
    </w:p>
    <w:p w:rsidR="002F7B75" w:rsidRDefault="002F7B75" w:rsidP="00765D01">
      <w:r>
        <w:t xml:space="preserve"> </w:t>
      </w:r>
    </w:p>
    <w:p w:rsidR="002F7B75" w:rsidRDefault="002F7B75" w:rsidP="00CE1E02">
      <w:pPr>
        <w:pStyle w:val="Titre1"/>
      </w:pPr>
      <w:r>
        <w:br w:type="page"/>
      </w:r>
      <w:bookmarkStart w:id="51" w:name="_Toc194202610"/>
      <w:r>
        <w:t>La commercialisation</w:t>
      </w:r>
      <w:bookmarkEnd w:id="51"/>
    </w:p>
    <w:p w:rsidR="002F7B75" w:rsidRDefault="002F7B75" w:rsidP="00DA5F28">
      <w:pPr>
        <w:pStyle w:val="Titre2"/>
      </w:pPr>
      <w:bookmarkStart w:id="52" w:name="_Toc194202611"/>
      <w:r>
        <w:t>Introduction.</w:t>
      </w:r>
      <w:bookmarkEnd w:id="52"/>
    </w:p>
    <w:p w:rsidR="002F7B75" w:rsidRDefault="002F7B75" w:rsidP="00454B24">
      <w:r>
        <w:t>L’enjeu de notre projet est de prendre une part significative de ce marché. Pour cela il faut assurer une crédibilité et une stratégie globale vers l’ensemble des acteurs potentiels, de manière à réussir notre implantation.</w:t>
      </w:r>
    </w:p>
    <w:p w:rsidR="002F7B75" w:rsidRDefault="002F7B75" w:rsidP="00454B24"/>
    <w:p w:rsidR="002F7B75" w:rsidRDefault="002F7B75" w:rsidP="00454B24">
      <w:r>
        <w:t>En termes de segmentation, il y a plusieurs axes de prises de parts de marché :</w:t>
      </w:r>
    </w:p>
    <w:p w:rsidR="002F7B75" w:rsidRDefault="002F7B75" w:rsidP="00DA5F28">
      <w:pPr>
        <w:pStyle w:val="Paragraphedeliste"/>
        <w:numPr>
          <w:ilvl w:val="0"/>
          <w:numId w:val="16"/>
        </w:numPr>
      </w:pPr>
      <w:r>
        <w:t>Canal de distribution pour l’OS</w:t>
      </w:r>
    </w:p>
    <w:p w:rsidR="002F7B75" w:rsidRDefault="002F7B75" w:rsidP="00DA5F28">
      <w:pPr>
        <w:pStyle w:val="Paragraphedeliste"/>
        <w:numPr>
          <w:ilvl w:val="1"/>
          <w:numId w:val="16"/>
        </w:numPr>
      </w:pPr>
      <w:r>
        <w:t>Direct</w:t>
      </w:r>
    </w:p>
    <w:p w:rsidR="002F7B75" w:rsidRDefault="002F7B75" w:rsidP="00DA5F28">
      <w:pPr>
        <w:pStyle w:val="Paragraphedeliste"/>
        <w:numPr>
          <w:ilvl w:val="1"/>
          <w:numId w:val="16"/>
        </w:numPr>
      </w:pPr>
      <w:r>
        <w:t>Indirect (OEM).</w:t>
      </w:r>
    </w:p>
    <w:p w:rsidR="002F7B75" w:rsidRDefault="002F7B75" w:rsidP="00DA5F28">
      <w:pPr>
        <w:pStyle w:val="Paragraphedeliste"/>
        <w:numPr>
          <w:ilvl w:val="0"/>
          <w:numId w:val="16"/>
        </w:numPr>
      </w:pPr>
      <w:r>
        <w:t>Les acteurs :</w:t>
      </w:r>
    </w:p>
    <w:p w:rsidR="002F7B75" w:rsidRDefault="002F7B75" w:rsidP="00DA5F28">
      <w:pPr>
        <w:pStyle w:val="Paragraphedeliste"/>
        <w:numPr>
          <w:ilvl w:val="1"/>
          <w:numId w:val="16"/>
        </w:numPr>
      </w:pPr>
      <w:r>
        <w:t>Constructeurs</w:t>
      </w:r>
    </w:p>
    <w:p w:rsidR="002F7B75" w:rsidRDefault="002F7B75" w:rsidP="00DA5F28">
      <w:pPr>
        <w:pStyle w:val="Paragraphedeliste"/>
        <w:numPr>
          <w:ilvl w:val="1"/>
          <w:numId w:val="16"/>
        </w:numPr>
      </w:pPr>
      <w:r>
        <w:t>ODM (Original Design Manufacturer)</w:t>
      </w:r>
    </w:p>
    <w:p w:rsidR="002F7B75" w:rsidRDefault="002F7B75" w:rsidP="00DA5F28">
      <w:pPr>
        <w:pStyle w:val="Paragraphedeliste"/>
        <w:numPr>
          <w:ilvl w:val="1"/>
          <w:numId w:val="16"/>
        </w:numPr>
      </w:pPr>
      <w:r>
        <w:t>Editeurs</w:t>
      </w:r>
    </w:p>
    <w:p w:rsidR="002F7B75" w:rsidRDefault="002F7B75" w:rsidP="00DA5F28">
      <w:pPr>
        <w:pStyle w:val="Paragraphedeliste"/>
        <w:numPr>
          <w:ilvl w:val="1"/>
          <w:numId w:val="16"/>
        </w:numPr>
      </w:pPr>
      <w:r>
        <w:t>Distributeurs</w:t>
      </w:r>
    </w:p>
    <w:p w:rsidR="002F7B75" w:rsidRDefault="002F7B75" w:rsidP="00DA5F28">
      <w:pPr>
        <w:pStyle w:val="Paragraphedeliste"/>
        <w:numPr>
          <w:ilvl w:val="1"/>
          <w:numId w:val="16"/>
        </w:numPr>
      </w:pPr>
      <w:r>
        <w:t>Les intermédiaires (Etats, institutions)</w:t>
      </w:r>
    </w:p>
    <w:p w:rsidR="002F7B75" w:rsidRDefault="002F7B75" w:rsidP="00DA5F28">
      <w:pPr>
        <w:pStyle w:val="Paragraphedeliste"/>
        <w:numPr>
          <w:ilvl w:val="1"/>
          <w:numId w:val="16"/>
        </w:numPr>
      </w:pPr>
      <w:r>
        <w:t>Clients</w:t>
      </w:r>
    </w:p>
    <w:p w:rsidR="002F7B75" w:rsidRDefault="002F7B75" w:rsidP="006068A7">
      <w:pPr>
        <w:pStyle w:val="Paragraphedeliste"/>
        <w:numPr>
          <w:ilvl w:val="0"/>
          <w:numId w:val="16"/>
        </w:numPr>
      </w:pPr>
      <w:r>
        <w:t>Les zones Géographiques.</w:t>
      </w:r>
    </w:p>
    <w:p w:rsidR="002F7B75" w:rsidRDefault="002F7B75" w:rsidP="006068A7"/>
    <w:p w:rsidR="002F7B75" w:rsidRDefault="002F7B75" w:rsidP="006068A7">
      <w:r>
        <w:t>Indépendamment, il y a la commercialisation de la pub sur l’ensemble des zones géographiques.</w:t>
      </w:r>
    </w:p>
    <w:p w:rsidR="002F7B75" w:rsidRDefault="002F7B75" w:rsidP="006068A7">
      <w:pPr>
        <w:pStyle w:val="Titre2"/>
      </w:pPr>
      <w:bookmarkStart w:id="53" w:name="_Toc194202612"/>
      <w:r>
        <w:t>Stratégie.</w:t>
      </w:r>
      <w:bookmarkEnd w:id="53"/>
    </w:p>
    <w:p w:rsidR="002F7B75" w:rsidRDefault="002F7B75" w:rsidP="006068A7">
      <w:r>
        <w:t xml:space="preserve">Nous proposons la stratégie suivante : elle est classiquement pyramidale. </w:t>
      </w:r>
    </w:p>
    <w:p w:rsidR="002F7B75" w:rsidRPr="006F55BB" w:rsidRDefault="00326149" w:rsidP="006068A7">
      <w:r w:rsidRPr="006F55BB">
        <w:t>A cotée des Business Unit</w:t>
      </w:r>
      <w:r w:rsidR="002F7B75" w:rsidRPr="006F55BB">
        <w:t xml:space="preserve"> existantes </w:t>
      </w:r>
      <w:r w:rsidRPr="006F55BB">
        <w:t>:</w:t>
      </w:r>
    </w:p>
    <w:p w:rsidR="002F7B75" w:rsidRDefault="002F7B75" w:rsidP="006068A7">
      <w:pPr>
        <w:pStyle w:val="Paragraphedeliste"/>
        <w:numPr>
          <w:ilvl w:val="0"/>
          <w:numId w:val="13"/>
        </w:numPr>
      </w:pPr>
      <w:r w:rsidRPr="006068A7">
        <w:rPr>
          <w:b/>
        </w:rPr>
        <w:t>R&amp;S</w:t>
      </w:r>
      <w:r>
        <w:t xml:space="preserve"> (Research &amp; Strategy) : définit les évolutions du produit iDOO (Inclut le marketing produit iDOO)</w:t>
      </w:r>
    </w:p>
    <w:p w:rsidR="002F7B75" w:rsidRDefault="002F7B75" w:rsidP="006068A7">
      <w:pPr>
        <w:pStyle w:val="Paragraphedeliste"/>
        <w:numPr>
          <w:ilvl w:val="0"/>
          <w:numId w:val="13"/>
        </w:numPr>
      </w:pPr>
      <w:r w:rsidRPr="006068A7">
        <w:rPr>
          <w:b/>
        </w:rPr>
        <w:t>Incomes</w:t>
      </w:r>
      <w:r>
        <w:t> : s’occupe de tous les revenus au sens régie publicitaire, commercialisation de nos espaces</w:t>
      </w:r>
    </w:p>
    <w:p w:rsidR="002F7B75" w:rsidRDefault="002F7B75" w:rsidP="006068A7">
      <w:pPr>
        <w:pStyle w:val="Paragraphedeliste"/>
        <w:numPr>
          <w:ilvl w:val="0"/>
          <w:numId w:val="13"/>
        </w:numPr>
      </w:pPr>
      <w:r w:rsidRPr="006068A7">
        <w:rPr>
          <w:b/>
        </w:rPr>
        <w:t>Production</w:t>
      </w:r>
      <w:r>
        <w:t> : développement des produits, intégration des partenaires.</w:t>
      </w:r>
    </w:p>
    <w:p w:rsidR="002F7B75" w:rsidRDefault="002F7B75" w:rsidP="006068A7"/>
    <w:p w:rsidR="002F7B75" w:rsidRDefault="002F7B75" w:rsidP="006068A7">
      <w:r>
        <w:t>Nous proposons de créer les Business Unit :</w:t>
      </w:r>
    </w:p>
    <w:p w:rsidR="002F7B75" w:rsidRDefault="002F7B75" w:rsidP="000C51AB">
      <w:pPr>
        <w:pStyle w:val="Paragraphedeliste"/>
        <w:numPr>
          <w:ilvl w:val="0"/>
          <w:numId w:val="17"/>
        </w:numPr>
      </w:pPr>
      <w:r w:rsidRPr="000C51AB">
        <w:rPr>
          <w:b/>
        </w:rPr>
        <w:t>Partners</w:t>
      </w:r>
      <w:r>
        <w:t>, en charge des ventes OEM.</w:t>
      </w:r>
    </w:p>
    <w:p w:rsidR="002F7B75" w:rsidRDefault="002F7B75" w:rsidP="000C51AB">
      <w:pPr>
        <w:pStyle w:val="Paragraphedeliste"/>
        <w:numPr>
          <w:ilvl w:val="0"/>
          <w:numId w:val="17"/>
        </w:numPr>
      </w:pPr>
      <w:r>
        <w:rPr>
          <w:b/>
        </w:rPr>
        <w:t xml:space="preserve">M&amp;C </w:t>
      </w:r>
      <w:r w:rsidRPr="000C51AB">
        <w:t xml:space="preserve">Marketing &amp; </w:t>
      </w:r>
      <w:r>
        <w:t>C</w:t>
      </w:r>
      <w:r w:rsidRPr="000C51AB">
        <w:t>ommunication</w:t>
      </w:r>
      <w:r>
        <w:t xml:space="preserve"> (voir chapitre spécifique) qui prendra en charge :</w:t>
      </w:r>
    </w:p>
    <w:p w:rsidR="002F7B75" w:rsidRDefault="002F7B75" w:rsidP="000C51AB">
      <w:pPr>
        <w:pStyle w:val="Paragraphedeliste"/>
        <w:numPr>
          <w:ilvl w:val="1"/>
          <w:numId w:val="17"/>
        </w:numPr>
      </w:pPr>
      <w:r>
        <w:t>La communication (notoriété)</w:t>
      </w:r>
    </w:p>
    <w:p w:rsidR="002F7B75" w:rsidRDefault="002F7B75" w:rsidP="000C51AB">
      <w:pPr>
        <w:pStyle w:val="Paragraphedeliste"/>
        <w:numPr>
          <w:ilvl w:val="1"/>
          <w:numId w:val="17"/>
        </w:numPr>
      </w:pPr>
      <w:r>
        <w:t>La distribution du produit sur le canal direct (Download gratuit de notre package qui transforme l’OS OffLine en l’OS OnLine-OffLine iDOO)</w:t>
      </w:r>
    </w:p>
    <w:p w:rsidR="002F7B75" w:rsidRDefault="002F7B75" w:rsidP="000C51AB">
      <w:pPr>
        <w:pStyle w:val="Paragraphedeliste"/>
        <w:numPr>
          <w:ilvl w:val="1"/>
          <w:numId w:val="17"/>
        </w:numPr>
      </w:pPr>
      <w:r>
        <w:t xml:space="preserve">iEUROP.org pour la gestion de </w:t>
      </w:r>
      <w:smartTag w:uri="urn:schemas-microsoft-com:office:smarttags" w:element="PersonName">
        <w:smartTagPr>
          <w:attr w:name="ProductID" w:val="la communauté Open-source"/>
        </w:smartTagPr>
        <w:r>
          <w:t>la communauté Open-Source</w:t>
        </w:r>
      </w:smartTag>
      <w:r>
        <w:t>.</w:t>
      </w:r>
    </w:p>
    <w:p w:rsidR="002F7B75" w:rsidRDefault="002F7B75" w:rsidP="000C51AB">
      <w:pPr>
        <w:pStyle w:val="Paragraphedeliste"/>
        <w:numPr>
          <w:ilvl w:val="1"/>
          <w:numId w:val="17"/>
        </w:numPr>
      </w:pPr>
      <w:r>
        <w:t xml:space="preserve">La relation avec le Marketing Produit qui est dans </w:t>
      </w:r>
      <w:r w:rsidRPr="000C51AB">
        <w:rPr>
          <w:b/>
        </w:rPr>
        <w:t>R&amp;S</w:t>
      </w:r>
      <w:r>
        <w:t>.</w:t>
      </w:r>
    </w:p>
    <w:p w:rsidR="002F7B75" w:rsidRDefault="002F7B75" w:rsidP="006068A7"/>
    <w:p w:rsidR="002F7B75" w:rsidRDefault="002F7B75" w:rsidP="006068A7">
      <w:r>
        <w:t>Par rapport aux points soulevés ci-dessous, nous allons affecter la responsabilité de la commercialisation de nos espaces sur l’ensemble des régions du monde tout naturellement à notre régie actuelle.</w:t>
      </w:r>
    </w:p>
    <w:p w:rsidR="002F7B75" w:rsidRDefault="002F7B75" w:rsidP="000C51AB">
      <w:pPr>
        <w:pStyle w:val="Titre2"/>
      </w:pPr>
      <w:bookmarkStart w:id="54" w:name="_Toc194202613"/>
      <w:r>
        <w:t>Organisation</w:t>
      </w:r>
      <w:bookmarkEnd w:id="54"/>
    </w:p>
    <w:p w:rsidR="002F7B75" w:rsidRDefault="002F7B75" w:rsidP="00454B24">
      <w:r>
        <w:t xml:space="preserve">La distribution par le canal direct étant prise en charge par </w:t>
      </w:r>
      <w:smartTag w:uri="urn:schemas-microsoft-com:office:smarttags" w:element="PersonName">
        <w:smartTagPr>
          <w:attr w:name="ProductID" w:val="la BU M"/>
        </w:smartTagPr>
        <w:r>
          <w:t xml:space="preserve">la BU </w:t>
        </w:r>
        <w:r w:rsidRPr="000C51AB">
          <w:rPr>
            <w:b/>
          </w:rPr>
          <w:t>M</w:t>
        </w:r>
      </w:smartTag>
      <w:r w:rsidRPr="000C51AB">
        <w:rPr>
          <w:b/>
        </w:rPr>
        <w:t>&amp;C</w:t>
      </w:r>
      <w:r w:rsidRPr="000C51AB">
        <w:t xml:space="preserve">, </w:t>
      </w:r>
      <w:r>
        <w:t xml:space="preserve">nous allons parler spécifiquement de l’organisation de </w:t>
      </w:r>
      <w:smartTag w:uri="urn:schemas-microsoft-com:office:smarttags" w:element="PersonName">
        <w:smartTagPr>
          <w:attr w:name="ProductID" w:val="la BU Partners."/>
        </w:smartTagPr>
        <w:r>
          <w:t>la BU Partners.</w:t>
        </w:r>
      </w:smartTag>
    </w:p>
    <w:p w:rsidR="002F7B75" w:rsidRDefault="002F7B75" w:rsidP="00177619">
      <w:pPr>
        <w:pStyle w:val="Titre3"/>
      </w:pPr>
      <w:bookmarkStart w:id="55" w:name="_Toc194202614"/>
      <w:r>
        <w:t>Les principes :</w:t>
      </w:r>
      <w:bookmarkEnd w:id="55"/>
    </w:p>
    <w:p w:rsidR="002F7B75" w:rsidRDefault="002F7B75" w:rsidP="00FC0233">
      <w:r>
        <w:t>C’est une organisation pyramidale, organisation par régions et par types d’acteurs.</w:t>
      </w:r>
    </w:p>
    <w:p w:rsidR="002F7B75" w:rsidRDefault="002F7B75" w:rsidP="00FC0233"/>
    <w:p w:rsidR="002F7B75" w:rsidRDefault="002F7B75" w:rsidP="00FC0233">
      <w:r>
        <w:t>Il y aura une direction centrale en Europe avec un responsable monde pour chaque type de partenaires :</w:t>
      </w:r>
    </w:p>
    <w:p w:rsidR="002F7B75" w:rsidRDefault="002F7B75" w:rsidP="00FC0233">
      <w:pPr>
        <w:pStyle w:val="Paragraphedeliste"/>
        <w:numPr>
          <w:ilvl w:val="1"/>
          <w:numId w:val="17"/>
        </w:numPr>
        <w:ind w:left="1068"/>
      </w:pPr>
      <w:r>
        <w:t>Constructeurs</w:t>
      </w:r>
    </w:p>
    <w:p w:rsidR="002F7B75" w:rsidRDefault="002F7B75" w:rsidP="00FC0233">
      <w:pPr>
        <w:pStyle w:val="Paragraphedeliste"/>
        <w:numPr>
          <w:ilvl w:val="1"/>
          <w:numId w:val="17"/>
        </w:numPr>
        <w:ind w:left="1068"/>
      </w:pPr>
      <w:r>
        <w:t>ODM (Original Design Manufacturer)</w:t>
      </w:r>
    </w:p>
    <w:p w:rsidR="002F7B75" w:rsidRDefault="002F7B75" w:rsidP="00FC0233">
      <w:pPr>
        <w:pStyle w:val="Paragraphedeliste"/>
        <w:numPr>
          <w:ilvl w:val="1"/>
          <w:numId w:val="17"/>
        </w:numPr>
        <w:ind w:left="1068"/>
      </w:pPr>
      <w:r>
        <w:t>Editeurs</w:t>
      </w:r>
    </w:p>
    <w:p w:rsidR="002F7B75" w:rsidRDefault="002F7B75" w:rsidP="00FC0233">
      <w:pPr>
        <w:pStyle w:val="Paragraphedeliste"/>
        <w:numPr>
          <w:ilvl w:val="1"/>
          <w:numId w:val="17"/>
        </w:numPr>
        <w:ind w:left="1068"/>
      </w:pPr>
      <w:r>
        <w:t>Distributeurs</w:t>
      </w:r>
    </w:p>
    <w:p w:rsidR="002F7B75" w:rsidRDefault="002F7B75" w:rsidP="00FC0233">
      <w:pPr>
        <w:pStyle w:val="Paragraphedeliste"/>
        <w:numPr>
          <w:ilvl w:val="1"/>
          <w:numId w:val="17"/>
        </w:numPr>
        <w:ind w:left="1068"/>
      </w:pPr>
      <w:r>
        <w:t>Les intermédiaires (Etats, institutions)</w:t>
      </w:r>
    </w:p>
    <w:p w:rsidR="002F7B75" w:rsidRDefault="002F7B75" w:rsidP="00FC0233">
      <w:pPr>
        <w:pStyle w:val="Paragraphedeliste"/>
        <w:numPr>
          <w:ilvl w:val="1"/>
          <w:numId w:val="17"/>
        </w:numPr>
        <w:ind w:left="1068"/>
      </w:pPr>
      <w:r>
        <w:t>Clients</w:t>
      </w:r>
    </w:p>
    <w:p w:rsidR="002F7B75" w:rsidRDefault="002F7B75" w:rsidP="00FC0233">
      <w:pPr>
        <w:pStyle w:val="Paragraphedeliste"/>
        <w:ind w:left="693"/>
      </w:pPr>
      <w:r>
        <w:t>Il y aura entre 0 et 1 commercial par région, responsable de ce type de partenaires et qui réfère donc à son responsable.</w:t>
      </w:r>
    </w:p>
    <w:p w:rsidR="002F7B75" w:rsidRDefault="002F7B75" w:rsidP="00FC0233">
      <w:r>
        <w:t>Il y aura une implantation unique par région, avec :</w:t>
      </w:r>
    </w:p>
    <w:p w:rsidR="002F7B75" w:rsidRDefault="002F7B75" w:rsidP="00FC0233">
      <w:pPr>
        <w:pStyle w:val="Paragraphedeliste"/>
        <w:numPr>
          <w:ilvl w:val="1"/>
          <w:numId w:val="18"/>
        </w:numPr>
        <w:ind w:left="1068"/>
      </w:pPr>
      <w:r>
        <w:t>Un responsable de région (qui ponctuellement pourra être aussi un commercial sur un type de partenaires)</w:t>
      </w:r>
    </w:p>
    <w:p w:rsidR="002F7B75" w:rsidRDefault="002F7B75" w:rsidP="00FC0233">
      <w:pPr>
        <w:pStyle w:val="Paragraphedeliste"/>
        <w:numPr>
          <w:ilvl w:val="1"/>
          <w:numId w:val="18"/>
        </w:numPr>
        <w:ind w:left="1068"/>
      </w:pPr>
      <w:r>
        <w:t>Une assistante pour l’ensemble de l’équipe</w:t>
      </w:r>
    </w:p>
    <w:p w:rsidR="002F7B75" w:rsidRDefault="002F7B75" w:rsidP="00FC0233">
      <w:pPr>
        <w:pStyle w:val="Paragraphedeliste"/>
        <w:numPr>
          <w:ilvl w:val="1"/>
          <w:numId w:val="18"/>
        </w:numPr>
        <w:ind w:left="1068"/>
      </w:pPr>
      <w:r>
        <w:t>Un commercial par type de partenaires, si cela est souhaité</w:t>
      </w:r>
    </w:p>
    <w:p w:rsidR="002F7B75" w:rsidRDefault="002F7B75" w:rsidP="00FC0233">
      <w:pPr>
        <w:ind w:left="708"/>
      </w:pPr>
      <w:r>
        <w:t>Il est évident que ponctuellement, un commercial pourra cumuler la prise en charge de plusieurs types de partenaires, en fonction de son profil et de la région considérée.</w:t>
      </w:r>
    </w:p>
    <w:p w:rsidR="002F7B75" w:rsidRDefault="002F7B75" w:rsidP="00177619">
      <w:r>
        <w:t>Le découpage ci-dessous est donc un découpage « a priori » qui dépendra du profil des personnes recrutées.</w:t>
      </w:r>
    </w:p>
    <w:p w:rsidR="002F7B75" w:rsidRDefault="002F7B75" w:rsidP="00177619"/>
    <w:p w:rsidR="002F7B75" w:rsidRDefault="002F7B75" w:rsidP="00177619">
      <w:r>
        <w:t>Dans cette BU, la langue de référence sera l’anglais. La direction parisienne sera bilingue Français – Anglais. Les documents écrits seront en Anglais. Le reste des directions devront savoir gérer toutes les langues bien sûr (et en particulier l’Anglais), mais le Français restera la langue de référence.</w:t>
      </w:r>
    </w:p>
    <w:p w:rsidR="002F7B75" w:rsidRDefault="002F7B75" w:rsidP="00177619">
      <w:pPr>
        <w:pStyle w:val="Titre3"/>
      </w:pPr>
      <w:bookmarkStart w:id="56" w:name="_Toc194202615"/>
      <w:r>
        <w:t>Critères qualitatifs :</w:t>
      </w:r>
      <w:bookmarkEnd w:id="56"/>
    </w:p>
    <w:p w:rsidR="002F7B75" w:rsidRDefault="002F7B75" w:rsidP="00177619">
      <w:pPr>
        <w:pStyle w:val="Paragraphedeliste"/>
        <w:numPr>
          <w:ilvl w:val="0"/>
          <w:numId w:val="19"/>
        </w:numPr>
      </w:pPr>
      <w:r>
        <w:t>Nous allons avoir une équipe par région, resserrée mais composée de personnes :</w:t>
      </w:r>
    </w:p>
    <w:p w:rsidR="002F7B75" w:rsidRDefault="002F7B75" w:rsidP="00177619">
      <w:pPr>
        <w:pStyle w:val="Paragraphedeliste"/>
        <w:numPr>
          <w:ilvl w:val="1"/>
          <w:numId w:val="19"/>
        </w:numPr>
      </w:pPr>
      <w:r>
        <w:t>Native de la région par défaut</w:t>
      </w:r>
    </w:p>
    <w:p w:rsidR="002F7B75" w:rsidRDefault="002F7B75" w:rsidP="00177619">
      <w:pPr>
        <w:pStyle w:val="Paragraphedeliste"/>
        <w:numPr>
          <w:ilvl w:val="1"/>
          <w:numId w:val="19"/>
        </w:numPr>
      </w:pPr>
      <w:r>
        <w:t>Parlant systématiquement la langue locale et l’anglais parfaitement.</w:t>
      </w:r>
    </w:p>
    <w:p w:rsidR="002F7B75" w:rsidRDefault="002F7B75" w:rsidP="00177619">
      <w:pPr>
        <w:pStyle w:val="Paragraphedeliste"/>
        <w:numPr>
          <w:ilvl w:val="0"/>
          <w:numId w:val="19"/>
        </w:numPr>
      </w:pPr>
      <w:r>
        <w:t>Les personnes seront toutes des personnes de très forte expérience, et en particulier comme acteur chez le type de partenaires qu’il devra gérer ou, ayant assumé un rôle équivalent dans une autre grosse entreprise similaire. Par exemple, l’ancien responsable des achats chez HP pourra être:</w:t>
      </w:r>
    </w:p>
    <w:p w:rsidR="002F7B75" w:rsidRDefault="002F7B75" w:rsidP="00F23D6C">
      <w:pPr>
        <w:pStyle w:val="Paragraphedeliste"/>
        <w:numPr>
          <w:ilvl w:val="1"/>
          <w:numId w:val="19"/>
        </w:numPr>
      </w:pPr>
      <w:r>
        <w:t>Soit le commercial en charge des ODM (avantage du carnet d’adresses)</w:t>
      </w:r>
    </w:p>
    <w:p w:rsidR="002F7B75" w:rsidRDefault="002F7B75" w:rsidP="00F23D6C">
      <w:pPr>
        <w:pStyle w:val="Paragraphedeliste"/>
        <w:numPr>
          <w:ilvl w:val="1"/>
          <w:numId w:val="19"/>
        </w:numPr>
      </w:pPr>
      <w:r>
        <w:t>Soit le commercial en charge des constructeurs (connaissance de ses clients).</w:t>
      </w:r>
    </w:p>
    <w:p w:rsidR="002F7B75" w:rsidRDefault="002F7B75" w:rsidP="00F23D6C">
      <w:pPr>
        <w:pStyle w:val="Paragraphedeliste"/>
        <w:numPr>
          <w:ilvl w:val="0"/>
          <w:numId w:val="19"/>
        </w:numPr>
      </w:pPr>
      <w:r>
        <w:t>Il y aura systématiquement une rémunération avec une part variable dont l’objectif est de 30% de la rémunération globale.</w:t>
      </w:r>
    </w:p>
    <w:p w:rsidR="002F7B75" w:rsidRDefault="002F7B75" w:rsidP="00F23D6C">
      <w:pPr>
        <w:pStyle w:val="Paragraphedeliste"/>
        <w:numPr>
          <w:ilvl w:val="0"/>
          <w:numId w:val="19"/>
        </w:numPr>
      </w:pPr>
      <w:r>
        <w:t>Chaque région sera juridiquement dans une filiale détenue à 100% par iEUROP (hors stock-options qui ne dépasseront jamais 25%). Les acteurs auront éventuellement des stock-options en fonction des résultats. Ces stock-options seront transformables en actions, et pourront alors faire l’objet de rachats par la maison mère sur la base d’une valeur directement liée au chiffre d’affaires de la filiale ou de critères mesurables. Ces rachats se feront au plus tard à l’occasion d’une introduction sur le marché public.</w:t>
      </w:r>
    </w:p>
    <w:p w:rsidR="002F7B75" w:rsidRDefault="002F7B75" w:rsidP="00F23D6C">
      <w:pPr>
        <w:pStyle w:val="Titre2"/>
      </w:pPr>
      <w:bookmarkStart w:id="57" w:name="_Toc194202616"/>
      <w:r>
        <w:t>Les implantations</w:t>
      </w:r>
      <w:bookmarkEnd w:id="57"/>
    </w:p>
    <w:p w:rsidR="002F7B75" w:rsidRDefault="002F7B75" w:rsidP="00454B24">
      <w:r>
        <w:t>Les implantations seront les suivantes :</w:t>
      </w:r>
    </w:p>
    <w:p w:rsidR="002F7B75" w:rsidRDefault="006621F8" w:rsidP="00454B24">
      <w:r>
        <w:rPr>
          <w:noProof/>
        </w:rPr>
        <w:drawing>
          <wp:inline distT="0" distB="0" distL="0" distR="0">
            <wp:extent cx="5684520" cy="3493770"/>
            <wp:effectExtent l="19050" t="0" r="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33"/>
                    <a:srcRect/>
                    <a:stretch>
                      <a:fillRect/>
                    </a:stretch>
                  </pic:blipFill>
                  <pic:spPr bwMode="auto">
                    <a:xfrm>
                      <a:off x="0" y="0"/>
                      <a:ext cx="5684520" cy="3493770"/>
                    </a:xfrm>
                    <a:prstGeom prst="rect">
                      <a:avLst/>
                    </a:prstGeom>
                    <a:noFill/>
                    <a:ln w="9525">
                      <a:noFill/>
                      <a:miter lim="800000"/>
                      <a:headEnd/>
                      <a:tailEnd/>
                    </a:ln>
                  </pic:spPr>
                </pic:pic>
              </a:graphicData>
            </a:graphic>
          </wp:inline>
        </w:drawing>
      </w:r>
    </w:p>
    <w:p w:rsidR="002F7B75" w:rsidRPr="00772928" w:rsidRDefault="002F7B75" w:rsidP="00772928">
      <w:pPr>
        <w:jc w:val="center"/>
        <w:rPr>
          <w:i/>
          <w:sz w:val="20"/>
        </w:rPr>
      </w:pPr>
      <w:r w:rsidRPr="00772928">
        <w:rPr>
          <w:i/>
          <w:sz w:val="20"/>
        </w:rPr>
        <w:t>Carte des implantations locales</w:t>
      </w:r>
    </w:p>
    <w:p w:rsidR="002F7B75" w:rsidRDefault="002F7B75" w:rsidP="00772928">
      <w:pPr>
        <w:jc w:val="center"/>
      </w:pPr>
    </w:p>
    <w:p w:rsidR="002F7B75" w:rsidRDefault="002F7B75" w:rsidP="00772928">
      <w:pPr>
        <w:jc w:val="center"/>
      </w:pPr>
    </w:p>
    <w:tbl>
      <w:tblPr>
        <w:tblW w:w="0" w:type="auto"/>
        <w:tblBorders>
          <w:insideH w:val="single" w:sz="4" w:space="0" w:color="FFFFFF"/>
        </w:tblBorders>
        <w:tblLook w:val="00A0"/>
      </w:tblPr>
      <w:tblGrid>
        <w:gridCol w:w="1586"/>
        <w:gridCol w:w="1208"/>
        <w:gridCol w:w="921"/>
        <w:gridCol w:w="810"/>
        <w:gridCol w:w="995"/>
        <w:gridCol w:w="1037"/>
        <w:gridCol w:w="953"/>
        <w:gridCol w:w="908"/>
        <w:gridCol w:w="824"/>
      </w:tblGrid>
      <w:tr w:rsidR="002F7B75" w:rsidTr="00862439">
        <w:tc>
          <w:tcPr>
            <w:tcW w:w="1586" w:type="dxa"/>
            <w:tcBorders>
              <w:top w:val="nil"/>
              <w:bottom w:val="nil"/>
              <w:right w:val="nil"/>
            </w:tcBorders>
            <w:shd w:val="clear" w:color="auto" w:fill="31849B"/>
          </w:tcPr>
          <w:p w:rsidR="002F7B75" w:rsidRPr="00862439" w:rsidRDefault="002F7B75" w:rsidP="00862439">
            <w:pPr>
              <w:jc w:val="center"/>
              <w:rPr>
                <w:b/>
                <w:bCs/>
                <w:color w:val="FFFFFF"/>
              </w:rPr>
            </w:pPr>
          </w:p>
        </w:tc>
        <w:tc>
          <w:tcPr>
            <w:tcW w:w="1208" w:type="dxa"/>
            <w:tcBorders>
              <w:top w:val="nil"/>
              <w:left w:val="nil"/>
              <w:bottom w:val="nil"/>
              <w:right w:val="nil"/>
            </w:tcBorders>
            <w:shd w:val="clear" w:color="auto" w:fill="31849B"/>
          </w:tcPr>
          <w:p w:rsidR="002F7B75" w:rsidRPr="00862439" w:rsidRDefault="002F7B75" w:rsidP="00862439">
            <w:pPr>
              <w:jc w:val="center"/>
              <w:rPr>
                <w:b/>
                <w:bCs/>
                <w:color w:val="FFFFFF"/>
              </w:rPr>
            </w:pPr>
            <w:r w:rsidRPr="00862439">
              <w:rPr>
                <w:b/>
                <w:bCs/>
                <w:color w:val="FFFFFF"/>
              </w:rPr>
              <w:t>Direction</w:t>
            </w:r>
          </w:p>
          <w:p w:rsidR="002F7B75" w:rsidRPr="00862439" w:rsidRDefault="002F7B75" w:rsidP="00862439">
            <w:pPr>
              <w:jc w:val="center"/>
              <w:rPr>
                <w:b/>
                <w:bCs/>
                <w:color w:val="FFFFFF"/>
              </w:rPr>
            </w:pPr>
            <w:r w:rsidRPr="00862439">
              <w:rPr>
                <w:bCs/>
                <w:color w:val="FFFFFF"/>
                <w:sz w:val="22"/>
              </w:rPr>
              <w:t>Monde Fr</w:t>
            </w:r>
          </w:p>
        </w:tc>
        <w:tc>
          <w:tcPr>
            <w:tcW w:w="921" w:type="dxa"/>
            <w:tcBorders>
              <w:top w:val="nil"/>
              <w:left w:val="nil"/>
              <w:bottom w:val="nil"/>
              <w:right w:val="nil"/>
            </w:tcBorders>
            <w:shd w:val="clear" w:color="auto" w:fill="31849B"/>
          </w:tcPr>
          <w:p w:rsidR="002F7B75" w:rsidRPr="00862439" w:rsidRDefault="002F7B75" w:rsidP="00862439">
            <w:pPr>
              <w:jc w:val="center"/>
              <w:rPr>
                <w:b/>
                <w:bCs/>
                <w:color w:val="FFFFFF"/>
              </w:rPr>
            </w:pPr>
            <w:r w:rsidRPr="00862439">
              <w:rPr>
                <w:b/>
                <w:bCs/>
                <w:color w:val="FFFFFF"/>
              </w:rPr>
              <w:t>France</w:t>
            </w:r>
          </w:p>
          <w:p w:rsidR="002F7B75" w:rsidRPr="00862439" w:rsidRDefault="002F7B75" w:rsidP="00862439">
            <w:pPr>
              <w:jc w:val="center"/>
              <w:rPr>
                <w:b/>
                <w:bCs/>
                <w:color w:val="FFFFFF"/>
              </w:rPr>
            </w:pPr>
            <w:r w:rsidRPr="00862439">
              <w:rPr>
                <w:bCs/>
                <w:color w:val="FFFFFF"/>
                <w:sz w:val="22"/>
              </w:rPr>
              <w:t>Europe</w:t>
            </w:r>
          </w:p>
        </w:tc>
        <w:tc>
          <w:tcPr>
            <w:tcW w:w="810" w:type="dxa"/>
            <w:tcBorders>
              <w:top w:val="nil"/>
              <w:left w:val="nil"/>
              <w:bottom w:val="nil"/>
              <w:right w:val="nil"/>
            </w:tcBorders>
            <w:shd w:val="clear" w:color="auto" w:fill="31849B"/>
          </w:tcPr>
          <w:p w:rsidR="002F7B75" w:rsidRPr="00862439" w:rsidRDefault="002F7B75" w:rsidP="00862439">
            <w:pPr>
              <w:jc w:val="center"/>
              <w:rPr>
                <w:b/>
                <w:bCs/>
                <w:color w:val="FFFFFF"/>
              </w:rPr>
            </w:pPr>
            <w:r w:rsidRPr="00862439">
              <w:rPr>
                <w:b/>
                <w:bCs/>
                <w:color w:val="FFFFFF"/>
              </w:rPr>
              <w:t>USA</w:t>
            </w:r>
          </w:p>
          <w:p w:rsidR="002F7B75" w:rsidRPr="00862439" w:rsidRDefault="002F7B75" w:rsidP="00862439">
            <w:pPr>
              <w:jc w:val="center"/>
              <w:rPr>
                <w:b/>
                <w:bCs/>
                <w:color w:val="FFFFFF"/>
              </w:rPr>
            </w:pPr>
            <w:r w:rsidRPr="00862439">
              <w:rPr>
                <w:bCs/>
                <w:color w:val="FFFFFF"/>
                <w:sz w:val="22"/>
              </w:rPr>
              <w:t>+ can</w:t>
            </w:r>
          </w:p>
        </w:tc>
        <w:tc>
          <w:tcPr>
            <w:tcW w:w="995" w:type="dxa"/>
            <w:tcBorders>
              <w:top w:val="nil"/>
              <w:left w:val="nil"/>
              <w:bottom w:val="nil"/>
              <w:right w:val="nil"/>
            </w:tcBorders>
            <w:shd w:val="clear" w:color="auto" w:fill="31849B"/>
          </w:tcPr>
          <w:p w:rsidR="002F7B75" w:rsidRPr="00862439" w:rsidRDefault="002F7B75" w:rsidP="00862439">
            <w:pPr>
              <w:jc w:val="center"/>
              <w:rPr>
                <w:b/>
                <w:bCs/>
                <w:color w:val="FFFFFF"/>
              </w:rPr>
            </w:pPr>
            <w:r w:rsidRPr="00862439">
              <w:rPr>
                <w:b/>
                <w:bCs/>
                <w:color w:val="FFFFFF"/>
              </w:rPr>
              <w:t>Brazil</w:t>
            </w:r>
          </w:p>
          <w:p w:rsidR="002F7B75" w:rsidRPr="00862439" w:rsidRDefault="002F7B75" w:rsidP="00862439">
            <w:pPr>
              <w:jc w:val="center"/>
              <w:rPr>
                <w:b/>
                <w:bCs/>
                <w:color w:val="FFFFFF"/>
              </w:rPr>
            </w:pPr>
            <w:r w:rsidRPr="00862439">
              <w:rPr>
                <w:bCs/>
                <w:color w:val="FFFFFF"/>
                <w:sz w:val="22"/>
              </w:rPr>
              <w:t>LAM</w:t>
            </w:r>
          </w:p>
        </w:tc>
        <w:tc>
          <w:tcPr>
            <w:tcW w:w="1037" w:type="dxa"/>
            <w:tcBorders>
              <w:top w:val="nil"/>
              <w:left w:val="nil"/>
              <w:bottom w:val="nil"/>
              <w:right w:val="nil"/>
            </w:tcBorders>
            <w:shd w:val="clear" w:color="auto" w:fill="31849B"/>
          </w:tcPr>
          <w:p w:rsidR="002F7B75" w:rsidRPr="00862439" w:rsidRDefault="002F7B75" w:rsidP="00862439">
            <w:pPr>
              <w:jc w:val="center"/>
              <w:rPr>
                <w:b/>
                <w:bCs/>
                <w:color w:val="FFFFFF"/>
              </w:rPr>
            </w:pPr>
            <w:r w:rsidRPr="00862439">
              <w:rPr>
                <w:b/>
                <w:bCs/>
                <w:color w:val="FFFFFF"/>
              </w:rPr>
              <w:t>Dubaï</w:t>
            </w:r>
          </w:p>
          <w:p w:rsidR="002F7B75" w:rsidRPr="00862439" w:rsidRDefault="002F7B75" w:rsidP="00862439">
            <w:pPr>
              <w:jc w:val="center"/>
              <w:rPr>
                <w:b/>
                <w:bCs/>
                <w:color w:val="FFFFFF"/>
              </w:rPr>
            </w:pPr>
            <w:r w:rsidRPr="00862439">
              <w:rPr>
                <w:bCs/>
                <w:color w:val="FFFFFF"/>
                <w:sz w:val="22"/>
              </w:rPr>
              <w:t>Afr+Arb</w:t>
            </w:r>
          </w:p>
        </w:tc>
        <w:tc>
          <w:tcPr>
            <w:tcW w:w="953" w:type="dxa"/>
            <w:tcBorders>
              <w:top w:val="nil"/>
              <w:left w:val="nil"/>
              <w:bottom w:val="nil"/>
              <w:right w:val="nil"/>
            </w:tcBorders>
            <w:shd w:val="clear" w:color="auto" w:fill="31849B"/>
          </w:tcPr>
          <w:p w:rsidR="002F7B75" w:rsidRPr="00862439" w:rsidRDefault="002F7B75" w:rsidP="00862439">
            <w:pPr>
              <w:jc w:val="center"/>
              <w:rPr>
                <w:b/>
                <w:bCs/>
                <w:color w:val="FFFFFF"/>
              </w:rPr>
            </w:pPr>
            <w:r w:rsidRPr="00862439">
              <w:rPr>
                <w:b/>
                <w:bCs/>
                <w:color w:val="FFFFFF"/>
              </w:rPr>
              <w:t>Russie</w:t>
            </w:r>
          </w:p>
          <w:p w:rsidR="002F7B75" w:rsidRPr="00862439" w:rsidRDefault="002F7B75" w:rsidP="00862439">
            <w:pPr>
              <w:jc w:val="center"/>
              <w:rPr>
                <w:b/>
                <w:bCs/>
                <w:color w:val="FFFFFF"/>
              </w:rPr>
            </w:pPr>
            <w:r w:rsidRPr="00862439">
              <w:rPr>
                <w:bCs/>
                <w:color w:val="FFFFFF"/>
                <w:sz w:val="22"/>
              </w:rPr>
              <w:t>EE</w:t>
            </w:r>
          </w:p>
        </w:tc>
        <w:tc>
          <w:tcPr>
            <w:tcW w:w="908" w:type="dxa"/>
            <w:tcBorders>
              <w:top w:val="nil"/>
              <w:left w:val="nil"/>
              <w:bottom w:val="nil"/>
              <w:right w:val="nil"/>
            </w:tcBorders>
            <w:shd w:val="clear" w:color="auto" w:fill="31849B"/>
          </w:tcPr>
          <w:p w:rsidR="002F7B75" w:rsidRPr="00862439" w:rsidRDefault="002F7B75" w:rsidP="00862439">
            <w:pPr>
              <w:jc w:val="center"/>
              <w:rPr>
                <w:b/>
                <w:bCs/>
                <w:color w:val="FFFFFF"/>
              </w:rPr>
            </w:pPr>
            <w:r w:rsidRPr="00862439">
              <w:rPr>
                <w:b/>
                <w:bCs/>
                <w:color w:val="FFFFFF"/>
              </w:rPr>
              <w:t>Chine</w:t>
            </w:r>
          </w:p>
          <w:p w:rsidR="002F7B75" w:rsidRPr="00862439" w:rsidRDefault="002F7B75" w:rsidP="00862439">
            <w:pPr>
              <w:jc w:val="center"/>
              <w:rPr>
                <w:b/>
                <w:bCs/>
                <w:color w:val="FFFFFF"/>
              </w:rPr>
            </w:pPr>
            <w:r w:rsidRPr="00862439">
              <w:rPr>
                <w:bCs/>
                <w:color w:val="FFFFFF"/>
                <w:sz w:val="22"/>
              </w:rPr>
              <w:t>Asie</w:t>
            </w:r>
          </w:p>
        </w:tc>
        <w:tc>
          <w:tcPr>
            <w:tcW w:w="824" w:type="dxa"/>
            <w:tcBorders>
              <w:top w:val="nil"/>
              <w:left w:val="nil"/>
              <w:bottom w:val="nil"/>
            </w:tcBorders>
            <w:shd w:val="clear" w:color="auto" w:fill="31849B"/>
          </w:tcPr>
          <w:p w:rsidR="002F7B75" w:rsidRPr="00862439" w:rsidRDefault="002F7B75" w:rsidP="00862439">
            <w:pPr>
              <w:jc w:val="center"/>
              <w:rPr>
                <w:b/>
                <w:bCs/>
                <w:color w:val="FFFFFF"/>
              </w:rPr>
            </w:pPr>
            <w:r w:rsidRPr="00862439">
              <w:rPr>
                <w:b/>
                <w:bCs/>
                <w:color w:val="FFFFFF"/>
              </w:rPr>
              <w:t>inde</w:t>
            </w:r>
          </w:p>
        </w:tc>
      </w:tr>
      <w:tr w:rsidR="002F7B75" w:rsidTr="00862439">
        <w:tc>
          <w:tcPr>
            <w:tcW w:w="1586" w:type="dxa"/>
            <w:tcBorders>
              <w:top w:val="nil"/>
            </w:tcBorders>
            <w:shd w:val="clear" w:color="auto" w:fill="31849B"/>
          </w:tcPr>
          <w:p w:rsidR="002F7B75" w:rsidRPr="00862439" w:rsidRDefault="002F7B75" w:rsidP="00862439">
            <w:pPr>
              <w:jc w:val="center"/>
              <w:rPr>
                <w:color w:val="FFFFFF"/>
              </w:rPr>
            </w:pPr>
            <w:r w:rsidRPr="00862439">
              <w:rPr>
                <w:color w:val="FFFFFF"/>
              </w:rPr>
              <w:t>Resp.Ag +ass.</w:t>
            </w:r>
          </w:p>
        </w:tc>
        <w:tc>
          <w:tcPr>
            <w:tcW w:w="2129" w:type="dxa"/>
            <w:gridSpan w:val="2"/>
            <w:tcBorders>
              <w:top w:val="nil"/>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BDL + 1</w:t>
            </w:r>
          </w:p>
        </w:tc>
        <w:tc>
          <w:tcPr>
            <w:tcW w:w="810"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1+1</w:t>
            </w:r>
          </w:p>
        </w:tc>
        <w:tc>
          <w:tcPr>
            <w:tcW w:w="995"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Mand. +1</w:t>
            </w:r>
          </w:p>
        </w:tc>
        <w:tc>
          <w:tcPr>
            <w:tcW w:w="1037"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(1)+1</w:t>
            </w:r>
          </w:p>
        </w:tc>
        <w:tc>
          <w:tcPr>
            <w:tcW w:w="953"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(1)+1</w:t>
            </w:r>
          </w:p>
        </w:tc>
        <w:tc>
          <w:tcPr>
            <w:tcW w:w="908"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1+1</w:t>
            </w:r>
          </w:p>
        </w:tc>
        <w:tc>
          <w:tcPr>
            <w:tcW w:w="824" w:type="dxa"/>
            <w:tcBorders>
              <w:top w:val="nil"/>
              <w:left w:val="dotted" w:sz="4" w:space="0" w:color="auto"/>
              <w:bottom w:val="nil"/>
            </w:tcBorders>
            <w:shd w:val="clear" w:color="auto" w:fill="A5D5E2"/>
            <w:vAlign w:val="center"/>
          </w:tcPr>
          <w:p w:rsidR="002F7B75" w:rsidRPr="00862439" w:rsidRDefault="002F7B75" w:rsidP="00862439">
            <w:pPr>
              <w:jc w:val="center"/>
              <w:rPr>
                <w:color w:val="000000"/>
                <w:sz w:val="20"/>
              </w:rPr>
            </w:pPr>
            <w:r w:rsidRPr="00862439">
              <w:rPr>
                <w:color w:val="000000"/>
                <w:sz w:val="20"/>
              </w:rPr>
              <w:t xml:space="preserve">(1)+1 </w:t>
            </w:r>
          </w:p>
        </w:tc>
      </w:tr>
      <w:tr w:rsidR="002F7B75" w:rsidTr="00862439">
        <w:tc>
          <w:tcPr>
            <w:tcW w:w="1586" w:type="dxa"/>
            <w:shd w:val="clear" w:color="auto" w:fill="31849B"/>
          </w:tcPr>
          <w:p w:rsidR="002F7B75" w:rsidRPr="00862439" w:rsidRDefault="002F7B75" w:rsidP="00862439">
            <w:pPr>
              <w:jc w:val="center"/>
              <w:rPr>
                <w:color w:val="FFFFFF"/>
              </w:rPr>
            </w:pPr>
            <w:r w:rsidRPr="00862439">
              <w:rPr>
                <w:color w:val="FFFFFF"/>
              </w:rPr>
              <w:t>Constructeurs</w:t>
            </w:r>
          </w:p>
        </w:tc>
        <w:tc>
          <w:tcPr>
            <w:tcW w:w="1208" w:type="dxa"/>
            <w:vMerge w:val="restart"/>
            <w:tcBorders>
              <w:top w:val="nil"/>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1 Manager</w:t>
            </w:r>
          </w:p>
        </w:tc>
        <w:tc>
          <w:tcPr>
            <w:tcW w:w="921"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810"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1</w:t>
            </w:r>
          </w:p>
        </w:tc>
        <w:tc>
          <w:tcPr>
            <w:tcW w:w="995"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1037"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953"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908"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1</w:t>
            </w:r>
          </w:p>
        </w:tc>
        <w:tc>
          <w:tcPr>
            <w:tcW w:w="824" w:type="dxa"/>
            <w:tcBorders>
              <w:top w:val="nil"/>
              <w:left w:val="dotted" w:sz="4" w:space="0" w:color="auto"/>
              <w:bottom w:val="nil"/>
            </w:tcBorders>
            <w:shd w:val="clear" w:color="auto" w:fill="DAEEF3"/>
            <w:vAlign w:val="center"/>
          </w:tcPr>
          <w:p w:rsidR="002F7B75" w:rsidRPr="00862439" w:rsidRDefault="002F7B75" w:rsidP="00862439">
            <w:pPr>
              <w:jc w:val="center"/>
              <w:rPr>
                <w:color w:val="000000"/>
                <w:sz w:val="20"/>
              </w:rPr>
            </w:pPr>
          </w:p>
        </w:tc>
      </w:tr>
      <w:tr w:rsidR="002F7B75" w:rsidTr="00862439">
        <w:tc>
          <w:tcPr>
            <w:tcW w:w="1586" w:type="dxa"/>
            <w:shd w:val="clear" w:color="auto" w:fill="31849B"/>
          </w:tcPr>
          <w:p w:rsidR="002F7B75" w:rsidRPr="00862439" w:rsidRDefault="002F7B75" w:rsidP="00862439">
            <w:pPr>
              <w:jc w:val="center"/>
              <w:rPr>
                <w:color w:val="FFFFFF"/>
              </w:rPr>
            </w:pPr>
            <w:r w:rsidRPr="00862439">
              <w:rPr>
                <w:color w:val="FFFFFF"/>
              </w:rPr>
              <w:t>ODM</w:t>
            </w:r>
          </w:p>
        </w:tc>
        <w:tc>
          <w:tcPr>
            <w:tcW w:w="1208" w:type="dxa"/>
            <w:vMerge/>
            <w:tcBorders>
              <w:top w:val="nil"/>
              <w:bottom w:val="nil"/>
              <w:right w:val="dotted" w:sz="4" w:space="0" w:color="auto"/>
            </w:tcBorders>
            <w:shd w:val="clear" w:color="auto" w:fill="A5D5E2"/>
          </w:tcPr>
          <w:p w:rsidR="002F7B75" w:rsidRPr="00862439" w:rsidRDefault="002F7B75" w:rsidP="00454B24">
            <w:pPr>
              <w:rPr>
                <w:color w:val="000000"/>
                <w:sz w:val="20"/>
              </w:rPr>
            </w:pPr>
          </w:p>
        </w:tc>
        <w:tc>
          <w:tcPr>
            <w:tcW w:w="921"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p>
        </w:tc>
        <w:tc>
          <w:tcPr>
            <w:tcW w:w="810"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p>
        </w:tc>
        <w:tc>
          <w:tcPr>
            <w:tcW w:w="995"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p>
        </w:tc>
        <w:tc>
          <w:tcPr>
            <w:tcW w:w="1037"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p>
        </w:tc>
        <w:tc>
          <w:tcPr>
            <w:tcW w:w="953"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p>
        </w:tc>
        <w:tc>
          <w:tcPr>
            <w:tcW w:w="908"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824" w:type="dxa"/>
            <w:tcBorders>
              <w:top w:val="nil"/>
              <w:left w:val="dotted" w:sz="4" w:space="0" w:color="auto"/>
              <w:bottom w:val="nil"/>
            </w:tcBorders>
            <w:shd w:val="clear" w:color="auto" w:fill="A5D5E2"/>
            <w:vAlign w:val="center"/>
          </w:tcPr>
          <w:p w:rsidR="002F7B75" w:rsidRPr="00862439" w:rsidRDefault="002F7B75" w:rsidP="00862439">
            <w:pPr>
              <w:jc w:val="center"/>
              <w:rPr>
                <w:color w:val="000000"/>
                <w:sz w:val="20"/>
              </w:rPr>
            </w:pPr>
          </w:p>
        </w:tc>
      </w:tr>
      <w:tr w:rsidR="002F7B75" w:rsidTr="00862439">
        <w:tc>
          <w:tcPr>
            <w:tcW w:w="1586" w:type="dxa"/>
            <w:shd w:val="clear" w:color="auto" w:fill="31849B"/>
          </w:tcPr>
          <w:p w:rsidR="002F7B75" w:rsidRPr="00862439" w:rsidRDefault="002F7B75" w:rsidP="00862439">
            <w:pPr>
              <w:jc w:val="center"/>
              <w:rPr>
                <w:color w:val="FFFFFF"/>
              </w:rPr>
            </w:pPr>
            <w:r w:rsidRPr="00862439">
              <w:rPr>
                <w:color w:val="FFFFFF"/>
              </w:rPr>
              <w:t>Editeurs</w:t>
            </w:r>
          </w:p>
        </w:tc>
        <w:tc>
          <w:tcPr>
            <w:tcW w:w="1208" w:type="dxa"/>
            <w:vMerge/>
            <w:tcBorders>
              <w:top w:val="nil"/>
              <w:bottom w:val="nil"/>
              <w:right w:val="dotted" w:sz="4" w:space="0" w:color="auto"/>
            </w:tcBorders>
            <w:shd w:val="clear" w:color="auto" w:fill="DAEEF3"/>
          </w:tcPr>
          <w:p w:rsidR="002F7B75" w:rsidRPr="00862439" w:rsidRDefault="002F7B75" w:rsidP="00454B24">
            <w:pPr>
              <w:rPr>
                <w:color w:val="000000"/>
                <w:sz w:val="20"/>
              </w:rPr>
            </w:pPr>
          </w:p>
        </w:tc>
        <w:tc>
          <w:tcPr>
            <w:tcW w:w="921"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810"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1</w:t>
            </w:r>
          </w:p>
        </w:tc>
        <w:tc>
          <w:tcPr>
            <w:tcW w:w="995"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1037"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953"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908"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824" w:type="dxa"/>
            <w:tcBorders>
              <w:top w:val="nil"/>
              <w:left w:val="dotted" w:sz="4" w:space="0" w:color="auto"/>
              <w:bottom w:val="nil"/>
            </w:tcBorders>
            <w:shd w:val="clear" w:color="auto" w:fill="DAEEF3"/>
            <w:vAlign w:val="center"/>
          </w:tcPr>
          <w:p w:rsidR="002F7B75" w:rsidRPr="00862439" w:rsidRDefault="002F7B75" w:rsidP="00862439">
            <w:pPr>
              <w:jc w:val="center"/>
              <w:rPr>
                <w:color w:val="000000"/>
                <w:sz w:val="20"/>
              </w:rPr>
            </w:pPr>
          </w:p>
        </w:tc>
      </w:tr>
      <w:tr w:rsidR="002F7B75" w:rsidTr="00862439">
        <w:tc>
          <w:tcPr>
            <w:tcW w:w="1586" w:type="dxa"/>
            <w:shd w:val="clear" w:color="auto" w:fill="31849B"/>
          </w:tcPr>
          <w:p w:rsidR="002F7B75" w:rsidRPr="00862439" w:rsidRDefault="002F7B75" w:rsidP="00862439">
            <w:pPr>
              <w:jc w:val="center"/>
              <w:rPr>
                <w:color w:val="FFFFFF"/>
              </w:rPr>
            </w:pPr>
            <w:r w:rsidRPr="00862439">
              <w:rPr>
                <w:color w:val="FFFFFF"/>
              </w:rPr>
              <w:t>Distributeur</w:t>
            </w:r>
            <w:r>
              <w:rPr>
                <w:color w:val="FFFFFF"/>
              </w:rPr>
              <w:t>s</w:t>
            </w:r>
          </w:p>
        </w:tc>
        <w:tc>
          <w:tcPr>
            <w:tcW w:w="1208" w:type="dxa"/>
            <w:vMerge w:val="restart"/>
            <w:tcBorders>
              <w:top w:val="nil"/>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 Manager</w:t>
            </w:r>
          </w:p>
        </w:tc>
        <w:tc>
          <w:tcPr>
            <w:tcW w:w="921"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810"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995"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1037"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1+1</w:t>
            </w:r>
          </w:p>
        </w:tc>
        <w:tc>
          <w:tcPr>
            <w:tcW w:w="953" w:type="dxa"/>
            <w:vMerge w:val="restart"/>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908"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824" w:type="dxa"/>
            <w:vMerge w:val="restart"/>
            <w:tcBorders>
              <w:top w:val="nil"/>
              <w:left w:val="dotted" w:sz="4" w:space="0" w:color="auto"/>
              <w:bottom w:val="nil"/>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r>
      <w:tr w:rsidR="002F7B75" w:rsidTr="00862439">
        <w:tc>
          <w:tcPr>
            <w:tcW w:w="1586" w:type="dxa"/>
            <w:shd w:val="clear" w:color="auto" w:fill="31849B"/>
          </w:tcPr>
          <w:p w:rsidR="002F7B75" w:rsidRPr="00862439" w:rsidRDefault="002F7B75" w:rsidP="00862439">
            <w:pPr>
              <w:jc w:val="center"/>
              <w:rPr>
                <w:color w:val="FFFFFF"/>
              </w:rPr>
            </w:pPr>
            <w:r w:rsidRPr="00862439">
              <w:rPr>
                <w:color w:val="FFFFFF"/>
              </w:rPr>
              <w:t>Clients</w:t>
            </w:r>
          </w:p>
        </w:tc>
        <w:tc>
          <w:tcPr>
            <w:tcW w:w="1208" w:type="dxa"/>
            <w:vMerge/>
            <w:tcBorders>
              <w:top w:val="nil"/>
              <w:bottom w:val="nil"/>
              <w:right w:val="dotted" w:sz="4" w:space="0" w:color="auto"/>
            </w:tcBorders>
            <w:shd w:val="clear" w:color="auto" w:fill="DAEEF3"/>
          </w:tcPr>
          <w:p w:rsidR="002F7B75" w:rsidRPr="00862439" w:rsidRDefault="002F7B75" w:rsidP="00454B24">
            <w:pPr>
              <w:rPr>
                <w:color w:val="000000"/>
                <w:sz w:val="20"/>
              </w:rPr>
            </w:pPr>
          </w:p>
        </w:tc>
        <w:tc>
          <w:tcPr>
            <w:tcW w:w="921"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5</w:t>
            </w:r>
          </w:p>
        </w:tc>
        <w:tc>
          <w:tcPr>
            <w:tcW w:w="810"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2</w:t>
            </w:r>
          </w:p>
        </w:tc>
        <w:tc>
          <w:tcPr>
            <w:tcW w:w="995"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1</w:t>
            </w:r>
          </w:p>
        </w:tc>
        <w:tc>
          <w:tcPr>
            <w:tcW w:w="1037"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953" w:type="dxa"/>
            <w:vMerge/>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p>
        </w:tc>
        <w:tc>
          <w:tcPr>
            <w:tcW w:w="908" w:type="dxa"/>
            <w:tcBorders>
              <w:top w:val="nil"/>
              <w:left w:val="dotted" w:sz="4" w:space="0" w:color="auto"/>
              <w:bottom w:val="nil"/>
              <w:right w:val="dotted" w:sz="4" w:space="0" w:color="auto"/>
            </w:tcBorders>
            <w:shd w:val="clear" w:color="auto" w:fill="DAEEF3"/>
            <w:vAlign w:val="center"/>
          </w:tcPr>
          <w:p w:rsidR="002F7B75" w:rsidRPr="00862439" w:rsidRDefault="002F7B75" w:rsidP="00862439">
            <w:pPr>
              <w:jc w:val="center"/>
              <w:rPr>
                <w:color w:val="000000"/>
                <w:sz w:val="20"/>
              </w:rPr>
            </w:pPr>
            <w:r w:rsidRPr="00862439">
              <w:rPr>
                <w:color w:val="000000"/>
                <w:sz w:val="20"/>
              </w:rPr>
              <w:t>1</w:t>
            </w:r>
          </w:p>
        </w:tc>
        <w:tc>
          <w:tcPr>
            <w:tcW w:w="824" w:type="dxa"/>
            <w:vMerge/>
            <w:tcBorders>
              <w:top w:val="nil"/>
              <w:left w:val="dotted" w:sz="4" w:space="0" w:color="auto"/>
              <w:bottom w:val="nil"/>
            </w:tcBorders>
            <w:shd w:val="clear" w:color="auto" w:fill="DAEEF3"/>
            <w:vAlign w:val="center"/>
          </w:tcPr>
          <w:p w:rsidR="002F7B75" w:rsidRPr="00862439" w:rsidRDefault="002F7B75" w:rsidP="00862439">
            <w:pPr>
              <w:jc w:val="center"/>
              <w:rPr>
                <w:color w:val="000000"/>
                <w:sz w:val="20"/>
              </w:rPr>
            </w:pPr>
          </w:p>
        </w:tc>
      </w:tr>
      <w:tr w:rsidR="002F7B75" w:rsidTr="00862439">
        <w:tc>
          <w:tcPr>
            <w:tcW w:w="1586" w:type="dxa"/>
            <w:shd w:val="clear" w:color="auto" w:fill="31849B"/>
          </w:tcPr>
          <w:p w:rsidR="002F7B75" w:rsidRPr="00862439" w:rsidRDefault="002F7B75" w:rsidP="00862439">
            <w:pPr>
              <w:jc w:val="center"/>
              <w:rPr>
                <w:color w:val="FFFFFF"/>
              </w:rPr>
            </w:pPr>
            <w:r w:rsidRPr="00862439">
              <w:rPr>
                <w:color w:val="FFFFFF"/>
              </w:rPr>
              <w:t>Inst. Public</w:t>
            </w:r>
          </w:p>
        </w:tc>
        <w:tc>
          <w:tcPr>
            <w:tcW w:w="1208" w:type="dxa"/>
            <w:vMerge/>
            <w:tcBorders>
              <w:top w:val="nil"/>
              <w:bottom w:val="nil"/>
              <w:right w:val="dotted" w:sz="4" w:space="0" w:color="auto"/>
            </w:tcBorders>
            <w:shd w:val="clear" w:color="auto" w:fill="A5D5E2"/>
          </w:tcPr>
          <w:p w:rsidR="002F7B75" w:rsidRPr="00862439" w:rsidRDefault="002F7B75" w:rsidP="00454B24">
            <w:pPr>
              <w:rPr>
                <w:color w:val="000000"/>
                <w:sz w:val="20"/>
              </w:rPr>
            </w:pPr>
          </w:p>
        </w:tc>
        <w:tc>
          <w:tcPr>
            <w:tcW w:w="921"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810"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995"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3</w:t>
            </w:r>
          </w:p>
        </w:tc>
        <w:tc>
          <w:tcPr>
            <w:tcW w:w="1037"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2+1</w:t>
            </w:r>
          </w:p>
        </w:tc>
        <w:tc>
          <w:tcPr>
            <w:tcW w:w="953"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1</w:t>
            </w:r>
          </w:p>
        </w:tc>
        <w:tc>
          <w:tcPr>
            <w:tcW w:w="908" w:type="dxa"/>
            <w:tcBorders>
              <w:top w:val="nil"/>
              <w:left w:val="dotted" w:sz="4" w:space="0" w:color="auto"/>
              <w:bottom w:val="nil"/>
              <w:right w:val="dotted" w:sz="4" w:space="0" w:color="auto"/>
            </w:tcBorders>
            <w:shd w:val="clear" w:color="auto" w:fill="A5D5E2"/>
            <w:vAlign w:val="center"/>
          </w:tcPr>
          <w:p w:rsidR="002F7B75" w:rsidRPr="00862439" w:rsidRDefault="002F7B75" w:rsidP="00862439">
            <w:pPr>
              <w:jc w:val="center"/>
              <w:rPr>
                <w:color w:val="000000"/>
                <w:sz w:val="20"/>
              </w:rPr>
            </w:pPr>
            <w:r w:rsidRPr="00862439">
              <w:rPr>
                <w:color w:val="000000"/>
                <w:sz w:val="20"/>
              </w:rPr>
              <w:t>3</w:t>
            </w:r>
          </w:p>
        </w:tc>
        <w:tc>
          <w:tcPr>
            <w:tcW w:w="824" w:type="dxa"/>
            <w:tcBorders>
              <w:top w:val="nil"/>
              <w:left w:val="dotted" w:sz="4" w:space="0" w:color="auto"/>
              <w:bottom w:val="nil"/>
            </w:tcBorders>
            <w:shd w:val="clear" w:color="auto" w:fill="A5D5E2"/>
            <w:vAlign w:val="center"/>
          </w:tcPr>
          <w:p w:rsidR="002F7B75" w:rsidRPr="00862439" w:rsidRDefault="002F7B75" w:rsidP="00862439">
            <w:pPr>
              <w:jc w:val="center"/>
              <w:rPr>
                <w:color w:val="000000"/>
                <w:sz w:val="20"/>
              </w:rPr>
            </w:pPr>
            <w:r w:rsidRPr="00862439">
              <w:rPr>
                <w:color w:val="000000"/>
                <w:sz w:val="20"/>
              </w:rPr>
              <w:t>2</w:t>
            </w:r>
          </w:p>
        </w:tc>
      </w:tr>
      <w:tr w:rsidR="002F7B75" w:rsidTr="00862439">
        <w:tc>
          <w:tcPr>
            <w:tcW w:w="1586" w:type="dxa"/>
            <w:shd w:val="clear" w:color="auto" w:fill="31849B"/>
          </w:tcPr>
          <w:p w:rsidR="002F7B75" w:rsidRPr="00862439" w:rsidRDefault="002F7B75" w:rsidP="00862439">
            <w:pPr>
              <w:jc w:val="center"/>
              <w:rPr>
                <w:b/>
                <w:color w:val="FFFFFF"/>
              </w:rPr>
            </w:pPr>
            <w:r w:rsidRPr="00862439">
              <w:rPr>
                <w:b/>
                <w:color w:val="FFFFFF"/>
              </w:rPr>
              <w:t>Total</w:t>
            </w:r>
          </w:p>
        </w:tc>
        <w:tc>
          <w:tcPr>
            <w:tcW w:w="2129" w:type="dxa"/>
            <w:gridSpan w:val="2"/>
            <w:tcBorders>
              <w:top w:val="nil"/>
              <w:bottom w:val="nil"/>
              <w:right w:val="dotted" w:sz="4" w:space="0" w:color="auto"/>
            </w:tcBorders>
            <w:shd w:val="clear" w:color="auto" w:fill="DAEEF3"/>
          </w:tcPr>
          <w:p w:rsidR="002F7B75" w:rsidRPr="00862439" w:rsidRDefault="002F7B75" w:rsidP="00862439">
            <w:pPr>
              <w:jc w:val="center"/>
              <w:rPr>
                <w:b/>
                <w:color w:val="000000"/>
                <w:sz w:val="20"/>
              </w:rPr>
            </w:pPr>
            <w:r w:rsidRPr="00862439">
              <w:rPr>
                <w:b/>
                <w:color w:val="000000"/>
                <w:sz w:val="20"/>
              </w:rPr>
              <w:t xml:space="preserve">    10</w:t>
            </w:r>
          </w:p>
        </w:tc>
        <w:tc>
          <w:tcPr>
            <w:tcW w:w="810" w:type="dxa"/>
            <w:tcBorders>
              <w:top w:val="nil"/>
              <w:left w:val="dotted" w:sz="4" w:space="0" w:color="auto"/>
              <w:bottom w:val="nil"/>
              <w:right w:val="dotted" w:sz="4" w:space="0" w:color="auto"/>
            </w:tcBorders>
            <w:shd w:val="clear" w:color="auto" w:fill="DAEEF3"/>
          </w:tcPr>
          <w:p w:rsidR="002F7B75" w:rsidRPr="00862439" w:rsidRDefault="002F7B75" w:rsidP="00862439">
            <w:pPr>
              <w:jc w:val="center"/>
              <w:rPr>
                <w:b/>
                <w:color w:val="000000"/>
                <w:sz w:val="20"/>
              </w:rPr>
            </w:pPr>
            <w:r w:rsidRPr="00862439">
              <w:rPr>
                <w:b/>
                <w:color w:val="000000"/>
                <w:sz w:val="20"/>
              </w:rPr>
              <w:t>8</w:t>
            </w:r>
          </w:p>
        </w:tc>
        <w:tc>
          <w:tcPr>
            <w:tcW w:w="995" w:type="dxa"/>
            <w:tcBorders>
              <w:top w:val="nil"/>
              <w:left w:val="dotted" w:sz="4" w:space="0" w:color="auto"/>
              <w:bottom w:val="nil"/>
              <w:right w:val="dotted" w:sz="4" w:space="0" w:color="auto"/>
            </w:tcBorders>
            <w:shd w:val="clear" w:color="auto" w:fill="DAEEF3"/>
          </w:tcPr>
          <w:p w:rsidR="002F7B75" w:rsidRPr="00862439" w:rsidRDefault="002F7B75" w:rsidP="00862439">
            <w:pPr>
              <w:jc w:val="center"/>
              <w:rPr>
                <w:b/>
                <w:color w:val="000000"/>
                <w:sz w:val="20"/>
              </w:rPr>
            </w:pPr>
            <w:r w:rsidRPr="00862439">
              <w:rPr>
                <w:b/>
                <w:color w:val="000000"/>
                <w:sz w:val="20"/>
              </w:rPr>
              <w:t>6</w:t>
            </w:r>
          </w:p>
        </w:tc>
        <w:tc>
          <w:tcPr>
            <w:tcW w:w="1037" w:type="dxa"/>
            <w:tcBorders>
              <w:top w:val="nil"/>
              <w:left w:val="dotted" w:sz="4" w:space="0" w:color="auto"/>
              <w:bottom w:val="nil"/>
              <w:right w:val="dotted" w:sz="4" w:space="0" w:color="auto"/>
            </w:tcBorders>
            <w:shd w:val="clear" w:color="auto" w:fill="DAEEF3"/>
          </w:tcPr>
          <w:p w:rsidR="002F7B75" w:rsidRPr="00862439" w:rsidRDefault="002F7B75" w:rsidP="00862439">
            <w:pPr>
              <w:jc w:val="center"/>
              <w:rPr>
                <w:b/>
                <w:color w:val="000000"/>
                <w:sz w:val="20"/>
              </w:rPr>
            </w:pPr>
            <w:r w:rsidRPr="00862439">
              <w:rPr>
                <w:b/>
                <w:color w:val="000000"/>
                <w:sz w:val="20"/>
              </w:rPr>
              <w:t>6</w:t>
            </w:r>
          </w:p>
        </w:tc>
        <w:tc>
          <w:tcPr>
            <w:tcW w:w="953" w:type="dxa"/>
            <w:tcBorders>
              <w:top w:val="nil"/>
              <w:left w:val="dotted" w:sz="4" w:space="0" w:color="auto"/>
              <w:bottom w:val="nil"/>
              <w:right w:val="dotted" w:sz="4" w:space="0" w:color="auto"/>
            </w:tcBorders>
            <w:shd w:val="clear" w:color="auto" w:fill="DAEEF3"/>
          </w:tcPr>
          <w:p w:rsidR="002F7B75" w:rsidRPr="00862439" w:rsidRDefault="002F7B75" w:rsidP="00862439">
            <w:pPr>
              <w:jc w:val="center"/>
              <w:rPr>
                <w:b/>
                <w:color w:val="000000"/>
                <w:sz w:val="20"/>
              </w:rPr>
            </w:pPr>
            <w:r w:rsidRPr="00862439">
              <w:rPr>
                <w:b/>
                <w:color w:val="000000"/>
                <w:sz w:val="20"/>
              </w:rPr>
              <w:t>3</w:t>
            </w:r>
          </w:p>
        </w:tc>
        <w:tc>
          <w:tcPr>
            <w:tcW w:w="908" w:type="dxa"/>
            <w:tcBorders>
              <w:top w:val="nil"/>
              <w:left w:val="dotted" w:sz="4" w:space="0" w:color="auto"/>
              <w:bottom w:val="nil"/>
              <w:right w:val="dotted" w:sz="4" w:space="0" w:color="auto"/>
            </w:tcBorders>
            <w:shd w:val="clear" w:color="auto" w:fill="DAEEF3"/>
          </w:tcPr>
          <w:p w:rsidR="002F7B75" w:rsidRPr="00862439" w:rsidRDefault="002F7B75" w:rsidP="00862439">
            <w:pPr>
              <w:jc w:val="center"/>
              <w:rPr>
                <w:b/>
                <w:color w:val="000000"/>
                <w:sz w:val="20"/>
              </w:rPr>
            </w:pPr>
            <w:r w:rsidRPr="00862439">
              <w:rPr>
                <w:b/>
                <w:color w:val="000000"/>
                <w:sz w:val="20"/>
              </w:rPr>
              <w:t>9</w:t>
            </w:r>
          </w:p>
        </w:tc>
        <w:tc>
          <w:tcPr>
            <w:tcW w:w="824" w:type="dxa"/>
            <w:tcBorders>
              <w:top w:val="nil"/>
              <w:left w:val="dotted" w:sz="4" w:space="0" w:color="auto"/>
              <w:bottom w:val="nil"/>
            </w:tcBorders>
            <w:shd w:val="clear" w:color="auto" w:fill="DAEEF3"/>
          </w:tcPr>
          <w:p w:rsidR="002F7B75" w:rsidRPr="00862439" w:rsidRDefault="002F7B75" w:rsidP="00862439">
            <w:pPr>
              <w:jc w:val="center"/>
              <w:rPr>
                <w:b/>
                <w:color w:val="000000"/>
                <w:sz w:val="20"/>
              </w:rPr>
            </w:pPr>
            <w:r w:rsidRPr="00862439">
              <w:rPr>
                <w:b/>
                <w:color w:val="000000"/>
                <w:sz w:val="20"/>
              </w:rPr>
              <w:t>4</w:t>
            </w:r>
          </w:p>
        </w:tc>
      </w:tr>
    </w:tbl>
    <w:p w:rsidR="002F7B75" w:rsidRDefault="002F7B75" w:rsidP="00772928">
      <w:pPr>
        <w:jc w:val="center"/>
        <w:rPr>
          <w:i/>
          <w:sz w:val="20"/>
        </w:rPr>
      </w:pPr>
      <w:r w:rsidRPr="00772928">
        <w:rPr>
          <w:i/>
          <w:sz w:val="20"/>
        </w:rPr>
        <w:t>Taille des structures locales dans le réseau Partenaires.</w:t>
      </w:r>
    </w:p>
    <w:p w:rsidR="002F7B75" w:rsidRPr="00772928" w:rsidRDefault="002F7B75" w:rsidP="00772928">
      <w:pPr>
        <w:rPr>
          <w:i/>
          <w:sz w:val="20"/>
        </w:rPr>
      </w:pPr>
      <w:r w:rsidRPr="00772928">
        <w:rPr>
          <w:i/>
          <w:sz w:val="20"/>
        </w:rPr>
        <w:t>Le nombre entre parenthèse</w:t>
      </w:r>
      <w:r>
        <w:rPr>
          <w:i/>
          <w:sz w:val="20"/>
        </w:rPr>
        <w:t>s</w:t>
      </w:r>
      <w:r w:rsidRPr="00772928">
        <w:rPr>
          <w:i/>
          <w:sz w:val="20"/>
        </w:rPr>
        <w:t xml:space="preserve"> (1), suggère que ce soit l’un des commerciaux opérationnels qui assume la responsabilité de l’agence.</w:t>
      </w:r>
    </w:p>
    <w:p w:rsidR="002F7B75" w:rsidRDefault="002F7B75" w:rsidP="00772928"/>
    <w:p w:rsidR="002F7B75" w:rsidRDefault="002F7B75" w:rsidP="00772928">
      <w:r>
        <w:t>Les priorités sont les relations avec les grands acteurs OEM  (c'est-à-dire les constructeurs aux Etats-Unis et OEM en Asie), puis, dans chaque région le commercial client direct.</w:t>
      </w:r>
    </w:p>
    <w:p w:rsidR="002F7B75" w:rsidRDefault="002F7B75" w:rsidP="00772928"/>
    <w:p w:rsidR="002F7B75" w:rsidRDefault="002F7B75" w:rsidP="00CE1E02">
      <w:pPr>
        <w:pStyle w:val="Titre3"/>
      </w:pPr>
      <w:r>
        <w:br w:type="page"/>
      </w:r>
      <w:bookmarkStart w:id="58" w:name="_Toc194202617"/>
      <w:r>
        <w:t>Commentaires</w:t>
      </w:r>
      <w:bookmarkEnd w:id="58"/>
      <w:r>
        <w:t xml:space="preserve"> </w:t>
      </w:r>
    </w:p>
    <w:p w:rsidR="002F7B75" w:rsidRDefault="002F7B75" w:rsidP="00772928">
      <w:r>
        <w:t>Les équipes des pays sont choisies par rapport aux natures de partenaires que l’on peut trouver pour chacune de ces régions, mais aussi pour leurs valeurs « marketing ».</w:t>
      </w:r>
    </w:p>
    <w:p w:rsidR="002F7B75" w:rsidRDefault="002F7B75" w:rsidP="008A400A">
      <w:pPr>
        <w:pStyle w:val="Paragraphedeliste"/>
        <w:numPr>
          <w:ilvl w:val="1"/>
          <w:numId w:val="18"/>
        </w:numPr>
      </w:pPr>
      <w:r w:rsidRPr="008A400A">
        <w:rPr>
          <w:b/>
          <w:u w:val="single"/>
        </w:rPr>
        <w:t>France</w:t>
      </w:r>
      <w:r>
        <w:t xml:space="preserve"> prend en charge l’EUROPE de l’Ouest, avec un commercial par « Langue » et éventuellement le ou les pays voisins les plus proches :</w:t>
      </w:r>
    </w:p>
    <w:p w:rsidR="002F7B75" w:rsidRDefault="002F7B75" w:rsidP="008A400A">
      <w:pPr>
        <w:pStyle w:val="Paragraphedeliste"/>
        <w:numPr>
          <w:ilvl w:val="2"/>
          <w:numId w:val="18"/>
        </w:numPr>
      </w:pPr>
      <w:r w:rsidRPr="008A400A">
        <w:rPr>
          <w:b/>
        </w:rPr>
        <w:t>Français</w:t>
      </w:r>
      <w:r>
        <w:t> : France – Suisse – Belgique - Luxembourg</w:t>
      </w:r>
    </w:p>
    <w:p w:rsidR="002F7B75" w:rsidRDefault="002F7B75" w:rsidP="008A400A">
      <w:pPr>
        <w:pStyle w:val="Paragraphedeliste"/>
        <w:numPr>
          <w:ilvl w:val="2"/>
          <w:numId w:val="18"/>
        </w:numPr>
      </w:pPr>
      <w:r w:rsidRPr="008A400A">
        <w:rPr>
          <w:b/>
        </w:rPr>
        <w:t>Anglais</w:t>
      </w:r>
      <w:r>
        <w:t> : UK – Suède – Norvège – Danois</w:t>
      </w:r>
    </w:p>
    <w:p w:rsidR="002F7B75" w:rsidRDefault="002F7B75" w:rsidP="008A400A">
      <w:pPr>
        <w:pStyle w:val="Paragraphedeliste"/>
        <w:numPr>
          <w:ilvl w:val="2"/>
          <w:numId w:val="18"/>
        </w:numPr>
      </w:pPr>
      <w:r w:rsidRPr="008A400A">
        <w:rPr>
          <w:b/>
        </w:rPr>
        <w:t>Allemand</w:t>
      </w:r>
      <w:r>
        <w:t> : Allemagne et pays de l’Europe de l’Est de la CEE</w:t>
      </w:r>
    </w:p>
    <w:p w:rsidR="002F7B75" w:rsidRDefault="002F7B75" w:rsidP="008A400A">
      <w:pPr>
        <w:pStyle w:val="Paragraphedeliste"/>
        <w:numPr>
          <w:ilvl w:val="2"/>
          <w:numId w:val="18"/>
        </w:numPr>
      </w:pPr>
      <w:r w:rsidRPr="008A400A">
        <w:rPr>
          <w:b/>
        </w:rPr>
        <w:t>Espagnol</w:t>
      </w:r>
      <w:r>
        <w:t> : Espagne – Portugal</w:t>
      </w:r>
    </w:p>
    <w:p w:rsidR="002F7B75" w:rsidRDefault="002F7B75" w:rsidP="008A400A">
      <w:pPr>
        <w:pStyle w:val="Paragraphedeliste"/>
        <w:numPr>
          <w:ilvl w:val="2"/>
          <w:numId w:val="18"/>
        </w:numPr>
      </w:pPr>
      <w:r>
        <w:rPr>
          <w:b/>
        </w:rPr>
        <w:t>Italien </w:t>
      </w:r>
      <w:r w:rsidRPr="008A400A">
        <w:t>:</w:t>
      </w:r>
      <w:r>
        <w:t xml:space="preserve"> Italie – Grèce</w:t>
      </w:r>
    </w:p>
    <w:p w:rsidR="002F7B75" w:rsidRDefault="002F7B75" w:rsidP="008A400A">
      <w:pPr>
        <w:pStyle w:val="Paragraphedeliste"/>
        <w:numPr>
          <w:ilvl w:val="1"/>
          <w:numId w:val="18"/>
        </w:numPr>
      </w:pPr>
      <w:r>
        <w:rPr>
          <w:b/>
        </w:rPr>
        <w:t xml:space="preserve">USA </w:t>
      </w:r>
      <w:r>
        <w:t>est basée à San Jose avec :</w:t>
      </w:r>
    </w:p>
    <w:p w:rsidR="002F7B75" w:rsidRDefault="002F7B75" w:rsidP="008A400A">
      <w:pPr>
        <w:pStyle w:val="Paragraphedeliste"/>
        <w:numPr>
          <w:ilvl w:val="2"/>
          <w:numId w:val="18"/>
        </w:numPr>
      </w:pPr>
      <w:r>
        <w:t>Un commercial pour les Etats de l’Ouest</w:t>
      </w:r>
    </w:p>
    <w:p w:rsidR="002F7B75" w:rsidRDefault="002F7B75" w:rsidP="008A400A">
      <w:pPr>
        <w:pStyle w:val="Paragraphedeliste"/>
        <w:numPr>
          <w:ilvl w:val="2"/>
          <w:numId w:val="18"/>
        </w:numPr>
      </w:pPr>
      <w:r>
        <w:t>Un commercial à New-York qui prend en charge les états de l’Est</w:t>
      </w:r>
      <w:r w:rsidRPr="008A400A">
        <w:t xml:space="preserve"> </w:t>
      </w:r>
      <w:r>
        <w:t>et le Canada</w:t>
      </w:r>
    </w:p>
    <w:p w:rsidR="002F7B75" w:rsidRDefault="002F7B75" w:rsidP="008A400A">
      <w:pPr>
        <w:pStyle w:val="Paragraphedeliste"/>
        <w:numPr>
          <w:ilvl w:val="1"/>
          <w:numId w:val="18"/>
        </w:numPr>
      </w:pPr>
      <w:r w:rsidRPr="00BB5168">
        <w:rPr>
          <w:b/>
        </w:rPr>
        <w:t>Amérique du sud</w:t>
      </w:r>
      <w:r>
        <w:t xml:space="preserve"> s’appuie sur l’agence brésilienne de Mandriva avec :</w:t>
      </w:r>
    </w:p>
    <w:p w:rsidR="002F7B75" w:rsidRDefault="002F7B75" w:rsidP="008A400A">
      <w:pPr>
        <w:pStyle w:val="Paragraphedeliste"/>
        <w:numPr>
          <w:ilvl w:val="2"/>
          <w:numId w:val="18"/>
        </w:numPr>
      </w:pPr>
      <w:r>
        <w:t>Un commercial pour le Brésil et le sud de la région</w:t>
      </w:r>
    </w:p>
    <w:p w:rsidR="002F7B75" w:rsidRDefault="002F7B75" w:rsidP="008A400A">
      <w:pPr>
        <w:pStyle w:val="Paragraphedeliste"/>
        <w:numPr>
          <w:ilvl w:val="2"/>
          <w:numId w:val="18"/>
        </w:numPr>
      </w:pPr>
      <w:r>
        <w:t>Un commercial pour le Mexique</w:t>
      </w:r>
    </w:p>
    <w:p w:rsidR="002F7B75" w:rsidRDefault="002F7B75" w:rsidP="008A400A">
      <w:pPr>
        <w:pStyle w:val="Paragraphedeliste"/>
        <w:numPr>
          <w:ilvl w:val="2"/>
          <w:numId w:val="18"/>
        </w:numPr>
      </w:pPr>
      <w:r>
        <w:t>Un commercial pour l’Argentine</w:t>
      </w:r>
    </w:p>
    <w:p w:rsidR="002F7B75" w:rsidRDefault="002F7B75" w:rsidP="008A400A">
      <w:pPr>
        <w:pStyle w:val="Paragraphedeliste"/>
        <w:numPr>
          <w:ilvl w:val="1"/>
          <w:numId w:val="18"/>
        </w:numPr>
      </w:pPr>
      <w:r w:rsidRPr="00BB5168">
        <w:rPr>
          <w:b/>
        </w:rPr>
        <w:t>Dubaï</w:t>
      </w:r>
      <w:r>
        <w:t xml:space="preserve"> s’appuie sur la structure qui s’occupe de l’Afrique et des Pays Arabophone :</w:t>
      </w:r>
    </w:p>
    <w:p w:rsidR="002F7B75" w:rsidRDefault="002F7B75" w:rsidP="00BB5168">
      <w:pPr>
        <w:pStyle w:val="Paragraphedeliste"/>
        <w:numPr>
          <w:ilvl w:val="2"/>
          <w:numId w:val="18"/>
        </w:numPr>
      </w:pPr>
      <w:r>
        <w:t>Un commercial pour l’Afrique Noir</w:t>
      </w:r>
    </w:p>
    <w:p w:rsidR="002F7B75" w:rsidRDefault="002F7B75" w:rsidP="00BB5168">
      <w:pPr>
        <w:pStyle w:val="Paragraphedeliste"/>
        <w:numPr>
          <w:ilvl w:val="2"/>
          <w:numId w:val="18"/>
        </w:numPr>
      </w:pPr>
      <w:r>
        <w:t>Un commercial pour l’Afrique du Nord</w:t>
      </w:r>
    </w:p>
    <w:p w:rsidR="002F7B75" w:rsidRDefault="002F7B75" w:rsidP="00BB5168">
      <w:pPr>
        <w:pStyle w:val="Paragraphedeliste"/>
        <w:numPr>
          <w:ilvl w:val="2"/>
          <w:numId w:val="18"/>
        </w:numPr>
      </w:pPr>
      <w:r>
        <w:t>Un commercial pour les pays Arabes</w:t>
      </w:r>
    </w:p>
    <w:p w:rsidR="002F7B75" w:rsidRDefault="002F7B75" w:rsidP="00BB5168">
      <w:pPr>
        <w:pStyle w:val="Paragraphedeliste"/>
        <w:numPr>
          <w:ilvl w:val="1"/>
          <w:numId w:val="18"/>
        </w:numPr>
      </w:pPr>
      <w:r w:rsidRPr="0046317D">
        <w:rPr>
          <w:b/>
        </w:rPr>
        <w:t>Russie</w:t>
      </w:r>
      <w:r>
        <w:t xml:space="preserve"> pour la Russie</w:t>
      </w:r>
    </w:p>
    <w:p w:rsidR="002F7B75" w:rsidRDefault="002F7B75" w:rsidP="00BB5168">
      <w:pPr>
        <w:pStyle w:val="Paragraphedeliste"/>
        <w:numPr>
          <w:ilvl w:val="1"/>
          <w:numId w:val="18"/>
        </w:numPr>
      </w:pPr>
      <w:r>
        <w:rPr>
          <w:b/>
        </w:rPr>
        <w:t xml:space="preserve">Chine </w:t>
      </w:r>
      <w:r w:rsidRPr="0046317D">
        <w:t xml:space="preserve">implantation </w:t>
      </w:r>
      <w:r>
        <w:t>à</w:t>
      </w:r>
      <w:r w:rsidRPr="0046317D">
        <w:t xml:space="preserve"> valeur stratégie et marketing (Nice to have) avec :</w:t>
      </w:r>
    </w:p>
    <w:p w:rsidR="002F7B75" w:rsidRDefault="002F7B75" w:rsidP="0046317D">
      <w:pPr>
        <w:pStyle w:val="Paragraphedeliste"/>
        <w:numPr>
          <w:ilvl w:val="2"/>
          <w:numId w:val="18"/>
        </w:numPr>
      </w:pPr>
      <w:r w:rsidRPr="0046317D">
        <w:t xml:space="preserve">Un commercial pour la </w:t>
      </w:r>
      <w:r>
        <w:t>C</w:t>
      </w:r>
      <w:r w:rsidRPr="0046317D">
        <w:t>hine</w:t>
      </w:r>
    </w:p>
    <w:p w:rsidR="002F7B75" w:rsidRDefault="002F7B75" w:rsidP="0046317D">
      <w:pPr>
        <w:pStyle w:val="Paragraphedeliste"/>
        <w:numPr>
          <w:ilvl w:val="2"/>
          <w:numId w:val="18"/>
        </w:numPr>
      </w:pPr>
      <w:r>
        <w:t>Un commercial pour le Japon</w:t>
      </w:r>
    </w:p>
    <w:p w:rsidR="002F7B75" w:rsidRDefault="002F7B75" w:rsidP="0046317D">
      <w:pPr>
        <w:pStyle w:val="Paragraphedeliste"/>
        <w:numPr>
          <w:ilvl w:val="2"/>
          <w:numId w:val="18"/>
        </w:numPr>
      </w:pPr>
      <w:r>
        <w:t>Un commercial pour les 3 tigres.</w:t>
      </w:r>
    </w:p>
    <w:p w:rsidR="002F7B75" w:rsidRDefault="002F7B75" w:rsidP="0046317D">
      <w:pPr>
        <w:pStyle w:val="Paragraphedeliste"/>
        <w:numPr>
          <w:ilvl w:val="1"/>
          <w:numId w:val="18"/>
        </w:numPr>
      </w:pPr>
      <w:r w:rsidRPr="0046317D">
        <w:rPr>
          <w:b/>
        </w:rPr>
        <w:t>Inde</w:t>
      </w:r>
      <w:r>
        <w:t xml:space="preserve"> avec :</w:t>
      </w:r>
    </w:p>
    <w:p w:rsidR="002F7B75" w:rsidRDefault="002F7B75" w:rsidP="0046317D">
      <w:pPr>
        <w:pStyle w:val="Paragraphedeliste"/>
        <w:numPr>
          <w:ilvl w:val="2"/>
          <w:numId w:val="18"/>
        </w:numPr>
      </w:pPr>
      <w:r>
        <w:t>Un commercial pour l’Inde</w:t>
      </w:r>
    </w:p>
    <w:p w:rsidR="002F7B75" w:rsidRPr="0046317D" w:rsidRDefault="002F7B75" w:rsidP="0046317D">
      <w:pPr>
        <w:pStyle w:val="Paragraphedeliste"/>
        <w:numPr>
          <w:ilvl w:val="2"/>
          <w:numId w:val="18"/>
        </w:numPr>
      </w:pPr>
      <w:r>
        <w:t>Un commercial pour les autres pays d’Asie du Sud-Est.</w:t>
      </w:r>
    </w:p>
    <w:p w:rsidR="002F7B75" w:rsidRDefault="002F7B75" w:rsidP="006B01EE"/>
    <w:p w:rsidR="002F7B75" w:rsidRDefault="002F7B75" w:rsidP="00CE1E02">
      <w:pPr>
        <w:pStyle w:val="Titre1"/>
      </w:pPr>
      <w:r>
        <w:br w:type="page"/>
      </w:r>
      <w:bookmarkStart w:id="59" w:name="_Toc194202618"/>
      <w:r>
        <w:t>Communication.</w:t>
      </w:r>
      <w:bookmarkEnd w:id="59"/>
    </w:p>
    <w:p w:rsidR="002F7B75" w:rsidRDefault="002F7B75" w:rsidP="00E05476">
      <w:pPr>
        <w:pStyle w:val="Titre2"/>
      </w:pPr>
      <w:bookmarkStart w:id="60" w:name="_Toc194202619"/>
      <w:r>
        <w:t>Introduction</w:t>
      </w:r>
      <w:bookmarkEnd w:id="60"/>
    </w:p>
    <w:p w:rsidR="002F7B75" w:rsidRDefault="002F7B75" w:rsidP="00454B24">
      <w:r>
        <w:t>La communication est fondamentale dans le projet, et est complexe. Nous avons l’opportunité unique de pouvoir atteindre beaucoup de cibles complémentaires via un seul plan de communication.</w:t>
      </w:r>
    </w:p>
    <w:p w:rsidR="002F7B75" w:rsidRDefault="002F7B75" w:rsidP="00454B24"/>
    <w:p w:rsidR="002F7B75" w:rsidRDefault="002F7B75" w:rsidP="00E05476">
      <w:pPr>
        <w:pStyle w:val="Titre2"/>
      </w:pPr>
      <w:bookmarkStart w:id="61" w:name="_Toc194202620"/>
      <w:r>
        <w:t>Description générale du plan de communication.</w:t>
      </w:r>
      <w:bookmarkEnd w:id="61"/>
    </w:p>
    <w:p w:rsidR="002F7B75" w:rsidRDefault="002F7B75" w:rsidP="001751B7">
      <w:r>
        <w:t>La stratégie de communication se décompose en deux phases :</w:t>
      </w:r>
    </w:p>
    <w:p w:rsidR="002F7B75" w:rsidRDefault="002F7B75" w:rsidP="001751B7">
      <w:pPr>
        <w:pStyle w:val="Paragraphedeliste"/>
        <w:numPr>
          <w:ilvl w:val="0"/>
          <w:numId w:val="18"/>
        </w:numPr>
      </w:pPr>
      <w:r>
        <w:t>Utilisation du BUZZ de lancement pour atteindre des cibles ponctuelles.</w:t>
      </w:r>
    </w:p>
    <w:p w:rsidR="002F7B75" w:rsidRDefault="002F7B75" w:rsidP="001751B7">
      <w:pPr>
        <w:pStyle w:val="Paragraphedeliste"/>
        <w:numPr>
          <w:ilvl w:val="0"/>
          <w:numId w:val="18"/>
        </w:numPr>
      </w:pPr>
      <w:r>
        <w:t>Plan de communication pour supporter le développement commercial.</w:t>
      </w:r>
    </w:p>
    <w:p w:rsidR="002F7B75" w:rsidRDefault="002F7B75" w:rsidP="001751B7">
      <w:pPr>
        <w:pStyle w:val="Titre2"/>
      </w:pPr>
      <w:bookmarkStart w:id="62" w:name="_Toc194202621"/>
      <w:r>
        <w:t>Organisation</w:t>
      </w:r>
      <w:bookmarkEnd w:id="62"/>
    </w:p>
    <w:p w:rsidR="002F7B75" w:rsidRDefault="002F7B75" w:rsidP="001751B7">
      <w:r>
        <w:t xml:space="preserve">L’ensemble de ce projet est pris en charge par </w:t>
      </w:r>
      <w:smartTag w:uri="urn:schemas-microsoft-com:office:smarttags" w:element="PersonName">
        <w:smartTagPr>
          <w:attr w:name="ProductID" w:val="la BU M"/>
        </w:smartTagPr>
        <w:r>
          <w:t xml:space="preserve">la </w:t>
        </w:r>
        <w:r w:rsidRPr="001751B7">
          <w:rPr>
            <w:b/>
          </w:rPr>
          <w:t>BU M</w:t>
        </w:r>
      </w:smartTag>
      <w:r w:rsidRPr="001751B7">
        <w:rPr>
          <w:b/>
        </w:rPr>
        <w:t>&amp;C</w:t>
      </w:r>
      <w:r>
        <w:t xml:space="preserve"> (Marketing &amp; Communication) qui ne prend pas en charge le marketing produit.</w:t>
      </w:r>
    </w:p>
    <w:p w:rsidR="002F7B75" w:rsidRDefault="002F7B75" w:rsidP="001751B7"/>
    <w:p w:rsidR="002F7B75" w:rsidRDefault="002F7B75" w:rsidP="001751B7">
      <w:r>
        <w:rPr>
          <w:rStyle w:val="titrecontenu"/>
        </w:rPr>
        <w:t xml:space="preserve">Pascal Rawsin, </w:t>
      </w:r>
      <w:r>
        <w:rPr>
          <w:rStyle w:val="titrecontenuj"/>
        </w:rPr>
        <w:t>Directeur Marketing &amp; Communication a</w:t>
      </w:r>
      <w:r>
        <w:t xml:space="preserve">ssure </w:t>
      </w:r>
      <w:smartTag w:uri="urn:schemas-microsoft-com:office:smarttags" w:element="PersonName">
        <w:smartTagPr>
          <w:attr w:name="ProductID" w:val="la Direction Marketing"/>
        </w:smartTagPr>
        <w:r>
          <w:t>la Direction Marketing</w:t>
        </w:r>
      </w:smartTag>
      <w:r>
        <w:t xml:space="preserve"> et Communication au lancement du projet. Il a pour tâche de monter une équipe restreinte et soudée, qui doit monter le plan de communication, en particulier pour le lancement du BUZZ.</w:t>
      </w:r>
    </w:p>
    <w:p w:rsidR="002F7B75" w:rsidRDefault="002F7B75" w:rsidP="001751B7">
      <w:r>
        <w:t>Avec l’assistance d’un cabinet extérieur spécialisé, l’équipe prépare l’annonce globale pour septembre 2008. Cette annonce prend en charge les assets suivants :</w:t>
      </w:r>
    </w:p>
    <w:p w:rsidR="002F7B75" w:rsidRPr="003F3CDE" w:rsidRDefault="002F7B75" w:rsidP="003F3CDE">
      <w:pPr>
        <w:pStyle w:val="Paragraphedeliste"/>
        <w:numPr>
          <w:ilvl w:val="0"/>
          <w:numId w:val="22"/>
        </w:numPr>
        <w:rPr>
          <w:b/>
        </w:rPr>
      </w:pPr>
      <w:r w:rsidRPr="003F3CDE">
        <w:rPr>
          <w:b/>
        </w:rPr>
        <w:t>Rapprochement iEUROP – Mandriva</w:t>
      </w:r>
    </w:p>
    <w:p w:rsidR="002F7B75" w:rsidRDefault="002F7B75" w:rsidP="003F3CDE">
      <w:pPr>
        <w:pStyle w:val="Paragraphedeliste"/>
        <w:numPr>
          <w:ilvl w:val="0"/>
          <w:numId w:val="22"/>
        </w:numPr>
        <w:rPr>
          <w:b/>
        </w:rPr>
      </w:pPr>
      <w:r>
        <w:rPr>
          <w:b/>
        </w:rPr>
        <w:t>La création de l’OS « iDOO » OnLine-OffLine</w:t>
      </w:r>
    </w:p>
    <w:p w:rsidR="002F7B75" w:rsidRDefault="002F7B75" w:rsidP="003F3CDE">
      <w:pPr>
        <w:pStyle w:val="Paragraphedeliste"/>
        <w:numPr>
          <w:ilvl w:val="0"/>
          <w:numId w:val="22"/>
        </w:numPr>
        <w:rPr>
          <w:b/>
        </w:rPr>
      </w:pPr>
      <w:r w:rsidRPr="003F3CDE">
        <w:rPr>
          <w:b/>
        </w:rPr>
        <w:t xml:space="preserve">La grosse levée de </w:t>
      </w:r>
      <w:r>
        <w:rPr>
          <w:b/>
        </w:rPr>
        <w:t>f</w:t>
      </w:r>
      <w:r w:rsidRPr="003F3CDE">
        <w:rPr>
          <w:b/>
        </w:rPr>
        <w:t>ond</w:t>
      </w:r>
      <w:r>
        <w:rPr>
          <w:b/>
        </w:rPr>
        <w:t>s européenne</w:t>
      </w:r>
    </w:p>
    <w:p w:rsidR="002F7B75" w:rsidRPr="003F3CDE" w:rsidRDefault="002F7B75" w:rsidP="003F3CDE">
      <w:r w:rsidRPr="003F3CDE">
        <w:t>Avec</w:t>
      </w:r>
    </w:p>
    <w:p w:rsidR="002F7B75" w:rsidRDefault="002F7B75" w:rsidP="003F3CDE">
      <w:pPr>
        <w:pStyle w:val="Paragraphedeliste"/>
        <w:numPr>
          <w:ilvl w:val="0"/>
          <w:numId w:val="22"/>
        </w:numPr>
      </w:pPr>
      <w:r>
        <w:t>Les supports politiques éventuels</w:t>
      </w:r>
    </w:p>
    <w:p w:rsidR="002F7B75" w:rsidRDefault="002F7B75" w:rsidP="003F3CDE">
      <w:pPr>
        <w:pStyle w:val="Paragraphedeliste"/>
        <w:numPr>
          <w:ilvl w:val="0"/>
          <w:numId w:val="22"/>
        </w:numPr>
      </w:pPr>
      <w:r>
        <w:t>Les partenariats industriels signés.</w:t>
      </w:r>
    </w:p>
    <w:p w:rsidR="002F7B75" w:rsidRDefault="002F7B75" w:rsidP="003F3CDE">
      <w:pPr>
        <w:pStyle w:val="Paragraphedeliste"/>
        <w:numPr>
          <w:ilvl w:val="0"/>
          <w:numId w:val="22"/>
        </w:numPr>
      </w:pPr>
      <w:r>
        <w:t>Le plan de recrutement.</w:t>
      </w:r>
    </w:p>
    <w:p w:rsidR="002F7B75" w:rsidRDefault="002F7B75" w:rsidP="001751B7"/>
    <w:p w:rsidR="002F7B75" w:rsidRDefault="002F7B75" w:rsidP="001751B7">
      <w:r>
        <w:t>Puis après 4 mois de communication qui doivent pousser la communication de type Buzz, nous basculerons au 1</w:t>
      </w:r>
      <w:r w:rsidRPr="001D78E0">
        <w:rPr>
          <w:vertAlign w:val="superscript"/>
        </w:rPr>
        <w:t>er</w:t>
      </w:r>
      <w:r>
        <w:t xml:space="preserve"> janvier 2009, dans le plan de communication « standard » (continu) dont le but sera d’assoir notre activité.</w:t>
      </w:r>
    </w:p>
    <w:p w:rsidR="002F7B75" w:rsidRDefault="002F7B75" w:rsidP="001751B7"/>
    <w:p w:rsidR="002F7B75" w:rsidRDefault="002F7B75" w:rsidP="00CE1E02">
      <w:pPr>
        <w:pStyle w:val="Titre2"/>
      </w:pPr>
      <w:r>
        <w:br w:type="page"/>
      </w:r>
      <w:bookmarkStart w:id="63" w:name="_Toc194202622"/>
      <w:r>
        <w:t>Les cibles du plan de communication</w:t>
      </w:r>
      <w:bookmarkEnd w:id="63"/>
    </w:p>
    <w:p w:rsidR="002F7B75" w:rsidRDefault="002F7B75" w:rsidP="001D78E0">
      <w:pPr>
        <w:pStyle w:val="Titre3"/>
      </w:pPr>
      <w:bookmarkStart w:id="64" w:name="_Toc194202623"/>
      <w:r>
        <w:t>Les cibles du plan de communication du lancement (« Buzz ») sont :</w:t>
      </w:r>
      <w:bookmarkEnd w:id="64"/>
    </w:p>
    <w:p w:rsidR="002F7B75" w:rsidRDefault="002F7B75" w:rsidP="001F6333">
      <w:pPr>
        <w:pStyle w:val="Paragraphedeliste"/>
        <w:numPr>
          <w:ilvl w:val="0"/>
          <w:numId w:val="31"/>
        </w:numPr>
      </w:pPr>
      <w:r>
        <w:t>Notoriété iDOO</w:t>
      </w:r>
    </w:p>
    <w:p w:rsidR="002F7B75" w:rsidRDefault="002F7B75" w:rsidP="001F6333">
      <w:pPr>
        <w:pStyle w:val="Paragraphedeliste"/>
        <w:numPr>
          <w:ilvl w:val="0"/>
          <w:numId w:val="31"/>
        </w:numPr>
      </w:pPr>
      <w:r>
        <w:t>Crédibilité auprès des industriels.</w:t>
      </w:r>
    </w:p>
    <w:p w:rsidR="002F7B75" w:rsidRDefault="002F7B75" w:rsidP="001F6333">
      <w:pPr>
        <w:pStyle w:val="Paragraphedeliste"/>
        <w:numPr>
          <w:ilvl w:val="1"/>
          <w:numId w:val="31"/>
        </w:numPr>
      </w:pPr>
      <w:r>
        <w:t>Constructeurs</w:t>
      </w:r>
    </w:p>
    <w:p w:rsidR="002F7B75" w:rsidRDefault="002F7B75" w:rsidP="001F6333">
      <w:pPr>
        <w:pStyle w:val="Paragraphedeliste"/>
        <w:numPr>
          <w:ilvl w:val="1"/>
          <w:numId w:val="31"/>
        </w:numPr>
      </w:pPr>
      <w:r>
        <w:t>ODM</w:t>
      </w:r>
    </w:p>
    <w:p w:rsidR="002F7B75" w:rsidRDefault="002F7B75" w:rsidP="001F6333">
      <w:pPr>
        <w:pStyle w:val="Paragraphedeliste"/>
        <w:numPr>
          <w:ilvl w:val="1"/>
          <w:numId w:val="31"/>
        </w:numPr>
      </w:pPr>
      <w:r>
        <w:t>Editeurs</w:t>
      </w:r>
    </w:p>
    <w:p w:rsidR="002F7B75" w:rsidRDefault="002F7B75" w:rsidP="001F6333">
      <w:pPr>
        <w:pStyle w:val="Paragraphedeliste"/>
        <w:numPr>
          <w:ilvl w:val="1"/>
          <w:numId w:val="31"/>
        </w:numPr>
      </w:pPr>
      <w:r>
        <w:t>Distributeurs</w:t>
      </w:r>
    </w:p>
    <w:p w:rsidR="002F7B75" w:rsidRDefault="002F7B75" w:rsidP="001F6333">
      <w:pPr>
        <w:pStyle w:val="Paragraphedeliste"/>
        <w:numPr>
          <w:ilvl w:val="1"/>
          <w:numId w:val="31"/>
        </w:numPr>
      </w:pPr>
      <w:r>
        <w:t>Telco</w:t>
      </w:r>
    </w:p>
    <w:p w:rsidR="002F7B75" w:rsidRDefault="002F7B75" w:rsidP="001F6333">
      <w:pPr>
        <w:pStyle w:val="Paragraphedeliste"/>
        <w:numPr>
          <w:ilvl w:val="0"/>
          <w:numId w:val="31"/>
        </w:numPr>
      </w:pPr>
      <w:r>
        <w:t>Recrutement :</w:t>
      </w:r>
    </w:p>
    <w:p w:rsidR="002F7B75" w:rsidRDefault="002F7B75" w:rsidP="001F6333">
      <w:pPr>
        <w:pStyle w:val="Paragraphedeliste"/>
        <w:numPr>
          <w:ilvl w:val="1"/>
          <w:numId w:val="31"/>
        </w:numPr>
      </w:pPr>
      <w:r>
        <w:t>Des webmasters, en particulier à partir de la base open-source</w:t>
      </w:r>
    </w:p>
    <w:p w:rsidR="002F7B75" w:rsidRDefault="002F7B75" w:rsidP="001F6333">
      <w:pPr>
        <w:pStyle w:val="Paragraphedeliste"/>
        <w:numPr>
          <w:ilvl w:val="1"/>
          <w:numId w:val="31"/>
        </w:numPr>
      </w:pPr>
      <w:r>
        <w:t>Du grand public : augmentation de l’audience</w:t>
      </w:r>
    </w:p>
    <w:p w:rsidR="002F7B75" w:rsidRDefault="002F7B75" w:rsidP="001F6333">
      <w:pPr>
        <w:pStyle w:val="Paragraphedeliste"/>
        <w:numPr>
          <w:ilvl w:val="0"/>
          <w:numId w:val="31"/>
        </w:numPr>
      </w:pPr>
      <w:r>
        <w:t>Visibilité auprès des PR et RP</w:t>
      </w:r>
    </w:p>
    <w:p w:rsidR="002F7B75" w:rsidRDefault="002F7B75" w:rsidP="001F6333">
      <w:pPr>
        <w:pStyle w:val="Paragraphedeliste"/>
        <w:numPr>
          <w:ilvl w:val="0"/>
          <w:numId w:val="31"/>
        </w:numPr>
      </w:pPr>
      <w:r>
        <w:t>Visibilité auprès :</w:t>
      </w:r>
      <w:r>
        <w:tab/>
      </w:r>
    </w:p>
    <w:p w:rsidR="002F7B75" w:rsidRDefault="002F7B75" w:rsidP="001F6333">
      <w:pPr>
        <w:pStyle w:val="Paragraphedeliste"/>
        <w:numPr>
          <w:ilvl w:val="1"/>
          <w:numId w:val="31"/>
        </w:numPr>
      </w:pPr>
      <w:r>
        <w:t>Des institutionnels politiques sous l’axe stratégique et éthique</w:t>
      </w:r>
    </w:p>
    <w:p w:rsidR="002F7B75" w:rsidRDefault="002F7B75" w:rsidP="00D85830">
      <w:pPr>
        <w:pStyle w:val="Paragraphedeliste"/>
        <w:numPr>
          <w:ilvl w:val="1"/>
          <w:numId w:val="31"/>
        </w:numPr>
      </w:pPr>
      <w:r>
        <w:t>De la communauté financière</w:t>
      </w:r>
    </w:p>
    <w:p w:rsidR="002F7B75" w:rsidRDefault="002F7B75" w:rsidP="001D78E0">
      <w:pPr>
        <w:pStyle w:val="Titre3"/>
      </w:pPr>
      <w:bookmarkStart w:id="65" w:name="_Toc194202624"/>
      <w:r>
        <w:t>Les cibles du plan de communication 2009</w:t>
      </w:r>
      <w:bookmarkEnd w:id="65"/>
    </w:p>
    <w:p w:rsidR="002F7B75" w:rsidRDefault="002F7B75" w:rsidP="001751B7">
      <w:r>
        <w:t>Le plan de communication 2009 est basé sur le support du développement commercial. Ainsi le plan de Communication 2009 aura pour cible spécifique :</w:t>
      </w:r>
    </w:p>
    <w:p w:rsidR="002F7B75" w:rsidRDefault="002F7B75" w:rsidP="002848CB">
      <w:pPr>
        <w:pStyle w:val="Paragraphedeliste"/>
        <w:numPr>
          <w:ilvl w:val="0"/>
          <w:numId w:val="23"/>
        </w:numPr>
      </w:pPr>
      <w:r>
        <w:t>Assoir la notoriété de la marque afin de supporter les démarches de commercialisation auprès des clients</w:t>
      </w:r>
    </w:p>
    <w:p w:rsidR="002F7B75" w:rsidRDefault="002F7B75" w:rsidP="002848CB">
      <w:pPr>
        <w:pStyle w:val="Paragraphedeliste"/>
        <w:numPr>
          <w:ilvl w:val="0"/>
          <w:numId w:val="23"/>
        </w:numPr>
      </w:pPr>
      <w:r>
        <w:t>RP-PR : Entretien de la notoriété de la marque iDOO</w:t>
      </w:r>
    </w:p>
    <w:p w:rsidR="002F7B75" w:rsidRDefault="002F7B75" w:rsidP="002848CB">
      <w:pPr>
        <w:pStyle w:val="Paragraphedeliste"/>
        <w:numPr>
          <w:ilvl w:val="0"/>
          <w:numId w:val="23"/>
        </w:numPr>
      </w:pPr>
      <w:r>
        <w:t xml:space="preserve">Finance : Etre une entreprise « sous suivi » de la communauté financière. </w:t>
      </w:r>
    </w:p>
    <w:p w:rsidR="002F7B75" w:rsidRDefault="002F7B75">
      <w:pPr>
        <w:jc w:val="left"/>
      </w:pPr>
    </w:p>
    <w:p w:rsidR="002F7B75" w:rsidRDefault="002F7B75" w:rsidP="00CE1E02">
      <w:pPr>
        <w:pStyle w:val="Titre2"/>
      </w:pPr>
      <w:r>
        <w:br w:type="page"/>
      </w:r>
      <w:bookmarkStart w:id="66" w:name="_Toc194202625"/>
      <w:r>
        <w:t>Détail des cibles du plan de communication</w:t>
      </w:r>
      <w:bookmarkEnd w:id="66"/>
    </w:p>
    <w:p w:rsidR="002F7B75" w:rsidRDefault="002F7B75" w:rsidP="00B73A5B">
      <w:pPr>
        <w:pStyle w:val="Titre3"/>
      </w:pPr>
      <w:bookmarkStart w:id="67" w:name="_Toc194202626"/>
      <w:r>
        <w:t>Notoriété iDOO</w:t>
      </w:r>
      <w:bookmarkEnd w:id="67"/>
    </w:p>
    <w:p w:rsidR="002F7B75" w:rsidRDefault="002F7B75" w:rsidP="00B73A5B">
      <w:r>
        <w:t>Avoir une marque très forte est un atout extrêmement important. Il permet dès qu’un message est transmis à propos de cette marque, de faire en sorte que la personne n’oublie pas comment revenir sur celle-ci.</w:t>
      </w:r>
    </w:p>
    <w:p w:rsidR="002F7B75" w:rsidRDefault="002F7B75" w:rsidP="00B73A5B">
      <w:r>
        <w:t>Or, le fait de créer une marque, coûte classiquement 20M$, rien qu’aux Etat-Unis.</w:t>
      </w:r>
    </w:p>
    <w:p w:rsidR="002F7B75" w:rsidRDefault="002F7B75" w:rsidP="00B73A5B">
      <w:r>
        <w:t>Il se trouve que nous avons la chance d’avoir un nom de domaine dont la rémanence est telle, qu’il suffit d’une citation pour que d’un point de vue mnémotechnique, tout le monde s’en souvienne.</w:t>
      </w:r>
    </w:p>
    <w:p w:rsidR="002F7B75" w:rsidRDefault="002F7B75" w:rsidP="00B73A5B">
      <w:r>
        <w:t>Nous allons faire en sorte que la marque iDOO existe avec un minimum de communication réelle, mais en travaillant sur :</w:t>
      </w:r>
    </w:p>
    <w:p w:rsidR="002F7B75" w:rsidRDefault="002F7B75" w:rsidP="006857E5">
      <w:pPr>
        <w:pStyle w:val="Paragraphedeliste"/>
        <w:numPr>
          <w:ilvl w:val="0"/>
          <w:numId w:val="37"/>
        </w:numPr>
      </w:pPr>
      <w:r>
        <w:t>Le BUZZ lui-même qui devra transporter la marque.</w:t>
      </w:r>
    </w:p>
    <w:p w:rsidR="002F7B75" w:rsidRDefault="002F7B75" w:rsidP="006857E5">
      <w:pPr>
        <w:pStyle w:val="Paragraphedeliste"/>
        <w:numPr>
          <w:ilvl w:val="0"/>
          <w:numId w:val="37"/>
        </w:numPr>
      </w:pPr>
      <w:r>
        <w:t>Le Nom de l’OS OnLine-OffLine lui même, sera l’OS « iDOO »</w:t>
      </w:r>
    </w:p>
    <w:p w:rsidR="002F7B75" w:rsidRDefault="002F7B75" w:rsidP="006857E5">
      <w:pPr>
        <w:pStyle w:val="Paragraphedeliste"/>
        <w:numPr>
          <w:ilvl w:val="0"/>
          <w:numId w:val="37"/>
        </w:numPr>
      </w:pPr>
      <w:r>
        <w:t>Tous les noms de service auront pour racine iDOO, ainsi que toutes les actions, animations, représentations (iDOOmail, iDOOcash, iDOOplay, ….)</w:t>
      </w:r>
    </w:p>
    <w:p w:rsidR="002F7B75" w:rsidRDefault="002F7B75" w:rsidP="006857E5"/>
    <w:p w:rsidR="002F7B75" w:rsidRDefault="002F7B75" w:rsidP="006857E5">
      <w:r>
        <w:t>Nous associons iDOO à 3 marqueurs identifiants :</w:t>
      </w:r>
    </w:p>
    <w:p w:rsidR="002F7B75" w:rsidRDefault="006621F8" w:rsidP="006857E5">
      <w:pPr>
        <w:pStyle w:val="Paragraphedeliste"/>
        <w:numPr>
          <w:ilvl w:val="0"/>
          <w:numId w:val="36"/>
        </w:numPr>
      </w:pPr>
      <w:r>
        <w:rPr>
          <w:noProof/>
        </w:rPr>
        <w:drawing>
          <wp:anchor distT="0" distB="0" distL="114300" distR="114300" simplePos="0" relativeHeight="251663360" behindDoc="1" locked="0" layoutInCell="1" allowOverlap="1">
            <wp:simplePos x="0" y="0"/>
            <wp:positionH relativeFrom="column">
              <wp:posOffset>3091815</wp:posOffset>
            </wp:positionH>
            <wp:positionV relativeFrom="paragraph">
              <wp:posOffset>20320</wp:posOffset>
            </wp:positionV>
            <wp:extent cx="2929255" cy="2164715"/>
            <wp:effectExtent l="19050" t="19050" r="23495" b="26035"/>
            <wp:wrapTight wrapText="bothSides">
              <wp:wrapPolygon edited="0">
                <wp:start x="-140" y="-190"/>
                <wp:lineTo x="-140" y="21860"/>
                <wp:lineTo x="21773" y="21860"/>
                <wp:lineTo x="21773" y="-190"/>
                <wp:lineTo x="-140" y="-19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srcRect/>
                    <a:stretch>
                      <a:fillRect/>
                    </a:stretch>
                  </pic:blipFill>
                  <pic:spPr bwMode="auto">
                    <a:xfrm>
                      <a:off x="0" y="0"/>
                      <a:ext cx="2929255" cy="2164715"/>
                    </a:xfrm>
                    <a:prstGeom prst="rect">
                      <a:avLst/>
                    </a:prstGeom>
                    <a:noFill/>
                    <a:ln w="9525">
                      <a:solidFill>
                        <a:srgbClr val="943634"/>
                      </a:solidFill>
                      <a:miter lim="800000"/>
                      <a:headEnd/>
                      <a:tailEnd/>
                    </a:ln>
                  </pic:spPr>
                </pic:pic>
              </a:graphicData>
            </a:graphic>
          </wp:anchor>
        </w:drawing>
      </w:r>
      <w:r w:rsidR="002F7B75">
        <w:t>Le boddyDood (dude à l’écrit en Anglais), personnage rond et animé. Ces personnages se retrouveront sur le site Internet, avec My iDOObuddies par exemple.</w:t>
      </w:r>
    </w:p>
    <w:p w:rsidR="002F7B75" w:rsidRDefault="002F7B75" w:rsidP="00080065">
      <w:pPr>
        <w:pStyle w:val="Paragraphedeliste"/>
      </w:pPr>
    </w:p>
    <w:p w:rsidR="002F7B75" w:rsidRDefault="002F7B75" w:rsidP="00080065">
      <w:pPr>
        <w:pStyle w:val="Paragraphedeliste"/>
        <w:numPr>
          <w:ilvl w:val="0"/>
          <w:numId w:val="36"/>
        </w:numPr>
      </w:pPr>
      <w:r w:rsidRPr="00080065">
        <w:t xml:space="preserve">La music </w:t>
      </w:r>
      <w:r>
        <w:t>I</w:t>
      </w:r>
      <w:r w:rsidRPr="00080065">
        <w:t xml:space="preserve">’m IDOO. </w:t>
      </w:r>
      <w:r>
        <w:t>A é</w:t>
      </w:r>
      <w:r w:rsidRPr="006857E5">
        <w:t xml:space="preserve">couter sur </w:t>
      </w:r>
      <w:hyperlink r:id="rId35" w:history="1">
        <w:r w:rsidRPr="002E5629">
          <w:rPr>
            <w:rStyle w:val="Lienhypertexte"/>
          </w:rPr>
          <w:t>http://blog.idoo.com/paris-vegas</w:t>
        </w:r>
      </w:hyperlink>
      <w:r>
        <w:t xml:space="preserve"> avec une version calme et une plus dynamique, les plans de communication se faisant via la plus dynamique. </w:t>
      </w:r>
    </w:p>
    <w:p w:rsidR="002F7B75" w:rsidRDefault="006621F8" w:rsidP="006857E5">
      <w:pPr>
        <w:pStyle w:val="Paragraphedeliste"/>
        <w:numPr>
          <w:ilvl w:val="0"/>
          <w:numId w:val="36"/>
        </w:numPr>
      </w:pPr>
      <w:r>
        <w:rPr>
          <w:noProof/>
        </w:rPr>
        <w:drawing>
          <wp:anchor distT="0" distB="0" distL="114300" distR="114300" simplePos="0" relativeHeight="251662336" behindDoc="1" locked="0" layoutInCell="1" allowOverlap="1">
            <wp:simplePos x="0" y="0"/>
            <wp:positionH relativeFrom="column">
              <wp:posOffset>3091815</wp:posOffset>
            </wp:positionH>
            <wp:positionV relativeFrom="paragraph">
              <wp:posOffset>212725</wp:posOffset>
            </wp:positionV>
            <wp:extent cx="2944495" cy="2209165"/>
            <wp:effectExtent l="19050" t="19050" r="27305" b="19685"/>
            <wp:wrapTight wrapText="bothSides">
              <wp:wrapPolygon edited="0">
                <wp:start x="-140" y="-186"/>
                <wp:lineTo x="-140" y="21792"/>
                <wp:lineTo x="21800" y="21792"/>
                <wp:lineTo x="21800" y="-186"/>
                <wp:lineTo x="-140" y="-186"/>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2944495" cy="2209165"/>
                    </a:xfrm>
                    <a:prstGeom prst="rect">
                      <a:avLst/>
                    </a:prstGeom>
                    <a:noFill/>
                    <a:ln w="9525">
                      <a:solidFill>
                        <a:srgbClr val="943634"/>
                      </a:solidFill>
                      <a:miter lim="800000"/>
                      <a:headEnd/>
                      <a:tailEnd/>
                    </a:ln>
                  </pic:spPr>
                </pic:pic>
              </a:graphicData>
            </a:graphic>
          </wp:anchor>
        </w:drawing>
      </w:r>
      <w:r w:rsidR="002F7B75">
        <w:t xml:space="preserve">L’animation kaléidoscopique. A voir les 3 spots TV sur </w:t>
      </w:r>
      <w:hyperlink r:id="rId37" w:history="1">
        <w:r w:rsidR="002F7B75" w:rsidRPr="002E5629">
          <w:rPr>
            <w:rStyle w:val="Lienhypertexte"/>
          </w:rPr>
          <w:t>http://iamidoo.com/</w:t>
        </w:r>
      </w:hyperlink>
      <w:r w:rsidR="002F7B75">
        <w:t>. En effet, le phénomène Kaleidoscopique n’a pas été accaparé par une marque, on souhaite l’associer fortement à iDOO de manière à ce que ce mouvement face penser instantanément à iDOO</w:t>
      </w:r>
    </w:p>
    <w:p w:rsidR="002F7B75" w:rsidRDefault="002F7B75" w:rsidP="00080065">
      <w:pPr>
        <w:pStyle w:val="Paragraphedeliste"/>
      </w:pPr>
      <w:r>
        <w:t>Ces 3 spots montrent trois personnages différents montrant la multiplicité des types de profils auxquels on s’adresse, sachant qu’à chaque fois le message :</w:t>
      </w:r>
    </w:p>
    <w:p w:rsidR="002F7B75" w:rsidRPr="00080065" w:rsidRDefault="002F7B75" w:rsidP="00080065">
      <w:pPr>
        <w:pStyle w:val="Paragraphedeliste"/>
        <w:ind w:left="1416"/>
        <w:rPr>
          <w:lang w:val="en-US"/>
        </w:rPr>
      </w:pPr>
      <w:r w:rsidRPr="00D42038">
        <w:t xml:space="preserve"> </w:t>
      </w:r>
      <w:r>
        <w:rPr>
          <w:lang w:val="en-US"/>
        </w:rPr>
        <w:t>“</w:t>
      </w:r>
      <w:r w:rsidRPr="00080065">
        <w:rPr>
          <w:lang w:val="en-US"/>
        </w:rPr>
        <w:t>create, earn share</w:t>
      </w:r>
      <w:r>
        <w:rPr>
          <w:lang w:val="en-US"/>
        </w:rPr>
        <w:t>”</w:t>
      </w:r>
    </w:p>
    <w:p w:rsidR="002F7B75" w:rsidRPr="00080065" w:rsidRDefault="002F7B75" w:rsidP="00080065">
      <w:pPr>
        <w:pStyle w:val="Paragraphedeliste"/>
        <w:rPr>
          <w:lang w:val="en-US"/>
        </w:rPr>
      </w:pPr>
      <w:r w:rsidRPr="00080065">
        <w:rPr>
          <w:lang w:val="en-US"/>
        </w:rPr>
        <w:t xml:space="preserve">  est souligné.</w:t>
      </w:r>
    </w:p>
    <w:p w:rsidR="002F7B75" w:rsidRPr="00D42038" w:rsidRDefault="002F7B75">
      <w:pPr>
        <w:jc w:val="left"/>
        <w:rPr>
          <w:b/>
          <w:lang w:val="en-US"/>
        </w:rPr>
      </w:pPr>
    </w:p>
    <w:p w:rsidR="002F7B75" w:rsidRDefault="002F7B75" w:rsidP="00CE1E02">
      <w:pPr>
        <w:pStyle w:val="Titre3"/>
      </w:pPr>
      <w:bookmarkStart w:id="68" w:name="_Toc194202627"/>
      <w:r w:rsidRPr="006633AB">
        <w:t xml:space="preserve">Le site </w:t>
      </w:r>
      <w:hyperlink r:id="rId38" w:history="1">
        <w:r w:rsidRPr="006633AB">
          <w:rPr>
            <w:rStyle w:val="Lienhypertexte"/>
            <w:b w:val="0"/>
          </w:rPr>
          <w:t>http://iamidoo.com</w:t>
        </w:r>
      </w:hyperlink>
      <w:r w:rsidRPr="006633AB">
        <w:t xml:space="preserve"> est le site de notre service de communication</w:t>
      </w:r>
      <w:r>
        <w:t>.</w:t>
      </w:r>
      <w:r w:rsidRPr="00080065">
        <w:br w:type="page"/>
      </w:r>
      <w:bookmarkStart w:id="69" w:name="_Toc194202628"/>
      <w:r>
        <w:t>Crédibilité auprès des industriels.</w:t>
      </w:r>
      <w:bookmarkEnd w:id="68"/>
      <w:bookmarkEnd w:id="69"/>
    </w:p>
    <w:p w:rsidR="002F7B75" w:rsidRDefault="002F7B75" w:rsidP="006633AB">
      <w:r>
        <w:t>L’importance de notre succès sera d’autant plus grande, que nous aurons gagné la confiance des industriels. Ce qui est nécessaire, c’est :</w:t>
      </w:r>
    </w:p>
    <w:p w:rsidR="002F7B75" w:rsidRDefault="002F7B75" w:rsidP="006633AB">
      <w:pPr>
        <w:pStyle w:val="Paragraphedeliste"/>
        <w:numPr>
          <w:ilvl w:val="0"/>
          <w:numId w:val="18"/>
        </w:numPr>
      </w:pPr>
      <w:r>
        <w:t>D’être perçus par TOUS les acteurs qui se positionnent sur le marché du PC OnLine-OffLine comme un des grands acteurs, et que l’on soit, à ce titre, spontanément sollicités.</w:t>
      </w:r>
    </w:p>
    <w:p w:rsidR="002F7B75" w:rsidRDefault="002F7B75" w:rsidP="006633AB">
      <w:pPr>
        <w:pStyle w:val="Paragraphedeliste"/>
        <w:numPr>
          <w:ilvl w:val="0"/>
          <w:numId w:val="18"/>
        </w:numPr>
      </w:pPr>
      <w:r>
        <w:t>Que nous signons des partenariats OEM qui nous permettent d’être présents dans les ordinateurs distribués, à la livraison, comme étant l’OS pré-installé.</w:t>
      </w:r>
    </w:p>
    <w:p w:rsidR="002F7B75" w:rsidRDefault="002F7B75" w:rsidP="006633AB">
      <w:pPr>
        <w:pStyle w:val="Paragraphedeliste"/>
        <w:numPr>
          <w:ilvl w:val="0"/>
          <w:numId w:val="18"/>
        </w:numPr>
      </w:pPr>
      <w:r>
        <w:t>Qu’aucun des industriel ne doute de notre capacité à être un acteur Worldwide et à assumer partout nos responsabilités de partenaire industriel : Les partenaires doivent percevoir le fait que, être associé à iDOO, contribue à la commercialisation et non le contraire.</w:t>
      </w:r>
    </w:p>
    <w:p w:rsidR="002F7B75" w:rsidRDefault="002F7B75" w:rsidP="006817CF"/>
    <w:p w:rsidR="002F7B75" w:rsidRDefault="002F7B75" w:rsidP="006817CF">
      <w:r>
        <w:t>Cette crédibilité a donc 2 vocations :</w:t>
      </w:r>
    </w:p>
    <w:p w:rsidR="002F7B75" w:rsidRDefault="002F7B75" w:rsidP="006817CF">
      <w:pPr>
        <w:pStyle w:val="Paragraphedeliste"/>
        <w:numPr>
          <w:ilvl w:val="0"/>
          <w:numId w:val="18"/>
        </w:numPr>
      </w:pPr>
      <w:r>
        <w:t>Générer des appels entrants car nous sommes perçus comme un gros acteur de ce marché</w:t>
      </w:r>
    </w:p>
    <w:p w:rsidR="002F7B75" w:rsidRDefault="002F7B75" w:rsidP="006633AB">
      <w:pPr>
        <w:pStyle w:val="Paragraphedeliste"/>
        <w:numPr>
          <w:ilvl w:val="0"/>
          <w:numId w:val="18"/>
        </w:numPr>
      </w:pPr>
      <w:r>
        <w:t>Facilité la vente en nous « marketant » comme un gros acteur, sans aucun doute pour tous nos interlocuteurs.</w:t>
      </w:r>
    </w:p>
    <w:p w:rsidR="002F7B75" w:rsidRDefault="002F7B75" w:rsidP="006817CF"/>
    <w:p w:rsidR="002F7B75" w:rsidRDefault="002F7B75" w:rsidP="006817CF">
      <w:r>
        <w:t>C’est sur ce point qu’au moment du BUZZ, la « débauche de moyens » doit frapper durement les esprits, une débauche de moyens et non une débauche de présences média. Nous entendons donc par débauche de moyens :</w:t>
      </w:r>
    </w:p>
    <w:p w:rsidR="002F7B75" w:rsidRDefault="002F7B75" w:rsidP="006817CF">
      <w:pPr>
        <w:pStyle w:val="Paragraphedeliste"/>
        <w:numPr>
          <w:ilvl w:val="0"/>
          <w:numId w:val="18"/>
        </w:numPr>
      </w:pPr>
      <w:r>
        <w:t>Deux entreprises non négligeables et connues qui surprennent le marché en signant le rachat d’une des plus grosses distributions Linux</w:t>
      </w:r>
    </w:p>
    <w:p w:rsidR="002F7B75" w:rsidRDefault="002F7B75" w:rsidP="006817CF">
      <w:pPr>
        <w:pStyle w:val="Paragraphedeliste"/>
        <w:numPr>
          <w:ilvl w:val="0"/>
          <w:numId w:val="18"/>
        </w:numPr>
      </w:pPr>
      <w:r>
        <w:t>Couplée à une grosse levée de fonds dont le tour complet annoncé est de 150 M$</w:t>
      </w:r>
    </w:p>
    <w:p w:rsidR="002F7B75" w:rsidRDefault="002F7B75" w:rsidP="006817CF">
      <w:pPr>
        <w:pStyle w:val="Paragraphedeliste"/>
        <w:numPr>
          <w:ilvl w:val="0"/>
          <w:numId w:val="18"/>
        </w:numPr>
      </w:pPr>
      <w:r>
        <w:t>Un soutien d’un maximum de personnes connues dans :</w:t>
      </w:r>
    </w:p>
    <w:p w:rsidR="002F7B75" w:rsidRDefault="002F7B75" w:rsidP="006817CF">
      <w:pPr>
        <w:pStyle w:val="Paragraphedeliste"/>
        <w:numPr>
          <w:ilvl w:val="1"/>
          <w:numId w:val="18"/>
        </w:numPr>
      </w:pPr>
      <w:r>
        <w:t>Le IT (ce qui est déjà le cas actuellement)</w:t>
      </w:r>
    </w:p>
    <w:p w:rsidR="002F7B75" w:rsidRDefault="002F7B75" w:rsidP="006817CF">
      <w:pPr>
        <w:pStyle w:val="Paragraphedeliste"/>
        <w:numPr>
          <w:ilvl w:val="1"/>
          <w:numId w:val="18"/>
        </w:numPr>
      </w:pPr>
      <w:r>
        <w:t>La finance (appuyée par les fonds connus et G. Cohen)</w:t>
      </w:r>
    </w:p>
    <w:p w:rsidR="002F7B75" w:rsidRDefault="002F7B75" w:rsidP="006817CF">
      <w:pPr>
        <w:pStyle w:val="Paragraphedeliste"/>
        <w:numPr>
          <w:ilvl w:val="1"/>
          <w:numId w:val="18"/>
        </w:numPr>
      </w:pPr>
      <w:r>
        <w:t>Le politique via nos introductions.</w:t>
      </w:r>
    </w:p>
    <w:p w:rsidR="002F7B75" w:rsidRDefault="002F7B75" w:rsidP="006817CF">
      <w:pPr>
        <w:pStyle w:val="Paragraphedeliste"/>
        <w:numPr>
          <w:ilvl w:val="1"/>
          <w:numId w:val="18"/>
        </w:numPr>
      </w:pPr>
      <w:r>
        <w:t>A voir si certaines stars pourraient nous être associées.</w:t>
      </w:r>
    </w:p>
    <w:p w:rsidR="002F7B75" w:rsidRDefault="002F7B75" w:rsidP="00D87443"/>
    <w:p w:rsidR="002F7B75" w:rsidRDefault="002F7B75" w:rsidP="00D87443">
      <w:r>
        <w:t>L’annonce doit donc être orchestrée de manière à ce que la puissance de l’annonce, fait que notre message est relayé rapidement. La rémanence du nom iDOO doit faire en sorte que les acteurs ont « déjà entendu parler de nous ».</w:t>
      </w:r>
    </w:p>
    <w:p w:rsidR="002F7B75" w:rsidRDefault="002F7B75" w:rsidP="00CE1E02">
      <w:pPr>
        <w:pStyle w:val="Titre3"/>
      </w:pPr>
      <w:r>
        <w:br w:type="page"/>
      </w:r>
      <w:bookmarkStart w:id="70" w:name="_Toc194202629"/>
      <w:r>
        <w:t>Recrutement des Webmasters et du grand public.</w:t>
      </w:r>
      <w:bookmarkEnd w:id="70"/>
    </w:p>
    <w:p w:rsidR="002F7B75" w:rsidRDefault="002F7B75" w:rsidP="00D87443">
      <w:pPr>
        <w:pStyle w:val="Titre4"/>
      </w:pPr>
      <w:r>
        <w:t>But</w:t>
      </w:r>
    </w:p>
    <w:p w:rsidR="002F7B75" w:rsidRDefault="002F7B75" w:rsidP="00D87443">
      <w:r>
        <w:t>Le but de ce « recrutement » est de plusieurs natures :</w:t>
      </w:r>
    </w:p>
    <w:p w:rsidR="002F7B75" w:rsidRDefault="002F7B75" w:rsidP="00D87443">
      <w:pPr>
        <w:pStyle w:val="Paragraphedeliste"/>
        <w:numPr>
          <w:ilvl w:val="0"/>
          <w:numId w:val="18"/>
        </w:numPr>
      </w:pPr>
      <w:r>
        <w:t>De manière très pragmatique, dans nos environnements, dès que nous avons l’audience qui augmente, nos revenus progressent.</w:t>
      </w:r>
    </w:p>
    <w:p w:rsidR="002F7B75" w:rsidRDefault="002F7B75" w:rsidP="00D87443">
      <w:pPr>
        <w:pStyle w:val="Paragraphedeliste"/>
        <w:numPr>
          <w:ilvl w:val="0"/>
          <w:numId w:val="18"/>
        </w:numPr>
      </w:pPr>
      <w:r>
        <w:t>Pour assoir notre crédibilité, il est important que nos « features » progressent et soient significatifs. La venue de Webmasters, ainsi qu’une audience de consultation, doivent entretenir le BUZZ.</w:t>
      </w:r>
    </w:p>
    <w:p w:rsidR="002F7B75" w:rsidRDefault="002F7B75" w:rsidP="00D87443">
      <w:pPr>
        <w:pStyle w:val="Titre4"/>
      </w:pPr>
      <w:r>
        <w:t>Moyen</w:t>
      </w:r>
    </w:p>
    <w:p w:rsidR="002F7B75" w:rsidRDefault="002F7B75" w:rsidP="00D87443">
      <w:r>
        <w:t>En ce qui concerne les Webmasters, il y a 2 axes de recrutements :</w:t>
      </w:r>
    </w:p>
    <w:p w:rsidR="002F7B75" w:rsidRDefault="002F7B75" w:rsidP="00D87443">
      <w:pPr>
        <w:pStyle w:val="Paragraphedeliste"/>
        <w:numPr>
          <w:ilvl w:val="0"/>
          <w:numId w:val="18"/>
        </w:numPr>
      </w:pPr>
      <w:r>
        <w:t>La promesse de la rémunération</w:t>
      </w:r>
    </w:p>
    <w:p w:rsidR="002F7B75" w:rsidRDefault="002F7B75" w:rsidP="00D87443">
      <w:pPr>
        <w:pStyle w:val="Paragraphedeliste"/>
        <w:numPr>
          <w:ilvl w:val="0"/>
          <w:numId w:val="18"/>
        </w:numPr>
      </w:pPr>
      <w:r>
        <w:t>La promesse technologique de la création de valeur que représente la fusion du OnLine avec le OffLine, en particulier dans la communauté de Geeks LINUX.</w:t>
      </w:r>
    </w:p>
    <w:p w:rsidR="002F7B75" w:rsidRDefault="002F7B75" w:rsidP="00D87443"/>
    <w:p w:rsidR="002F7B75" w:rsidRDefault="002F7B75" w:rsidP="00D87443">
      <w:r>
        <w:t>Pour l’audience simple, c’est bien le BUZZ lui-même qui doit spontanément faire venir les gens par curiosité. En s’appuyant encore une fois sur la puissance du nom de domaine, c’est la curiosité qui fera venir les gens. C’est en ce sens que nous avons fait des tests de campagne Télévisuelle ces derniers jours.</w:t>
      </w:r>
    </w:p>
    <w:p w:rsidR="002F7B75" w:rsidRDefault="002F7B75" w:rsidP="00D87443"/>
    <w:p w:rsidR="002F7B75" w:rsidRDefault="002F7B75" w:rsidP="003568D1">
      <w:pPr>
        <w:pStyle w:val="Titre3"/>
      </w:pPr>
      <w:bookmarkStart w:id="71" w:name="_Toc194202630"/>
      <w:r>
        <w:t>Visibilité auprès des RP-PR.</w:t>
      </w:r>
      <w:bookmarkEnd w:id="71"/>
    </w:p>
    <w:p w:rsidR="002F7B75" w:rsidRDefault="002F7B75" w:rsidP="00D87443">
      <w:r>
        <w:t>Les RP et PR restent les meilleurs relais pour une notoriété et pour assoir une crédibilité. En cela il faut avoir une présence auprès de ces professionnels de la communication.</w:t>
      </w:r>
    </w:p>
    <w:p w:rsidR="002F7B75" w:rsidRDefault="002F7B75" w:rsidP="00D87443">
      <w:r>
        <w:t>Tout-un-chacun souhaite être sollicité par les journalistes qui permettent, par leur communication, de faire de la promotion gratuite.</w:t>
      </w:r>
    </w:p>
    <w:p w:rsidR="002F7B75" w:rsidRDefault="002F7B75" w:rsidP="00D87443">
      <w:r>
        <w:t>Les éléments qui devront nous permettre d’être très présents au niveau des RP et PR spontanément, sont des éléments différenciants, uniques et porteurs qui font que spontanément les journalistes souhaiteront parler de nous. En cela, nous devrons pour le lancement d’iDOO, travailler sur des messages clefs qui sont :</w:t>
      </w:r>
    </w:p>
    <w:p w:rsidR="002F7B75" w:rsidRDefault="002F7B75" w:rsidP="001F0984">
      <w:pPr>
        <w:pStyle w:val="Paragraphedeliste"/>
        <w:numPr>
          <w:ilvl w:val="0"/>
          <w:numId w:val="18"/>
        </w:numPr>
      </w:pPr>
      <w:r>
        <w:t>L’approche éthique de l’OS iDOO qui va permettre aux pays développés de se connecter au monde, de s’informer et même de gagner de l’argent.</w:t>
      </w:r>
    </w:p>
    <w:p w:rsidR="002F7B75" w:rsidRDefault="002F7B75" w:rsidP="001F0984">
      <w:pPr>
        <w:pStyle w:val="Paragraphedeliste"/>
        <w:numPr>
          <w:ilvl w:val="0"/>
          <w:numId w:val="18"/>
        </w:numPr>
      </w:pPr>
      <w:r>
        <w:t>Surfer sur l’attente d’augmentation du pouvoir d’achat pour nos pays puisque le PC bas coût va permettre d’accéder à un service à haute valeur ajoutée, mais à un bas coût.</w:t>
      </w:r>
    </w:p>
    <w:p w:rsidR="002F7B75" w:rsidRDefault="002F7B75" w:rsidP="001F0984">
      <w:pPr>
        <w:pStyle w:val="Paragraphedeliste"/>
        <w:numPr>
          <w:ilvl w:val="0"/>
          <w:numId w:val="18"/>
        </w:numPr>
      </w:pPr>
      <w:r>
        <w:t>Naturellement, l’importance du projet en lui-même et le faisceau d’évènements qui ont amené à ce lancement, sont aussi des éléments susceptibles de susciter l’intérêt des journalistes.</w:t>
      </w:r>
    </w:p>
    <w:p w:rsidR="002F7B75" w:rsidRDefault="002F7B75" w:rsidP="00D87443"/>
    <w:p w:rsidR="002F7B75" w:rsidRDefault="002F7B75" w:rsidP="00CE1E02">
      <w:pPr>
        <w:pStyle w:val="Titre3"/>
      </w:pPr>
      <w:r>
        <w:br w:type="page"/>
      </w:r>
      <w:bookmarkStart w:id="72" w:name="_Toc194202631"/>
      <w:r>
        <w:t>Visibilité auprès des institutionnels</w:t>
      </w:r>
      <w:bookmarkEnd w:id="72"/>
      <w:r>
        <w:t xml:space="preserve"> </w:t>
      </w:r>
    </w:p>
    <w:p w:rsidR="002F7B75" w:rsidRDefault="002F7B75" w:rsidP="003568D1">
      <w:pPr>
        <w:pStyle w:val="Titre4"/>
      </w:pPr>
      <w:r>
        <w:t>Institution publique</w:t>
      </w:r>
    </w:p>
    <w:p w:rsidR="002F7B75" w:rsidRDefault="002F7B75" w:rsidP="00D87443">
      <w:r>
        <w:t>Le soutien politique pourrait être un atout important pour le projet. A ce titre, les éléments et messages susceptibles d’être relayés par les politiques sont les suivants :</w:t>
      </w:r>
    </w:p>
    <w:p w:rsidR="006F55BB" w:rsidRDefault="002F7B75">
      <w:pPr>
        <w:pStyle w:val="Paragraphedeliste"/>
        <w:numPr>
          <w:ilvl w:val="0"/>
          <w:numId w:val="18"/>
        </w:numPr>
        <w:ind w:left="1416" w:hanging="708"/>
      </w:pPr>
      <w:r>
        <w:t>L’OS Européen, c’est stratégique. Actuellement, si les américains voulaient TOUT savoir sur la France, il suffirait d’une mise à jour (dont la plupart sont automatisées), pour remonter tout ce que les américains voudraient savoir. Cette dépendance est intolérable. Cet OS est un enjeu aussi important qu’Ariane, Airbus, le TGV ou le nucléaire.</w:t>
      </w:r>
    </w:p>
    <w:p w:rsidR="002F7B75" w:rsidRDefault="002F7B75" w:rsidP="000C1C19">
      <w:pPr>
        <w:pStyle w:val="Paragraphedeliste"/>
        <w:numPr>
          <w:ilvl w:val="0"/>
          <w:numId w:val="18"/>
        </w:numPr>
      </w:pPr>
      <w:r>
        <w:t>L’Europe a condamné Microsoft à 450 M€ pour abus de position dominante. Ceci ne représente que 15 jours de résultat de Microsoft et n’a, dans la pratique, strictement rien changé au monopole de 95% de Microsoft. L’OS iDOO est l’opportunité de changer cet état de fait.</w:t>
      </w:r>
    </w:p>
    <w:p w:rsidR="002F7B75" w:rsidRDefault="002F7B75" w:rsidP="003568D1"/>
    <w:p w:rsidR="002F7B75" w:rsidRDefault="002F7B75" w:rsidP="003568D1">
      <w:pPr>
        <w:pStyle w:val="Titre4"/>
      </w:pPr>
      <w:r>
        <w:t>Communauté financière</w:t>
      </w:r>
    </w:p>
    <w:p w:rsidR="002F7B75" w:rsidRDefault="002F7B75" w:rsidP="00D87443">
      <w:r>
        <w:t>Il est important pour la continuité du projet, d’être connus et suivis régulièrement par la communauté financière. Afin de maintenir cet intérêt, il faut savoir présenter les éléments à la communauté c'est-à-dire :</w:t>
      </w:r>
    </w:p>
    <w:p w:rsidR="002F7B75" w:rsidRDefault="002F7B75" w:rsidP="003568D1">
      <w:pPr>
        <w:pStyle w:val="Paragraphedeliste"/>
        <w:numPr>
          <w:ilvl w:val="0"/>
          <w:numId w:val="18"/>
        </w:numPr>
      </w:pPr>
      <w:r>
        <w:t>L’ambition très importante du projet portée par un Européen.</w:t>
      </w:r>
    </w:p>
    <w:p w:rsidR="002F7B75" w:rsidRDefault="002F7B75" w:rsidP="003568D1">
      <w:pPr>
        <w:pStyle w:val="Paragraphedeliste"/>
        <w:numPr>
          <w:ilvl w:val="0"/>
          <w:numId w:val="18"/>
        </w:numPr>
      </w:pPr>
      <w:r>
        <w:t>L’extrême rapidité d’exécution de iEUROP a déjà insufflé, et qu’il faut continuer à maintenir.</w:t>
      </w:r>
    </w:p>
    <w:p w:rsidR="002F7B75" w:rsidRDefault="002F7B75" w:rsidP="003568D1">
      <w:pPr>
        <w:pStyle w:val="Paragraphedeliste"/>
        <w:numPr>
          <w:ilvl w:val="0"/>
          <w:numId w:val="18"/>
        </w:numPr>
      </w:pPr>
      <w:r>
        <w:t xml:space="preserve">L’importance des « assets » de ce projet, à commencer par l’audience d’iFRANCE et iESPANA, </w:t>
      </w:r>
      <w:smartTag w:uri="urn:schemas-microsoft-com:office:smarttags" w:element="PersonName">
        <w:smartTagPr>
          <w:attr w:name="ProductID" w:val="la distribution Mandriva"/>
        </w:smartTagPr>
        <w:r>
          <w:t>la distribution Mandriva</w:t>
        </w:r>
      </w:smartTag>
      <w:r>
        <w:t>, le nom iDOO, le financier G. Cohen, la taille de la levée de fonds, les personnalités de l’équipe dirigeante. …</w:t>
      </w:r>
    </w:p>
    <w:p w:rsidR="002F7B75" w:rsidRDefault="002F7B75" w:rsidP="00D87443"/>
    <w:p w:rsidR="002F7B75" w:rsidRPr="006633AB" w:rsidRDefault="002F7B75" w:rsidP="00D87443"/>
    <w:p w:rsidR="002F7B75" w:rsidRDefault="002F7B75" w:rsidP="00CE1E02">
      <w:pPr>
        <w:pStyle w:val="Titre2"/>
      </w:pPr>
      <w:r>
        <w:br w:type="page"/>
      </w:r>
      <w:bookmarkStart w:id="73" w:name="_Toc194202632"/>
      <w:r>
        <w:t>Organisation « iEUROP.org »</w:t>
      </w:r>
      <w:bookmarkEnd w:id="73"/>
      <w:r>
        <w:t xml:space="preserve"> </w:t>
      </w:r>
    </w:p>
    <w:p w:rsidR="002F7B75" w:rsidRDefault="002F7B75" w:rsidP="00E920B4">
      <w:pPr>
        <w:pStyle w:val="Titre3"/>
      </w:pPr>
      <w:bookmarkStart w:id="74" w:name="_Toc194202633"/>
      <w:r>
        <w:t>Introduction</w:t>
      </w:r>
      <w:bookmarkEnd w:id="74"/>
    </w:p>
    <w:p w:rsidR="002F7B75" w:rsidRDefault="002F7B75" w:rsidP="00E920B4">
      <w:r>
        <w:t>Cette organisation a pour but de supporter la communauté open-source. Le but est de contribuer directement au support de cette communauté afin d’être perçu par celle-ci comme étant un acteur légitime, voire louable, de la communauté.</w:t>
      </w:r>
    </w:p>
    <w:p w:rsidR="002F7B75" w:rsidRDefault="002F7B75" w:rsidP="00E920B4">
      <w:pPr>
        <w:pStyle w:val="Titre3"/>
      </w:pPr>
      <w:bookmarkStart w:id="75" w:name="_Toc194202634"/>
      <w:r>
        <w:t>Situation</w:t>
      </w:r>
      <w:bookmarkEnd w:id="75"/>
    </w:p>
    <w:p w:rsidR="002F7B75" w:rsidRDefault="002F7B75" w:rsidP="00E920B4">
      <w:r>
        <w:t>Actuellement, la communauté est perdue car, si elle a contribuée gratuitement au développement d’un produit, des milliards ont été générés sur la base de ces produits :</w:t>
      </w:r>
    </w:p>
    <w:p w:rsidR="002F7B75" w:rsidRDefault="002F7B75" w:rsidP="00E920B4">
      <w:pPr>
        <w:pStyle w:val="Paragraphedeliste"/>
        <w:numPr>
          <w:ilvl w:val="0"/>
          <w:numId w:val="18"/>
        </w:numPr>
      </w:pPr>
      <w:r>
        <w:t>RedHat est coté près de 3,5 milliards de $</w:t>
      </w:r>
    </w:p>
    <w:p w:rsidR="002F7B75" w:rsidRDefault="002F7B75" w:rsidP="00E920B4">
      <w:pPr>
        <w:pStyle w:val="Paragraphedeliste"/>
        <w:numPr>
          <w:ilvl w:val="0"/>
          <w:numId w:val="18"/>
        </w:numPr>
      </w:pPr>
      <w:r>
        <w:t>UBUNTU appartient à un milliardaire sud africain</w:t>
      </w:r>
    </w:p>
    <w:p w:rsidR="002F7B75" w:rsidRDefault="002F7B75" w:rsidP="00E920B4">
      <w:pPr>
        <w:pStyle w:val="Paragraphedeliste"/>
        <w:numPr>
          <w:ilvl w:val="0"/>
          <w:numId w:val="18"/>
        </w:numPr>
      </w:pPr>
      <w:r>
        <w:t>MySQL s’est fait racheté par SUN plus d’un milliard de $</w:t>
      </w:r>
    </w:p>
    <w:p w:rsidR="002F7B75" w:rsidRDefault="002F7B75" w:rsidP="00E920B4">
      <w:pPr>
        <w:pStyle w:val="Titre3"/>
      </w:pPr>
      <w:bookmarkStart w:id="76" w:name="_Toc194202635"/>
      <w:r>
        <w:t>Création de l’organisation iEUROP.org</w:t>
      </w:r>
      <w:bookmarkEnd w:id="76"/>
    </w:p>
    <w:p w:rsidR="002F7B75" w:rsidRDefault="002F7B75" w:rsidP="00E920B4">
      <w:r>
        <w:t>L’Europe a toujours été une contributrice active de la communauté open-source. L’organisation « iEUROP.org » a pour but de soutenir la communauté en défendant les valeurs de la communauté :</w:t>
      </w:r>
    </w:p>
    <w:p w:rsidR="002F7B75" w:rsidRDefault="002F7B75" w:rsidP="00E920B4">
      <w:pPr>
        <w:pStyle w:val="Paragraphedeliste"/>
        <w:numPr>
          <w:ilvl w:val="0"/>
          <w:numId w:val="26"/>
        </w:numPr>
      </w:pPr>
      <w:r>
        <w:t xml:space="preserve">L’OS « iDOO « OnLine-OffLine » a clairement une vocation éthique car, grâce à l’offre open-source, </w:t>
      </w:r>
      <w:smartTag w:uri="urn:schemas-microsoft-com:office:smarttags" w:element="PersonName">
        <w:smartTagPr>
          <w:attr w:name="ProductID" w:val="La partie OffLine"/>
        </w:smartTagPr>
        <w:r>
          <w:t>la partie OffLine</w:t>
        </w:r>
      </w:smartTag>
      <w:r>
        <w:t xml:space="preserve"> permet une offre qualitative crédible pour les PC à 100€, marché qui vise à donner accès au numérique aux pays émergeants. De plus, sa partie OnLine étant gratuite, voire rémunératrice, elle confirme cette valeur éthique.</w:t>
      </w:r>
    </w:p>
    <w:p w:rsidR="002F7B75" w:rsidRDefault="002F7B75" w:rsidP="00E920B4">
      <w:pPr>
        <w:pStyle w:val="Paragraphedeliste"/>
        <w:numPr>
          <w:ilvl w:val="0"/>
          <w:numId w:val="26"/>
        </w:numPr>
      </w:pPr>
      <w:r>
        <w:t>Les contributeurs qui ont développé pour la communauté ne voudront pas tous récupérer les sommes qui sont le produit de leur activité. Ils pourront au choix donner ces sommes à iEUROP.org ou à des organisations caritatives.</w:t>
      </w:r>
    </w:p>
    <w:p w:rsidR="002F7B75" w:rsidRDefault="002F7B75" w:rsidP="00E920B4">
      <w:pPr>
        <w:pStyle w:val="Paragraphedeliste"/>
        <w:numPr>
          <w:ilvl w:val="0"/>
          <w:numId w:val="26"/>
        </w:numPr>
      </w:pPr>
      <w:r>
        <w:t>iEUROP.org pourra participer, et influencer directement l’évolution de l’OS « OnLine-OffLine » grâce à une cellule financée par iEUROP qui permettra l’interface et l’animation de cette communauté.</w:t>
      </w:r>
    </w:p>
    <w:p w:rsidR="002F7B75" w:rsidRDefault="002F7B75" w:rsidP="00E920B4">
      <w:pPr>
        <w:pStyle w:val="Paragraphedeliste"/>
        <w:numPr>
          <w:ilvl w:val="0"/>
          <w:numId w:val="26"/>
        </w:numPr>
      </w:pPr>
      <w:r>
        <w:t>Enfin, des moyens techniques seront mis à disposition des contributeurs de cette communauté.</w:t>
      </w:r>
    </w:p>
    <w:p w:rsidR="002F7B75" w:rsidRDefault="002F7B75" w:rsidP="00AE0B61">
      <w:r>
        <w:t>Les équipes de Mandriva prendront en charge cette organisation.</w:t>
      </w:r>
    </w:p>
    <w:p w:rsidR="002F7B75" w:rsidRDefault="002F7B75" w:rsidP="00CE1E02">
      <w:pPr>
        <w:pStyle w:val="Titre2"/>
      </w:pPr>
      <w:r>
        <w:br w:type="page"/>
      </w:r>
      <w:bookmarkStart w:id="77" w:name="_Toc194202636"/>
      <w:r>
        <w:t>Organisation de support de l’OS «OnLine-OffLine »</w:t>
      </w:r>
      <w:bookmarkEnd w:id="77"/>
      <w:r>
        <w:t xml:space="preserve"> </w:t>
      </w:r>
    </w:p>
    <w:p w:rsidR="002F7B75" w:rsidRDefault="002F7B75" w:rsidP="00AE0B61">
      <w:pPr>
        <w:pStyle w:val="Titre3"/>
      </w:pPr>
      <w:bookmarkStart w:id="78" w:name="_Toc194202637"/>
      <w:r>
        <w:t>Introduction</w:t>
      </w:r>
      <w:bookmarkEnd w:id="78"/>
    </w:p>
    <w:p w:rsidR="002F7B75" w:rsidRDefault="002F7B75" w:rsidP="00AE0B61">
      <w:r>
        <w:t>Cette organisation a pour but de promouvoir l’OS OnLine-OffLine, en permettant à de nombreux acteurs (éditeurs en particulier) de proposer leurs propres offres adaptées à cet environnement.</w:t>
      </w:r>
    </w:p>
    <w:p w:rsidR="002F7B75" w:rsidRDefault="002F7B75" w:rsidP="00AE0B61">
      <w:pPr>
        <w:pStyle w:val="Titre3"/>
      </w:pPr>
      <w:bookmarkStart w:id="79" w:name="_Toc194202638"/>
      <w:r>
        <w:t>Rôle de l’organisation</w:t>
      </w:r>
      <w:bookmarkEnd w:id="79"/>
      <w:r>
        <w:t xml:space="preserve"> </w:t>
      </w:r>
    </w:p>
    <w:p w:rsidR="002F7B75" w:rsidRDefault="002F7B75" w:rsidP="00AE0B61">
      <w:r>
        <w:t xml:space="preserve">Pour qu’on OS évolue et soit adopté par un maximum de personnes, il faut ouvrir un certain nombre de ses fonctionnalités et en particulier sur </w:t>
      </w:r>
      <w:smartTag w:uri="urn:schemas-microsoft-com:office:smarttags" w:element="PersonName">
        <w:smartTagPr>
          <w:attr w:name="ProductID" w:val="la partie OffLine."/>
        </w:smartTagPr>
        <w:r>
          <w:t>la partie OffLine.</w:t>
        </w:r>
      </w:smartTag>
    </w:p>
    <w:p w:rsidR="002F7B75" w:rsidRDefault="002F7B75" w:rsidP="00AE0B61">
      <w:r>
        <w:t>L’organisation devra donc :</w:t>
      </w:r>
    </w:p>
    <w:p w:rsidR="002F7B75" w:rsidRDefault="002F7B75" w:rsidP="00AE0B61">
      <w:pPr>
        <w:pStyle w:val="Paragraphedeliste"/>
        <w:numPr>
          <w:ilvl w:val="0"/>
          <w:numId w:val="27"/>
        </w:numPr>
      </w:pPr>
      <w:r>
        <w:t>Animer les acteurs afin de faire évoluer les spécifications de l’OS.</w:t>
      </w:r>
    </w:p>
    <w:p w:rsidR="002F7B75" w:rsidRDefault="002F7B75" w:rsidP="00AE0B61">
      <w:pPr>
        <w:pStyle w:val="Paragraphedeliste"/>
        <w:numPr>
          <w:ilvl w:val="0"/>
          <w:numId w:val="27"/>
        </w:numPr>
      </w:pPr>
      <w:r>
        <w:t>Référencer, publier et garantir l’accès aux API ouvertes du système.</w:t>
      </w:r>
    </w:p>
    <w:p w:rsidR="002F7B75" w:rsidRDefault="002F7B75" w:rsidP="00AE0B61">
      <w:pPr>
        <w:pStyle w:val="Paragraphedeliste"/>
        <w:numPr>
          <w:ilvl w:val="0"/>
          <w:numId w:val="27"/>
        </w:numPr>
      </w:pPr>
      <w:r>
        <w:t>Créer un programme de certifications.</w:t>
      </w:r>
    </w:p>
    <w:p w:rsidR="002F7B75" w:rsidRDefault="002F7B75" w:rsidP="00AE0B61">
      <w:pPr>
        <w:pStyle w:val="Paragraphedeliste"/>
        <w:numPr>
          <w:ilvl w:val="0"/>
          <w:numId w:val="27"/>
        </w:numPr>
      </w:pPr>
      <w:r>
        <w:t>Packager un Tool Kit de développement.</w:t>
      </w:r>
    </w:p>
    <w:p w:rsidR="002F7B75" w:rsidRDefault="002F7B75" w:rsidP="00DA39EE">
      <w:pPr>
        <w:pStyle w:val="Titre3"/>
      </w:pPr>
      <w:bookmarkStart w:id="80" w:name="_Toc194202639"/>
      <w:r>
        <w:t>Objet de l’organisation</w:t>
      </w:r>
      <w:bookmarkEnd w:id="80"/>
    </w:p>
    <w:p w:rsidR="002F7B75" w:rsidRDefault="002F7B75" w:rsidP="00DA39EE">
      <w:r>
        <w:t>L’objectif est de créer un standard de fait, mais ouvert, qui permettra une adoption et un développement rapide d’offres OnLine, OffLine, applicatives ou de services adaptés à cet OS et donc rapidement enrichir l’offre fonctionnelle de solutions partenaires.</w:t>
      </w:r>
    </w:p>
    <w:p w:rsidR="002F7B75" w:rsidRDefault="002F7B75" w:rsidP="00DA39EE"/>
    <w:p w:rsidR="002F7B75" w:rsidRDefault="002F7B75" w:rsidP="00DA39EE">
      <w:pPr>
        <w:pStyle w:val="Titre3"/>
      </w:pPr>
      <w:bookmarkStart w:id="81" w:name="_Toc194202640"/>
      <w:r>
        <w:t>Coût</w:t>
      </w:r>
      <w:bookmarkEnd w:id="81"/>
    </w:p>
    <w:p w:rsidR="002F7B75" w:rsidRDefault="002F7B75" w:rsidP="00DA39EE">
      <w:r>
        <w:t>Cette organisation à but non lucratif est ouverte à tous. Elle est dotée d’un budget initial apporté par iEUROP. iEUROP est membre permanent de cette organisation.</w:t>
      </w:r>
    </w:p>
    <w:p w:rsidR="002F7B75" w:rsidRDefault="002F7B75" w:rsidP="00DA39EE">
      <w:r>
        <w:t>L’organisation iEUROP.org, ainsi que les organisations Open-source de notoriété publique seront invitées gratuitement à participer à cette organisation.</w:t>
      </w:r>
    </w:p>
    <w:p w:rsidR="002F7B75" w:rsidRDefault="002F7B75" w:rsidP="00DA39EE">
      <w:r>
        <w:t>Les autres partenaires (Editeurs, distributeurs, constructeurs, OEM, et TELCO) devront payer un droit permettant l’animation de cette organisation. Le principe sera équivalent au mode de fonctionnement des organisations de même type.</w:t>
      </w:r>
    </w:p>
    <w:p w:rsidR="002F7B75" w:rsidRPr="00AE0B61" w:rsidRDefault="002F7B75" w:rsidP="00001E9B">
      <w:pPr>
        <w:pStyle w:val="Titre2"/>
      </w:pPr>
      <w:bookmarkStart w:id="82" w:name="_Toc194202641"/>
      <w:r>
        <w:t>Participation aux organisations technologiques du métier</w:t>
      </w:r>
      <w:bookmarkEnd w:id="82"/>
    </w:p>
    <w:p w:rsidR="002F7B75" w:rsidRDefault="002F7B75" w:rsidP="00001E9B">
      <w:pPr>
        <w:pStyle w:val="Titre3"/>
      </w:pPr>
      <w:bookmarkStart w:id="83" w:name="_Toc194202642"/>
      <w:r>
        <w:t>Introduction</w:t>
      </w:r>
      <w:bookmarkEnd w:id="83"/>
    </w:p>
    <w:p w:rsidR="002F7B75" w:rsidRDefault="002F7B75">
      <w:pPr>
        <w:jc w:val="left"/>
      </w:pPr>
      <w:r>
        <w:t>Nous avons l’intention de participer aux organisations technologiques du métier afin de :</w:t>
      </w:r>
    </w:p>
    <w:p w:rsidR="002F7B75" w:rsidRDefault="002F7B75" w:rsidP="00001E9B">
      <w:pPr>
        <w:pStyle w:val="Paragraphedeliste"/>
        <w:numPr>
          <w:ilvl w:val="0"/>
          <w:numId w:val="28"/>
        </w:numPr>
        <w:jc w:val="left"/>
      </w:pPr>
      <w:r>
        <w:t>Nous permettre d’être au cœur des évolutions futures et des normes à venir.</w:t>
      </w:r>
    </w:p>
    <w:p w:rsidR="002F7B75" w:rsidRDefault="002F7B75" w:rsidP="00001E9B">
      <w:pPr>
        <w:pStyle w:val="Paragraphedeliste"/>
        <w:numPr>
          <w:ilvl w:val="0"/>
          <w:numId w:val="28"/>
        </w:numPr>
        <w:jc w:val="left"/>
      </w:pPr>
      <w:r>
        <w:t>Assurer une visibilité de grands acteurs actuels du marché.</w:t>
      </w:r>
    </w:p>
    <w:p w:rsidR="002F7B75" w:rsidRDefault="002F7B75" w:rsidP="00001E9B">
      <w:pPr>
        <w:pStyle w:val="Titre3"/>
      </w:pPr>
      <w:bookmarkStart w:id="84" w:name="_Toc194202643"/>
      <w:r>
        <w:t>Exemple d’associations potentielles par thème</w:t>
      </w:r>
      <w:bookmarkEnd w:id="84"/>
    </w:p>
    <w:p w:rsidR="002F7B75" w:rsidRDefault="002F7B75" w:rsidP="00001E9B">
      <w:pPr>
        <w:pStyle w:val="Paragraphedeliste"/>
        <w:numPr>
          <w:ilvl w:val="0"/>
          <w:numId w:val="30"/>
        </w:numPr>
      </w:pPr>
      <w:r>
        <w:t>Norme WIFI</w:t>
      </w:r>
    </w:p>
    <w:p w:rsidR="002F7B75" w:rsidRDefault="002F7B75" w:rsidP="00001E9B">
      <w:pPr>
        <w:pStyle w:val="Paragraphedeliste"/>
        <w:numPr>
          <w:ilvl w:val="0"/>
          <w:numId w:val="30"/>
        </w:numPr>
      </w:pPr>
      <w:r>
        <w:t>Norme GSM</w:t>
      </w:r>
    </w:p>
    <w:p w:rsidR="002F7B75" w:rsidRDefault="002F7B75" w:rsidP="00001E9B">
      <w:pPr>
        <w:pStyle w:val="Paragraphedeliste"/>
        <w:numPr>
          <w:ilvl w:val="0"/>
          <w:numId w:val="30"/>
        </w:numPr>
      </w:pPr>
      <w:r>
        <w:t>Norme OpenID</w:t>
      </w:r>
    </w:p>
    <w:p w:rsidR="002F7B75" w:rsidRDefault="002F7B75" w:rsidP="00001E9B">
      <w:pPr>
        <w:pStyle w:val="Paragraphedeliste"/>
        <w:numPr>
          <w:ilvl w:val="0"/>
          <w:numId w:val="30"/>
        </w:numPr>
      </w:pPr>
      <w:r>
        <w:t>LE TCP/IP (IPV6 par exemple)</w:t>
      </w:r>
    </w:p>
    <w:p w:rsidR="002F7B75" w:rsidRDefault="002F7B75" w:rsidP="00001E9B">
      <w:pPr>
        <w:pStyle w:val="Paragraphedeliste"/>
        <w:numPr>
          <w:ilvl w:val="0"/>
          <w:numId w:val="30"/>
        </w:numPr>
      </w:pPr>
      <w:r>
        <w:t>…</w:t>
      </w:r>
    </w:p>
    <w:p w:rsidR="002F7B75" w:rsidRPr="00D85CB4" w:rsidRDefault="002F7B75" w:rsidP="00D85CB4">
      <w:pPr>
        <w:pStyle w:val="Titre1"/>
      </w:pPr>
      <w:bookmarkStart w:id="85" w:name="_Toc194202644"/>
      <w:r w:rsidRPr="00D85CB4">
        <w:t>DataWeHouse Financier</w:t>
      </w:r>
      <w:bookmarkEnd w:id="85"/>
    </w:p>
    <w:p w:rsidR="002F7B75" w:rsidRDefault="002F7B75" w:rsidP="00D85CB4">
      <w:pPr>
        <w:pStyle w:val="Titre2"/>
      </w:pPr>
      <w:bookmarkStart w:id="86" w:name="_Toc194202645"/>
      <w:r>
        <w:t>Introduction</w:t>
      </w:r>
      <w:bookmarkEnd w:id="86"/>
    </w:p>
    <w:p w:rsidR="002F7B75" w:rsidRDefault="002F7B75" w:rsidP="00454B24">
      <w:r>
        <w:t>L’intégralité de l’entreprise est basée sur un suivi financier au travers un dataWherehouse global d’entreprise (ci-après DTWH) qui intègre les statistiques permanentes suivantes :</w:t>
      </w:r>
    </w:p>
    <w:p w:rsidR="002F7B75" w:rsidRDefault="002F7B75" w:rsidP="00AE5C95">
      <w:pPr>
        <w:pStyle w:val="Paragraphedeliste"/>
        <w:numPr>
          <w:ilvl w:val="0"/>
          <w:numId w:val="24"/>
        </w:numPr>
      </w:pPr>
      <w:r>
        <w:t>Revenus commerciaux alimentés par l’application Web « BOCOM » (pour Back Office COMmercial). Permet la saisie de toutes les commandes en permettant les imputations analytiques du DTWH.</w:t>
      </w:r>
    </w:p>
    <w:p w:rsidR="002F7B75" w:rsidRDefault="002F7B75" w:rsidP="00AE5C95">
      <w:pPr>
        <w:pStyle w:val="Paragraphedeliste"/>
        <w:numPr>
          <w:ilvl w:val="0"/>
          <w:numId w:val="24"/>
        </w:numPr>
      </w:pPr>
      <w:r>
        <w:t>Les audiences de tous les sites d’iEUROP en fréquence quotidienne et mensuelle.</w:t>
      </w:r>
    </w:p>
    <w:p w:rsidR="002F7B75" w:rsidRDefault="006621F8" w:rsidP="00AE5C95">
      <w:pPr>
        <w:pStyle w:val="Paragraphedeliste"/>
        <w:numPr>
          <w:ilvl w:val="0"/>
          <w:numId w:val="24"/>
        </w:numPr>
      </w:pPr>
      <w:r>
        <w:rPr>
          <w:noProof/>
        </w:rPr>
        <w:drawing>
          <wp:anchor distT="566928" distB="585216" distL="1583436" distR="1577340" simplePos="0" relativeHeight="251660288" behindDoc="1" locked="0" layoutInCell="1" allowOverlap="1">
            <wp:simplePos x="0" y="0"/>
            <wp:positionH relativeFrom="column">
              <wp:posOffset>69469</wp:posOffset>
            </wp:positionH>
            <wp:positionV relativeFrom="paragraph">
              <wp:posOffset>165227</wp:posOffset>
            </wp:positionV>
            <wp:extent cx="5486146" cy="3200654"/>
            <wp:effectExtent l="0" t="0" r="0" b="0"/>
            <wp:wrapNone/>
            <wp:docPr id="12" name="Diagramme 1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anchor>
        </w:drawing>
      </w:r>
      <w:r w:rsidR="002F7B75">
        <w:t>Les grands livres de comptabilité pour les revenus financiers (lien avec les commandes) et la récupération des charges</w:t>
      </w:r>
    </w:p>
    <w:p w:rsidR="002F7B75" w:rsidRDefault="002F7B75" w:rsidP="00AE5C95">
      <w:r>
        <w:t xml:space="preserve"> Ce DTWH est en cours de mise en place, dont une partie fonctionne depuis 6 mois.</w:t>
      </w:r>
    </w:p>
    <w:p w:rsidR="002F7B75" w:rsidRDefault="002F7B75" w:rsidP="00AE5C95"/>
    <w:p w:rsidR="002F7B75" w:rsidRDefault="002F7B75" w:rsidP="00AE5C95"/>
    <w:p w:rsidR="002F7B75" w:rsidRDefault="006621F8" w:rsidP="00AE5C95">
      <w:r>
        <w:rPr>
          <w:noProof/>
        </w:rPr>
        <w:drawing>
          <wp:anchor distT="1780032" distB="126291" distL="364236" distR="238060" simplePos="0" relativeHeight="251661312" behindDoc="1" locked="0" layoutInCell="1" allowOverlap="1">
            <wp:simplePos x="0" y="0"/>
            <wp:positionH relativeFrom="column">
              <wp:posOffset>431419</wp:posOffset>
            </wp:positionH>
            <wp:positionV relativeFrom="paragraph">
              <wp:posOffset>98298</wp:posOffset>
            </wp:positionV>
            <wp:extent cx="4745036" cy="3381428"/>
            <wp:effectExtent l="0" t="0" r="0" b="0"/>
            <wp:wrapNone/>
            <wp:docPr id="13" name="Diagramme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anchor>
        </w:drawing>
      </w:r>
    </w:p>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710248">
      <w:pPr>
        <w:jc w:val="left"/>
      </w:pPr>
    </w:p>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p w:rsidR="002F7B75" w:rsidRDefault="002F7B75" w:rsidP="00AE5C95">
      <w:r>
        <w:t>Le cœur du système, est un DaTaWhereHouse en base de données SQL.</w:t>
      </w:r>
    </w:p>
    <w:p w:rsidR="002F7B75" w:rsidRDefault="002F7B75" w:rsidP="00710248">
      <w:pPr>
        <w:pStyle w:val="Paragraphedeliste"/>
        <w:numPr>
          <w:ilvl w:val="0"/>
          <w:numId w:val="25"/>
        </w:numPr>
      </w:pPr>
      <w:r>
        <w:t>Les reporting seront sous format Excel, Document services et/ou Business Object.</w:t>
      </w:r>
    </w:p>
    <w:p w:rsidR="002F7B75" w:rsidRDefault="002F7B75" w:rsidP="00710248">
      <w:pPr>
        <w:pStyle w:val="Paragraphedeliste"/>
        <w:numPr>
          <w:ilvl w:val="0"/>
          <w:numId w:val="25"/>
        </w:numPr>
      </w:pPr>
      <w:r>
        <w:t>Les services OLAP seront ceux de Microsoft ou PowerPlay</w:t>
      </w:r>
    </w:p>
    <w:p w:rsidR="002F7B75" w:rsidRDefault="002F7B75" w:rsidP="00710248">
      <w:pPr>
        <w:pStyle w:val="Paragraphedeliste"/>
        <w:numPr>
          <w:ilvl w:val="0"/>
          <w:numId w:val="25"/>
        </w:numPr>
      </w:pPr>
      <w:r>
        <w:t>Le DataMining sera choisi par l’équipe de marketing</w:t>
      </w:r>
    </w:p>
    <w:p w:rsidR="002F7B75" w:rsidRDefault="002F7B75" w:rsidP="00710248">
      <w:pPr>
        <w:pStyle w:val="Paragraphedeliste"/>
        <w:numPr>
          <w:ilvl w:val="0"/>
          <w:numId w:val="25"/>
        </w:numPr>
      </w:pPr>
      <w:r>
        <w:t>Les recherches historiques seront faites en SQL directement, ou via Business Object</w:t>
      </w:r>
    </w:p>
    <w:p w:rsidR="002F7B75" w:rsidRDefault="002F7B75" w:rsidP="00CE1E02">
      <w:pPr>
        <w:pStyle w:val="Titre2"/>
      </w:pPr>
      <w:r>
        <w:br w:type="page"/>
      </w:r>
      <w:bookmarkStart w:id="87" w:name="_Toc194202646"/>
      <w:r>
        <w:t>Schéma du DTWH</w:t>
      </w:r>
      <w:bookmarkEnd w:id="87"/>
    </w:p>
    <w:p w:rsidR="002F7B75" w:rsidRDefault="002F7B75" w:rsidP="00AE5C95">
      <w:r>
        <w:t>Autour de la table des faits, les données sont organisées selon les imputations suivantes, dans un schéma en étoile où chaque imputation est un Axe :</w:t>
      </w:r>
    </w:p>
    <w:p w:rsidR="002F7B75" w:rsidRDefault="002F7B75" w:rsidP="00AE5C95"/>
    <w:tbl>
      <w:tblPr>
        <w:tblW w:w="0" w:type="auto"/>
        <w:tblBorders>
          <w:top w:val="single" w:sz="18" w:space="0" w:color="auto"/>
          <w:bottom w:val="single" w:sz="18" w:space="0" w:color="auto"/>
        </w:tblBorders>
        <w:tblLook w:val="00A0"/>
      </w:tblPr>
      <w:tblGrid>
        <w:gridCol w:w="4219"/>
        <w:gridCol w:w="1769"/>
        <w:gridCol w:w="1627"/>
        <w:gridCol w:w="1627"/>
      </w:tblGrid>
      <w:tr w:rsidR="002F7B75" w:rsidTr="00862439">
        <w:tc>
          <w:tcPr>
            <w:tcW w:w="4219" w:type="dxa"/>
            <w:tcBorders>
              <w:top w:val="single" w:sz="18" w:space="0" w:color="auto"/>
              <w:left w:val="nil"/>
              <w:bottom w:val="single" w:sz="18" w:space="0" w:color="auto"/>
              <w:right w:val="nil"/>
            </w:tcBorders>
            <w:shd w:val="clear" w:color="auto" w:fill="4F81BD"/>
          </w:tcPr>
          <w:p w:rsidR="002F7B75" w:rsidRPr="00862439" w:rsidRDefault="002F7B75" w:rsidP="00862439">
            <w:pPr>
              <w:jc w:val="center"/>
              <w:rPr>
                <w:b/>
                <w:bCs/>
                <w:color w:val="FFFFFF"/>
              </w:rPr>
            </w:pPr>
            <w:r w:rsidRPr="00862439">
              <w:rPr>
                <w:b/>
                <w:bCs/>
                <w:color w:val="FFFFFF"/>
              </w:rPr>
              <w:t>AXE</w:t>
            </w:r>
          </w:p>
        </w:tc>
        <w:tc>
          <w:tcPr>
            <w:tcW w:w="1769" w:type="dxa"/>
            <w:tcBorders>
              <w:top w:val="single" w:sz="18" w:space="0" w:color="auto"/>
              <w:left w:val="nil"/>
              <w:bottom w:val="single" w:sz="18" w:space="0" w:color="auto"/>
              <w:right w:val="nil"/>
            </w:tcBorders>
            <w:shd w:val="clear" w:color="auto" w:fill="4F81BD"/>
          </w:tcPr>
          <w:p w:rsidR="002F7B75" w:rsidRPr="00862439" w:rsidRDefault="002F7B75" w:rsidP="00862439">
            <w:pPr>
              <w:jc w:val="center"/>
              <w:rPr>
                <w:b/>
                <w:bCs/>
                <w:color w:val="FFFFFF"/>
              </w:rPr>
            </w:pPr>
            <w:r w:rsidRPr="00862439">
              <w:rPr>
                <w:b/>
                <w:bCs/>
                <w:color w:val="FFFFFF"/>
              </w:rPr>
              <w:t>Sales revenues</w:t>
            </w:r>
          </w:p>
        </w:tc>
        <w:tc>
          <w:tcPr>
            <w:tcW w:w="1627" w:type="dxa"/>
            <w:tcBorders>
              <w:top w:val="single" w:sz="18" w:space="0" w:color="auto"/>
              <w:left w:val="nil"/>
              <w:bottom w:val="single" w:sz="18" w:space="0" w:color="auto"/>
              <w:right w:val="nil"/>
            </w:tcBorders>
            <w:shd w:val="clear" w:color="auto" w:fill="4F81BD"/>
          </w:tcPr>
          <w:p w:rsidR="002F7B75" w:rsidRPr="00862439" w:rsidRDefault="002F7B75" w:rsidP="00862439">
            <w:pPr>
              <w:jc w:val="center"/>
              <w:rPr>
                <w:b/>
                <w:bCs/>
                <w:color w:val="FFFFFF"/>
              </w:rPr>
            </w:pPr>
            <w:r w:rsidRPr="00862439">
              <w:rPr>
                <w:b/>
                <w:bCs/>
                <w:color w:val="FFFFFF"/>
              </w:rPr>
              <w:t>P&amp;L balances</w:t>
            </w:r>
          </w:p>
        </w:tc>
        <w:tc>
          <w:tcPr>
            <w:tcW w:w="1627" w:type="dxa"/>
            <w:tcBorders>
              <w:top w:val="single" w:sz="18" w:space="0" w:color="auto"/>
              <w:left w:val="nil"/>
              <w:bottom w:val="single" w:sz="18" w:space="0" w:color="auto"/>
              <w:right w:val="nil"/>
            </w:tcBorders>
            <w:shd w:val="clear" w:color="auto" w:fill="4F81BD"/>
          </w:tcPr>
          <w:p w:rsidR="002F7B75" w:rsidRPr="00862439" w:rsidRDefault="002F7B75" w:rsidP="00862439">
            <w:pPr>
              <w:jc w:val="center"/>
              <w:rPr>
                <w:b/>
                <w:bCs/>
                <w:color w:val="FFFFFF"/>
              </w:rPr>
            </w:pPr>
            <w:r w:rsidRPr="00862439">
              <w:rPr>
                <w:b/>
                <w:bCs/>
                <w:color w:val="FFFFFF"/>
              </w:rPr>
              <w:t>Audience</w:t>
            </w:r>
          </w:p>
        </w:tc>
      </w:tr>
      <w:tr w:rsidR="002F7B75" w:rsidTr="00862439">
        <w:tc>
          <w:tcPr>
            <w:tcW w:w="4219" w:type="dxa"/>
            <w:tcBorders>
              <w:left w:val="nil"/>
              <w:bottom w:val="nil"/>
              <w:right w:val="nil"/>
            </w:tcBorders>
            <w:shd w:val="clear" w:color="auto" w:fill="4F81BD"/>
          </w:tcPr>
          <w:p w:rsidR="002F7B75" w:rsidRPr="00862439" w:rsidRDefault="002F7B75" w:rsidP="00AE5C95">
            <w:pPr>
              <w:rPr>
                <w:b/>
                <w:bCs/>
                <w:color w:val="FFFFFF"/>
              </w:rPr>
            </w:pPr>
            <w:r w:rsidRPr="00862439">
              <w:rPr>
                <w:b/>
                <w:bCs/>
                <w:color w:val="FFFFFF"/>
              </w:rPr>
              <w:t>Support :</w:t>
            </w:r>
          </w:p>
        </w:tc>
        <w:tc>
          <w:tcPr>
            <w:tcW w:w="1769" w:type="dxa"/>
            <w:shd w:val="clear" w:color="auto" w:fill="D8D8D8"/>
          </w:tcPr>
          <w:p w:rsidR="002F7B75" w:rsidRDefault="002F7B75" w:rsidP="00862439">
            <w:pPr>
              <w:jc w:val="center"/>
            </w:pPr>
          </w:p>
        </w:tc>
        <w:tc>
          <w:tcPr>
            <w:tcW w:w="1627" w:type="dxa"/>
            <w:shd w:val="clear" w:color="auto" w:fill="D8D8D8"/>
          </w:tcPr>
          <w:p w:rsidR="002F7B75" w:rsidRDefault="002F7B75" w:rsidP="00862439">
            <w:pPr>
              <w:jc w:val="center"/>
            </w:pPr>
          </w:p>
        </w:tc>
        <w:tc>
          <w:tcPr>
            <w:tcW w:w="1627" w:type="dxa"/>
            <w:shd w:val="clear" w:color="auto" w:fill="D8D8D8"/>
          </w:tcPr>
          <w:p w:rsidR="002F7B75" w:rsidRDefault="002F7B75" w:rsidP="00862439">
            <w:pPr>
              <w:jc w:val="center"/>
            </w:pPr>
          </w:p>
        </w:tc>
      </w:tr>
      <w:tr w:rsidR="002F7B75" w:rsidTr="00862439">
        <w:tc>
          <w:tcPr>
            <w:tcW w:w="4219" w:type="dxa"/>
            <w:tcBorders>
              <w:left w:val="nil"/>
              <w:bottom w:val="nil"/>
              <w:right w:val="nil"/>
            </w:tcBorders>
            <w:shd w:val="clear" w:color="auto" w:fill="4F81BD"/>
          </w:tcPr>
          <w:p w:rsidR="002F7B75" w:rsidRPr="00862439" w:rsidRDefault="002F7B75" w:rsidP="00AE5C95">
            <w:pPr>
              <w:rPr>
                <w:b/>
                <w:bCs/>
                <w:color w:val="FFFFFF"/>
              </w:rPr>
            </w:pPr>
            <w:r w:rsidRPr="00862439">
              <w:rPr>
                <w:b/>
                <w:bCs/>
                <w:color w:val="FFFFFF"/>
              </w:rPr>
              <w:t xml:space="preserve">  - Company / Site name</w:t>
            </w:r>
          </w:p>
        </w:tc>
        <w:tc>
          <w:tcPr>
            <w:tcW w:w="1769" w:type="dxa"/>
          </w:tcPr>
          <w:p w:rsidR="002F7B75" w:rsidRPr="00862439" w:rsidRDefault="002F7B75" w:rsidP="00862439">
            <w:pPr>
              <w:jc w:val="center"/>
              <w:rPr>
                <w:b/>
              </w:rPr>
            </w:pPr>
            <w:r w:rsidRPr="00862439">
              <w:rPr>
                <w:b/>
              </w:rPr>
              <w:t>X / X</w:t>
            </w:r>
          </w:p>
        </w:tc>
        <w:tc>
          <w:tcPr>
            <w:tcW w:w="1627" w:type="dxa"/>
          </w:tcPr>
          <w:p w:rsidR="002F7B75" w:rsidRPr="00862439" w:rsidRDefault="002F7B75" w:rsidP="00862439">
            <w:pPr>
              <w:jc w:val="center"/>
              <w:rPr>
                <w:b/>
              </w:rPr>
            </w:pPr>
            <w:r w:rsidRPr="00862439">
              <w:rPr>
                <w:b/>
              </w:rPr>
              <w:t xml:space="preserve">X </w:t>
            </w:r>
            <w:r w:rsidRPr="00862439">
              <w:rPr>
                <w:b/>
                <w:color w:val="00B050"/>
              </w:rPr>
              <w:t>/ X</w:t>
            </w:r>
          </w:p>
        </w:tc>
        <w:tc>
          <w:tcPr>
            <w:tcW w:w="1627" w:type="dxa"/>
          </w:tcPr>
          <w:p w:rsidR="002F7B75" w:rsidRPr="00862439" w:rsidRDefault="002F7B75" w:rsidP="00862439">
            <w:pPr>
              <w:jc w:val="center"/>
              <w:rPr>
                <w:b/>
              </w:rPr>
            </w:pPr>
            <w:r w:rsidRPr="00862439">
              <w:rPr>
                <w:b/>
              </w:rPr>
              <w:t>X / X</w:t>
            </w:r>
          </w:p>
        </w:tc>
      </w:tr>
      <w:tr w:rsidR="002F7B75" w:rsidTr="00862439">
        <w:tc>
          <w:tcPr>
            <w:tcW w:w="4219" w:type="dxa"/>
            <w:tcBorders>
              <w:left w:val="nil"/>
              <w:bottom w:val="nil"/>
              <w:right w:val="nil"/>
            </w:tcBorders>
            <w:shd w:val="clear" w:color="auto" w:fill="4F81BD"/>
          </w:tcPr>
          <w:p w:rsidR="002F7B75" w:rsidRPr="00862439" w:rsidRDefault="002F7B75" w:rsidP="00AE5C95">
            <w:pPr>
              <w:rPr>
                <w:b/>
                <w:bCs/>
                <w:color w:val="FFFFFF"/>
              </w:rPr>
            </w:pPr>
            <w:r w:rsidRPr="00862439">
              <w:rPr>
                <w:b/>
                <w:bCs/>
                <w:color w:val="FFFFFF"/>
              </w:rPr>
              <w:t xml:space="preserve">  - UGC – Internal content (portal)</w:t>
            </w:r>
          </w:p>
        </w:tc>
        <w:tc>
          <w:tcPr>
            <w:tcW w:w="1769" w:type="dxa"/>
            <w:shd w:val="clear" w:color="auto" w:fill="D8D8D8"/>
          </w:tcPr>
          <w:p w:rsidR="002F7B75" w:rsidRPr="00862439" w:rsidRDefault="002F7B75" w:rsidP="00862439">
            <w:pPr>
              <w:jc w:val="center"/>
              <w:rPr>
                <w:b/>
              </w:rPr>
            </w:pPr>
            <w:r w:rsidRPr="00862439">
              <w:rPr>
                <w:b/>
              </w:rPr>
              <w:t>X</w:t>
            </w:r>
          </w:p>
        </w:tc>
        <w:tc>
          <w:tcPr>
            <w:tcW w:w="1627" w:type="dxa"/>
            <w:shd w:val="clear" w:color="auto" w:fill="D8D8D8"/>
          </w:tcPr>
          <w:p w:rsidR="002F7B75" w:rsidRPr="00862439" w:rsidRDefault="002F7B75" w:rsidP="00862439">
            <w:pPr>
              <w:jc w:val="center"/>
              <w:rPr>
                <w:b/>
                <w:color w:val="00B050"/>
              </w:rPr>
            </w:pPr>
            <w:r w:rsidRPr="00862439">
              <w:rPr>
                <w:b/>
                <w:color w:val="00B050"/>
              </w:rPr>
              <w:t>X</w:t>
            </w:r>
          </w:p>
        </w:tc>
        <w:tc>
          <w:tcPr>
            <w:tcW w:w="1627" w:type="dxa"/>
            <w:shd w:val="clear" w:color="auto" w:fill="D8D8D8"/>
          </w:tcPr>
          <w:p w:rsidR="002F7B75" w:rsidRPr="00862439" w:rsidRDefault="002F7B75" w:rsidP="00862439">
            <w:pPr>
              <w:jc w:val="center"/>
              <w:rPr>
                <w:b/>
              </w:rPr>
            </w:pPr>
            <w:r w:rsidRPr="00862439">
              <w:rPr>
                <w:b/>
              </w:rPr>
              <w:t>X</w:t>
            </w:r>
          </w:p>
        </w:tc>
      </w:tr>
      <w:tr w:rsidR="002F7B75" w:rsidRPr="003559FB" w:rsidTr="00862439">
        <w:tc>
          <w:tcPr>
            <w:tcW w:w="4219" w:type="dxa"/>
            <w:tcBorders>
              <w:left w:val="nil"/>
              <w:bottom w:val="nil"/>
              <w:right w:val="nil"/>
            </w:tcBorders>
            <w:shd w:val="clear" w:color="auto" w:fill="4F81BD"/>
          </w:tcPr>
          <w:p w:rsidR="002F7B75" w:rsidRPr="00862439" w:rsidRDefault="002F7B75" w:rsidP="003559FB">
            <w:pPr>
              <w:rPr>
                <w:b/>
                <w:bCs/>
                <w:color w:val="FFFFFF"/>
                <w:lang w:val="en-US"/>
              </w:rPr>
            </w:pPr>
            <w:r w:rsidRPr="00862439">
              <w:rPr>
                <w:b/>
                <w:bCs/>
                <w:color w:val="FFFFFF"/>
                <w:lang w:val="en-US"/>
              </w:rPr>
              <w:t xml:space="preserve">  - Nature (Web-blog-mail-Video-…)</w:t>
            </w:r>
          </w:p>
        </w:tc>
        <w:tc>
          <w:tcPr>
            <w:tcW w:w="1769" w:type="dxa"/>
          </w:tcPr>
          <w:p w:rsidR="002F7B75" w:rsidRPr="00862439" w:rsidRDefault="002F7B75" w:rsidP="00862439">
            <w:pPr>
              <w:jc w:val="center"/>
              <w:rPr>
                <w:b/>
                <w:lang w:val="en-US"/>
              </w:rPr>
            </w:pPr>
            <w:r w:rsidRPr="00862439">
              <w:rPr>
                <w:b/>
                <w:lang w:val="en-US"/>
              </w:rPr>
              <w:t>X</w:t>
            </w:r>
          </w:p>
        </w:tc>
        <w:tc>
          <w:tcPr>
            <w:tcW w:w="1627" w:type="dxa"/>
          </w:tcPr>
          <w:p w:rsidR="002F7B75" w:rsidRPr="00862439" w:rsidRDefault="002F7B75" w:rsidP="00862439">
            <w:pPr>
              <w:jc w:val="center"/>
              <w:rPr>
                <w:b/>
                <w:color w:val="00B050"/>
                <w:lang w:val="en-US"/>
              </w:rPr>
            </w:pPr>
            <w:r w:rsidRPr="00862439">
              <w:rPr>
                <w:b/>
                <w:color w:val="00B050"/>
                <w:lang w:val="en-US"/>
              </w:rPr>
              <w:t>X</w:t>
            </w:r>
          </w:p>
        </w:tc>
        <w:tc>
          <w:tcPr>
            <w:tcW w:w="1627" w:type="dxa"/>
          </w:tcPr>
          <w:p w:rsidR="002F7B75" w:rsidRPr="00862439" w:rsidRDefault="002F7B75" w:rsidP="00862439">
            <w:pPr>
              <w:jc w:val="center"/>
              <w:rPr>
                <w:b/>
                <w:lang w:val="en-US"/>
              </w:rPr>
            </w:pPr>
            <w:r w:rsidRPr="00862439">
              <w:rPr>
                <w:b/>
                <w:lang w:val="en-US"/>
              </w:rPr>
              <w:t>X</w:t>
            </w:r>
          </w:p>
        </w:tc>
      </w:tr>
      <w:tr w:rsidR="002F7B75" w:rsidRPr="003559FB" w:rsidTr="00862439">
        <w:tc>
          <w:tcPr>
            <w:tcW w:w="4219" w:type="dxa"/>
            <w:tcBorders>
              <w:left w:val="nil"/>
              <w:bottom w:val="nil"/>
              <w:right w:val="nil"/>
            </w:tcBorders>
            <w:shd w:val="clear" w:color="auto" w:fill="4F81BD"/>
          </w:tcPr>
          <w:p w:rsidR="002F7B75" w:rsidRPr="00862439" w:rsidRDefault="002F7B75" w:rsidP="003559FB">
            <w:pPr>
              <w:rPr>
                <w:b/>
                <w:bCs/>
                <w:color w:val="FFFFFF"/>
                <w:lang w:val="en-US"/>
              </w:rPr>
            </w:pPr>
            <w:r w:rsidRPr="00862439">
              <w:rPr>
                <w:b/>
                <w:bCs/>
                <w:color w:val="FFFFFF"/>
                <w:lang w:val="en-US"/>
              </w:rPr>
              <w:t xml:space="preserve">  - N</w:t>
            </w:r>
            <w:r>
              <w:rPr>
                <w:b/>
                <w:bCs/>
                <w:color w:val="FFFFFF"/>
                <w:lang w:val="en-US"/>
              </w:rPr>
              <w:t>ie</w:t>
            </w:r>
            <w:r w:rsidRPr="00862439">
              <w:rPr>
                <w:b/>
                <w:bCs/>
                <w:color w:val="FFFFFF"/>
                <w:lang w:val="en-US"/>
              </w:rPr>
              <w:t>lsen category / Sous category</w:t>
            </w:r>
          </w:p>
        </w:tc>
        <w:tc>
          <w:tcPr>
            <w:tcW w:w="1769" w:type="dxa"/>
            <w:shd w:val="clear" w:color="auto" w:fill="D8D8D8"/>
          </w:tcPr>
          <w:p w:rsidR="002F7B75" w:rsidRPr="00862439" w:rsidRDefault="002F7B75" w:rsidP="00862439">
            <w:pPr>
              <w:jc w:val="center"/>
              <w:rPr>
                <w:b/>
                <w:lang w:val="en-US"/>
              </w:rPr>
            </w:pPr>
            <w:r w:rsidRPr="00862439">
              <w:rPr>
                <w:b/>
                <w:lang w:val="en-US"/>
              </w:rPr>
              <w:t>X / X</w:t>
            </w:r>
          </w:p>
        </w:tc>
        <w:tc>
          <w:tcPr>
            <w:tcW w:w="1627" w:type="dxa"/>
            <w:shd w:val="clear" w:color="auto" w:fill="D8D8D8"/>
          </w:tcPr>
          <w:p w:rsidR="002F7B75" w:rsidRPr="00862439" w:rsidRDefault="002F7B75" w:rsidP="00862439">
            <w:pPr>
              <w:jc w:val="center"/>
              <w:rPr>
                <w:b/>
                <w:color w:val="00B050"/>
                <w:lang w:val="en-US"/>
              </w:rPr>
            </w:pPr>
            <w:r w:rsidRPr="00862439">
              <w:rPr>
                <w:b/>
                <w:color w:val="00B050"/>
                <w:lang w:val="en-US"/>
              </w:rPr>
              <w:t>X / X</w:t>
            </w:r>
          </w:p>
        </w:tc>
        <w:tc>
          <w:tcPr>
            <w:tcW w:w="1627" w:type="dxa"/>
            <w:shd w:val="clear" w:color="auto" w:fill="D8D8D8"/>
          </w:tcPr>
          <w:p w:rsidR="002F7B75" w:rsidRPr="00862439" w:rsidRDefault="002F7B75" w:rsidP="00862439">
            <w:pPr>
              <w:jc w:val="center"/>
              <w:rPr>
                <w:b/>
                <w:lang w:val="en-US"/>
              </w:rPr>
            </w:pPr>
            <w:r w:rsidRPr="00862439">
              <w:rPr>
                <w:b/>
                <w:lang w:val="en-US"/>
              </w:rPr>
              <w:t>X / X</w:t>
            </w: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Product &amp; charges :</w:t>
            </w:r>
          </w:p>
        </w:tc>
        <w:tc>
          <w:tcPr>
            <w:tcW w:w="1769" w:type="dxa"/>
          </w:tcPr>
          <w:p w:rsidR="002F7B75" w:rsidRPr="00862439" w:rsidRDefault="002F7B75" w:rsidP="00862439">
            <w:pPr>
              <w:jc w:val="center"/>
              <w:rPr>
                <w:b/>
                <w:lang w:val="en-US"/>
              </w:rPr>
            </w:pPr>
          </w:p>
        </w:tc>
        <w:tc>
          <w:tcPr>
            <w:tcW w:w="1627" w:type="dxa"/>
          </w:tcPr>
          <w:p w:rsidR="002F7B75" w:rsidRPr="00862439" w:rsidRDefault="002F7B75" w:rsidP="00862439">
            <w:pPr>
              <w:jc w:val="center"/>
              <w:rPr>
                <w:b/>
                <w:lang w:val="en-US"/>
              </w:rPr>
            </w:pPr>
          </w:p>
        </w:tc>
        <w:tc>
          <w:tcPr>
            <w:tcW w:w="1627" w:type="dxa"/>
          </w:tcPr>
          <w:p w:rsidR="002F7B75" w:rsidRPr="00862439" w:rsidRDefault="002F7B75" w:rsidP="00862439">
            <w:pPr>
              <w:jc w:val="center"/>
              <w:rPr>
                <w:b/>
                <w:lang w:val="en-US"/>
              </w:rPr>
            </w:pP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 xml:space="preserve">  - Product (media-affiliation-services…)</w:t>
            </w:r>
          </w:p>
        </w:tc>
        <w:tc>
          <w:tcPr>
            <w:tcW w:w="1769" w:type="dxa"/>
            <w:shd w:val="clear" w:color="auto" w:fill="D8D8D8"/>
          </w:tcPr>
          <w:p w:rsidR="002F7B75" w:rsidRPr="00862439" w:rsidRDefault="002F7B75" w:rsidP="00862439">
            <w:pPr>
              <w:jc w:val="center"/>
              <w:rPr>
                <w:b/>
                <w:lang w:val="en-US"/>
              </w:rPr>
            </w:pPr>
            <w:r w:rsidRPr="00862439">
              <w:rPr>
                <w:b/>
                <w:lang w:val="en-US"/>
              </w:rPr>
              <w:t>X</w:t>
            </w:r>
          </w:p>
        </w:tc>
        <w:tc>
          <w:tcPr>
            <w:tcW w:w="1627" w:type="dxa"/>
            <w:shd w:val="clear" w:color="auto" w:fill="D8D8D8"/>
          </w:tcPr>
          <w:p w:rsidR="002F7B75" w:rsidRPr="00862439" w:rsidRDefault="002F7B75" w:rsidP="00862439">
            <w:pPr>
              <w:jc w:val="center"/>
              <w:rPr>
                <w:b/>
                <w:lang w:val="en-US"/>
              </w:rPr>
            </w:pPr>
            <w:r w:rsidRPr="00862439">
              <w:rPr>
                <w:b/>
                <w:lang w:val="en-US"/>
              </w:rPr>
              <w:t>X</w:t>
            </w:r>
          </w:p>
        </w:tc>
        <w:tc>
          <w:tcPr>
            <w:tcW w:w="1627" w:type="dxa"/>
            <w:shd w:val="clear" w:color="auto" w:fill="D8D8D8"/>
          </w:tcPr>
          <w:p w:rsidR="002F7B75" w:rsidRPr="00862439" w:rsidRDefault="002F7B75" w:rsidP="00862439">
            <w:pPr>
              <w:jc w:val="center"/>
              <w:rPr>
                <w:b/>
                <w:lang w:val="en-US"/>
              </w:rPr>
            </w:pP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 xml:space="preserve">  - Charges (Variables – fixes – Other)</w:t>
            </w:r>
          </w:p>
        </w:tc>
        <w:tc>
          <w:tcPr>
            <w:tcW w:w="1769" w:type="dxa"/>
          </w:tcPr>
          <w:p w:rsidR="002F7B75" w:rsidRPr="00862439" w:rsidRDefault="002F7B75" w:rsidP="00862439">
            <w:pPr>
              <w:jc w:val="center"/>
              <w:rPr>
                <w:b/>
                <w:lang w:val="en-US"/>
              </w:rPr>
            </w:pPr>
          </w:p>
        </w:tc>
        <w:tc>
          <w:tcPr>
            <w:tcW w:w="1627" w:type="dxa"/>
          </w:tcPr>
          <w:p w:rsidR="002F7B75" w:rsidRPr="00862439" w:rsidRDefault="002F7B75" w:rsidP="00862439">
            <w:pPr>
              <w:jc w:val="center"/>
              <w:rPr>
                <w:b/>
                <w:lang w:val="en-US"/>
              </w:rPr>
            </w:pPr>
            <w:r w:rsidRPr="00862439">
              <w:rPr>
                <w:b/>
                <w:lang w:val="en-US"/>
              </w:rPr>
              <w:t>X / X</w:t>
            </w:r>
          </w:p>
        </w:tc>
        <w:tc>
          <w:tcPr>
            <w:tcW w:w="1627" w:type="dxa"/>
          </w:tcPr>
          <w:p w:rsidR="002F7B75" w:rsidRPr="00862439" w:rsidRDefault="002F7B75" w:rsidP="00862439">
            <w:pPr>
              <w:jc w:val="center"/>
              <w:rPr>
                <w:b/>
                <w:lang w:val="en-US"/>
              </w:rPr>
            </w:pP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Salesman</w:t>
            </w:r>
          </w:p>
        </w:tc>
        <w:tc>
          <w:tcPr>
            <w:tcW w:w="1769" w:type="dxa"/>
            <w:shd w:val="clear" w:color="auto" w:fill="D8D8D8"/>
          </w:tcPr>
          <w:p w:rsidR="002F7B75" w:rsidRPr="00862439" w:rsidRDefault="002F7B75" w:rsidP="00862439">
            <w:pPr>
              <w:jc w:val="center"/>
              <w:rPr>
                <w:b/>
                <w:lang w:val="en-US"/>
              </w:rPr>
            </w:pPr>
            <w:r w:rsidRPr="00862439">
              <w:rPr>
                <w:b/>
                <w:lang w:val="en-US"/>
              </w:rPr>
              <w:t>X</w:t>
            </w:r>
          </w:p>
        </w:tc>
        <w:tc>
          <w:tcPr>
            <w:tcW w:w="1627" w:type="dxa"/>
            <w:shd w:val="clear" w:color="auto" w:fill="D8D8D8"/>
          </w:tcPr>
          <w:p w:rsidR="002F7B75" w:rsidRPr="00862439" w:rsidRDefault="002F7B75" w:rsidP="00862439">
            <w:pPr>
              <w:jc w:val="center"/>
              <w:rPr>
                <w:b/>
                <w:color w:val="00B050"/>
                <w:lang w:val="en-US"/>
              </w:rPr>
            </w:pPr>
            <w:r w:rsidRPr="00862439">
              <w:rPr>
                <w:b/>
                <w:color w:val="00B050"/>
                <w:lang w:val="en-US"/>
              </w:rPr>
              <w:t>X</w:t>
            </w:r>
          </w:p>
        </w:tc>
        <w:tc>
          <w:tcPr>
            <w:tcW w:w="1627" w:type="dxa"/>
            <w:shd w:val="clear" w:color="auto" w:fill="D8D8D8"/>
          </w:tcPr>
          <w:p w:rsidR="002F7B75" w:rsidRPr="00862439" w:rsidRDefault="002F7B75" w:rsidP="00862439">
            <w:pPr>
              <w:jc w:val="center"/>
              <w:rPr>
                <w:b/>
                <w:lang w:val="en-US"/>
              </w:rPr>
            </w:pP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Language</w:t>
            </w:r>
          </w:p>
        </w:tc>
        <w:tc>
          <w:tcPr>
            <w:tcW w:w="1769" w:type="dxa"/>
          </w:tcPr>
          <w:p w:rsidR="002F7B75" w:rsidRPr="00862439" w:rsidRDefault="002F7B75" w:rsidP="00862439">
            <w:pPr>
              <w:jc w:val="center"/>
              <w:rPr>
                <w:b/>
                <w:lang w:val="en-US"/>
              </w:rPr>
            </w:pPr>
            <w:r w:rsidRPr="00862439">
              <w:rPr>
                <w:b/>
                <w:lang w:val="en-US"/>
              </w:rPr>
              <w:t>X</w:t>
            </w:r>
          </w:p>
        </w:tc>
        <w:tc>
          <w:tcPr>
            <w:tcW w:w="1627" w:type="dxa"/>
          </w:tcPr>
          <w:p w:rsidR="002F7B75" w:rsidRPr="00862439" w:rsidRDefault="002F7B75" w:rsidP="00862439">
            <w:pPr>
              <w:jc w:val="center"/>
              <w:rPr>
                <w:b/>
                <w:color w:val="00B050"/>
                <w:lang w:val="en-US"/>
              </w:rPr>
            </w:pPr>
            <w:r w:rsidRPr="00862439">
              <w:rPr>
                <w:b/>
                <w:color w:val="00B050"/>
                <w:lang w:val="en-US"/>
              </w:rPr>
              <w:t>X</w:t>
            </w:r>
          </w:p>
        </w:tc>
        <w:tc>
          <w:tcPr>
            <w:tcW w:w="1627" w:type="dxa"/>
          </w:tcPr>
          <w:p w:rsidR="002F7B75" w:rsidRPr="00862439" w:rsidRDefault="002F7B75" w:rsidP="00862439">
            <w:pPr>
              <w:jc w:val="center"/>
              <w:rPr>
                <w:b/>
                <w:lang w:val="en-US"/>
              </w:rPr>
            </w:pP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Chanel (Direct-Indirect-Barter-partner..)</w:t>
            </w:r>
          </w:p>
        </w:tc>
        <w:tc>
          <w:tcPr>
            <w:tcW w:w="1769" w:type="dxa"/>
            <w:shd w:val="clear" w:color="auto" w:fill="D8D8D8"/>
          </w:tcPr>
          <w:p w:rsidR="002F7B75" w:rsidRPr="00862439" w:rsidRDefault="002F7B75" w:rsidP="00862439">
            <w:pPr>
              <w:jc w:val="center"/>
              <w:rPr>
                <w:b/>
                <w:lang w:val="en-US"/>
              </w:rPr>
            </w:pPr>
            <w:r w:rsidRPr="00862439">
              <w:rPr>
                <w:b/>
                <w:lang w:val="en-US"/>
              </w:rPr>
              <w:t>X</w:t>
            </w:r>
          </w:p>
        </w:tc>
        <w:tc>
          <w:tcPr>
            <w:tcW w:w="1627" w:type="dxa"/>
            <w:shd w:val="clear" w:color="auto" w:fill="D8D8D8"/>
          </w:tcPr>
          <w:p w:rsidR="002F7B75" w:rsidRPr="00862439" w:rsidRDefault="002F7B75" w:rsidP="00862439">
            <w:pPr>
              <w:jc w:val="center"/>
              <w:rPr>
                <w:b/>
                <w:lang w:val="en-US"/>
              </w:rPr>
            </w:pPr>
            <w:r w:rsidRPr="00862439">
              <w:rPr>
                <w:b/>
                <w:lang w:val="en-US"/>
              </w:rPr>
              <w:t>X</w:t>
            </w:r>
          </w:p>
        </w:tc>
        <w:tc>
          <w:tcPr>
            <w:tcW w:w="1627" w:type="dxa"/>
            <w:shd w:val="clear" w:color="auto" w:fill="D8D8D8"/>
          </w:tcPr>
          <w:p w:rsidR="002F7B75" w:rsidRPr="00862439" w:rsidRDefault="002F7B75" w:rsidP="00862439">
            <w:pPr>
              <w:jc w:val="center"/>
              <w:rPr>
                <w:b/>
                <w:lang w:val="en-US"/>
              </w:rPr>
            </w:pP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Region / Country</w:t>
            </w:r>
          </w:p>
        </w:tc>
        <w:tc>
          <w:tcPr>
            <w:tcW w:w="1769" w:type="dxa"/>
          </w:tcPr>
          <w:p w:rsidR="002F7B75" w:rsidRPr="00862439" w:rsidRDefault="002F7B75" w:rsidP="00862439">
            <w:pPr>
              <w:jc w:val="center"/>
              <w:rPr>
                <w:b/>
                <w:lang w:val="en-US"/>
              </w:rPr>
            </w:pPr>
            <w:r w:rsidRPr="00862439">
              <w:rPr>
                <w:b/>
                <w:lang w:val="en-US"/>
              </w:rPr>
              <w:t>X / X</w:t>
            </w:r>
          </w:p>
        </w:tc>
        <w:tc>
          <w:tcPr>
            <w:tcW w:w="1627" w:type="dxa"/>
          </w:tcPr>
          <w:p w:rsidR="002F7B75" w:rsidRPr="00862439" w:rsidRDefault="002F7B75" w:rsidP="00862439">
            <w:pPr>
              <w:jc w:val="center"/>
              <w:rPr>
                <w:b/>
                <w:lang w:val="en-US"/>
              </w:rPr>
            </w:pPr>
            <w:r w:rsidRPr="00862439">
              <w:rPr>
                <w:b/>
                <w:lang w:val="en-US"/>
              </w:rPr>
              <w:t xml:space="preserve">X </w:t>
            </w:r>
            <w:r w:rsidRPr="00862439">
              <w:rPr>
                <w:b/>
                <w:color w:val="00B050"/>
                <w:lang w:val="en-US"/>
              </w:rPr>
              <w:t>/ X</w:t>
            </w:r>
          </w:p>
        </w:tc>
        <w:tc>
          <w:tcPr>
            <w:tcW w:w="1627" w:type="dxa"/>
          </w:tcPr>
          <w:p w:rsidR="002F7B75" w:rsidRPr="00862439" w:rsidRDefault="002F7B75" w:rsidP="00862439">
            <w:pPr>
              <w:jc w:val="center"/>
              <w:rPr>
                <w:b/>
                <w:lang w:val="en-US"/>
              </w:rPr>
            </w:pPr>
            <w:r w:rsidRPr="00862439">
              <w:rPr>
                <w:b/>
                <w:lang w:val="en-US"/>
              </w:rPr>
              <w:t>X / X</w:t>
            </w:r>
          </w:p>
        </w:tc>
      </w:tr>
      <w:tr w:rsidR="002F7B75" w:rsidRPr="003559FB" w:rsidTr="00862439">
        <w:tc>
          <w:tcPr>
            <w:tcW w:w="4219" w:type="dxa"/>
            <w:tcBorders>
              <w:left w:val="nil"/>
              <w:bottom w:val="nil"/>
              <w:right w:val="nil"/>
            </w:tcBorders>
            <w:shd w:val="clear" w:color="auto" w:fill="4F81BD"/>
          </w:tcPr>
          <w:p w:rsidR="002F7B75" w:rsidRPr="00862439" w:rsidRDefault="002F7B75" w:rsidP="00AE5C95">
            <w:pPr>
              <w:rPr>
                <w:b/>
                <w:bCs/>
                <w:color w:val="FFFFFF"/>
                <w:lang w:val="en-US"/>
              </w:rPr>
            </w:pPr>
            <w:r w:rsidRPr="00862439">
              <w:rPr>
                <w:b/>
                <w:bCs/>
                <w:color w:val="FFFFFF"/>
                <w:lang w:val="en-US"/>
              </w:rPr>
              <w:t>Date (Day / Week / Month / Year)</w:t>
            </w:r>
          </w:p>
        </w:tc>
        <w:tc>
          <w:tcPr>
            <w:tcW w:w="1769" w:type="dxa"/>
            <w:shd w:val="clear" w:color="auto" w:fill="D8D8D8"/>
          </w:tcPr>
          <w:p w:rsidR="002F7B75" w:rsidRPr="00862439" w:rsidRDefault="002F7B75" w:rsidP="00862439">
            <w:pPr>
              <w:jc w:val="center"/>
              <w:rPr>
                <w:lang w:val="en-US"/>
              </w:rPr>
            </w:pPr>
            <w:r w:rsidRPr="00862439">
              <w:rPr>
                <w:lang w:val="en-US"/>
              </w:rPr>
              <w:t>Day</w:t>
            </w:r>
          </w:p>
        </w:tc>
        <w:tc>
          <w:tcPr>
            <w:tcW w:w="1627" w:type="dxa"/>
            <w:shd w:val="clear" w:color="auto" w:fill="D8D8D8"/>
          </w:tcPr>
          <w:p w:rsidR="002F7B75" w:rsidRPr="00862439" w:rsidRDefault="002F7B75" w:rsidP="00862439">
            <w:pPr>
              <w:jc w:val="center"/>
              <w:rPr>
                <w:lang w:val="en-US"/>
              </w:rPr>
            </w:pPr>
            <w:r w:rsidRPr="00862439">
              <w:rPr>
                <w:lang w:val="en-US"/>
              </w:rPr>
              <w:t>Day</w:t>
            </w:r>
          </w:p>
        </w:tc>
        <w:tc>
          <w:tcPr>
            <w:tcW w:w="1627" w:type="dxa"/>
            <w:shd w:val="clear" w:color="auto" w:fill="D8D8D8"/>
          </w:tcPr>
          <w:p w:rsidR="002F7B75" w:rsidRPr="00862439" w:rsidRDefault="002F7B75" w:rsidP="00862439">
            <w:pPr>
              <w:jc w:val="center"/>
              <w:rPr>
                <w:lang w:val="en-US"/>
              </w:rPr>
            </w:pPr>
            <w:r w:rsidRPr="00862439">
              <w:rPr>
                <w:lang w:val="en-US"/>
              </w:rPr>
              <w:t>Week/Month</w:t>
            </w:r>
          </w:p>
        </w:tc>
      </w:tr>
      <w:tr w:rsidR="002F7B75" w:rsidRPr="003559FB" w:rsidTr="00862439">
        <w:tc>
          <w:tcPr>
            <w:tcW w:w="4219" w:type="dxa"/>
            <w:tcBorders>
              <w:left w:val="nil"/>
              <w:bottom w:val="single" w:sz="18" w:space="0" w:color="auto"/>
              <w:right w:val="nil"/>
            </w:tcBorders>
            <w:shd w:val="clear" w:color="auto" w:fill="4F81BD"/>
          </w:tcPr>
          <w:p w:rsidR="002F7B75" w:rsidRPr="00862439" w:rsidRDefault="002F7B75" w:rsidP="00AE5C95">
            <w:pPr>
              <w:rPr>
                <w:b/>
                <w:bCs/>
                <w:color w:val="FFFFFF"/>
                <w:lang w:val="en-US"/>
              </w:rPr>
            </w:pPr>
          </w:p>
        </w:tc>
        <w:tc>
          <w:tcPr>
            <w:tcW w:w="1769" w:type="dxa"/>
            <w:tcBorders>
              <w:bottom w:val="single" w:sz="18" w:space="0" w:color="auto"/>
            </w:tcBorders>
          </w:tcPr>
          <w:p w:rsidR="002F7B75" w:rsidRPr="00862439" w:rsidRDefault="002F7B75" w:rsidP="00862439">
            <w:pPr>
              <w:jc w:val="center"/>
              <w:rPr>
                <w:lang w:val="en-US"/>
              </w:rPr>
            </w:pPr>
          </w:p>
        </w:tc>
        <w:tc>
          <w:tcPr>
            <w:tcW w:w="1627" w:type="dxa"/>
            <w:tcBorders>
              <w:bottom w:val="single" w:sz="18" w:space="0" w:color="auto"/>
            </w:tcBorders>
          </w:tcPr>
          <w:p w:rsidR="002F7B75" w:rsidRPr="00862439" w:rsidRDefault="002F7B75" w:rsidP="00862439">
            <w:pPr>
              <w:jc w:val="center"/>
              <w:rPr>
                <w:lang w:val="en-US"/>
              </w:rPr>
            </w:pPr>
          </w:p>
        </w:tc>
        <w:tc>
          <w:tcPr>
            <w:tcW w:w="1627" w:type="dxa"/>
            <w:tcBorders>
              <w:bottom w:val="single" w:sz="18" w:space="0" w:color="auto"/>
            </w:tcBorders>
          </w:tcPr>
          <w:p w:rsidR="002F7B75" w:rsidRPr="00862439" w:rsidRDefault="002F7B75" w:rsidP="00862439">
            <w:pPr>
              <w:jc w:val="center"/>
              <w:rPr>
                <w:lang w:val="en-US"/>
              </w:rPr>
            </w:pPr>
          </w:p>
        </w:tc>
      </w:tr>
    </w:tbl>
    <w:p w:rsidR="002F7B75" w:rsidRPr="00710248" w:rsidRDefault="002F7B75" w:rsidP="00710248">
      <w:pPr>
        <w:jc w:val="center"/>
        <w:rPr>
          <w:i/>
          <w:sz w:val="20"/>
          <w:lang w:val="en-US"/>
        </w:rPr>
      </w:pPr>
      <w:r w:rsidRPr="00710248">
        <w:rPr>
          <w:i/>
          <w:sz w:val="20"/>
          <w:lang w:val="en-US"/>
        </w:rPr>
        <w:t>Liste des axes du DTWH</w:t>
      </w:r>
    </w:p>
    <w:p w:rsidR="002F7B75" w:rsidRDefault="002F7B75" w:rsidP="00AE5C95"/>
    <w:p w:rsidR="002F7B75" w:rsidRDefault="002F7B75" w:rsidP="00AE5C95">
      <w:r w:rsidRPr="00776DDC">
        <w:t>“Sales revenues” (Chiffre d’affaire</w:t>
      </w:r>
      <w:r>
        <w:t>s</w:t>
      </w:r>
      <w:r w:rsidRPr="00776DDC">
        <w:t xml:space="preserve"> commercial = bon</w:t>
      </w:r>
      <w:r>
        <w:t>s</w:t>
      </w:r>
      <w:r w:rsidRPr="00776DDC">
        <w:t xml:space="preserve"> de commande</w:t>
      </w:r>
      <w:r>
        <w:t>s</w:t>
      </w:r>
      <w:r w:rsidRPr="00776DDC">
        <w:t>) et “P&amp;L revenu</w:t>
      </w:r>
      <w:r>
        <w:t>e</w:t>
      </w:r>
      <w:r w:rsidRPr="00776DDC">
        <w:t>s” (Chiffre d’affaire</w:t>
      </w:r>
      <w:r>
        <w:t>s</w:t>
      </w:r>
      <w:r w:rsidRPr="00776DDC">
        <w:t xml:space="preserve"> comptable = facture</w:t>
      </w:r>
      <w:r>
        <w:t>s</w:t>
      </w:r>
      <w:r w:rsidRPr="00776DDC">
        <w:t>) sont lié</w:t>
      </w:r>
      <w:r>
        <w:t>s par le numéro de commande et le numéro de facture</w:t>
      </w:r>
      <w:r w:rsidRPr="00776DDC">
        <w:t xml:space="preserve">, ce qui permet de compléter les informations </w:t>
      </w:r>
      <w:r>
        <w:t>pour le chiffre d’affaires comptable : croix vertes (</w:t>
      </w:r>
      <w:r w:rsidRPr="002619A9">
        <w:rPr>
          <w:b/>
          <w:color w:val="00B050"/>
        </w:rPr>
        <w:t>X</w:t>
      </w:r>
      <w:r>
        <w:rPr>
          <w:b/>
          <w:color w:val="00B050"/>
        </w:rPr>
        <w:t>)</w:t>
      </w:r>
      <w:r w:rsidRPr="002619A9">
        <w:t>.</w:t>
      </w:r>
    </w:p>
    <w:p w:rsidR="002F7B75" w:rsidRPr="00776DDC" w:rsidRDefault="002F7B75" w:rsidP="00AE5C95"/>
    <w:p w:rsidR="00826150" w:rsidRDefault="00826150">
      <w:pPr>
        <w:jc w:val="left"/>
        <w:rPr>
          <w:rFonts w:ascii="Cambria" w:eastAsia="Times New Roman" w:hAnsi="Cambria"/>
          <w:b/>
          <w:bCs/>
          <w:caps/>
          <w:noProof/>
          <w:color w:val="365F91"/>
          <w:sz w:val="36"/>
          <w:szCs w:val="28"/>
        </w:rPr>
      </w:pPr>
      <w:r>
        <w:br w:type="page"/>
      </w:r>
    </w:p>
    <w:p w:rsidR="002F7B75" w:rsidRDefault="00826150" w:rsidP="00826150">
      <w:pPr>
        <w:pStyle w:val="Titre1"/>
      </w:pPr>
      <w:bookmarkStart w:id="88" w:name="_Toc194202647"/>
      <w:r>
        <w:t>Business plan</w:t>
      </w:r>
      <w:bookmarkEnd w:id="88"/>
    </w:p>
    <w:p w:rsidR="00826150" w:rsidRDefault="001764AA" w:rsidP="001764AA">
      <w:pPr>
        <w:pStyle w:val="Titre2"/>
      </w:pPr>
      <w:bookmarkStart w:id="89" w:name="_Toc194202648"/>
      <w:r>
        <w:t>Introduction.</w:t>
      </w:r>
      <w:bookmarkEnd w:id="89"/>
    </w:p>
    <w:p w:rsidR="001764AA" w:rsidRDefault="001764AA" w:rsidP="00454B24">
      <w:r>
        <w:t>De nombreux paramètres et hypothèses entour évidement un projet comme celui-ci, c’est pour cela que nous avons mis en place deux business plan.</w:t>
      </w:r>
    </w:p>
    <w:p w:rsidR="001764AA" w:rsidRDefault="001764AA" w:rsidP="00454B24">
      <w:r>
        <w:t>Le premier (business plan principal) est bâtie sur les chiffres qui nous semble logique et cohérent, avec des arguments à l’appuie pour justifier nos options. C’est le business plan que l’on retiendra.</w:t>
      </w:r>
    </w:p>
    <w:p w:rsidR="001764AA" w:rsidRDefault="001764AA" w:rsidP="00454B24">
      <w:r>
        <w:t>Le deuxième (business plan conservatif) est basé sur une option à minima en termes de revenus. Son but est de challenger notre modèle et de mesurer les risques. Ce que nous voulons c’est de nos assurer de l’intérêt d’un investissement  malgré une exécution qui soit très largement en dessous de nos hypothèses.</w:t>
      </w:r>
    </w:p>
    <w:p w:rsidR="00826150" w:rsidRDefault="00826150">
      <w:pPr>
        <w:jc w:val="left"/>
      </w:pPr>
    </w:p>
    <w:p w:rsidR="001764AA" w:rsidRDefault="001764AA" w:rsidP="001764AA">
      <w:pPr>
        <w:pStyle w:val="Titre2"/>
        <w:rPr>
          <w:noProof/>
        </w:rPr>
      </w:pPr>
      <w:bookmarkStart w:id="90" w:name="_Toc194202649"/>
      <w:r>
        <w:rPr>
          <w:noProof/>
        </w:rPr>
        <w:t>Business plan Principal/conservatif</w:t>
      </w:r>
      <w:bookmarkEnd w:id="90"/>
    </w:p>
    <w:p w:rsidR="001764AA" w:rsidRDefault="001764AA" w:rsidP="001764AA">
      <w:r>
        <w:t xml:space="preserve">Sur les sources de </w:t>
      </w:r>
      <w:r w:rsidR="00A77716">
        <w:t>revenues qui nous intéressent la</w:t>
      </w:r>
      <w:r>
        <w:t xml:space="preserve"> plus </w:t>
      </w:r>
      <w:r w:rsidR="00A77716">
        <w:t xml:space="preserve">importante et intéressante est </w:t>
      </w:r>
      <w:r>
        <w:t xml:space="preserve">celle qui </w:t>
      </w:r>
      <w:r w:rsidR="00A77716">
        <w:t>est</w:t>
      </w:r>
      <w:r>
        <w:t xml:space="preserve"> généré par l’audience pour les raisons suivantes :</w:t>
      </w:r>
    </w:p>
    <w:p w:rsidR="001764AA" w:rsidRDefault="001764AA" w:rsidP="001764AA">
      <w:pPr>
        <w:pStyle w:val="Paragraphedeliste"/>
        <w:numPr>
          <w:ilvl w:val="0"/>
          <w:numId w:val="38"/>
        </w:numPr>
      </w:pPr>
      <w:r>
        <w:t>C’est la source de revenues la plus explosive.</w:t>
      </w:r>
    </w:p>
    <w:p w:rsidR="001764AA" w:rsidRDefault="00A77716" w:rsidP="001764AA">
      <w:pPr>
        <w:pStyle w:val="Paragraphedeliste"/>
        <w:numPr>
          <w:ilvl w:val="0"/>
          <w:numId w:val="38"/>
        </w:numPr>
      </w:pPr>
      <w:r>
        <w:t>Le marché valorise particulièrement bien les media</w:t>
      </w:r>
    </w:p>
    <w:p w:rsidR="00A77716" w:rsidRDefault="00A77716" w:rsidP="001764AA">
      <w:pPr>
        <w:pStyle w:val="Paragraphedeliste"/>
        <w:numPr>
          <w:ilvl w:val="0"/>
          <w:numId w:val="38"/>
        </w:numPr>
      </w:pPr>
      <w:r>
        <w:t>C’est le modèle de rémunération qui est promis à la plus forte croissance (la croissance de la publicité en volume et en prix sur Internet est promis à un très fort taux : de manière organique, mais surtout de par le transfert de la publicité OffLine sur le OnLine.</w:t>
      </w:r>
    </w:p>
    <w:p w:rsidR="00A77716" w:rsidRDefault="00A77716" w:rsidP="00A77716">
      <w:pPr>
        <w:pStyle w:val="Titre3"/>
      </w:pPr>
      <w:bookmarkStart w:id="91" w:name="_Toc194202650"/>
      <w:r>
        <w:t>La partie media.</w:t>
      </w:r>
      <w:bookmarkEnd w:id="91"/>
    </w:p>
    <w:p w:rsidR="00A77716" w:rsidRDefault="006846E1" w:rsidP="00A77716">
      <w:r>
        <w:rPr>
          <w:noProof/>
        </w:rPr>
        <w:drawing>
          <wp:anchor distT="0" distB="0" distL="114300" distR="114300" simplePos="0" relativeHeight="251664384" behindDoc="1" locked="0" layoutInCell="1" allowOverlap="1">
            <wp:simplePos x="0" y="0"/>
            <wp:positionH relativeFrom="column">
              <wp:posOffset>2945765</wp:posOffset>
            </wp:positionH>
            <wp:positionV relativeFrom="paragraph">
              <wp:posOffset>375285</wp:posOffset>
            </wp:positionV>
            <wp:extent cx="2922270" cy="2026920"/>
            <wp:effectExtent l="19050" t="0" r="0" b="0"/>
            <wp:wrapTight wrapText="bothSides">
              <wp:wrapPolygon edited="0">
                <wp:start x="-141" y="0"/>
                <wp:lineTo x="-141" y="21316"/>
                <wp:lineTo x="21544" y="21316"/>
                <wp:lineTo x="21544" y="0"/>
                <wp:lineTo x="-141" y="0"/>
              </wp:wrapPolygon>
            </wp:wrapTight>
            <wp:docPr id="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2922270" cy="2026920"/>
                    </a:xfrm>
                    <a:prstGeom prst="rect">
                      <a:avLst/>
                    </a:prstGeom>
                    <a:noFill/>
                    <a:ln w="9525">
                      <a:noFill/>
                      <a:miter lim="800000"/>
                      <a:headEnd/>
                      <a:tailEnd/>
                    </a:ln>
                  </pic:spPr>
                </pic:pic>
              </a:graphicData>
            </a:graphic>
          </wp:anchor>
        </w:drawing>
      </w:r>
      <w:r w:rsidR="00A77716">
        <w:t>Pour bâtir nos hypothèses nous sommes partie de notre expérience et audience actuelle. Sa caractéristique générale est que c’est audience grand public, représentatif de la population globale internet :</w:t>
      </w:r>
    </w:p>
    <w:p w:rsidR="00A77716" w:rsidRDefault="00A77716" w:rsidP="00A77716">
      <w:pPr>
        <w:pStyle w:val="Paragraphedeliste"/>
        <w:numPr>
          <w:ilvl w:val="0"/>
          <w:numId w:val="39"/>
        </w:numPr>
      </w:pPr>
      <w:r>
        <w:t>Nombre d’inscrit = 5,5 Millions.</w:t>
      </w:r>
      <w:r w:rsidR="006846E1" w:rsidRPr="006846E1">
        <w:t xml:space="preserve"> </w:t>
      </w:r>
    </w:p>
    <w:p w:rsidR="00A77716" w:rsidRDefault="00A77716" w:rsidP="00A77716">
      <w:pPr>
        <w:pStyle w:val="Paragraphedeliste"/>
        <w:numPr>
          <w:ilvl w:val="0"/>
          <w:numId w:val="39"/>
        </w:numPr>
      </w:pPr>
      <w:r>
        <w:t>400 000 utilisateurs actifs en terme media : c'est-à-dire avec un site WEB ou un blog.</w:t>
      </w:r>
    </w:p>
    <w:p w:rsidR="00A77716" w:rsidRDefault="00A77716" w:rsidP="00A77716">
      <w:pPr>
        <w:pStyle w:val="Paragraphedeliste"/>
        <w:numPr>
          <w:ilvl w:val="0"/>
          <w:numId w:val="39"/>
        </w:numPr>
      </w:pPr>
      <w:r>
        <w:t>40 000 webmasters</w:t>
      </w:r>
      <w:r w:rsidR="006846E1">
        <w:t xml:space="preserve"> (= sites riche + 500PV/m) </w:t>
      </w:r>
      <w:r>
        <w:t>qui font donc 50% de notre audience en terme de pages vues.</w:t>
      </w:r>
    </w:p>
    <w:p w:rsidR="00A77716" w:rsidRPr="001764AA" w:rsidRDefault="00A77716" w:rsidP="00A77716">
      <w:pPr>
        <w:pStyle w:val="Paragraphedeliste"/>
        <w:numPr>
          <w:ilvl w:val="0"/>
          <w:numId w:val="39"/>
        </w:numPr>
      </w:pPr>
      <w:r>
        <w:t>Il faut savoir que les 400 premiers sites font 25% de notre audience.</w:t>
      </w:r>
      <w:r w:rsidR="006846E1">
        <w:t xml:space="preserve"> Soit 10% de nos inscrits.</w:t>
      </w:r>
    </w:p>
    <w:p w:rsidR="006846E1" w:rsidRDefault="006846E1" w:rsidP="001764AA"/>
    <w:p w:rsidR="006846E1" w:rsidRDefault="006846E1" w:rsidP="003712C2">
      <w:pPr>
        <w:pStyle w:val="Titre4"/>
      </w:pPr>
      <w:r>
        <w:t>Concernant le nombre d’inscrit :</w:t>
      </w:r>
    </w:p>
    <w:p w:rsidR="006846E1" w:rsidRDefault="006846E1" w:rsidP="006846E1">
      <w:pPr>
        <w:pStyle w:val="Paragraphedeliste"/>
        <w:numPr>
          <w:ilvl w:val="0"/>
          <w:numId w:val="41"/>
        </w:numPr>
      </w:pPr>
      <w:r>
        <w:t>Pour les inscrits directement sur iDOO, nous nous sommes basé sur notre business plan actuel. Celui-ci n’ pas été modifié par ce que la notoriété ou le « coup de Buzz » de l’opération proposée pourrait apporter en audience spontanée complémentaire.</w:t>
      </w:r>
    </w:p>
    <w:p w:rsidR="006846E1" w:rsidRDefault="006846E1" w:rsidP="006846E1">
      <w:pPr>
        <w:pStyle w:val="Paragraphedeliste"/>
        <w:numPr>
          <w:ilvl w:val="0"/>
          <w:numId w:val="41"/>
        </w:numPr>
      </w:pPr>
      <w:r>
        <w:t>Le nombre d’inscrit de Mandriva est directement relié au nombre de distribution qui est downloadé, pour arriver à terme au nombre de distribution installé. En effet, a partir du moment où l’OS OnLine-OffLine est proposé, gratuite et intéressante en terme de valeur, il n’y a pas de raison de ne pas constater un nombre d’inscription  frisant les 100%, sans pour autant imposer comme sur l’iphone, l’inscription sur itune soit obligatoire. De même, ici nous n’avons pas augmenté le nombre de distributions qui seront download</w:t>
      </w:r>
      <w:r w:rsidR="00D35199">
        <w:t xml:space="preserve"> en plus du fait du « BUZZ ».</w:t>
      </w:r>
    </w:p>
    <w:p w:rsidR="00D35199" w:rsidRDefault="00D35199" w:rsidP="006846E1">
      <w:pPr>
        <w:pStyle w:val="Paragraphedeliste"/>
        <w:numPr>
          <w:ilvl w:val="0"/>
          <w:numId w:val="41"/>
        </w:numPr>
      </w:pPr>
      <w:r>
        <w:t>Sur l’OS iDOO, nous nous sommes donné comme objectif 15% de part de marché. Cet objectif est très raisonnable compte tenu de l’ensemble de nos atouts.</w:t>
      </w:r>
    </w:p>
    <w:p w:rsidR="00D35199" w:rsidRDefault="00D35199" w:rsidP="006846E1">
      <w:pPr>
        <w:pStyle w:val="Paragraphedeliste"/>
        <w:numPr>
          <w:ilvl w:val="0"/>
          <w:numId w:val="41"/>
        </w:numPr>
      </w:pPr>
      <w:r>
        <w:t>Enfin il y a l’ensemble des Packadges qui sont des Kits de connexions pour installer un OS OnLine sur un environnement OffLine</w:t>
      </w:r>
      <w:r w:rsidR="0049260C">
        <w:t xml:space="preserve">. Evidement ces packadges sont installable indépendamment de tout accord existant, il est gratuit (même si il peut y avoir des version payant en fonction des services rendus comme l’absence de publicité ou espace partageable entre plusieurs machines). Il est bien sûr nativement compatible avec </w:t>
      </w:r>
      <w:r w:rsidR="003712C2">
        <w:t>les autres distributions</w:t>
      </w:r>
      <w:r w:rsidR="0049260C">
        <w:t xml:space="preserve"> Linux et donc en particulier UBUNTU, mais aussi MAC OS et pourquoi pas Windows. Ce packadge pourrait avoir un succès encore bien supérieur au nombre d’OS OnLine-OffLine existant. Nous sommes partie de l’hypothèse par contre que seul le</w:t>
      </w:r>
      <w:r w:rsidR="003712C2">
        <w:t>s</w:t>
      </w:r>
      <w:r w:rsidR="0049260C">
        <w:t xml:space="preserve"> Internaute</w:t>
      </w:r>
      <w:r w:rsidR="003712C2">
        <w:t>s</w:t>
      </w:r>
      <w:r w:rsidR="0049260C">
        <w:t xml:space="preserve"> contributeurs auront un réel intérêt à installer un tel packadge, donc nous n’avons indiqué que le nombre de download qui correspondent à un profil d’Internaute intéressant d’un point de vue media. Il est bien sur évident que si les services OnLine d’</w:t>
      </w:r>
      <w:r w:rsidR="003712C2">
        <w:t>iDOO sont utilisés</w:t>
      </w:r>
      <w:r w:rsidR="0049260C">
        <w:t xml:space="preserve"> sans pour autant </w:t>
      </w:r>
      <w:r w:rsidR="003712C2">
        <w:t>utiliser en priorité les services de contribution, cela est très important pour la notoriété.</w:t>
      </w:r>
    </w:p>
    <w:p w:rsidR="003712C2" w:rsidRDefault="003712C2" w:rsidP="003712C2">
      <w:pPr>
        <w:pStyle w:val="Titre4"/>
      </w:pPr>
      <w:r>
        <w:t>Nombre d’utilisateurs actifs et de Webmasters</w:t>
      </w:r>
    </w:p>
    <w:p w:rsidR="003712C2" w:rsidRDefault="003712C2" w:rsidP="003712C2">
      <w:pPr>
        <w:pStyle w:val="Paragraphedeliste"/>
        <w:numPr>
          <w:ilvl w:val="0"/>
          <w:numId w:val="42"/>
        </w:numPr>
      </w:pPr>
      <w:r>
        <w:t>Pour iDOO, nous avons gardé le même nombre que ceux d’iFrance et iEspana : c’est ceux du business plan actuel d’iEUROP.</w:t>
      </w:r>
    </w:p>
    <w:p w:rsidR="003712C2" w:rsidRDefault="003712C2" w:rsidP="003712C2">
      <w:pPr>
        <w:pStyle w:val="Paragraphedeliste"/>
        <w:numPr>
          <w:ilvl w:val="0"/>
          <w:numId w:val="42"/>
        </w:numPr>
      </w:pPr>
      <w:r>
        <w:t>Les utilisateurs de Mandriva sont tous des informaticiens, sur Internet avant l’heure, c’est donc des Webmasters par nature. Nous avons voulu rester avec des valeurs très conservatives pour ne pas prendre de risque, ainsi même dans notre business plan standard, nous nous sommes limitées à 10% de Webmaster à terme lié à Mandriva</w:t>
      </w:r>
      <w:r w:rsidR="00615565">
        <w:t>. Ceci reste vraiment très faible surtout que nous n’avons pas envisagé qu’un tel Webmaster pourrait faire plusieurs sites.</w:t>
      </w:r>
      <w:r>
        <w:t xml:space="preserve"> Dans le business plan conservatif, le chiffre de 2,5% a été retenu </w:t>
      </w:r>
      <w:r w:rsidR="00615565">
        <w:t xml:space="preserve">à terme </w:t>
      </w:r>
      <w:r>
        <w:t>!</w:t>
      </w:r>
    </w:p>
    <w:p w:rsidR="00615565" w:rsidRDefault="00615565" w:rsidP="003712C2">
      <w:pPr>
        <w:pStyle w:val="Paragraphedeliste"/>
        <w:numPr>
          <w:ilvl w:val="0"/>
          <w:numId w:val="42"/>
        </w:numPr>
      </w:pPr>
      <w:r>
        <w:t>Pour les inscrit via l’OS OnLine-OffLine, nous avons considéré comme naturel que les inscrits seront spontanément 2 fois plus nombreux que la population d’iDOO à utiliser nos services de contribution, cela semble très raisonnable compte tenu du fait que nous seront leur porte d’entrée et souvent leur vitrine naturel. L’élément différenciateur étant évidement « the user experience » par rapport à l’utilisation de sites autres non intégré. Pour les même raisons, nous considérons que notre système va recruter la grand majorité de ces nouveau</w:t>
      </w:r>
      <w:r w:rsidR="00E94FF4">
        <w:t>x</w:t>
      </w:r>
      <w:r>
        <w:t xml:space="preserve"> Webmasters potentiel, d’autant qu’ils nous percevront personnellement comme leur vitrine.</w:t>
      </w:r>
      <w:r w:rsidR="00E94FF4">
        <w:t xml:space="preserve"> Nous restons pour autant conservatif avec 0,2% d’Inscrit contributeurs. (0,1% dans le business plan conservateur)</w:t>
      </w:r>
    </w:p>
    <w:p w:rsidR="00615565" w:rsidRDefault="00E94FF4" w:rsidP="003712C2">
      <w:pPr>
        <w:pStyle w:val="Paragraphedeliste"/>
        <w:numPr>
          <w:ilvl w:val="0"/>
          <w:numId w:val="42"/>
        </w:numPr>
      </w:pPr>
      <w:r>
        <w:t>Pour les contributeurs liés aux download de packadge, parce que c’est le résultat d’une action volontaire, nous avons n’avions pour autant que retenu à terme 1,5%, soit presque le dixième que les Webmaster de Mandriva en terme de proportion, ce qui n’est pas très justifiable, mais comme nous maitrisons moins ce type d’utilisateur, nous avons voulu être très conservatif.</w:t>
      </w:r>
    </w:p>
    <w:p w:rsidR="003712C2" w:rsidRDefault="00E94FF4" w:rsidP="00E94FF4">
      <w:pPr>
        <w:pStyle w:val="Titre4"/>
      </w:pPr>
      <w:r>
        <w:t>Le RPM.</w:t>
      </w:r>
    </w:p>
    <w:p w:rsidR="00E94FF4" w:rsidRDefault="00E94FF4" w:rsidP="006846E1">
      <w:r>
        <w:t>Le revenu pour 1000 pages retenu comme référence est la moitié de celui qui est actuellement réalisé sur les environnements iEUROP.  Nous avons retenu cette option malgré le faite que :</w:t>
      </w:r>
    </w:p>
    <w:p w:rsidR="00E94FF4" w:rsidRDefault="00E94FF4" w:rsidP="00E94FF4">
      <w:pPr>
        <w:pStyle w:val="Paragraphedeliste"/>
        <w:numPr>
          <w:ilvl w:val="0"/>
          <w:numId w:val="43"/>
        </w:numPr>
      </w:pPr>
      <w:r>
        <w:t>Le prix de la publicité augmente</w:t>
      </w:r>
    </w:p>
    <w:p w:rsidR="00E94FF4" w:rsidRDefault="00E94FF4" w:rsidP="00E94FF4">
      <w:pPr>
        <w:pStyle w:val="Paragraphedeliste"/>
        <w:numPr>
          <w:ilvl w:val="0"/>
          <w:numId w:val="43"/>
        </w:numPr>
      </w:pPr>
      <w:r>
        <w:t>Que nous sommes actuellement déjà très faible bien qu’en très forte augmentation par rapport au marché (nous avons budgétisé dans notre business plan actuel 1,4 € pour l’année 2008.</w:t>
      </w:r>
    </w:p>
    <w:p w:rsidR="00E94FF4" w:rsidRDefault="00E94FF4" w:rsidP="00E94FF4">
      <w:pPr>
        <w:pStyle w:val="Paragraphedeliste"/>
        <w:numPr>
          <w:ilvl w:val="0"/>
          <w:numId w:val="43"/>
        </w:numPr>
      </w:pPr>
      <w:r>
        <w:t>Qu’actuellement les IP des pays en voie de développement se vende bien plus chère car il n’y a pas de réel moyen d’accès au annonceur.</w:t>
      </w:r>
    </w:p>
    <w:p w:rsidR="00E94FF4" w:rsidRDefault="00E94FF4" w:rsidP="00E94FF4">
      <w:pPr>
        <w:pStyle w:val="Paragraphedeliste"/>
        <w:numPr>
          <w:ilvl w:val="0"/>
          <w:numId w:val="43"/>
        </w:numPr>
      </w:pPr>
      <w:r>
        <w:t>Même si nous utilisateurs dans les pays émergents seront plus pauvre, il n’en reste pas moins les CSP++ de ces pays.</w:t>
      </w:r>
    </w:p>
    <w:p w:rsidR="00345775" w:rsidRDefault="00E94FF4" w:rsidP="00E94FF4">
      <w:r>
        <w:t xml:space="preserve">Nous nous sommes </w:t>
      </w:r>
      <w:r w:rsidR="00345775">
        <w:t>basés</w:t>
      </w:r>
      <w:r>
        <w:t xml:space="preserve"> donc sur un prix moyen tous pays confondu</w:t>
      </w:r>
      <w:r w:rsidR="00345775">
        <w:t>s de 0.3€ les milles, ce qui est juste au dessus de ce que Google fait en rotation Générale par le prix d’annonce le plus faible. Dans le business plan conservatif, nous sommes descendus à 0.25€.</w:t>
      </w:r>
    </w:p>
    <w:p w:rsidR="00345775" w:rsidRDefault="00345775" w:rsidP="00E94FF4">
      <w:r>
        <w:t>Nous avons en outre mis en place un décalage sur le revenu de 6 mois : ceci pour tenir compte du temps qu’il se passe entre le moment où :</w:t>
      </w:r>
    </w:p>
    <w:p w:rsidR="00345775" w:rsidRDefault="00345775" w:rsidP="00345775">
      <w:pPr>
        <w:pStyle w:val="Paragraphedeliste"/>
        <w:numPr>
          <w:ilvl w:val="0"/>
          <w:numId w:val="45"/>
        </w:numPr>
      </w:pPr>
      <w:r>
        <w:t>le contributeur s’inscrit,</w:t>
      </w:r>
    </w:p>
    <w:p w:rsidR="00E94FF4" w:rsidRDefault="00345775" w:rsidP="00345775">
      <w:pPr>
        <w:pStyle w:val="Paragraphedeliste"/>
        <w:numPr>
          <w:ilvl w:val="0"/>
          <w:numId w:val="44"/>
        </w:numPr>
      </w:pPr>
      <w:r>
        <w:t>Il développe son site,</w:t>
      </w:r>
    </w:p>
    <w:p w:rsidR="00345775" w:rsidRDefault="00345775" w:rsidP="00345775">
      <w:pPr>
        <w:pStyle w:val="Paragraphedeliste"/>
        <w:numPr>
          <w:ilvl w:val="0"/>
          <w:numId w:val="44"/>
        </w:numPr>
      </w:pPr>
      <w:r>
        <w:t>Que le site se référence</w:t>
      </w:r>
    </w:p>
    <w:p w:rsidR="00345775" w:rsidRDefault="00345775" w:rsidP="00345775">
      <w:r>
        <w:t>Avant que l’audience arrive à son rythme de croisière. Nous avons ignoré dans l’intervalle l’audience croissante en ne prenant que les revenus au bout de 6 mois.</w:t>
      </w:r>
    </w:p>
    <w:p w:rsidR="00345775" w:rsidRDefault="00345775" w:rsidP="00345775">
      <w:r>
        <w:t xml:space="preserve">En outre grâce au Ranking de 7 de iFRANCE et iESPANA, et les référencements croisés ainsi que le BUZZ, iDOO et l’ensemble de </w:t>
      </w:r>
      <w:r w:rsidR="00844879">
        <w:t>ses sites hébergés</w:t>
      </w:r>
      <w:r>
        <w:t xml:space="preserve"> devrait profiter énormément de ce ranking, ce qui reste le meilleur moyen de référencer naturellement son contenu.</w:t>
      </w:r>
    </w:p>
    <w:p w:rsidR="00345775" w:rsidRDefault="00345775" w:rsidP="00345775"/>
    <w:p w:rsidR="004D396A" w:rsidRDefault="004D396A">
      <w:pPr>
        <w:jc w:val="left"/>
        <w:rPr>
          <w:rFonts w:ascii="Cambria" w:eastAsia="Times New Roman" w:hAnsi="Cambria"/>
          <w:b/>
          <w:bCs/>
          <w:color w:val="365F91"/>
          <w:sz w:val="26"/>
          <w:szCs w:val="26"/>
        </w:rPr>
      </w:pPr>
      <w:r>
        <w:br w:type="page"/>
      </w:r>
    </w:p>
    <w:p w:rsidR="00844879" w:rsidRDefault="00844879" w:rsidP="00844879">
      <w:pPr>
        <w:pStyle w:val="Titre3"/>
      </w:pPr>
      <w:bookmarkStart w:id="92" w:name="_Toc194202651"/>
      <w:r>
        <w:t>Autres revenus</w:t>
      </w:r>
      <w:bookmarkEnd w:id="92"/>
    </w:p>
    <w:p w:rsidR="00345775" w:rsidRDefault="00844879" w:rsidP="00844879">
      <w:pPr>
        <w:pStyle w:val="Titre4"/>
      </w:pPr>
      <w:r>
        <w:t>Commentaires généraux.</w:t>
      </w:r>
    </w:p>
    <w:p w:rsidR="00844879" w:rsidRDefault="00844879" w:rsidP="00844879">
      <w:r>
        <w:t>Nous autres source de revenus sont conformes à notre business plan, tout au plus avons-nous intégré une croissance naturelle soutenu par l’effet BUZZ.</w:t>
      </w:r>
    </w:p>
    <w:p w:rsidR="00844879" w:rsidRDefault="00844879" w:rsidP="00844879">
      <w:pPr>
        <w:pStyle w:val="Titre4"/>
      </w:pPr>
      <w:r>
        <w:t>Revenus licences OS</w:t>
      </w:r>
    </w:p>
    <w:p w:rsidR="00844879" w:rsidRDefault="00844879" w:rsidP="00844879">
      <w:r>
        <w:t>Actuellement les prix des licences OS pour les machines à bas coût est entre 1 et 2 €. Ce prix ne manquera pas d’être poussé vers la baisse, même qi ce qui fait la valeur de notre offre,</w:t>
      </w:r>
      <w:r w:rsidR="00C53DA5">
        <w:t xml:space="preserve"> nous éléments différentiateurs, sont le meilleur moyen de tenir nos prix. Cependant comme notre business modèle est derrière, on n’en fera pas un principe (Microsoft gagne plus par office que par Windows). Nous avons donc retenu le prix de 0.5€ dans le business plan standard, et 0.25€ dans le conservatif.</w:t>
      </w:r>
    </w:p>
    <w:p w:rsidR="00C53DA5" w:rsidRDefault="00C53DA5" w:rsidP="00C53DA5">
      <w:pPr>
        <w:pStyle w:val="Titre4"/>
      </w:pPr>
      <w:r>
        <w:t>Revenus iDOOShops.</w:t>
      </w:r>
    </w:p>
    <w:p w:rsidR="00C53DA5" w:rsidRDefault="00C53DA5" w:rsidP="00844879">
      <w:r>
        <w:t>Nous considérons qu’iDOOShoops est notre cheval de Troie. C’est grâce à un système de revente entre les utilisateurs la possibilité de prendre une place de marché de leader dans l’e-commerce sur les pays émergent.</w:t>
      </w:r>
    </w:p>
    <w:p w:rsidR="00C53DA5" w:rsidRDefault="00C53DA5" w:rsidP="00844879">
      <w:r>
        <w:t>En fait, notre système peux et va faire la différence car :</w:t>
      </w:r>
    </w:p>
    <w:p w:rsidR="00C53DA5" w:rsidRDefault="00C53DA5" w:rsidP="00C53DA5">
      <w:pPr>
        <w:pStyle w:val="Paragraphedeliste"/>
        <w:numPr>
          <w:ilvl w:val="0"/>
          <w:numId w:val="46"/>
        </w:numPr>
      </w:pPr>
      <w:r>
        <w:t>C’est un système de revente communautaire : c'est-à-dire adapté aux transactions locale et qui correspond aux affinités culturelles. (ce n’est pas un système en SILOT comme peut l’être ebay)</w:t>
      </w:r>
    </w:p>
    <w:p w:rsidR="00B92AED" w:rsidRDefault="00C53DA5" w:rsidP="00C53DA5">
      <w:pPr>
        <w:pStyle w:val="Paragraphedeliste"/>
        <w:numPr>
          <w:ilvl w:val="0"/>
          <w:numId w:val="46"/>
        </w:numPr>
      </w:pPr>
      <w:r>
        <w:t xml:space="preserve">C’est un système en qui alimente par la pub, le budget pour le premier acte d’achat </w:t>
      </w:r>
    </w:p>
    <w:p w:rsidR="00C53DA5" w:rsidRPr="00844879" w:rsidRDefault="00C53DA5" w:rsidP="00C53DA5">
      <w:pPr>
        <w:pStyle w:val="Paragraphedeliste"/>
        <w:numPr>
          <w:ilvl w:val="0"/>
          <w:numId w:val="46"/>
        </w:numPr>
      </w:pPr>
      <w:r>
        <w:t>C’est un système qui ne nécessite pas de carte bancaire, ce qui est éliminatoire dans tous les pays émergeant.</w:t>
      </w:r>
    </w:p>
    <w:p w:rsidR="00844879" w:rsidRDefault="00C53DA5" w:rsidP="00345775">
      <w:r>
        <w:t xml:space="preserve">Néanmoins, nous sommes </w:t>
      </w:r>
      <w:r w:rsidR="00B92AED">
        <w:t>restés</w:t>
      </w:r>
      <w:r>
        <w:t xml:space="preserve"> avec des métriques extrêmement conservatif, car ce n’est pas le cœur du présent projet</w:t>
      </w:r>
      <w:r w:rsidR="00B92AED">
        <w:t>. Notre conviction néanmoins, c’est que cela pourrait être aussi gros que Adsence ou Adwords.</w:t>
      </w:r>
    </w:p>
    <w:p w:rsidR="00B92AED" w:rsidRDefault="00B92AED" w:rsidP="00345775"/>
    <w:p w:rsidR="003712C2" w:rsidRDefault="00B92AED" w:rsidP="00B92AED">
      <w:pPr>
        <w:pStyle w:val="Titre3"/>
      </w:pPr>
      <w:bookmarkStart w:id="93" w:name="_Toc194202652"/>
      <w:r>
        <w:t>Charges variables</w:t>
      </w:r>
      <w:bookmarkEnd w:id="93"/>
    </w:p>
    <w:p w:rsidR="00B92AED" w:rsidRDefault="00B92AED" w:rsidP="00B92AED">
      <w:r>
        <w:t>Elles sont au nombre de trois :</w:t>
      </w:r>
    </w:p>
    <w:p w:rsidR="00B92AED" w:rsidRDefault="00B92AED" w:rsidP="00B92AED">
      <w:pPr>
        <w:pStyle w:val="Titre4"/>
      </w:pPr>
      <w:r>
        <w:t>Les charges d’hébergements</w:t>
      </w:r>
    </w:p>
    <w:p w:rsidR="00B92AED" w:rsidRDefault="00B92AED" w:rsidP="00B92AED">
      <w:r>
        <w:t>Les charges d’hébergement sont directement calculées sur nos métriques actuelles. Les pays en voie de développement auront au début un débit bien plus faible que ce que nous avons-nous. Du coup, le coût au méga probablement plus chère, sera compensé par un bien moindre volume réel. Il n’en reste pas moins, que lié les coûts au nombre de pages vues est de loin le plus logique.</w:t>
      </w:r>
    </w:p>
    <w:p w:rsidR="00B92AED" w:rsidRDefault="00B92AED" w:rsidP="00B92AED">
      <w:pPr>
        <w:pStyle w:val="Titre4"/>
      </w:pPr>
      <w:r>
        <w:t>Les droits d’auteurs</w:t>
      </w:r>
    </w:p>
    <w:p w:rsidR="00B92AED" w:rsidRDefault="00B92AED" w:rsidP="00B92AED">
      <w:r>
        <w:t>Comme nous l’avons indiqué, nous voulons rémunérer les contributeurs sur le contenu qu’ils génèrent en terme publicitaire. Le taux de réversion envisagé est de 50%. Néanmoins, grâce à la technique très classique du seuil, le taux réel de reversions est de 25%. Cette rémunération est une rémunération en droit d’auteur (ce qui entre parenthèse diminue notre responsabilité en tant qu’hébergeur sur les contenus diffusé : puisque l’auteur à reçu rémunération pour ce contenu).</w:t>
      </w:r>
    </w:p>
    <w:p w:rsidR="003C3A85" w:rsidRDefault="003C3A85" w:rsidP="003C3A85">
      <w:pPr>
        <w:pStyle w:val="Titre4"/>
      </w:pPr>
      <w:r>
        <w:t>iDOOShoops.</w:t>
      </w:r>
    </w:p>
    <w:p w:rsidR="003C3A85" w:rsidRDefault="003C3A85" w:rsidP="00B92AED">
      <w:r>
        <w:t>A partir du moment où il y a transaction entre acheteur et vendeur, nous avons en charge variable le prix laissé au vendeur. De par le fait que souvent nous allons nous même souvent être le revendeur grâce à nos espaces, et les abonnements pro, nous pensons qu’une marge de 25% est correcte et en rapport avec les métriques du métier.</w:t>
      </w:r>
    </w:p>
    <w:p w:rsidR="00B92AED" w:rsidRDefault="002958A7" w:rsidP="002958A7">
      <w:pPr>
        <w:pStyle w:val="Titre3"/>
      </w:pPr>
      <w:bookmarkStart w:id="94" w:name="_Toc194202653"/>
      <w:r>
        <w:t>Charges fixes.</w:t>
      </w:r>
      <w:bookmarkEnd w:id="94"/>
    </w:p>
    <w:p w:rsidR="002958A7" w:rsidRDefault="002958A7" w:rsidP="002958A7">
      <w:pPr>
        <w:pStyle w:val="Titre4"/>
      </w:pPr>
      <w:r>
        <w:t>Généralités</w:t>
      </w:r>
    </w:p>
    <w:p w:rsidR="002958A7" w:rsidRDefault="002958A7" w:rsidP="00B92AED">
      <w:r>
        <w:t>Nous avons en charges fixes considéré que toutes les charges fixes actuelles ont maintenues pour continuer les activités historiques et maintenir les chiffres d’affaires en face.</w:t>
      </w:r>
    </w:p>
    <w:p w:rsidR="002958A7" w:rsidRDefault="002958A7" w:rsidP="00B92AED"/>
    <w:p w:rsidR="002958A7" w:rsidRDefault="002958A7" w:rsidP="00B92AED">
      <w:r>
        <w:t>Pour ce qui est des nouvelles charges, nous les avons découpés en trois grands thèmes :</w:t>
      </w:r>
    </w:p>
    <w:p w:rsidR="002958A7" w:rsidRDefault="002958A7" w:rsidP="002958A7">
      <w:pPr>
        <w:pStyle w:val="Paragraphedeliste"/>
        <w:numPr>
          <w:ilvl w:val="0"/>
          <w:numId w:val="47"/>
        </w:numPr>
      </w:pPr>
      <w:r>
        <w:t xml:space="preserve">Des coûts dit « corporate », c'est-à-dire des </w:t>
      </w:r>
      <w:r w:rsidR="004D396A">
        <w:t>budgets spécifiques liés directement au présent projet et à imputer à l’ensemble de l’entreprise comme, le juridique, la communication ou les budgets lobbing.</w:t>
      </w:r>
    </w:p>
    <w:p w:rsidR="004D396A" w:rsidRDefault="004D396A" w:rsidP="002958A7">
      <w:pPr>
        <w:pStyle w:val="Paragraphedeliste"/>
        <w:numPr>
          <w:ilvl w:val="0"/>
          <w:numId w:val="47"/>
        </w:numPr>
      </w:pPr>
      <w:r>
        <w:t>La structure commerciale OEM. Celle-ci est partie d’un tableau des besoins en terme de profils haut vol comme indiqué quand le business plan, puis du nombre de personnes nous avons :</w:t>
      </w:r>
    </w:p>
    <w:p w:rsidR="004D396A" w:rsidRDefault="004D396A" w:rsidP="004D396A">
      <w:pPr>
        <w:pStyle w:val="Paragraphedeliste"/>
        <w:numPr>
          <w:ilvl w:val="1"/>
          <w:numId w:val="47"/>
        </w:numPr>
      </w:pPr>
      <w:r>
        <w:t>Estimé le prix du salaire moyen dans le pays en question pour un très bon profil.</w:t>
      </w:r>
    </w:p>
    <w:p w:rsidR="004D396A" w:rsidRDefault="004D396A" w:rsidP="004D396A">
      <w:pPr>
        <w:pStyle w:val="Paragraphedeliste"/>
        <w:numPr>
          <w:ilvl w:val="1"/>
          <w:numId w:val="47"/>
        </w:numPr>
      </w:pPr>
      <w:r>
        <w:t>Nous avons multiplié ce prix par trois pour tenir compte des charges, des frais et de la structure directe de ces profils (bureau, administratif, …).</w:t>
      </w:r>
    </w:p>
    <w:p w:rsidR="004D396A" w:rsidRDefault="004D396A" w:rsidP="004D396A">
      <w:pPr>
        <w:pStyle w:val="Paragraphedeliste"/>
        <w:numPr>
          <w:ilvl w:val="1"/>
          <w:numId w:val="47"/>
        </w:numPr>
      </w:pPr>
      <w:r>
        <w:t>Nous avons rajouté un coût agence fonction du pays.</w:t>
      </w:r>
    </w:p>
    <w:p w:rsidR="004D396A" w:rsidRDefault="004D396A" w:rsidP="004D396A">
      <w:pPr>
        <w:pStyle w:val="Paragraphedeliste"/>
        <w:numPr>
          <w:ilvl w:val="0"/>
          <w:numId w:val="47"/>
        </w:numPr>
      </w:pPr>
      <w:r>
        <w:t xml:space="preserve">La structure technique est basée sur le même principe, mais par projets réparties entre la France et le Brésil, auquel on rajoute un support fait à Madagascar. Il convient de rajouter qu’au fur et à mesure que les projets sont finis, les personnes seront affectées à de nouveaux projets au fur et à mesure que le marketing produit aura défini les besoins. </w:t>
      </w:r>
    </w:p>
    <w:p w:rsidR="004D396A" w:rsidRPr="00B92AED" w:rsidRDefault="004D396A" w:rsidP="004D396A">
      <w:pPr>
        <w:pStyle w:val="Paragraphedeliste"/>
      </w:pPr>
    </w:p>
    <w:p w:rsidR="00B92AED" w:rsidRDefault="00B92AED" w:rsidP="006846E1"/>
    <w:p w:rsidR="003712C2" w:rsidRDefault="003712C2" w:rsidP="006846E1"/>
    <w:p w:rsidR="003712C2" w:rsidRDefault="003712C2" w:rsidP="006846E1"/>
    <w:p w:rsidR="003712C2" w:rsidRDefault="003712C2" w:rsidP="006846E1"/>
    <w:p w:rsidR="001764AA" w:rsidRDefault="006846E1" w:rsidP="006846E1">
      <w:pPr>
        <w:rPr>
          <w:noProof/>
        </w:rPr>
      </w:pPr>
      <w:r>
        <w:t xml:space="preserve"> </w:t>
      </w:r>
      <w:r w:rsidR="001764AA">
        <w:br w:type="page"/>
      </w:r>
    </w:p>
    <w:p w:rsidR="002F7B75" w:rsidRDefault="00826150" w:rsidP="00826150">
      <w:pPr>
        <w:pStyle w:val="Titre1"/>
      </w:pPr>
      <w:bookmarkStart w:id="95" w:name="_Toc194202654"/>
      <w:r>
        <w:t>Conclusion</w:t>
      </w:r>
      <w:bookmarkEnd w:id="95"/>
    </w:p>
    <w:p w:rsidR="00826150" w:rsidRDefault="00826150" w:rsidP="00454B24">
      <w:r>
        <w:t>Le concept marketing d’un Système d’exploitation « OnLine-OffLine » est né de la volonté de créer un business model aux systèmes d’exploitation standards (en particulier donc celui de Mandriva). Ce concept marketing est n’est pas qu’une idée, c’est une machine à revenues.</w:t>
      </w:r>
    </w:p>
    <w:p w:rsidR="002F7B75" w:rsidRDefault="00826150" w:rsidP="00454B24">
      <w:r>
        <w:t>Il se trouve qu’un faisceau d’opportunité nous place devant une chance de pouvoir bousculer le monde de l’informatique de manière assez notable.</w:t>
      </w:r>
    </w:p>
    <w:p w:rsidR="00826150" w:rsidRDefault="00826150" w:rsidP="00826150">
      <w:pPr>
        <w:pStyle w:val="Paragraphedeliste"/>
        <w:numPr>
          <w:ilvl w:val="0"/>
          <w:numId w:val="25"/>
        </w:numPr>
      </w:pPr>
      <w:r>
        <w:t>Le nom du site iDOO.com adapté à un projet mondial (et iEUROP, iEUROPE, iEUROPA).</w:t>
      </w:r>
    </w:p>
    <w:p w:rsidR="00826150" w:rsidRDefault="00826150" w:rsidP="00826150">
      <w:pPr>
        <w:pStyle w:val="Paragraphedeliste"/>
        <w:numPr>
          <w:ilvl w:val="0"/>
          <w:numId w:val="25"/>
        </w:numPr>
      </w:pPr>
      <w:r>
        <w:t>Le rapprochement iEUROP et de Mandriva qui sont légitiment tous les deux dans leur marché</w:t>
      </w:r>
    </w:p>
    <w:p w:rsidR="00826150" w:rsidRDefault="00826150" w:rsidP="00826150">
      <w:pPr>
        <w:pStyle w:val="Paragraphedeliste"/>
        <w:numPr>
          <w:ilvl w:val="0"/>
          <w:numId w:val="25"/>
        </w:numPr>
      </w:pPr>
      <w:r>
        <w:t xml:space="preserve">Le marché de PC </w:t>
      </w:r>
      <w:r w:rsidR="00817344">
        <w:t>à 100€ qui nous offre et l’opportunité Business et les atouts géopolitiques.</w:t>
      </w:r>
    </w:p>
    <w:p w:rsidR="00817344" w:rsidRDefault="00817344" w:rsidP="00826150">
      <w:pPr>
        <w:pStyle w:val="Paragraphedeliste"/>
        <w:numPr>
          <w:ilvl w:val="0"/>
          <w:numId w:val="25"/>
        </w:numPr>
      </w:pPr>
      <w:r>
        <w:t>Et enfin l’extrême adéquation entre ce marché et notre offre très novatrice.</w:t>
      </w:r>
    </w:p>
    <w:p w:rsidR="00817344" w:rsidRDefault="00817344" w:rsidP="00817344">
      <w:r>
        <w:t>Entre les multitudes sources de revenues différentes, et le développement naturel de la publicité internet, nous sommes réellement en position de réussir à devenir un acteur mondial à très forte rentabilité.</w:t>
      </w:r>
    </w:p>
    <w:p w:rsidR="00817344" w:rsidRDefault="00817344" w:rsidP="00817344"/>
    <w:p w:rsidR="00817344" w:rsidRDefault="00817344" w:rsidP="00817344">
      <w:r>
        <w:t>L’investissement conséquent mais relatif au regard de retour possible, participera directement au succès d’un des plus beau projet entrepreneurial d’Europe et du monde.</w:t>
      </w:r>
    </w:p>
    <w:p w:rsidR="00817344" w:rsidRDefault="00817344" w:rsidP="00817344"/>
    <w:sectPr w:rsidR="00817344" w:rsidSect="00DA0C4A">
      <w:headerReference w:type="default" r:id="rId48"/>
      <w:footerReference w:type="default" r:id="rId49"/>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641" w:rsidRDefault="00C37641">
      <w:r>
        <w:separator/>
      </w:r>
    </w:p>
  </w:endnote>
  <w:endnote w:type="continuationSeparator" w:id="1">
    <w:p w:rsidR="00C37641" w:rsidRDefault="00C376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16" w:rsidRDefault="00A77716">
    <w:pPr>
      <w:pStyle w:val="Pieddepage"/>
      <w:pBdr>
        <w:top w:val="single" w:sz="4" w:space="4" w:color="auto"/>
      </w:pBdr>
      <w:tabs>
        <w:tab w:val="center" w:pos="4500"/>
        <w:tab w:val="right" w:pos="9000"/>
      </w:tabs>
      <w:spacing w:before="240"/>
      <w:jc w:val="center"/>
      <w:rPr>
        <w:i/>
        <w:color w:val="FF0000"/>
        <w:sz w:val="20"/>
      </w:rPr>
    </w:pPr>
    <w:r>
      <w:rPr>
        <w:i/>
        <w:snapToGrid w:val="0"/>
        <w:color w:val="FF0000"/>
        <w:sz w:val="20"/>
      </w:rPr>
      <w:t>Document confidentiel et privé de la société</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641" w:rsidRDefault="00C37641">
      <w:r>
        <w:separator/>
      </w:r>
    </w:p>
  </w:footnote>
  <w:footnote w:type="continuationSeparator" w:id="1">
    <w:p w:rsidR="00C37641" w:rsidRDefault="00C376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716" w:rsidRDefault="00A77716">
    <w:pPr>
      <w:pStyle w:val="En-tte"/>
      <w:pBdr>
        <w:bottom w:val="single" w:sz="4" w:space="4" w:color="auto"/>
      </w:pBdr>
      <w:tabs>
        <w:tab w:val="right" w:pos="9000"/>
      </w:tabs>
      <w:rPr>
        <w:i/>
        <w:sz w:val="16"/>
      </w:rPr>
    </w:pPr>
    <w:r>
      <w:rPr>
        <w:i/>
        <w:sz w:val="16"/>
      </w:rPr>
      <w:t>BP iEUROP.iDOO</w:t>
    </w:r>
    <w:r>
      <w:rPr>
        <w:i/>
        <w:sz w:val="16"/>
      </w:rPr>
      <w:tab/>
    </w:r>
    <w:r>
      <w:rPr>
        <w:snapToGrid w:val="0"/>
        <w:sz w:val="16"/>
      </w:rPr>
      <w:t xml:space="preserve">Dernière édition </w:t>
    </w:r>
    <w:r>
      <w:rPr>
        <w:snapToGrid w:val="0"/>
        <w:sz w:val="16"/>
      </w:rPr>
      <w:fldChar w:fldCharType="begin"/>
    </w:r>
    <w:r>
      <w:rPr>
        <w:snapToGrid w:val="0"/>
        <w:sz w:val="16"/>
      </w:rPr>
      <w:instrText xml:space="preserve"> TIME \@ "dd/MM/yyyy HH:MM" </w:instrText>
    </w:r>
    <w:r>
      <w:rPr>
        <w:snapToGrid w:val="0"/>
        <w:sz w:val="16"/>
      </w:rPr>
      <w:fldChar w:fldCharType="separate"/>
    </w:r>
    <w:r>
      <w:rPr>
        <w:noProof/>
        <w:snapToGrid w:val="0"/>
        <w:sz w:val="16"/>
      </w:rPr>
      <w:t>25/03/2008 06:03</w:t>
    </w:r>
    <w:r>
      <w:rPr>
        <w:snapToGrid w:val="0"/>
        <w:sz w:val="16"/>
      </w:rPr>
      <w:fldChar w:fldCharType="end"/>
    </w:r>
    <w:r>
      <w:rPr>
        <w:snapToGrid w:val="0"/>
        <w:sz w:val="16"/>
      </w:rPr>
      <w:tab/>
    </w:r>
    <w:r>
      <w:rPr>
        <w:sz w:val="16"/>
      </w:rPr>
      <w:t xml:space="preserve">Page </w:t>
    </w:r>
    <w:r>
      <w:rPr>
        <w:sz w:val="16"/>
      </w:rPr>
      <w:fldChar w:fldCharType="begin"/>
    </w:r>
    <w:r>
      <w:rPr>
        <w:sz w:val="16"/>
      </w:rPr>
      <w:instrText xml:space="preserve"> PAGE </w:instrText>
    </w:r>
    <w:r>
      <w:rPr>
        <w:sz w:val="16"/>
      </w:rPr>
      <w:fldChar w:fldCharType="separate"/>
    </w:r>
    <w:r w:rsidR="00C37641">
      <w:rPr>
        <w:noProof/>
        <w:sz w:val="16"/>
      </w:rPr>
      <w:t>1</w:t>
    </w:r>
    <w:r>
      <w:rPr>
        <w:sz w:val="16"/>
      </w:rPr>
      <w:fldChar w:fldCharType="end"/>
    </w:r>
    <w:r>
      <w:rPr>
        <w:sz w:val="16"/>
      </w:rPr>
      <w:t xml:space="preserve"> of </w:t>
    </w:r>
    <w:r>
      <w:rPr>
        <w:sz w:val="16"/>
      </w:rPr>
      <w:fldChar w:fldCharType="begin"/>
    </w:r>
    <w:r>
      <w:rPr>
        <w:sz w:val="16"/>
      </w:rPr>
      <w:instrText xml:space="preserve"> NUMPAGES </w:instrText>
    </w:r>
    <w:r>
      <w:rPr>
        <w:sz w:val="16"/>
      </w:rPr>
      <w:fldChar w:fldCharType="separate"/>
    </w:r>
    <w:r w:rsidR="00C37641">
      <w:rPr>
        <w:noProof/>
        <w:sz w:val="16"/>
      </w:rPr>
      <w:t>1</w:t>
    </w:r>
    <w:r>
      <w:rPr>
        <w:sz w:val="16"/>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1FB"/>
    <w:multiLevelType w:val="hybridMultilevel"/>
    <w:tmpl w:val="8A66DFD8"/>
    <w:lvl w:ilvl="0" w:tplc="1C44AA20">
      <w:start w:val="1"/>
      <w:numFmt w:val="bullet"/>
      <w:lvlText w:val=""/>
      <w:lvlJc w:val="left"/>
      <w:pPr>
        <w:tabs>
          <w:tab w:val="num" w:pos="720"/>
        </w:tabs>
        <w:ind w:left="720" w:hanging="360"/>
      </w:pPr>
      <w:rPr>
        <w:rFonts w:ascii="Wingdings" w:hAnsi="Wingdings" w:hint="default"/>
      </w:rPr>
    </w:lvl>
    <w:lvl w:ilvl="1" w:tplc="0B4844DA">
      <w:start w:val="1434"/>
      <w:numFmt w:val="bullet"/>
      <w:lvlText w:val="o"/>
      <w:lvlJc w:val="left"/>
      <w:pPr>
        <w:tabs>
          <w:tab w:val="num" w:pos="1440"/>
        </w:tabs>
        <w:ind w:left="1440" w:hanging="360"/>
      </w:pPr>
      <w:rPr>
        <w:rFonts w:ascii="Courier New" w:hAnsi="Courier New" w:hint="default"/>
      </w:rPr>
    </w:lvl>
    <w:lvl w:ilvl="2" w:tplc="AADE7350">
      <w:start w:val="1"/>
      <w:numFmt w:val="decimal"/>
      <w:lvlText w:val="%3."/>
      <w:lvlJc w:val="left"/>
      <w:pPr>
        <w:tabs>
          <w:tab w:val="num" w:pos="2160"/>
        </w:tabs>
        <w:ind w:left="2160" w:hanging="360"/>
      </w:pPr>
      <w:rPr>
        <w:rFonts w:cs="Times New Roman"/>
      </w:rPr>
    </w:lvl>
    <w:lvl w:ilvl="3" w:tplc="5CEC2942">
      <w:start w:val="1"/>
      <w:numFmt w:val="decimal"/>
      <w:lvlText w:val="%4."/>
      <w:lvlJc w:val="left"/>
      <w:pPr>
        <w:tabs>
          <w:tab w:val="num" w:pos="2880"/>
        </w:tabs>
        <w:ind w:left="2880" w:hanging="360"/>
      </w:pPr>
      <w:rPr>
        <w:rFonts w:cs="Times New Roman"/>
      </w:rPr>
    </w:lvl>
    <w:lvl w:ilvl="4" w:tplc="2560455E">
      <w:start w:val="1"/>
      <w:numFmt w:val="decimal"/>
      <w:lvlText w:val="%5."/>
      <w:lvlJc w:val="left"/>
      <w:pPr>
        <w:tabs>
          <w:tab w:val="num" w:pos="3600"/>
        </w:tabs>
        <w:ind w:left="3600" w:hanging="360"/>
      </w:pPr>
      <w:rPr>
        <w:rFonts w:cs="Times New Roman"/>
      </w:rPr>
    </w:lvl>
    <w:lvl w:ilvl="5" w:tplc="7602B092">
      <w:start w:val="1"/>
      <w:numFmt w:val="decimal"/>
      <w:lvlText w:val="%6."/>
      <w:lvlJc w:val="left"/>
      <w:pPr>
        <w:tabs>
          <w:tab w:val="num" w:pos="4320"/>
        </w:tabs>
        <w:ind w:left="4320" w:hanging="360"/>
      </w:pPr>
      <w:rPr>
        <w:rFonts w:cs="Times New Roman"/>
      </w:rPr>
    </w:lvl>
    <w:lvl w:ilvl="6" w:tplc="41D03CB6">
      <w:start w:val="1"/>
      <w:numFmt w:val="decimal"/>
      <w:lvlText w:val="%7."/>
      <w:lvlJc w:val="left"/>
      <w:pPr>
        <w:tabs>
          <w:tab w:val="num" w:pos="5040"/>
        </w:tabs>
        <w:ind w:left="5040" w:hanging="360"/>
      </w:pPr>
      <w:rPr>
        <w:rFonts w:cs="Times New Roman"/>
      </w:rPr>
    </w:lvl>
    <w:lvl w:ilvl="7" w:tplc="6464B652">
      <w:start w:val="1"/>
      <w:numFmt w:val="decimal"/>
      <w:lvlText w:val="%8."/>
      <w:lvlJc w:val="left"/>
      <w:pPr>
        <w:tabs>
          <w:tab w:val="num" w:pos="5760"/>
        </w:tabs>
        <w:ind w:left="5760" w:hanging="360"/>
      </w:pPr>
      <w:rPr>
        <w:rFonts w:cs="Times New Roman"/>
      </w:rPr>
    </w:lvl>
    <w:lvl w:ilvl="8" w:tplc="D53AA958">
      <w:start w:val="1"/>
      <w:numFmt w:val="decimal"/>
      <w:lvlText w:val="%9."/>
      <w:lvlJc w:val="left"/>
      <w:pPr>
        <w:tabs>
          <w:tab w:val="num" w:pos="6480"/>
        </w:tabs>
        <w:ind w:left="6480" w:hanging="360"/>
      </w:pPr>
      <w:rPr>
        <w:rFonts w:cs="Times New Roman"/>
      </w:rPr>
    </w:lvl>
  </w:abstractNum>
  <w:abstractNum w:abstractNumId="1">
    <w:nsid w:val="08A83939"/>
    <w:multiLevelType w:val="hybridMultilevel"/>
    <w:tmpl w:val="053A0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947A53"/>
    <w:multiLevelType w:val="hybridMultilevel"/>
    <w:tmpl w:val="E84060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BA2940"/>
    <w:multiLevelType w:val="hybridMultilevel"/>
    <w:tmpl w:val="712AF52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
    <w:nsid w:val="0FFF6F6A"/>
    <w:multiLevelType w:val="hybridMultilevel"/>
    <w:tmpl w:val="F170EB3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rPr>
        <w:rFonts w:cs="Times New Roman"/>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5">
    <w:nsid w:val="12CD75A8"/>
    <w:multiLevelType w:val="hybridMultilevel"/>
    <w:tmpl w:val="0C0CA52E"/>
    <w:lvl w:ilvl="0" w:tplc="BA94737E">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694281"/>
    <w:multiLevelType w:val="hybridMultilevel"/>
    <w:tmpl w:val="2E04D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7F25AF7"/>
    <w:multiLevelType w:val="hybridMultilevel"/>
    <w:tmpl w:val="0BA40D32"/>
    <w:lvl w:ilvl="0" w:tplc="942AAF84">
      <w:start w:val="1"/>
      <w:numFmt w:val="bullet"/>
      <w:lvlText w:val=""/>
      <w:lvlJc w:val="left"/>
      <w:pPr>
        <w:tabs>
          <w:tab w:val="num" w:pos="720"/>
        </w:tabs>
        <w:ind w:left="720" w:hanging="360"/>
      </w:pPr>
      <w:rPr>
        <w:rFonts w:ascii="Wingdings" w:hAnsi="Wingdings" w:hint="default"/>
      </w:rPr>
    </w:lvl>
    <w:lvl w:ilvl="1" w:tplc="F07E95DC">
      <w:start w:val="1"/>
      <w:numFmt w:val="decimal"/>
      <w:lvlText w:val="%2."/>
      <w:lvlJc w:val="left"/>
      <w:pPr>
        <w:tabs>
          <w:tab w:val="num" w:pos="1440"/>
        </w:tabs>
        <w:ind w:left="1440" w:hanging="360"/>
      </w:pPr>
      <w:rPr>
        <w:rFonts w:cs="Times New Roman"/>
      </w:rPr>
    </w:lvl>
    <w:lvl w:ilvl="2" w:tplc="7D0810C6">
      <w:start w:val="1"/>
      <w:numFmt w:val="decimal"/>
      <w:lvlText w:val="%3."/>
      <w:lvlJc w:val="left"/>
      <w:pPr>
        <w:tabs>
          <w:tab w:val="num" w:pos="2160"/>
        </w:tabs>
        <w:ind w:left="2160" w:hanging="360"/>
      </w:pPr>
      <w:rPr>
        <w:rFonts w:cs="Times New Roman"/>
      </w:rPr>
    </w:lvl>
    <w:lvl w:ilvl="3" w:tplc="F0823C50">
      <w:start w:val="1"/>
      <w:numFmt w:val="decimal"/>
      <w:lvlText w:val="%4."/>
      <w:lvlJc w:val="left"/>
      <w:pPr>
        <w:tabs>
          <w:tab w:val="num" w:pos="2880"/>
        </w:tabs>
        <w:ind w:left="2880" w:hanging="360"/>
      </w:pPr>
      <w:rPr>
        <w:rFonts w:cs="Times New Roman"/>
      </w:rPr>
    </w:lvl>
    <w:lvl w:ilvl="4" w:tplc="27F0AEE8">
      <w:start w:val="1"/>
      <w:numFmt w:val="decimal"/>
      <w:lvlText w:val="%5."/>
      <w:lvlJc w:val="left"/>
      <w:pPr>
        <w:tabs>
          <w:tab w:val="num" w:pos="3600"/>
        </w:tabs>
        <w:ind w:left="3600" w:hanging="360"/>
      </w:pPr>
      <w:rPr>
        <w:rFonts w:cs="Times New Roman"/>
      </w:rPr>
    </w:lvl>
    <w:lvl w:ilvl="5" w:tplc="8C0ABD24">
      <w:start w:val="1"/>
      <w:numFmt w:val="decimal"/>
      <w:lvlText w:val="%6."/>
      <w:lvlJc w:val="left"/>
      <w:pPr>
        <w:tabs>
          <w:tab w:val="num" w:pos="4320"/>
        </w:tabs>
        <w:ind w:left="4320" w:hanging="360"/>
      </w:pPr>
      <w:rPr>
        <w:rFonts w:cs="Times New Roman"/>
      </w:rPr>
    </w:lvl>
    <w:lvl w:ilvl="6" w:tplc="B7F6EE9C">
      <w:start w:val="1"/>
      <w:numFmt w:val="decimal"/>
      <w:lvlText w:val="%7."/>
      <w:lvlJc w:val="left"/>
      <w:pPr>
        <w:tabs>
          <w:tab w:val="num" w:pos="5040"/>
        </w:tabs>
        <w:ind w:left="5040" w:hanging="360"/>
      </w:pPr>
      <w:rPr>
        <w:rFonts w:cs="Times New Roman"/>
      </w:rPr>
    </w:lvl>
    <w:lvl w:ilvl="7" w:tplc="68CA9588">
      <w:start w:val="1"/>
      <w:numFmt w:val="decimal"/>
      <w:lvlText w:val="%8."/>
      <w:lvlJc w:val="left"/>
      <w:pPr>
        <w:tabs>
          <w:tab w:val="num" w:pos="5760"/>
        </w:tabs>
        <w:ind w:left="5760" w:hanging="360"/>
      </w:pPr>
      <w:rPr>
        <w:rFonts w:cs="Times New Roman"/>
      </w:rPr>
    </w:lvl>
    <w:lvl w:ilvl="8" w:tplc="F1A01760">
      <w:start w:val="1"/>
      <w:numFmt w:val="decimal"/>
      <w:lvlText w:val="%9."/>
      <w:lvlJc w:val="left"/>
      <w:pPr>
        <w:tabs>
          <w:tab w:val="num" w:pos="6480"/>
        </w:tabs>
        <w:ind w:left="6480" w:hanging="360"/>
      </w:pPr>
      <w:rPr>
        <w:rFonts w:cs="Times New Roman"/>
      </w:rPr>
    </w:lvl>
  </w:abstractNum>
  <w:abstractNum w:abstractNumId="8">
    <w:nsid w:val="1BD276C4"/>
    <w:multiLevelType w:val="hybridMultilevel"/>
    <w:tmpl w:val="1DF23686"/>
    <w:lvl w:ilvl="0" w:tplc="040C0001">
      <w:start w:val="1"/>
      <w:numFmt w:val="bullet"/>
      <w:lvlText w:val=""/>
      <w:lvlJc w:val="left"/>
      <w:pPr>
        <w:ind w:left="1426" w:hanging="360"/>
      </w:pPr>
      <w:rPr>
        <w:rFonts w:ascii="Symbol" w:hAnsi="Symbol" w:hint="default"/>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9">
    <w:nsid w:val="1D2B423B"/>
    <w:multiLevelType w:val="hybridMultilevel"/>
    <w:tmpl w:val="16B0BDE8"/>
    <w:lvl w:ilvl="0" w:tplc="BA94737E">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212BBF"/>
    <w:multiLevelType w:val="hybridMultilevel"/>
    <w:tmpl w:val="DC847488"/>
    <w:lvl w:ilvl="0" w:tplc="BA94737E">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2A1A2D"/>
    <w:multiLevelType w:val="hybridMultilevel"/>
    <w:tmpl w:val="ECA04E9C"/>
    <w:lvl w:ilvl="0" w:tplc="2F24D748">
      <w:start w:val="1"/>
      <w:numFmt w:val="bullet"/>
      <w:lvlText w:val=""/>
      <w:lvlJc w:val="left"/>
      <w:pPr>
        <w:tabs>
          <w:tab w:val="num" w:pos="720"/>
        </w:tabs>
        <w:ind w:left="720" w:hanging="360"/>
      </w:pPr>
      <w:rPr>
        <w:rFonts w:ascii="Wingdings" w:hAnsi="Wingdings" w:hint="default"/>
      </w:rPr>
    </w:lvl>
    <w:lvl w:ilvl="1" w:tplc="836EB6FE">
      <w:start w:val="1434"/>
      <w:numFmt w:val="bullet"/>
      <w:lvlText w:val="o"/>
      <w:lvlJc w:val="left"/>
      <w:pPr>
        <w:tabs>
          <w:tab w:val="num" w:pos="1440"/>
        </w:tabs>
        <w:ind w:left="1440" w:hanging="360"/>
      </w:pPr>
      <w:rPr>
        <w:rFonts w:ascii="Courier New" w:hAnsi="Courier New" w:hint="default"/>
      </w:rPr>
    </w:lvl>
    <w:lvl w:ilvl="2" w:tplc="D50A57D0">
      <w:start w:val="1"/>
      <w:numFmt w:val="decimal"/>
      <w:lvlText w:val="%3."/>
      <w:lvlJc w:val="left"/>
      <w:pPr>
        <w:tabs>
          <w:tab w:val="num" w:pos="2160"/>
        </w:tabs>
        <w:ind w:left="2160" w:hanging="360"/>
      </w:pPr>
      <w:rPr>
        <w:rFonts w:cs="Times New Roman"/>
      </w:rPr>
    </w:lvl>
    <w:lvl w:ilvl="3" w:tplc="1ED64518">
      <w:start w:val="1"/>
      <w:numFmt w:val="decimal"/>
      <w:lvlText w:val="%4."/>
      <w:lvlJc w:val="left"/>
      <w:pPr>
        <w:tabs>
          <w:tab w:val="num" w:pos="2880"/>
        </w:tabs>
        <w:ind w:left="2880" w:hanging="360"/>
      </w:pPr>
      <w:rPr>
        <w:rFonts w:cs="Times New Roman"/>
      </w:rPr>
    </w:lvl>
    <w:lvl w:ilvl="4" w:tplc="3CBEB1A0">
      <w:start w:val="1"/>
      <w:numFmt w:val="decimal"/>
      <w:lvlText w:val="%5."/>
      <w:lvlJc w:val="left"/>
      <w:pPr>
        <w:tabs>
          <w:tab w:val="num" w:pos="3600"/>
        </w:tabs>
        <w:ind w:left="3600" w:hanging="360"/>
      </w:pPr>
      <w:rPr>
        <w:rFonts w:cs="Times New Roman"/>
      </w:rPr>
    </w:lvl>
    <w:lvl w:ilvl="5" w:tplc="B8900122">
      <w:start w:val="1"/>
      <w:numFmt w:val="decimal"/>
      <w:lvlText w:val="%6."/>
      <w:lvlJc w:val="left"/>
      <w:pPr>
        <w:tabs>
          <w:tab w:val="num" w:pos="4320"/>
        </w:tabs>
        <w:ind w:left="4320" w:hanging="360"/>
      </w:pPr>
      <w:rPr>
        <w:rFonts w:cs="Times New Roman"/>
      </w:rPr>
    </w:lvl>
    <w:lvl w:ilvl="6" w:tplc="DF0C8A8E">
      <w:start w:val="1"/>
      <w:numFmt w:val="decimal"/>
      <w:lvlText w:val="%7."/>
      <w:lvlJc w:val="left"/>
      <w:pPr>
        <w:tabs>
          <w:tab w:val="num" w:pos="5040"/>
        </w:tabs>
        <w:ind w:left="5040" w:hanging="360"/>
      </w:pPr>
      <w:rPr>
        <w:rFonts w:cs="Times New Roman"/>
      </w:rPr>
    </w:lvl>
    <w:lvl w:ilvl="7" w:tplc="EDFC9FDA">
      <w:start w:val="1"/>
      <w:numFmt w:val="decimal"/>
      <w:lvlText w:val="%8."/>
      <w:lvlJc w:val="left"/>
      <w:pPr>
        <w:tabs>
          <w:tab w:val="num" w:pos="5760"/>
        </w:tabs>
        <w:ind w:left="5760" w:hanging="360"/>
      </w:pPr>
      <w:rPr>
        <w:rFonts w:cs="Times New Roman"/>
      </w:rPr>
    </w:lvl>
    <w:lvl w:ilvl="8" w:tplc="DEB2FE80">
      <w:start w:val="1"/>
      <w:numFmt w:val="decimal"/>
      <w:lvlText w:val="%9."/>
      <w:lvlJc w:val="left"/>
      <w:pPr>
        <w:tabs>
          <w:tab w:val="num" w:pos="6480"/>
        </w:tabs>
        <w:ind w:left="6480" w:hanging="360"/>
      </w:pPr>
      <w:rPr>
        <w:rFonts w:cs="Times New Roman"/>
      </w:rPr>
    </w:lvl>
  </w:abstractNum>
  <w:abstractNum w:abstractNumId="12">
    <w:nsid w:val="31640181"/>
    <w:multiLevelType w:val="hybridMultilevel"/>
    <w:tmpl w:val="E3FCB77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34AF5D1E"/>
    <w:multiLevelType w:val="hybridMultilevel"/>
    <w:tmpl w:val="43E87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5DE3D6F"/>
    <w:multiLevelType w:val="hybridMultilevel"/>
    <w:tmpl w:val="012675D0"/>
    <w:lvl w:ilvl="0" w:tplc="040C000D">
      <w:start w:val="1"/>
      <w:numFmt w:val="bullet"/>
      <w:lvlText w:val=""/>
      <w:lvlJc w:val="left"/>
      <w:pPr>
        <w:ind w:left="829" w:hanging="360"/>
      </w:pPr>
      <w:rPr>
        <w:rFonts w:ascii="Wingdings" w:hAnsi="Wingdings" w:hint="default"/>
      </w:rPr>
    </w:lvl>
    <w:lvl w:ilvl="1" w:tplc="040C0003" w:tentative="1">
      <w:start w:val="1"/>
      <w:numFmt w:val="bullet"/>
      <w:lvlText w:val="o"/>
      <w:lvlJc w:val="left"/>
      <w:pPr>
        <w:ind w:left="1549" w:hanging="360"/>
      </w:pPr>
      <w:rPr>
        <w:rFonts w:ascii="Courier New" w:hAnsi="Courier New" w:cs="Courier New" w:hint="default"/>
      </w:rPr>
    </w:lvl>
    <w:lvl w:ilvl="2" w:tplc="040C0005" w:tentative="1">
      <w:start w:val="1"/>
      <w:numFmt w:val="bullet"/>
      <w:lvlText w:val=""/>
      <w:lvlJc w:val="left"/>
      <w:pPr>
        <w:ind w:left="2269" w:hanging="360"/>
      </w:pPr>
      <w:rPr>
        <w:rFonts w:ascii="Wingdings" w:hAnsi="Wingdings" w:hint="default"/>
      </w:rPr>
    </w:lvl>
    <w:lvl w:ilvl="3" w:tplc="040C0001" w:tentative="1">
      <w:start w:val="1"/>
      <w:numFmt w:val="bullet"/>
      <w:lvlText w:val=""/>
      <w:lvlJc w:val="left"/>
      <w:pPr>
        <w:ind w:left="2989" w:hanging="360"/>
      </w:pPr>
      <w:rPr>
        <w:rFonts w:ascii="Symbol" w:hAnsi="Symbol" w:hint="default"/>
      </w:rPr>
    </w:lvl>
    <w:lvl w:ilvl="4" w:tplc="040C0003" w:tentative="1">
      <w:start w:val="1"/>
      <w:numFmt w:val="bullet"/>
      <w:lvlText w:val="o"/>
      <w:lvlJc w:val="left"/>
      <w:pPr>
        <w:ind w:left="3709" w:hanging="360"/>
      </w:pPr>
      <w:rPr>
        <w:rFonts w:ascii="Courier New" w:hAnsi="Courier New" w:cs="Courier New" w:hint="default"/>
      </w:rPr>
    </w:lvl>
    <w:lvl w:ilvl="5" w:tplc="040C0005" w:tentative="1">
      <w:start w:val="1"/>
      <w:numFmt w:val="bullet"/>
      <w:lvlText w:val=""/>
      <w:lvlJc w:val="left"/>
      <w:pPr>
        <w:ind w:left="4429" w:hanging="360"/>
      </w:pPr>
      <w:rPr>
        <w:rFonts w:ascii="Wingdings" w:hAnsi="Wingdings" w:hint="default"/>
      </w:rPr>
    </w:lvl>
    <w:lvl w:ilvl="6" w:tplc="040C0001" w:tentative="1">
      <w:start w:val="1"/>
      <w:numFmt w:val="bullet"/>
      <w:lvlText w:val=""/>
      <w:lvlJc w:val="left"/>
      <w:pPr>
        <w:ind w:left="5149" w:hanging="360"/>
      </w:pPr>
      <w:rPr>
        <w:rFonts w:ascii="Symbol" w:hAnsi="Symbol" w:hint="default"/>
      </w:rPr>
    </w:lvl>
    <w:lvl w:ilvl="7" w:tplc="040C0003" w:tentative="1">
      <w:start w:val="1"/>
      <w:numFmt w:val="bullet"/>
      <w:lvlText w:val="o"/>
      <w:lvlJc w:val="left"/>
      <w:pPr>
        <w:ind w:left="5869" w:hanging="360"/>
      </w:pPr>
      <w:rPr>
        <w:rFonts w:ascii="Courier New" w:hAnsi="Courier New" w:cs="Courier New" w:hint="default"/>
      </w:rPr>
    </w:lvl>
    <w:lvl w:ilvl="8" w:tplc="040C0005" w:tentative="1">
      <w:start w:val="1"/>
      <w:numFmt w:val="bullet"/>
      <w:lvlText w:val=""/>
      <w:lvlJc w:val="left"/>
      <w:pPr>
        <w:ind w:left="6589" w:hanging="360"/>
      </w:pPr>
      <w:rPr>
        <w:rFonts w:ascii="Wingdings" w:hAnsi="Wingdings" w:hint="default"/>
      </w:rPr>
    </w:lvl>
  </w:abstractNum>
  <w:abstractNum w:abstractNumId="15">
    <w:nsid w:val="379623EF"/>
    <w:multiLevelType w:val="hybridMultilevel"/>
    <w:tmpl w:val="748236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BAD0C28"/>
    <w:multiLevelType w:val="hybridMultilevel"/>
    <w:tmpl w:val="F6EECCFC"/>
    <w:lvl w:ilvl="0" w:tplc="BA94737E">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BF262C9"/>
    <w:multiLevelType w:val="hybridMultilevel"/>
    <w:tmpl w:val="0FAEF434"/>
    <w:lvl w:ilvl="0" w:tplc="BA94737E">
      <w:numFmt w:val="bullet"/>
      <w:lvlText w:val="-"/>
      <w:lvlJc w:val="left"/>
      <w:pPr>
        <w:ind w:left="1068"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10814D1"/>
    <w:multiLevelType w:val="hybridMultilevel"/>
    <w:tmpl w:val="8C762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1B38DB"/>
    <w:multiLevelType w:val="hybridMultilevel"/>
    <w:tmpl w:val="D20EEA82"/>
    <w:lvl w:ilvl="0" w:tplc="194AB336">
      <w:start w:val="1"/>
      <w:numFmt w:val="bullet"/>
      <w:lvlText w:val=""/>
      <w:lvlJc w:val="left"/>
      <w:pPr>
        <w:tabs>
          <w:tab w:val="num" w:pos="720"/>
        </w:tabs>
        <w:ind w:left="720" w:hanging="360"/>
      </w:pPr>
      <w:rPr>
        <w:rFonts w:ascii="Wingdings" w:hAnsi="Wingdings" w:hint="default"/>
      </w:rPr>
    </w:lvl>
    <w:lvl w:ilvl="1" w:tplc="CD3CF7F4">
      <w:start w:val="1"/>
      <w:numFmt w:val="bullet"/>
      <w:lvlText w:val=""/>
      <w:lvlJc w:val="left"/>
      <w:pPr>
        <w:tabs>
          <w:tab w:val="num" w:pos="1440"/>
        </w:tabs>
        <w:ind w:left="1440" w:hanging="360"/>
      </w:pPr>
      <w:rPr>
        <w:rFonts w:ascii="Wingdings" w:hAnsi="Wingdings" w:hint="default"/>
      </w:rPr>
    </w:lvl>
    <w:lvl w:ilvl="2" w:tplc="FC26D1AA">
      <w:start w:val="1"/>
      <w:numFmt w:val="decimal"/>
      <w:lvlText w:val="%3."/>
      <w:lvlJc w:val="left"/>
      <w:pPr>
        <w:tabs>
          <w:tab w:val="num" w:pos="2160"/>
        </w:tabs>
        <w:ind w:left="2160" w:hanging="360"/>
      </w:pPr>
      <w:rPr>
        <w:rFonts w:cs="Times New Roman"/>
      </w:rPr>
    </w:lvl>
    <w:lvl w:ilvl="3" w:tplc="FB92AAD8">
      <w:start w:val="1"/>
      <w:numFmt w:val="decimal"/>
      <w:lvlText w:val="%4."/>
      <w:lvlJc w:val="left"/>
      <w:pPr>
        <w:tabs>
          <w:tab w:val="num" w:pos="2880"/>
        </w:tabs>
        <w:ind w:left="2880" w:hanging="360"/>
      </w:pPr>
      <w:rPr>
        <w:rFonts w:cs="Times New Roman"/>
      </w:rPr>
    </w:lvl>
    <w:lvl w:ilvl="4" w:tplc="AB6E30F2">
      <w:start w:val="1"/>
      <w:numFmt w:val="decimal"/>
      <w:lvlText w:val="%5."/>
      <w:lvlJc w:val="left"/>
      <w:pPr>
        <w:tabs>
          <w:tab w:val="num" w:pos="3600"/>
        </w:tabs>
        <w:ind w:left="3600" w:hanging="360"/>
      </w:pPr>
      <w:rPr>
        <w:rFonts w:cs="Times New Roman"/>
      </w:rPr>
    </w:lvl>
    <w:lvl w:ilvl="5" w:tplc="F8F43F80">
      <w:start w:val="1"/>
      <w:numFmt w:val="decimal"/>
      <w:lvlText w:val="%6."/>
      <w:lvlJc w:val="left"/>
      <w:pPr>
        <w:tabs>
          <w:tab w:val="num" w:pos="4320"/>
        </w:tabs>
        <w:ind w:left="4320" w:hanging="360"/>
      </w:pPr>
      <w:rPr>
        <w:rFonts w:cs="Times New Roman"/>
      </w:rPr>
    </w:lvl>
    <w:lvl w:ilvl="6" w:tplc="74568C52">
      <w:start w:val="1"/>
      <w:numFmt w:val="decimal"/>
      <w:lvlText w:val="%7."/>
      <w:lvlJc w:val="left"/>
      <w:pPr>
        <w:tabs>
          <w:tab w:val="num" w:pos="5040"/>
        </w:tabs>
        <w:ind w:left="5040" w:hanging="360"/>
      </w:pPr>
      <w:rPr>
        <w:rFonts w:cs="Times New Roman"/>
      </w:rPr>
    </w:lvl>
    <w:lvl w:ilvl="7" w:tplc="9844DBA2">
      <w:start w:val="1"/>
      <w:numFmt w:val="decimal"/>
      <w:lvlText w:val="%8."/>
      <w:lvlJc w:val="left"/>
      <w:pPr>
        <w:tabs>
          <w:tab w:val="num" w:pos="5760"/>
        </w:tabs>
        <w:ind w:left="5760" w:hanging="360"/>
      </w:pPr>
      <w:rPr>
        <w:rFonts w:cs="Times New Roman"/>
      </w:rPr>
    </w:lvl>
    <w:lvl w:ilvl="8" w:tplc="7F3A472C">
      <w:start w:val="1"/>
      <w:numFmt w:val="decimal"/>
      <w:lvlText w:val="%9."/>
      <w:lvlJc w:val="left"/>
      <w:pPr>
        <w:tabs>
          <w:tab w:val="num" w:pos="6480"/>
        </w:tabs>
        <w:ind w:left="6480" w:hanging="360"/>
      </w:pPr>
      <w:rPr>
        <w:rFonts w:cs="Times New Roman"/>
      </w:rPr>
    </w:lvl>
  </w:abstractNum>
  <w:abstractNum w:abstractNumId="20">
    <w:nsid w:val="42365B32"/>
    <w:multiLevelType w:val="hybridMultilevel"/>
    <w:tmpl w:val="998AD088"/>
    <w:lvl w:ilvl="0" w:tplc="6D4ECDC2">
      <w:start w:val="1"/>
      <w:numFmt w:val="bullet"/>
      <w:lvlText w:val=""/>
      <w:lvlJc w:val="left"/>
      <w:pPr>
        <w:tabs>
          <w:tab w:val="num" w:pos="720"/>
        </w:tabs>
        <w:ind w:left="720" w:hanging="360"/>
      </w:pPr>
      <w:rPr>
        <w:rFonts w:ascii="Wingdings" w:hAnsi="Wingdings" w:hint="default"/>
      </w:rPr>
    </w:lvl>
    <w:lvl w:ilvl="1" w:tplc="42C02430">
      <w:start w:val="1"/>
      <w:numFmt w:val="decimal"/>
      <w:lvlText w:val="%2."/>
      <w:lvlJc w:val="left"/>
      <w:pPr>
        <w:tabs>
          <w:tab w:val="num" w:pos="1440"/>
        </w:tabs>
        <w:ind w:left="1440" w:hanging="360"/>
      </w:pPr>
      <w:rPr>
        <w:rFonts w:cs="Times New Roman"/>
      </w:rPr>
    </w:lvl>
    <w:lvl w:ilvl="2" w:tplc="A8B6F4DC">
      <w:start w:val="1"/>
      <w:numFmt w:val="decimal"/>
      <w:lvlText w:val="%3."/>
      <w:lvlJc w:val="left"/>
      <w:pPr>
        <w:tabs>
          <w:tab w:val="num" w:pos="2160"/>
        </w:tabs>
        <w:ind w:left="2160" w:hanging="360"/>
      </w:pPr>
      <w:rPr>
        <w:rFonts w:cs="Times New Roman"/>
      </w:rPr>
    </w:lvl>
    <w:lvl w:ilvl="3" w:tplc="5832E182">
      <w:start w:val="1"/>
      <w:numFmt w:val="decimal"/>
      <w:lvlText w:val="%4."/>
      <w:lvlJc w:val="left"/>
      <w:pPr>
        <w:tabs>
          <w:tab w:val="num" w:pos="2880"/>
        </w:tabs>
        <w:ind w:left="2880" w:hanging="360"/>
      </w:pPr>
      <w:rPr>
        <w:rFonts w:cs="Times New Roman"/>
      </w:rPr>
    </w:lvl>
    <w:lvl w:ilvl="4" w:tplc="D1D46BCA">
      <w:start w:val="1"/>
      <w:numFmt w:val="decimal"/>
      <w:lvlText w:val="%5."/>
      <w:lvlJc w:val="left"/>
      <w:pPr>
        <w:tabs>
          <w:tab w:val="num" w:pos="3600"/>
        </w:tabs>
        <w:ind w:left="3600" w:hanging="360"/>
      </w:pPr>
      <w:rPr>
        <w:rFonts w:cs="Times New Roman"/>
      </w:rPr>
    </w:lvl>
    <w:lvl w:ilvl="5" w:tplc="A732CF6C">
      <w:start w:val="1"/>
      <w:numFmt w:val="decimal"/>
      <w:lvlText w:val="%6."/>
      <w:lvlJc w:val="left"/>
      <w:pPr>
        <w:tabs>
          <w:tab w:val="num" w:pos="4320"/>
        </w:tabs>
        <w:ind w:left="4320" w:hanging="360"/>
      </w:pPr>
      <w:rPr>
        <w:rFonts w:cs="Times New Roman"/>
      </w:rPr>
    </w:lvl>
    <w:lvl w:ilvl="6" w:tplc="1834E6D6">
      <w:start w:val="1"/>
      <w:numFmt w:val="decimal"/>
      <w:lvlText w:val="%7."/>
      <w:lvlJc w:val="left"/>
      <w:pPr>
        <w:tabs>
          <w:tab w:val="num" w:pos="5040"/>
        </w:tabs>
        <w:ind w:left="5040" w:hanging="360"/>
      </w:pPr>
      <w:rPr>
        <w:rFonts w:cs="Times New Roman"/>
      </w:rPr>
    </w:lvl>
    <w:lvl w:ilvl="7" w:tplc="298E8FE2">
      <w:start w:val="1"/>
      <w:numFmt w:val="decimal"/>
      <w:lvlText w:val="%8."/>
      <w:lvlJc w:val="left"/>
      <w:pPr>
        <w:tabs>
          <w:tab w:val="num" w:pos="5760"/>
        </w:tabs>
        <w:ind w:left="5760" w:hanging="360"/>
      </w:pPr>
      <w:rPr>
        <w:rFonts w:cs="Times New Roman"/>
      </w:rPr>
    </w:lvl>
    <w:lvl w:ilvl="8" w:tplc="61DE1312">
      <w:start w:val="1"/>
      <w:numFmt w:val="decimal"/>
      <w:lvlText w:val="%9."/>
      <w:lvlJc w:val="left"/>
      <w:pPr>
        <w:tabs>
          <w:tab w:val="num" w:pos="6480"/>
        </w:tabs>
        <w:ind w:left="6480" w:hanging="360"/>
      </w:pPr>
      <w:rPr>
        <w:rFonts w:cs="Times New Roman"/>
      </w:rPr>
    </w:lvl>
  </w:abstractNum>
  <w:abstractNum w:abstractNumId="21">
    <w:nsid w:val="44AC4ED0"/>
    <w:multiLevelType w:val="hybridMultilevel"/>
    <w:tmpl w:val="2084BB52"/>
    <w:lvl w:ilvl="0" w:tplc="BA94737E">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4C7576D3"/>
    <w:multiLevelType w:val="hybridMultilevel"/>
    <w:tmpl w:val="C3F29440"/>
    <w:lvl w:ilvl="0" w:tplc="05B2ECA4">
      <w:start w:val="1"/>
      <w:numFmt w:val="bullet"/>
      <w:lvlText w:val=""/>
      <w:lvlJc w:val="left"/>
      <w:pPr>
        <w:tabs>
          <w:tab w:val="num" w:pos="720"/>
        </w:tabs>
        <w:ind w:left="720" w:hanging="360"/>
      </w:pPr>
      <w:rPr>
        <w:rFonts w:ascii="Wingdings" w:hAnsi="Wingdings" w:hint="default"/>
      </w:rPr>
    </w:lvl>
    <w:lvl w:ilvl="1" w:tplc="D52C81D6">
      <w:start w:val="658"/>
      <w:numFmt w:val="bullet"/>
      <w:lvlText w:val="o"/>
      <w:lvlJc w:val="left"/>
      <w:pPr>
        <w:tabs>
          <w:tab w:val="num" w:pos="1440"/>
        </w:tabs>
        <w:ind w:left="1440" w:hanging="360"/>
      </w:pPr>
      <w:rPr>
        <w:rFonts w:ascii="Courier New" w:hAnsi="Courier New" w:hint="default"/>
      </w:rPr>
    </w:lvl>
    <w:lvl w:ilvl="2" w:tplc="6ECE5454">
      <w:start w:val="1"/>
      <w:numFmt w:val="decimal"/>
      <w:lvlText w:val="%3."/>
      <w:lvlJc w:val="left"/>
      <w:pPr>
        <w:tabs>
          <w:tab w:val="num" w:pos="2160"/>
        </w:tabs>
        <w:ind w:left="2160" w:hanging="360"/>
      </w:pPr>
      <w:rPr>
        <w:rFonts w:cs="Times New Roman"/>
      </w:rPr>
    </w:lvl>
    <w:lvl w:ilvl="3" w:tplc="6AA47424">
      <w:start w:val="1"/>
      <w:numFmt w:val="decimal"/>
      <w:lvlText w:val="%4."/>
      <w:lvlJc w:val="left"/>
      <w:pPr>
        <w:tabs>
          <w:tab w:val="num" w:pos="2880"/>
        </w:tabs>
        <w:ind w:left="2880" w:hanging="360"/>
      </w:pPr>
      <w:rPr>
        <w:rFonts w:cs="Times New Roman"/>
      </w:rPr>
    </w:lvl>
    <w:lvl w:ilvl="4" w:tplc="E864C79A">
      <w:start w:val="1"/>
      <w:numFmt w:val="decimal"/>
      <w:lvlText w:val="%5."/>
      <w:lvlJc w:val="left"/>
      <w:pPr>
        <w:tabs>
          <w:tab w:val="num" w:pos="3600"/>
        </w:tabs>
        <w:ind w:left="3600" w:hanging="360"/>
      </w:pPr>
      <w:rPr>
        <w:rFonts w:cs="Times New Roman"/>
      </w:rPr>
    </w:lvl>
    <w:lvl w:ilvl="5" w:tplc="EB76A6BC">
      <w:start w:val="1"/>
      <w:numFmt w:val="decimal"/>
      <w:lvlText w:val="%6."/>
      <w:lvlJc w:val="left"/>
      <w:pPr>
        <w:tabs>
          <w:tab w:val="num" w:pos="4320"/>
        </w:tabs>
        <w:ind w:left="4320" w:hanging="360"/>
      </w:pPr>
      <w:rPr>
        <w:rFonts w:cs="Times New Roman"/>
      </w:rPr>
    </w:lvl>
    <w:lvl w:ilvl="6" w:tplc="E2C8C15E">
      <w:start w:val="1"/>
      <w:numFmt w:val="decimal"/>
      <w:lvlText w:val="%7."/>
      <w:lvlJc w:val="left"/>
      <w:pPr>
        <w:tabs>
          <w:tab w:val="num" w:pos="5040"/>
        </w:tabs>
        <w:ind w:left="5040" w:hanging="360"/>
      </w:pPr>
      <w:rPr>
        <w:rFonts w:cs="Times New Roman"/>
      </w:rPr>
    </w:lvl>
    <w:lvl w:ilvl="7" w:tplc="B2924182">
      <w:start w:val="1"/>
      <w:numFmt w:val="decimal"/>
      <w:lvlText w:val="%8."/>
      <w:lvlJc w:val="left"/>
      <w:pPr>
        <w:tabs>
          <w:tab w:val="num" w:pos="5760"/>
        </w:tabs>
        <w:ind w:left="5760" w:hanging="360"/>
      </w:pPr>
      <w:rPr>
        <w:rFonts w:cs="Times New Roman"/>
      </w:rPr>
    </w:lvl>
    <w:lvl w:ilvl="8" w:tplc="88906058">
      <w:start w:val="1"/>
      <w:numFmt w:val="decimal"/>
      <w:lvlText w:val="%9."/>
      <w:lvlJc w:val="left"/>
      <w:pPr>
        <w:tabs>
          <w:tab w:val="num" w:pos="6480"/>
        </w:tabs>
        <w:ind w:left="6480" w:hanging="360"/>
      </w:pPr>
      <w:rPr>
        <w:rFonts w:cs="Times New Roman"/>
      </w:rPr>
    </w:lvl>
  </w:abstractNum>
  <w:abstractNum w:abstractNumId="23">
    <w:nsid w:val="4DB54D10"/>
    <w:multiLevelType w:val="hybridMultilevel"/>
    <w:tmpl w:val="433CDA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E2D5A02"/>
    <w:multiLevelType w:val="hybridMultilevel"/>
    <w:tmpl w:val="84B0C404"/>
    <w:lvl w:ilvl="0" w:tplc="040C000F">
      <w:start w:val="1"/>
      <w:numFmt w:val="decimal"/>
      <w:lvlText w:val="%1."/>
      <w:lvlJc w:val="left"/>
      <w:pPr>
        <w:ind w:left="720" w:hanging="360"/>
      </w:pPr>
      <w:rPr>
        <w:rFonts w:cs="Times New Roman"/>
      </w:rPr>
    </w:lvl>
    <w:lvl w:ilvl="1" w:tplc="040C0019">
      <w:start w:val="1"/>
      <w:numFmt w:val="decimal"/>
      <w:lvlText w:val="%2."/>
      <w:lvlJc w:val="left"/>
      <w:pPr>
        <w:tabs>
          <w:tab w:val="num" w:pos="1440"/>
        </w:tabs>
        <w:ind w:left="1440" w:hanging="360"/>
      </w:pPr>
      <w:rPr>
        <w:rFonts w:cs="Times New Roman"/>
      </w:rPr>
    </w:lvl>
    <w:lvl w:ilvl="2" w:tplc="040C001B">
      <w:start w:val="1"/>
      <w:numFmt w:val="decimal"/>
      <w:lvlText w:val="%3."/>
      <w:lvlJc w:val="left"/>
      <w:pPr>
        <w:tabs>
          <w:tab w:val="num" w:pos="2160"/>
        </w:tabs>
        <w:ind w:left="2160" w:hanging="36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decimal"/>
      <w:lvlText w:val="%5."/>
      <w:lvlJc w:val="left"/>
      <w:pPr>
        <w:tabs>
          <w:tab w:val="num" w:pos="3600"/>
        </w:tabs>
        <w:ind w:left="3600" w:hanging="360"/>
      </w:pPr>
      <w:rPr>
        <w:rFonts w:cs="Times New Roman"/>
      </w:rPr>
    </w:lvl>
    <w:lvl w:ilvl="5" w:tplc="040C001B">
      <w:start w:val="1"/>
      <w:numFmt w:val="decimal"/>
      <w:lvlText w:val="%6."/>
      <w:lvlJc w:val="left"/>
      <w:pPr>
        <w:tabs>
          <w:tab w:val="num" w:pos="4320"/>
        </w:tabs>
        <w:ind w:left="4320" w:hanging="36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decimal"/>
      <w:lvlText w:val="%8."/>
      <w:lvlJc w:val="left"/>
      <w:pPr>
        <w:tabs>
          <w:tab w:val="num" w:pos="5760"/>
        </w:tabs>
        <w:ind w:left="5760" w:hanging="360"/>
      </w:pPr>
      <w:rPr>
        <w:rFonts w:cs="Times New Roman"/>
      </w:rPr>
    </w:lvl>
    <w:lvl w:ilvl="8" w:tplc="040C001B">
      <w:start w:val="1"/>
      <w:numFmt w:val="decimal"/>
      <w:lvlText w:val="%9."/>
      <w:lvlJc w:val="left"/>
      <w:pPr>
        <w:tabs>
          <w:tab w:val="num" w:pos="6480"/>
        </w:tabs>
        <w:ind w:left="6480" w:hanging="360"/>
      </w:pPr>
      <w:rPr>
        <w:rFonts w:cs="Times New Roman"/>
      </w:rPr>
    </w:lvl>
  </w:abstractNum>
  <w:abstractNum w:abstractNumId="25">
    <w:nsid w:val="4F9B260F"/>
    <w:multiLevelType w:val="hybridMultilevel"/>
    <w:tmpl w:val="83585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1A870DE"/>
    <w:multiLevelType w:val="hybridMultilevel"/>
    <w:tmpl w:val="96C20F08"/>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7">
    <w:nsid w:val="532C014B"/>
    <w:multiLevelType w:val="hybridMultilevel"/>
    <w:tmpl w:val="6C9274E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539302AD"/>
    <w:multiLevelType w:val="hybridMultilevel"/>
    <w:tmpl w:val="C90EB7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decimal"/>
      <w:lvlText w:val="%3."/>
      <w:lvlJc w:val="left"/>
      <w:pPr>
        <w:tabs>
          <w:tab w:val="num" w:pos="2160"/>
        </w:tabs>
        <w:ind w:left="2160" w:hanging="360"/>
      </w:pPr>
      <w:rPr>
        <w:rFonts w:cs="Times New Roman"/>
      </w:rPr>
    </w:lvl>
    <w:lvl w:ilvl="3" w:tplc="040C0001">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rPr>
        <w:rFonts w:cs="Times New Roman"/>
      </w:rPr>
    </w:lvl>
    <w:lvl w:ilvl="5" w:tplc="040C0005">
      <w:start w:val="1"/>
      <w:numFmt w:val="decimal"/>
      <w:lvlText w:val="%6."/>
      <w:lvlJc w:val="left"/>
      <w:pPr>
        <w:tabs>
          <w:tab w:val="num" w:pos="4320"/>
        </w:tabs>
        <w:ind w:left="4320" w:hanging="36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decimal"/>
      <w:lvlText w:val="%8."/>
      <w:lvlJc w:val="left"/>
      <w:pPr>
        <w:tabs>
          <w:tab w:val="num" w:pos="5760"/>
        </w:tabs>
        <w:ind w:left="5760" w:hanging="360"/>
      </w:pPr>
      <w:rPr>
        <w:rFonts w:cs="Times New Roman"/>
      </w:rPr>
    </w:lvl>
    <w:lvl w:ilvl="8" w:tplc="040C0005">
      <w:start w:val="1"/>
      <w:numFmt w:val="decimal"/>
      <w:lvlText w:val="%9."/>
      <w:lvlJc w:val="left"/>
      <w:pPr>
        <w:tabs>
          <w:tab w:val="num" w:pos="6480"/>
        </w:tabs>
        <w:ind w:left="6480" w:hanging="360"/>
      </w:pPr>
      <w:rPr>
        <w:rFonts w:cs="Times New Roman"/>
      </w:rPr>
    </w:lvl>
  </w:abstractNum>
  <w:abstractNum w:abstractNumId="29">
    <w:nsid w:val="54C262BB"/>
    <w:multiLevelType w:val="hybridMultilevel"/>
    <w:tmpl w:val="D2F80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3F4530"/>
    <w:multiLevelType w:val="hybridMultilevel"/>
    <w:tmpl w:val="01D49D7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5C211ECE"/>
    <w:multiLevelType w:val="hybridMultilevel"/>
    <w:tmpl w:val="E3DE6288"/>
    <w:lvl w:ilvl="0" w:tplc="BA94737E">
      <w:numFmt w:val="bullet"/>
      <w:lvlText w:val="-"/>
      <w:lvlJc w:val="left"/>
      <w:pPr>
        <w:ind w:left="1068" w:hanging="360"/>
      </w:pPr>
      <w:rPr>
        <w:rFonts w:ascii="Calibri" w:eastAsia="Times New Roman" w:hAnsi="Calibri" w:hint="default"/>
      </w:rPr>
    </w:lvl>
    <w:lvl w:ilvl="1" w:tplc="040C0003">
      <w:start w:val="1"/>
      <w:numFmt w:val="bullet"/>
      <w:lvlText w:val="o"/>
      <w:lvlJc w:val="left"/>
      <w:pPr>
        <w:ind w:left="1443" w:hanging="360"/>
      </w:pPr>
      <w:rPr>
        <w:rFonts w:ascii="Courier New" w:hAnsi="Courier New" w:hint="default"/>
      </w:rPr>
    </w:lvl>
    <w:lvl w:ilvl="2" w:tplc="040C0005">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32">
    <w:nsid w:val="5D6230B5"/>
    <w:multiLevelType w:val="hybridMultilevel"/>
    <w:tmpl w:val="8FEE1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F4C3A5C"/>
    <w:multiLevelType w:val="hybridMultilevel"/>
    <w:tmpl w:val="11B23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B22211"/>
    <w:multiLevelType w:val="hybridMultilevel"/>
    <w:tmpl w:val="275669A6"/>
    <w:lvl w:ilvl="0" w:tplc="BA94737E">
      <w:numFmt w:val="bullet"/>
      <w:lvlText w:val="-"/>
      <w:lvlJc w:val="left"/>
      <w:pPr>
        <w:ind w:left="1065"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39B7D31"/>
    <w:multiLevelType w:val="hybridMultilevel"/>
    <w:tmpl w:val="4DBA44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DA7527"/>
    <w:multiLevelType w:val="hybridMultilevel"/>
    <w:tmpl w:val="52DC52E0"/>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7">
    <w:nsid w:val="6A230532"/>
    <w:multiLevelType w:val="hybridMultilevel"/>
    <w:tmpl w:val="B840FF9C"/>
    <w:lvl w:ilvl="0" w:tplc="BA94737E">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BA567C5"/>
    <w:multiLevelType w:val="hybridMultilevel"/>
    <w:tmpl w:val="731A1A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C331D1C"/>
    <w:multiLevelType w:val="hybridMultilevel"/>
    <w:tmpl w:val="F7284EA8"/>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40">
    <w:nsid w:val="6C356949"/>
    <w:multiLevelType w:val="hybridMultilevel"/>
    <w:tmpl w:val="B404AA14"/>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C735924"/>
    <w:multiLevelType w:val="hybridMultilevel"/>
    <w:tmpl w:val="2B42CFB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2684BE2"/>
    <w:multiLevelType w:val="hybridMultilevel"/>
    <w:tmpl w:val="DF02FCB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3FB4335"/>
    <w:multiLevelType w:val="hybridMultilevel"/>
    <w:tmpl w:val="FB405118"/>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5436EA9"/>
    <w:multiLevelType w:val="hybridMultilevel"/>
    <w:tmpl w:val="541650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73F6BAC"/>
    <w:multiLevelType w:val="hybridMultilevel"/>
    <w:tmpl w:val="FB405118"/>
    <w:lvl w:ilvl="0" w:tplc="040C0019">
      <w:start w:val="1"/>
      <w:numFmt w:val="lowerLetter"/>
      <w:lvlText w:val="%1."/>
      <w:lvlJc w:val="left"/>
      <w:pPr>
        <w:ind w:left="720" w:hanging="360"/>
      </w:pPr>
      <w:rPr>
        <w:rFonts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21"/>
  </w:num>
  <w:num w:numId="13">
    <w:abstractNumId w:val="37"/>
  </w:num>
  <w:num w:numId="14">
    <w:abstractNumId w:val="4"/>
  </w:num>
  <w:num w:numId="15">
    <w:abstractNumId w:val="13"/>
  </w:num>
  <w:num w:numId="16">
    <w:abstractNumId w:val="27"/>
  </w:num>
  <w:num w:numId="17">
    <w:abstractNumId w:val="34"/>
  </w:num>
  <w:num w:numId="18">
    <w:abstractNumId w:val="31"/>
  </w:num>
  <w:num w:numId="19">
    <w:abstractNumId w:val="36"/>
  </w:num>
  <w:num w:numId="20">
    <w:abstractNumId w:val="16"/>
  </w:num>
  <w:num w:numId="21">
    <w:abstractNumId w:val="9"/>
  </w:num>
  <w:num w:numId="22">
    <w:abstractNumId w:val="29"/>
  </w:num>
  <w:num w:numId="23">
    <w:abstractNumId w:val="33"/>
  </w:num>
  <w:num w:numId="24">
    <w:abstractNumId w:val="1"/>
  </w:num>
  <w:num w:numId="25">
    <w:abstractNumId w:val="10"/>
  </w:num>
  <w:num w:numId="26">
    <w:abstractNumId w:val="5"/>
  </w:num>
  <w:num w:numId="27">
    <w:abstractNumId w:val="17"/>
  </w:num>
  <w:num w:numId="28">
    <w:abstractNumId w:val="25"/>
  </w:num>
  <w:num w:numId="29">
    <w:abstractNumId w:val="32"/>
  </w:num>
  <w:num w:numId="30">
    <w:abstractNumId w:val="18"/>
  </w:num>
  <w:num w:numId="31">
    <w:abstractNumId w:val="44"/>
  </w:num>
  <w:num w:numId="32">
    <w:abstractNumId w:val="30"/>
  </w:num>
  <w:num w:numId="33">
    <w:abstractNumId w:val="23"/>
  </w:num>
  <w:num w:numId="34">
    <w:abstractNumId w:val="42"/>
  </w:num>
  <w:num w:numId="35">
    <w:abstractNumId w:val="38"/>
  </w:num>
  <w:num w:numId="36">
    <w:abstractNumId w:val="35"/>
  </w:num>
  <w:num w:numId="37">
    <w:abstractNumId w:val="15"/>
  </w:num>
  <w:num w:numId="38">
    <w:abstractNumId w:val="8"/>
  </w:num>
  <w:num w:numId="39">
    <w:abstractNumId w:val="45"/>
  </w:num>
  <w:num w:numId="40">
    <w:abstractNumId w:val="26"/>
  </w:num>
  <w:num w:numId="41">
    <w:abstractNumId w:val="43"/>
  </w:num>
  <w:num w:numId="42">
    <w:abstractNumId w:val="40"/>
  </w:num>
  <w:num w:numId="43">
    <w:abstractNumId w:val="2"/>
  </w:num>
  <w:num w:numId="44">
    <w:abstractNumId w:val="39"/>
  </w:num>
  <w:num w:numId="45">
    <w:abstractNumId w:val="3"/>
  </w:num>
  <w:num w:numId="46">
    <w:abstractNumId w:val="14"/>
  </w:num>
  <w:num w:numId="47">
    <w:abstractNumId w:val="4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0"/>
    <w:footnote w:id="1"/>
  </w:footnotePr>
  <w:endnotePr>
    <w:endnote w:id="0"/>
    <w:endnote w:id="1"/>
  </w:endnotePr>
  <w:compat/>
  <w:rsids>
    <w:rsidRoot w:val="00050278"/>
    <w:rsid w:val="00001E9B"/>
    <w:rsid w:val="00003C6E"/>
    <w:rsid w:val="00004F4C"/>
    <w:rsid w:val="00005955"/>
    <w:rsid w:val="00005A1E"/>
    <w:rsid w:val="00030AED"/>
    <w:rsid w:val="00031F0C"/>
    <w:rsid w:val="00032B85"/>
    <w:rsid w:val="000349B3"/>
    <w:rsid w:val="00050278"/>
    <w:rsid w:val="00050CDB"/>
    <w:rsid w:val="00080065"/>
    <w:rsid w:val="00082124"/>
    <w:rsid w:val="00097C86"/>
    <w:rsid w:val="000C1C19"/>
    <w:rsid w:val="000C1DDE"/>
    <w:rsid w:val="000C51AB"/>
    <w:rsid w:val="000D0C3D"/>
    <w:rsid w:val="000F2295"/>
    <w:rsid w:val="00105246"/>
    <w:rsid w:val="00132E49"/>
    <w:rsid w:val="001364E1"/>
    <w:rsid w:val="00164970"/>
    <w:rsid w:val="001649D3"/>
    <w:rsid w:val="0017415E"/>
    <w:rsid w:val="001751B7"/>
    <w:rsid w:val="0017545C"/>
    <w:rsid w:val="001764AA"/>
    <w:rsid w:val="00177619"/>
    <w:rsid w:val="00187539"/>
    <w:rsid w:val="00192E4E"/>
    <w:rsid w:val="001A311F"/>
    <w:rsid w:val="001A3742"/>
    <w:rsid w:val="001B4F9A"/>
    <w:rsid w:val="001B51B2"/>
    <w:rsid w:val="001C2095"/>
    <w:rsid w:val="001C54F7"/>
    <w:rsid w:val="001D292B"/>
    <w:rsid w:val="001D78E0"/>
    <w:rsid w:val="001E35F4"/>
    <w:rsid w:val="001F0984"/>
    <w:rsid w:val="001F6333"/>
    <w:rsid w:val="00202A6A"/>
    <w:rsid w:val="002073D9"/>
    <w:rsid w:val="00211414"/>
    <w:rsid w:val="002377E6"/>
    <w:rsid w:val="00243742"/>
    <w:rsid w:val="0024473D"/>
    <w:rsid w:val="002454FB"/>
    <w:rsid w:val="0026131A"/>
    <w:rsid w:val="002619A9"/>
    <w:rsid w:val="002848CB"/>
    <w:rsid w:val="00287309"/>
    <w:rsid w:val="002958A7"/>
    <w:rsid w:val="002A4F5A"/>
    <w:rsid w:val="002C2547"/>
    <w:rsid w:val="002C2E84"/>
    <w:rsid w:val="002D3234"/>
    <w:rsid w:val="002E1204"/>
    <w:rsid w:val="002E5629"/>
    <w:rsid w:val="002F4CFD"/>
    <w:rsid w:val="002F7B75"/>
    <w:rsid w:val="00300C75"/>
    <w:rsid w:val="003123FA"/>
    <w:rsid w:val="00326149"/>
    <w:rsid w:val="003325F9"/>
    <w:rsid w:val="00334F4A"/>
    <w:rsid w:val="0034067B"/>
    <w:rsid w:val="00345775"/>
    <w:rsid w:val="003559FB"/>
    <w:rsid w:val="003568D1"/>
    <w:rsid w:val="00360DA2"/>
    <w:rsid w:val="0036599C"/>
    <w:rsid w:val="003712C2"/>
    <w:rsid w:val="003806EE"/>
    <w:rsid w:val="00383601"/>
    <w:rsid w:val="003A49B1"/>
    <w:rsid w:val="003B486F"/>
    <w:rsid w:val="003C3A85"/>
    <w:rsid w:val="003C6130"/>
    <w:rsid w:val="003D10AD"/>
    <w:rsid w:val="003F3CDE"/>
    <w:rsid w:val="00411D80"/>
    <w:rsid w:val="00415805"/>
    <w:rsid w:val="004175F7"/>
    <w:rsid w:val="00442319"/>
    <w:rsid w:val="00443D79"/>
    <w:rsid w:val="004464B0"/>
    <w:rsid w:val="00446FB1"/>
    <w:rsid w:val="00454B24"/>
    <w:rsid w:val="00460D3F"/>
    <w:rsid w:val="0046317D"/>
    <w:rsid w:val="00464992"/>
    <w:rsid w:val="00465AA0"/>
    <w:rsid w:val="00467157"/>
    <w:rsid w:val="0048200D"/>
    <w:rsid w:val="004826A4"/>
    <w:rsid w:val="00485946"/>
    <w:rsid w:val="0049260C"/>
    <w:rsid w:val="0049738D"/>
    <w:rsid w:val="004C3907"/>
    <w:rsid w:val="004C532B"/>
    <w:rsid w:val="004D019D"/>
    <w:rsid w:val="004D396A"/>
    <w:rsid w:val="004E10B0"/>
    <w:rsid w:val="005001E1"/>
    <w:rsid w:val="00531F04"/>
    <w:rsid w:val="00552D10"/>
    <w:rsid w:val="005555D1"/>
    <w:rsid w:val="005659F3"/>
    <w:rsid w:val="00580934"/>
    <w:rsid w:val="00583CD7"/>
    <w:rsid w:val="0059421B"/>
    <w:rsid w:val="0059656C"/>
    <w:rsid w:val="005C6881"/>
    <w:rsid w:val="005D44E0"/>
    <w:rsid w:val="005D4A14"/>
    <w:rsid w:val="005F3991"/>
    <w:rsid w:val="006008C4"/>
    <w:rsid w:val="006068A7"/>
    <w:rsid w:val="00615565"/>
    <w:rsid w:val="006369E2"/>
    <w:rsid w:val="00641056"/>
    <w:rsid w:val="0064594E"/>
    <w:rsid w:val="006610CF"/>
    <w:rsid w:val="006621F8"/>
    <w:rsid w:val="006633AB"/>
    <w:rsid w:val="00663F18"/>
    <w:rsid w:val="00677337"/>
    <w:rsid w:val="006817CF"/>
    <w:rsid w:val="00682FDF"/>
    <w:rsid w:val="006846E1"/>
    <w:rsid w:val="006857E5"/>
    <w:rsid w:val="006904EE"/>
    <w:rsid w:val="00696D17"/>
    <w:rsid w:val="006B01EE"/>
    <w:rsid w:val="006B0F0F"/>
    <w:rsid w:val="006B6914"/>
    <w:rsid w:val="006C1AFB"/>
    <w:rsid w:val="006F38DA"/>
    <w:rsid w:val="006F55BB"/>
    <w:rsid w:val="00703917"/>
    <w:rsid w:val="00710248"/>
    <w:rsid w:val="007303C4"/>
    <w:rsid w:val="0073253C"/>
    <w:rsid w:val="007419FE"/>
    <w:rsid w:val="00747CC0"/>
    <w:rsid w:val="00752541"/>
    <w:rsid w:val="00757F7A"/>
    <w:rsid w:val="00765D01"/>
    <w:rsid w:val="00772928"/>
    <w:rsid w:val="00776DDC"/>
    <w:rsid w:val="0079005E"/>
    <w:rsid w:val="00793DCA"/>
    <w:rsid w:val="007B1BEC"/>
    <w:rsid w:val="007B2060"/>
    <w:rsid w:val="007C1885"/>
    <w:rsid w:val="007C26D7"/>
    <w:rsid w:val="007E5A98"/>
    <w:rsid w:val="007F7761"/>
    <w:rsid w:val="00817344"/>
    <w:rsid w:val="00826150"/>
    <w:rsid w:val="00844879"/>
    <w:rsid w:val="00853A55"/>
    <w:rsid w:val="00862439"/>
    <w:rsid w:val="008624A8"/>
    <w:rsid w:val="008A400A"/>
    <w:rsid w:val="008B02C2"/>
    <w:rsid w:val="008D5EDA"/>
    <w:rsid w:val="0090328B"/>
    <w:rsid w:val="00903899"/>
    <w:rsid w:val="009069B3"/>
    <w:rsid w:val="00924FDE"/>
    <w:rsid w:val="00937B8C"/>
    <w:rsid w:val="00953711"/>
    <w:rsid w:val="00957918"/>
    <w:rsid w:val="0096061E"/>
    <w:rsid w:val="00961D28"/>
    <w:rsid w:val="00964946"/>
    <w:rsid w:val="00987D6B"/>
    <w:rsid w:val="009915FA"/>
    <w:rsid w:val="0099271C"/>
    <w:rsid w:val="009A1014"/>
    <w:rsid w:val="009B0272"/>
    <w:rsid w:val="009B1406"/>
    <w:rsid w:val="009F2DC4"/>
    <w:rsid w:val="00A107E0"/>
    <w:rsid w:val="00A2586B"/>
    <w:rsid w:val="00A34AEB"/>
    <w:rsid w:val="00A403AA"/>
    <w:rsid w:val="00A56A9B"/>
    <w:rsid w:val="00A63A97"/>
    <w:rsid w:val="00A64B91"/>
    <w:rsid w:val="00A77716"/>
    <w:rsid w:val="00A94A6B"/>
    <w:rsid w:val="00AA3754"/>
    <w:rsid w:val="00AC4515"/>
    <w:rsid w:val="00AE0B61"/>
    <w:rsid w:val="00AE4860"/>
    <w:rsid w:val="00AE51B1"/>
    <w:rsid w:val="00AE5C95"/>
    <w:rsid w:val="00AF4BAC"/>
    <w:rsid w:val="00B001BA"/>
    <w:rsid w:val="00B127A7"/>
    <w:rsid w:val="00B17742"/>
    <w:rsid w:val="00B212D5"/>
    <w:rsid w:val="00B22DD2"/>
    <w:rsid w:val="00B25E7A"/>
    <w:rsid w:val="00B25EE8"/>
    <w:rsid w:val="00B33C92"/>
    <w:rsid w:val="00B45D0F"/>
    <w:rsid w:val="00B7303E"/>
    <w:rsid w:val="00B73A5B"/>
    <w:rsid w:val="00B84E74"/>
    <w:rsid w:val="00B92AED"/>
    <w:rsid w:val="00B96926"/>
    <w:rsid w:val="00BA564D"/>
    <w:rsid w:val="00BB5168"/>
    <w:rsid w:val="00BC20BF"/>
    <w:rsid w:val="00BC33F0"/>
    <w:rsid w:val="00BC4CE9"/>
    <w:rsid w:val="00BC7795"/>
    <w:rsid w:val="00BD13A7"/>
    <w:rsid w:val="00BE2E13"/>
    <w:rsid w:val="00BF773D"/>
    <w:rsid w:val="00C0660F"/>
    <w:rsid w:val="00C16500"/>
    <w:rsid w:val="00C167F7"/>
    <w:rsid w:val="00C219A8"/>
    <w:rsid w:val="00C25FE2"/>
    <w:rsid w:val="00C27B6B"/>
    <w:rsid w:val="00C32A0A"/>
    <w:rsid w:val="00C37015"/>
    <w:rsid w:val="00C37641"/>
    <w:rsid w:val="00C53DA5"/>
    <w:rsid w:val="00CE1E02"/>
    <w:rsid w:val="00CE2496"/>
    <w:rsid w:val="00CE27C0"/>
    <w:rsid w:val="00CE73B7"/>
    <w:rsid w:val="00D049CD"/>
    <w:rsid w:val="00D07FEB"/>
    <w:rsid w:val="00D11A85"/>
    <w:rsid w:val="00D1407C"/>
    <w:rsid w:val="00D179F2"/>
    <w:rsid w:val="00D35199"/>
    <w:rsid w:val="00D37BAC"/>
    <w:rsid w:val="00D42038"/>
    <w:rsid w:val="00D44B4E"/>
    <w:rsid w:val="00D5315E"/>
    <w:rsid w:val="00D601ED"/>
    <w:rsid w:val="00D62C12"/>
    <w:rsid w:val="00D667E8"/>
    <w:rsid w:val="00D82CD2"/>
    <w:rsid w:val="00D84107"/>
    <w:rsid w:val="00D85830"/>
    <w:rsid w:val="00D85CB4"/>
    <w:rsid w:val="00D872A4"/>
    <w:rsid w:val="00D87443"/>
    <w:rsid w:val="00D96B41"/>
    <w:rsid w:val="00DA0C4A"/>
    <w:rsid w:val="00DA39EE"/>
    <w:rsid w:val="00DA5F28"/>
    <w:rsid w:val="00DB0AEC"/>
    <w:rsid w:val="00DB127C"/>
    <w:rsid w:val="00DB6288"/>
    <w:rsid w:val="00DE24A0"/>
    <w:rsid w:val="00DE63E2"/>
    <w:rsid w:val="00DF56AB"/>
    <w:rsid w:val="00DF7D7E"/>
    <w:rsid w:val="00E05476"/>
    <w:rsid w:val="00E23E55"/>
    <w:rsid w:val="00E35D12"/>
    <w:rsid w:val="00E60B73"/>
    <w:rsid w:val="00E62520"/>
    <w:rsid w:val="00E904FA"/>
    <w:rsid w:val="00E920B4"/>
    <w:rsid w:val="00E94FF4"/>
    <w:rsid w:val="00EA3F45"/>
    <w:rsid w:val="00EB4310"/>
    <w:rsid w:val="00EC0E27"/>
    <w:rsid w:val="00EC24B8"/>
    <w:rsid w:val="00F23D6C"/>
    <w:rsid w:val="00F26CA4"/>
    <w:rsid w:val="00F42758"/>
    <w:rsid w:val="00F45F13"/>
    <w:rsid w:val="00F73350"/>
    <w:rsid w:val="00FB3C6F"/>
    <w:rsid w:val="00FC0233"/>
    <w:rsid w:val="00FD3CA3"/>
    <w:rsid w:val="00FF1E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F28"/>
    <w:pPr>
      <w:jc w:val="both"/>
    </w:pPr>
    <w:rPr>
      <w:sz w:val="24"/>
      <w:szCs w:val="22"/>
    </w:rPr>
  </w:style>
  <w:style w:type="paragraph" w:styleId="Titre1">
    <w:name w:val="heading 1"/>
    <w:basedOn w:val="Normal"/>
    <w:next w:val="Normal"/>
    <w:link w:val="Titre1Car"/>
    <w:autoRedefine/>
    <w:uiPriority w:val="99"/>
    <w:qFormat/>
    <w:rsid w:val="00D85CB4"/>
    <w:pPr>
      <w:keepNext/>
      <w:keepLines/>
      <w:pBdr>
        <w:bottom w:val="single" w:sz="4" w:space="1" w:color="auto"/>
      </w:pBdr>
      <w:spacing w:before="480" w:after="240"/>
      <w:outlineLvl w:val="0"/>
    </w:pPr>
    <w:rPr>
      <w:rFonts w:ascii="Cambria" w:eastAsia="Times New Roman" w:hAnsi="Cambria"/>
      <w:b/>
      <w:bCs/>
      <w:caps/>
      <w:noProof/>
      <w:color w:val="365F91"/>
      <w:sz w:val="36"/>
      <w:szCs w:val="28"/>
    </w:rPr>
  </w:style>
  <w:style w:type="paragraph" w:styleId="Titre2">
    <w:name w:val="heading 2"/>
    <w:basedOn w:val="Normal"/>
    <w:next w:val="Normal"/>
    <w:link w:val="Titre2Car"/>
    <w:uiPriority w:val="99"/>
    <w:qFormat/>
    <w:rsid w:val="002F4CFD"/>
    <w:pPr>
      <w:keepNext/>
      <w:keepLines/>
      <w:spacing w:before="200"/>
      <w:outlineLvl w:val="1"/>
    </w:pPr>
    <w:rPr>
      <w:rFonts w:ascii="Cambria" w:eastAsia="Times New Roman" w:hAnsi="Cambria"/>
      <w:b/>
      <w:bCs/>
      <w:smallCaps/>
      <w:color w:val="4F81BD"/>
      <w:sz w:val="32"/>
      <w:szCs w:val="26"/>
      <w:u w:val="single"/>
    </w:rPr>
  </w:style>
  <w:style w:type="paragraph" w:styleId="Titre3">
    <w:name w:val="heading 3"/>
    <w:basedOn w:val="Normal"/>
    <w:next w:val="Normal"/>
    <w:link w:val="Titre3Car"/>
    <w:uiPriority w:val="99"/>
    <w:qFormat/>
    <w:rsid w:val="002F4CFD"/>
    <w:pPr>
      <w:keepNext/>
      <w:spacing w:before="240" w:after="60"/>
      <w:jc w:val="left"/>
      <w:outlineLvl w:val="2"/>
    </w:pPr>
    <w:rPr>
      <w:rFonts w:ascii="Cambria" w:eastAsia="Times New Roman" w:hAnsi="Cambria"/>
      <w:b/>
      <w:bCs/>
      <w:color w:val="365F91"/>
      <w:sz w:val="26"/>
      <w:szCs w:val="26"/>
    </w:rPr>
  </w:style>
  <w:style w:type="paragraph" w:styleId="Titre4">
    <w:name w:val="heading 4"/>
    <w:basedOn w:val="Normal"/>
    <w:next w:val="Normal"/>
    <w:link w:val="Titre4Car"/>
    <w:uiPriority w:val="99"/>
    <w:qFormat/>
    <w:rsid w:val="00D667E8"/>
    <w:pPr>
      <w:keepNext/>
      <w:keepLines/>
      <w:spacing w:before="200"/>
      <w:outlineLvl w:val="3"/>
    </w:pPr>
    <w:rPr>
      <w:rFonts w:ascii="Cambria" w:eastAsia="Times New Roman" w:hAnsi="Cambria"/>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DA0C4A"/>
    <w:rPr>
      <w:rFonts w:ascii="Cambria" w:hAnsi="Cambria" w:cs="Times New Roman"/>
      <w:b/>
      <w:bCs/>
      <w:smallCaps/>
      <w:noProof/>
      <w:color w:val="365F91"/>
      <w:sz w:val="28"/>
      <w:szCs w:val="28"/>
    </w:rPr>
  </w:style>
  <w:style w:type="character" w:customStyle="1" w:styleId="Titre2Car">
    <w:name w:val="Titre 2 Car"/>
    <w:basedOn w:val="Policepardfaut"/>
    <w:link w:val="Titre2"/>
    <w:uiPriority w:val="99"/>
    <w:locked/>
    <w:rsid w:val="00DA0C4A"/>
    <w:rPr>
      <w:rFonts w:ascii="Cambria" w:hAnsi="Cambria" w:cs="Times New Roman"/>
      <w:b/>
      <w:bCs/>
      <w:color w:val="4F81BD"/>
      <w:sz w:val="26"/>
      <w:szCs w:val="26"/>
    </w:rPr>
  </w:style>
  <w:style w:type="character" w:customStyle="1" w:styleId="Titre3Car">
    <w:name w:val="Titre 3 Car"/>
    <w:basedOn w:val="Policepardfaut"/>
    <w:link w:val="Titre3"/>
    <w:uiPriority w:val="99"/>
    <w:locked/>
    <w:rsid w:val="00DA0C4A"/>
    <w:rPr>
      <w:rFonts w:ascii="Cambria" w:hAnsi="Cambria" w:cs="Times New Roman"/>
      <w:b/>
      <w:bCs/>
      <w:sz w:val="26"/>
      <w:szCs w:val="26"/>
    </w:rPr>
  </w:style>
  <w:style w:type="character" w:customStyle="1" w:styleId="Titre4Car">
    <w:name w:val="Titre 4 Car"/>
    <w:basedOn w:val="Policepardfaut"/>
    <w:link w:val="Titre4"/>
    <w:uiPriority w:val="99"/>
    <w:locked/>
    <w:rsid w:val="00D667E8"/>
    <w:rPr>
      <w:rFonts w:ascii="Cambria" w:hAnsi="Cambria" w:cs="Times New Roman"/>
      <w:b/>
      <w:bCs/>
      <w:i/>
      <w:iCs/>
      <w:color w:val="4F81BD"/>
      <w:sz w:val="22"/>
      <w:szCs w:val="22"/>
    </w:rPr>
  </w:style>
  <w:style w:type="paragraph" w:styleId="Titre">
    <w:name w:val="Title"/>
    <w:basedOn w:val="Normal"/>
    <w:next w:val="Normal"/>
    <w:link w:val="TitreCar"/>
    <w:uiPriority w:val="99"/>
    <w:qFormat/>
    <w:rsid w:val="00DA0C4A"/>
    <w:pPr>
      <w:pageBreakBefore/>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reCar">
    <w:name w:val="Titre Car"/>
    <w:basedOn w:val="Policepardfaut"/>
    <w:link w:val="Titre"/>
    <w:uiPriority w:val="99"/>
    <w:locked/>
    <w:rsid w:val="00DA0C4A"/>
    <w:rPr>
      <w:rFonts w:ascii="Cambria" w:hAnsi="Cambria" w:cs="Times New Roman"/>
      <w:color w:val="17365D"/>
      <w:spacing w:val="5"/>
      <w:kern w:val="28"/>
      <w:sz w:val="52"/>
      <w:szCs w:val="52"/>
    </w:rPr>
  </w:style>
  <w:style w:type="paragraph" w:styleId="Paragraphedeliste">
    <w:name w:val="List Paragraph"/>
    <w:basedOn w:val="Normal"/>
    <w:uiPriority w:val="99"/>
    <w:qFormat/>
    <w:rsid w:val="00DA0C4A"/>
    <w:pPr>
      <w:ind w:left="720"/>
      <w:contextualSpacing/>
    </w:pPr>
  </w:style>
  <w:style w:type="paragraph" w:styleId="Corpsdetexte">
    <w:name w:val="Body Text"/>
    <w:basedOn w:val="Normal"/>
    <w:link w:val="CorpsdetexteCar"/>
    <w:uiPriority w:val="99"/>
    <w:semiHidden/>
    <w:rsid w:val="00DA0C4A"/>
    <w:pPr>
      <w:spacing w:after="120"/>
    </w:pPr>
    <w:rPr>
      <w:rFonts w:ascii="Arial" w:eastAsia="Times New Roman" w:hAnsi="Arial"/>
      <w:sz w:val="20"/>
      <w:szCs w:val="20"/>
      <w:lang w:val="en-US" w:eastAsia="en-US"/>
    </w:rPr>
  </w:style>
  <w:style w:type="character" w:customStyle="1" w:styleId="CorpsdetexteCar">
    <w:name w:val="Corps de texte Car"/>
    <w:basedOn w:val="Policepardfaut"/>
    <w:link w:val="Corpsdetexte"/>
    <w:uiPriority w:val="99"/>
    <w:semiHidden/>
    <w:locked/>
    <w:rsid w:val="001364E1"/>
    <w:rPr>
      <w:rFonts w:cs="Times New Roman"/>
      <w:sz w:val="24"/>
    </w:rPr>
  </w:style>
  <w:style w:type="paragraph" w:styleId="En-tte">
    <w:name w:val="header"/>
    <w:basedOn w:val="Normal"/>
    <w:link w:val="En-tteCar"/>
    <w:uiPriority w:val="99"/>
    <w:semiHidden/>
    <w:rsid w:val="00DA0C4A"/>
    <w:pPr>
      <w:tabs>
        <w:tab w:val="center" w:pos="4536"/>
        <w:tab w:val="right" w:pos="9072"/>
      </w:tabs>
    </w:pPr>
    <w:rPr>
      <w:rFonts w:ascii="Arial" w:eastAsia="Times New Roman" w:hAnsi="Arial"/>
      <w:szCs w:val="24"/>
    </w:rPr>
  </w:style>
  <w:style w:type="character" w:customStyle="1" w:styleId="En-tteCar">
    <w:name w:val="En-tête Car"/>
    <w:basedOn w:val="Policepardfaut"/>
    <w:link w:val="En-tte"/>
    <w:uiPriority w:val="99"/>
    <w:semiHidden/>
    <w:locked/>
    <w:rsid w:val="001364E1"/>
    <w:rPr>
      <w:rFonts w:cs="Times New Roman"/>
      <w:sz w:val="24"/>
    </w:rPr>
  </w:style>
  <w:style w:type="paragraph" w:styleId="Citation">
    <w:name w:val="Quote"/>
    <w:basedOn w:val="Normal"/>
    <w:next w:val="Normal"/>
    <w:link w:val="CitationCar"/>
    <w:uiPriority w:val="99"/>
    <w:qFormat/>
    <w:rsid w:val="00DA0C4A"/>
    <w:rPr>
      <w:i/>
      <w:iCs/>
      <w:color w:val="000000"/>
    </w:rPr>
  </w:style>
  <w:style w:type="character" w:customStyle="1" w:styleId="CitationCar">
    <w:name w:val="Citation Car"/>
    <w:basedOn w:val="Policepardfaut"/>
    <w:link w:val="Citation"/>
    <w:uiPriority w:val="99"/>
    <w:locked/>
    <w:rsid w:val="00DA0C4A"/>
    <w:rPr>
      <w:rFonts w:cs="Times New Roman"/>
      <w:i/>
      <w:iCs/>
      <w:color w:val="000000"/>
      <w:sz w:val="22"/>
      <w:szCs w:val="22"/>
    </w:rPr>
  </w:style>
  <w:style w:type="paragraph" w:styleId="Explorateurdedocuments">
    <w:name w:val="Document Map"/>
    <w:basedOn w:val="Normal"/>
    <w:link w:val="ExplorateurdedocumentsCar"/>
    <w:uiPriority w:val="99"/>
    <w:semiHidden/>
    <w:rsid w:val="00DA0C4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locked/>
    <w:rsid w:val="00DA0C4A"/>
    <w:rPr>
      <w:rFonts w:ascii="Tahoma" w:hAnsi="Tahoma" w:cs="Tahoma"/>
      <w:sz w:val="16"/>
      <w:szCs w:val="16"/>
    </w:rPr>
  </w:style>
  <w:style w:type="paragraph" w:customStyle="1" w:styleId="TableHeading">
    <w:name w:val="Table Heading"/>
    <w:basedOn w:val="TableCell"/>
    <w:uiPriority w:val="99"/>
    <w:rsid w:val="00DA0C4A"/>
    <w:rPr>
      <w:b/>
    </w:rPr>
  </w:style>
  <w:style w:type="paragraph" w:customStyle="1" w:styleId="TableCell">
    <w:name w:val="Table Cell"/>
    <w:basedOn w:val="Corpsdetexte"/>
    <w:uiPriority w:val="99"/>
    <w:rsid w:val="00DA0C4A"/>
    <w:pPr>
      <w:tabs>
        <w:tab w:val="left" w:pos="1710"/>
      </w:tabs>
      <w:spacing w:before="80" w:after="80"/>
    </w:pPr>
  </w:style>
  <w:style w:type="paragraph" w:styleId="TM1">
    <w:name w:val="toc 1"/>
    <w:basedOn w:val="Normal"/>
    <w:next w:val="Normal"/>
    <w:autoRedefine/>
    <w:uiPriority w:val="39"/>
    <w:rsid w:val="00DA0C4A"/>
    <w:pPr>
      <w:tabs>
        <w:tab w:val="left" w:pos="400"/>
        <w:tab w:val="left" w:pos="810"/>
        <w:tab w:val="right" w:leader="dot" w:pos="8990"/>
      </w:tabs>
      <w:spacing w:before="240"/>
    </w:pPr>
    <w:rPr>
      <w:rFonts w:ascii="Arial" w:eastAsia="Times New Roman" w:hAnsi="Arial"/>
      <w:b/>
      <w:noProof/>
      <w:sz w:val="20"/>
      <w:szCs w:val="20"/>
      <w:lang w:val="en-US" w:eastAsia="en-US"/>
    </w:rPr>
  </w:style>
  <w:style w:type="paragraph" w:styleId="TM2">
    <w:name w:val="toc 2"/>
    <w:basedOn w:val="Normal"/>
    <w:next w:val="Normal"/>
    <w:autoRedefine/>
    <w:uiPriority w:val="39"/>
    <w:rsid w:val="00DA0C4A"/>
    <w:pPr>
      <w:tabs>
        <w:tab w:val="left" w:pos="800"/>
        <w:tab w:val="right" w:leader="dot" w:pos="8990"/>
      </w:tabs>
      <w:spacing w:before="80"/>
      <w:ind w:left="202"/>
    </w:pPr>
    <w:rPr>
      <w:rFonts w:ascii="Arial" w:eastAsia="Times New Roman" w:hAnsi="Arial"/>
      <w:noProof/>
      <w:sz w:val="20"/>
      <w:szCs w:val="20"/>
      <w:lang w:val="en-US" w:eastAsia="en-US"/>
    </w:rPr>
  </w:style>
  <w:style w:type="paragraph" w:styleId="Commentaire">
    <w:name w:val="annotation text"/>
    <w:basedOn w:val="Normal"/>
    <w:link w:val="CommentaireCar"/>
    <w:uiPriority w:val="99"/>
    <w:semiHidden/>
    <w:rsid w:val="00DA0C4A"/>
    <w:rPr>
      <w:rFonts w:ascii="Arial" w:eastAsia="Times New Roman" w:hAnsi="Arial"/>
      <w:sz w:val="20"/>
      <w:szCs w:val="20"/>
      <w:lang w:val="en-US" w:eastAsia="en-US"/>
    </w:rPr>
  </w:style>
  <w:style w:type="character" w:customStyle="1" w:styleId="CommentaireCar">
    <w:name w:val="Commentaire Car"/>
    <w:basedOn w:val="Policepardfaut"/>
    <w:link w:val="Commentaire"/>
    <w:uiPriority w:val="99"/>
    <w:semiHidden/>
    <w:locked/>
    <w:rsid w:val="00DA0C4A"/>
    <w:rPr>
      <w:rFonts w:ascii="Arial" w:hAnsi="Arial" w:cs="Times New Roman"/>
      <w:lang w:val="en-US" w:eastAsia="en-US"/>
    </w:rPr>
  </w:style>
  <w:style w:type="character" w:styleId="Lienhypertexte">
    <w:name w:val="Hyperlink"/>
    <w:basedOn w:val="Policepardfaut"/>
    <w:uiPriority w:val="99"/>
    <w:rsid w:val="00DA0C4A"/>
    <w:rPr>
      <w:rFonts w:cs="Times New Roman"/>
      <w:color w:val="0000FF"/>
      <w:u w:val="single"/>
    </w:rPr>
  </w:style>
  <w:style w:type="paragraph" w:customStyle="1" w:styleId="BodyTextIndentRJS">
    <w:name w:val="Body Text Indent RJS"/>
    <w:basedOn w:val="Corpsdetexte"/>
    <w:autoRedefine/>
    <w:uiPriority w:val="99"/>
    <w:rsid w:val="00DA0C4A"/>
  </w:style>
  <w:style w:type="character" w:styleId="Accentuation">
    <w:name w:val="Emphasis"/>
    <w:basedOn w:val="Policepardfaut"/>
    <w:uiPriority w:val="99"/>
    <w:qFormat/>
    <w:rsid w:val="00DA0C4A"/>
    <w:rPr>
      <w:rFonts w:cs="Times New Roman"/>
      <w:i/>
      <w:iCs/>
    </w:rPr>
  </w:style>
  <w:style w:type="paragraph" w:styleId="Pieddepage">
    <w:name w:val="footer"/>
    <w:basedOn w:val="Normal"/>
    <w:link w:val="PieddepageCar"/>
    <w:uiPriority w:val="99"/>
    <w:semiHidden/>
    <w:rsid w:val="00DA0C4A"/>
    <w:pPr>
      <w:tabs>
        <w:tab w:val="center" w:pos="4536"/>
        <w:tab w:val="right" w:pos="9072"/>
      </w:tabs>
    </w:pPr>
  </w:style>
  <w:style w:type="character" w:customStyle="1" w:styleId="PieddepageCar">
    <w:name w:val="Pied de page Car"/>
    <w:basedOn w:val="Policepardfaut"/>
    <w:link w:val="Pieddepage"/>
    <w:uiPriority w:val="99"/>
    <w:semiHidden/>
    <w:locked/>
    <w:rsid w:val="00DA0C4A"/>
    <w:rPr>
      <w:rFonts w:cs="Times New Roman"/>
      <w:sz w:val="22"/>
      <w:szCs w:val="22"/>
    </w:rPr>
  </w:style>
  <w:style w:type="paragraph" w:styleId="TM3">
    <w:name w:val="toc 3"/>
    <w:basedOn w:val="Normal"/>
    <w:next w:val="Normal"/>
    <w:autoRedefine/>
    <w:uiPriority w:val="39"/>
    <w:rsid w:val="00DA0C4A"/>
    <w:pPr>
      <w:ind w:left="440"/>
    </w:pPr>
  </w:style>
  <w:style w:type="paragraph" w:styleId="Notedefin">
    <w:name w:val="endnote text"/>
    <w:basedOn w:val="Normal"/>
    <w:link w:val="NotedefinCar"/>
    <w:uiPriority w:val="99"/>
    <w:semiHidden/>
    <w:rsid w:val="00DA0C4A"/>
    <w:rPr>
      <w:sz w:val="20"/>
      <w:szCs w:val="20"/>
    </w:rPr>
  </w:style>
  <w:style w:type="character" w:customStyle="1" w:styleId="NotedefinCar">
    <w:name w:val="Note de fin Car"/>
    <w:basedOn w:val="Policepardfaut"/>
    <w:link w:val="Notedefin"/>
    <w:uiPriority w:val="99"/>
    <w:semiHidden/>
    <w:locked/>
    <w:rsid w:val="00DA0C4A"/>
    <w:rPr>
      <w:rFonts w:cs="Times New Roman"/>
    </w:rPr>
  </w:style>
  <w:style w:type="character" w:styleId="Appeldenotedefin">
    <w:name w:val="endnote reference"/>
    <w:basedOn w:val="Policepardfaut"/>
    <w:uiPriority w:val="99"/>
    <w:semiHidden/>
    <w:rsid w:val="00DA0C4A"/>
    <w:rPr>
      <w:rFonts w:cs="Times New Roman"/>
      <w:vertAlign w:val="superscript"/>
    </w:rPr>
  </w:style>
  <w:style w:type="paragraph" w:styleId="Lgende">
    <w:name w:val="caption"/>
    <w:basedOn w:val="Normal"/>
    <w:next w:val="Normal"/>
    <w:uiPriority w:val="99"/>
    <w:qFormat/>
    <w:rsid w:val="00DA0C4A"/>
    <w:rPr>
      <w:b/>
      <w:bCs/>
      <w:sz w:val="20"/>
      <w:szCs w:val="20"/>
    </w:rPr>
  </w:style>
  <w:style w:type="paragraph" w:styleId="Textedebulles">
    <w:name w:val="Balloon Text"/>
    <w:basedOn w:val="Normal"/>
    <w:link w:val="TextedebullesCar"/>
    <w:uiPriority w:val="99"/>
    <w:semiHidden/>
    <w:rsid w:val="0005027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50278"/>
    <w:rPr>
      <w:rFonts w:ascii="Tahoma" w:hAnsi="Tahoma" w:cs="Tahoma"/>
      <w:sz w:val="16"/>
      <w:szCs w:val="16"/>
    </w:rPr>
  </w:style>
  <w:style w:type="paragraph" w:styleId="Sansinterligne">
    <w:name w:val="No Spacing"/>
    <w:uiPriority w:val="99"/>
    <w:qFormat/>
    <w:rsid w:val="007C26D7"/>
    <w:pPr>
      <w:jc w:val="both"/>
    </w:pPr>
    <w:rPr>
      <w:sz w:val="22"/>
      <w:szCs w:val="22"/>
    </w:rPr>
  </w:style>
  <w:style w:type="table" w:styleId="Grilledutableau">
    <w:name w:val="Table Grid"/>
    <w:basedOn w:val="TableauNormal"/>
    <w:uiPriority w:val="99"/>
    <w:rsid w:val="002E12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Grilleclaire-Accent4">
    <w:name w:val="Light Grid Accent 4"/>
    <w:basedOn w:val="TableauNormal"/>
    <w:uiPriority w:val="99"/>
    <w:rsid w:val="002E1204"/>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steclaire-Accent4">
    <w:name w:val="Light List Accent 4"/>
    <w:basedOn w:val="TableauNormal"/>
    <w:uiPriority w:val="99"/>
    <w:rsid w:val="002E1204"/>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Tramemoyenne2-Accent4">
    <w:name w:val="Medium Shading 2 Accent 4"/>
    <w:basedOn w:val="TableauNormal"/>
    <w:uiPriority w:val="99"/>
    <w:rsid w:val="002E120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rsid w:val="002E120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stemoyenne1-Accent5">
    <w:name w:val="Medium List 1 Accent 5"/>
    <w:basedOn w:val="TableauNormal"/>
    <w:uiPriority w:val="99"/>
    <w:rsid w:val="002E1204"/>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Listemoyenne2-Accent5">
    <w:name w:val="Medium List 2 Accent 5"/>
    <w:basedOn w:val="TableauNormal"/>
    <w:uiPriority w:val="99"/>
    <w:rsid w:val="002E1204"/>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Trameclaire-Accent5">
    <w:name w:val="Light Shading Accent 5"/>
    <w:basedOn w:val="TableauNormal"/>
    <w:uiPriority w:val="99"/>
    <w:rsid w:val="002E120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couleur-Accent5">
    <w:name w:val="Colorful Grid Accent 5"/>
    <w:basedOn w:val="TableauNormal"/>
    <w:uiPriority w:val="99"/>
    <w:rsid w:val="002E120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character" w:customStyle="1" w:styleId="titrecontenu">
    <w:name w:val="titre_contenu"/>
    <w:basedOn w:val="Policepardfaut"/>
    <w:uiPriority w:val="99"/>
    <w:rsid w:val="001751B7"/>
    <w:rPr>
      <w:rFonts w:cs="Times New Roman"/>
    </w:rPr>
  </w:style>
  <w:style w:type="character" w:customStyle="1" w:styleId="titrecontenuj">
    <w:name w:val="titre_contenuj"/>
    <w:basedOn w:val="Policepardfaut"/>
    <w:uiPriority w:val="99"/>
    <w:rsid w:val="001751B7"/>
    <w:rPr>
      <w:rFonts w:cs="Times New Roman"/>
    </w:rPr>
  </w:style>
  <w:style w:type="table" w:customStyle="1" w:styleId="Tramemoyenne2-Accent11">
    <w:name w:val="Trame moyenne 2 - Accent 11"/>
    <w:uiPriority w:val="99"/>
    <w:rsid w:val="003559F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semiHidden/>
    <w:unhideWhenUsed/>
    <w:qFormat/>
    <w:rsid w:val="00826150"/>
    <w:pPr>
      <w:pBdr>
        <w:bottom w:val="none" w:sz="0" w:space="0" w:color="auto"/>
      </w:pBdr>
      <w:spacing w:after="0" w:line="276" w:lineRule="auto"/>
      <w:jc w:val="left"/>
      <w:outlineLvl w:val="9"/>
    </w:pPr>
    <w:rPr>
      <w:rFonts w:asciiTheme="majorHAnsi" w:eastAsiaTheme="majorEastAsia" w:hAnsiTheme="majorHAnsi" w:cstheme="majorBidi"/>
      <w:caps w:val="0"/>
      <w:noProof w:val="0"/>
      <w:color w:val="365F91" w:themeColor="accent1" w:themeShade="BF"/>
      <w:sz w:val="28"/>
      <w:lang w:eastAsia="en-US"/>
    </w:rPr>
  </w:style>
</w:styles>
</file>

<file path=word/webSettings.xml><?xml version="1.0" encoding="utf-8"?>
<w:webSettings xmlns:r="http://schemas.openxmlformats.org/officeDocument/2006/relationships" xmlns:w="http://schemas.openxmlformats.org/wordprocessingml/2006/main">
  <w:divs>
    <w:div w:id="1334576294">
      <w:marLeft w:val="0"/>
      <w:marRight w:val="0"/>
      <w:marTop w:val="0"/>
      <w:marBottom w:val="0"/>
      <w:divBdr>
        <w:top w:val="none" w:sz="0" w:space="0" w:color="auto"/>
        <w:left w:val="none" w:sz="0" w:space="0" w:color="auto"/>
        <w:bottom w:val="none" w:sz="0" w:space="0" w:color="auto"/>
        <w:right w:val="none" w:sz="0" w:space="0" w:color="auto"/>
      </w:divBdr>
      <w:divsChild>
        <w:div w:id="1334576292">
          <w:marLeft w:val="720"/>
          <w:marRight w:val="0"/>
          <w:marTop w:val="0"/>
          <w:marBottom w:val="0"/>
          <w:divBdr>
            <w:top w:val="none" w:sz="0" w:space="0" w:color="auto"/>
            <w:left w:val="none" w:sz="0" w:space="0" w:color="auto"/>
            <w:bottom w:val="none" w:sz="0" w:space="0" w:color="auto"/>
            <w:right w:val="none" w:sz="0" w:space="0" w:color="auto"/>
          </w:divBdr>
        </w:div>
        <w:div w:id="1334576293">
          <w:marLeft w:val="720"/>
          <w:marRight w:val="0"/>
          <w:marTop w:val="0"/>
          <w:marBottom w:val="0"/>
          <w:divBdr>
            <w:top w:val="none" w:sz="0" w:space="0" w:color="auto"/>
            <w:left w:val="none" w:sz="0" w:space="0" w:color="auto"/>
            <w:bottom w:val="none" w:sz="0" w:space="0" w:color="auto"/>
            <w:right w:val="none" w:sz="0" w:space="0" w:color="auto"/>
          </w:divBdr>
        </w:div>
        <w:div w:id="1334576295">
          <w:marLeft w:val="720"/>
          <w:marRight w:val="0"/>
          <w:marTop w:val="0"/>
          <w:marBottom w:val="0"/>
          <w:divBdr>
            <w:top w:val="none" w:sz="0" w:space="0" w:color="auto"/>
            <w:left w:val="none" w:sz="0" w:space="0" w:color="auto"/>
            <w:bottom w:val="none" w:sz="0" w:space="0" w:color="auto"/>
            <w:right w:val="none" w:sz="0" w:space="0" w:color="auto"/>
          </w:divBdr>
        </w:div>
        <w:div w:id="1334576297">
          <w:marLeft w:val="720"/>
          <w:marRight w:val="0"/>
          <w:marTop w:val="0"/>
          <w:marBottom w:val="0"/>
          <w:divBdr>
            <w:top w:val="none" w:sz="0" w:space="0" w:color="auto"/>
            <w:left w:val="none" w:sz="0" w:space="0" w:color="auto"/>
            <w:bottom w:val="none" w:sz="0" w:space="0" w:color="auto"/>
            <w:right w:val="none" w:sz="0" w:space="0" w:color="auto"/>
          </w:divBdr>
        </w:div>
        <w:div w:id="1334576298">
          <w:marLeft w:val="720"/>
          <w:marRight w:val="0"/>
          <w:marTop w:val="0"/>
          <w:marBottom w:val="0"/>
          <w:divBdr>
            <w:top w:val="none" w:sz="0" w:space="0" w:color="auto"/>
            <w:left w:val="none" w:sz="0" w:space="0" w:color="auto"/>
            <w:bottom w:val="none" w:sz="0" w:space="0" w:color="auto"/>
            <w:right w:val="none" w:sz="0" w:space="0" w:color="auto"/>
          </w:divBdr>
        </w:div>
        <w:div w:id="1334576299">
          <w:marLeft w:val="720"/>
          <w:marRight w:val="0"/>
          <w:marTop w:val="0"/>
          <w:marBottom w:val="0"/>
          <w:divBdr>
            <w:top w:val="none" w:sz="0" w:space="0" w:color="auto"/>
            <w:left w:val="none" w:sz="0" w:space="0" w:color="auto"/>
            <w:bottom w:val="none" w:sz="0" w:space="0" w:color="auto"/>
            <w:right w:val="none" w:sz="0" w:space="0" w:color="auto"/>
          </w:divBdr>
        </w:div>
      </w:divsChild>
    </w:div>
    <w:div w:id="1334576296">
      <w:marLeft w:val="0"/>
      <w:marRight w:val="0"/>
      <w:marTop w:val="0"/>
      <w:marBottom w:val="0"/>
      <w:divBdr>
        <w:top w:val="none" w:sz="0" w:space="0" w:color="auto"/>
        <w:left w:val="none" w:sz="0" w:space="0" w:color="auto"/>
        <w:bottom w:val="none" w:sz="0" w:space="0" w:color="auto"/>
        <w:right w:val="none" w:sz="0" w:space="0" w:color="auto"/>
      </w:divBdr>
    </w:div>
    <w:div w:id="13345763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rance.com"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diagramData" Target="diagrams/data2.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image" Target="media/image16.jpeg"/><Relationship Id="rId42" Type="http://schemas.openxmlformats.org/officeDocument/2006/relationships/diagramColors" Target="diagrams/colors2.xml"/><Relationship Id="rId47" Type="http://schemas.openxmlformats.org/officeDocument/2006/relationships/image" Target="media/image18.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homasdelalande@ifrance.com" TargetMode="External"/><Relationship Id="rId17" Type="http://schemas.openxmlformats.org/officeDocument/2006/relationships/image" Target="media/image3.pn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hyperlink" Target="http://iamidoo.com" TargetMode="External"/><Relationship Id="rId46" Type="http://schemas.openxmlformats.org/officeDocument/2006/relationships/diagramColors" Target="diagrams/colors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diagramData" Target="diagrams/data1.xml"/><Relationship Id="rId41"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el.lemercier@ieurop.net" TargetMode="External"/><Relationship Id="rId24" Type="http://schemas.openxmlformats.org/officeDocument/2006/relationships/image" Target="media/image10.jpeg"/><Relationship Id="rId32" Type="http://schemas.openxmlformats.org/officeDocument/2006/relationships/diagramColors" Target="diagrams/colors1.xml"/><Relationship Id="rId37" Type="http://schemas.openxmlformats.org/officeDocument/2006/relationships/hyperlink" Target="http://iamidoo.com/" TargetMode="External"/><Relationship Id="rId40" Type="http://schemas.openxmlformats.org/officeDocument/2006/relationships/diagramLayout" Target="diagrams/layout2.xml"/><Relationship Id="rId45"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hyperlink" Target="http://www.idoo.com"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17.png"/><Relationship Id="rId49" Type="http://schemas.openxmlformats.org/officeDocument/2006/relationships/footer" Target="footer1.xml"/><Relationship Id="rId10" Type="http://schemas.openxmlformats.org/officeDocument/2006/relationships/hyperlink" Target="mailto:thomasdelalande@ifrance.com" TargetMode="External"/><Relationship Id="rId19" Type="http://schemas.openxmlformats.org/officeDocument/2006/relationships/image" Target="media/image5.jpeg"/><Relationship Id="rId31" Type="http://schemas.openxmlformats.org/officeDocument/2006/relationships/diagramQuickStyle" Target="diagrams/quickStyle1.xml"/><Relationship Id="rId44"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hyperlink" Target="mailto:joel.lemercier@ieurop.net" TargetMode="External"/><Relationship Id="rId14" Type="http://schemas.openxmlformats.org/officeDocument/2006/relationships/hyperlink" Target="http://www.iespana.es"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diagramLayout" Target="diagrams/layout1.xml"/><Relationship Id="rId35" Type="http://schemas.openxmlformats.org/officeDocument/2006/relationships/hyperlink" Target="http://blog.idoo.com/paris-vegas" TargetMode="External"/><Relationship Id="rId43" Type="http://schemas.openxmlformats.org/officeDocument/2006/relationships/diagramData" Target="diagrams/data3.xm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4EB83B-134E-436D-812A-1EC63310D8D3}" type="doc">
      <dgm:prSet loTypeId="urn:microsoft.com/office/officeart/2005/8/layout/hierarchy2" loCatId="hierarchy" qsTypeId="urn:microsoft.com/office/officeart/2005/8/quickstyle/3d1" qsCatId="3D" csTypeId="urn:microsoft.com/office/officeart/2005/8/colors/colorful3" csCatId="colorful" phldr="1"/>
      <dgm:spPr/>
      <dgm:t>
        <a:bodyPr/>
        <a:lstStyle/>
        <a:p>
          <a:endParaRPr lang="fr-FR"/>
        </a:p>
      </dgm:t>
    </dgm:pt>
    <dgm:pt modelId="{F77E1A74-E8B3-4BD1-97F1-140BDC93DCD3}">
      <dgm:prSet phldrT="[Texte]"/>
      <dgm:spPr/>
      <dgm:t>
        <a:bodyPr/>
        <a:lstStyle/>
        <a:p>
          <a:r>
            <a:rPr lang="fr-FR" b="1"/>
            <a:t>Joel Le Mercier </a:t>
          </a:r>
        </a:p>
        <a:p>
          <a:r>
            <a:rPr lang="fr-FR" b="1"/>
            <a:t>CEO + communication</a:t>
          </a:r>
        </a:p>
      </dgm:t>
    </dgm:pt>
    <dgm:pt modelId="{D815C785-484F-4DB4-AE91-2F73E0297402}" type="parTrans" cxnId="{59FF99A4-B31C-4FBB-8A72-8D403262ED9D}">
      <dgm:prSet/>
      <dgm:spPr/>
      <dgm:t>
        <a:bodyPr/>
        <a:lstStyle/>
        <a:p>
          <a:endParaRPr lang="fr-FR"/>
        </a:p>
      </dgm:t>
    </dgm:pt>
    <dgm:pt modelId="{15F41A24-2750-4B7B-A17A-36345C4F55F7}" type="sibTrans" cxnId="{59FF99A4-B31C-4FBB-8A72-8D403262ED9D}">
      <dgm:prSet/>
      <dgm:spPr/>
      <dgm:t>
        <a:bodyPr/>
        <a:lstStyle/>
        <a:p>
          <a:endParaRPr lang="fr-FR"/>
        </a:p>
      </dgm:t>
    </dgm:pt>
    <dgm:pt modelId="{65627F3D-405F-4162-AC56-FF595F8F867A}">
      <dgm:prSet phldrT="[Texte]"/>
      <dgm:spPr>
        <a:gradFill flip="none" rotWithShape="1">
          <a:gsLst>
            <a:gs pos="0">
              <a:srgbClr val="C00000"/>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2700000" scaled="1"/>
          <a:tileRect/>
        </a:gradFill>
      </dgm:spPr>
      <dgm:t>
        <a:bodyPr/>
        <a:lstStyle/>
        <a:p>
          <a:r>
            <a:rPr lang="fr-FR" b="1"/>
            <a:t>Augustin Rousselet</a:t>
          </a:r>
        </a:p>
        <a:p>
          <a:r>
            <a:rPr lang="fr-FR" b="1"/>
            <a:t>EO + CFO +</a:t>
          </a:r>
        </a:p>
        <a:p>
          <a:r>
            <a:rPr lang="fr-FR" b="1"/>
            <a:t>BU R&amp;S </a:t>
          </a:r>
        </a:p>
        <a:p>
          <a:r>
            <a:rPr lang="fr-FR" b="1"/>
            <a:t>+CEO Paseosoft</a:t>
          </a:r>
        </a:p>
      </dgm:t>
    </dgm:pt>
    <dgm:pt modelId="{BD3DB5DC-AA98-4F85-BB31-5656A3D016D7}" type="parTrans" cxnId="{A0A27DDE-DFC7-49A6-A18E-56EF3CE77DDD}">
      <dgm:prSet/>
      <dgm:spPr/>
      <dgm:t>
        <a:bodyPr/>
        <a:lstStyle/>
        <a:p>
          <a:endParaRPr lang="fr-FR"/>
        </a:p>
      </dgm:t>
    </dgm:pt>
    <dgm:pt modelId="{384A6319-B899-492D-BE90-0C5150A8945F}" type="sibTrans" cxnId="{A0A27DDE-DFC7-49A6-A18E-56EF3CE77DDD}">
      <dgm:prSet/>
      <dgm:spPr/>
      <dgm:t>
        <a:bodyPr/>
        <a:lstStyle/>
        <a:p>
          <a:endParaRPr lang="fr-FR"/>
        </a:p>
      </dgm:t>
    </dgm:pt>
    <dgm:pt modelId="{CB5BD412-472A-4AF4-A2D9-855536ACA506}">
      <dgm:prSet phldrT="[Texte]"/>
      <dgm:spPr/>
      <dgm:t>
        <a:bodyPr/>
        <a:lstStyle/>
        <a:p>
          <a:r>
            <a:rPr lang="fr-FR"/>
            <a:t>Yves de la Bruyere</a:t>
          </a:r>
        </a:p>
        <a:p>
          <a:r>
            <a:rPr lang="fr-FR"/>
            <a:t>Finance</a:t>
          </a:r>
        </a:p>
      </dgm:t>
    </dgm:pt>
    <dgm:pt modelId="{DB326502-A62B-40CA-967F-4B092598E8D2}" type="parTrans" cxnId="{12ECEC85-04D7-4BCC-A513-9335464D6885}">
      <dgm:prSet/>
      <dgm:spPr/>
      <dgm:t>
        <a:bodyPr/>
        <a:lstStyle/>
        <a:p>
          <a:endParaRPr lang="fr-FR"/>
        </a:p>
      </dgm:t>
    </dgm:pt>
    <dgm:pt modelId="{AB1ADF0A-B8C1-4A55-9AC7-3BCBE6123B8B}" type="sibTrans" cxnId="{12ECEC85-04D7-4BCC-A513-9335464D6885}">
      <dgm:prSet/>
      <dgm:spPr/>
      <dgm:t>
        <a:bodyPr/>
        <a:lstStyle/>
        <a:p>
          <a:endParaRPr lang="fr-FR"/>
        </a:p>
      </dgm:t>
    </dgm:pt>
    <dgm:pt modelId="{487E00BA-11F1-487B-9A55-8C3F68D0AB50}">
      <dgm:prSet phldrT="[Texte]"/>
      <dgm:spPr/>
      <dgm:t>
        <a:bodyPr/>
        <a:lstStyle/>
        <a:p>
          <a:r>
            <a:rPr lang="fr-FR"/>
            <a:t>Bruno De Legueil</a:t>
          </a:r>
        </a:p>
        <a:p>
          <a:r>
            <a:rPr lang="fr-FR"/>
            <a:t>BU Incomes</a:t>
          </a:r>
        </a:p>
      </dgm:t>
    </dgm:pt>
    <dgm:pt modelId="{877C6E0A-B2C0-4054-8F7E-678C4225AB97}" type="parTrans" cxnId="{B53C9624-99C2-4125-ADE0-DC0A2D775698}">
      <dgm:prSet/>
      <dgm:spPr/>
      <dgm:t>
        <a:bodyPr/>
        <a:lstStyle/>
        <a:p>
          <a:endParaRPr lang="fr-FR"/>
        </a:p>
      </dgm:t>
    </dgm:pt>
    <dgm:pt modelId="{1E119A9B-1AE5-4596-B783-3823CD75BD4C}" type="sibTrans" cxnId="{B53C9624-99C2-4125-ADE0-DC0A2D775698}">
      <dgm:prSet/>
      <dgm:spPr/>
      <dgm:t>
        <a:bodyPr/>
        <a:lstStyle/>
        <a:p>
          <a:endParaRPr lang="fr-FR"/>
        </a:p>
      </dgm:t>
    </dgm:pt>
    <dgm:pt modelId="{7BC66934-3D7B-4CDC-8EB9-562A9C3D79BD}">
      <dgm:prSet phldrT="[Texte]"/>
      <dgm:spPr/>
      <dgm:t>
        <a:bodyPr/>
        <a:lstStyle/>
        <a:p>
          <a:r>
            <a:rPr lang="fr-FR"/>
            <a:t>Antony Araujo</a:t>
          </a:r>
        </a:p>
        <a:p>
          <a:r>
            <a:rPr lang="fr-FR"/>
            <a:t>Sales manager</a:t>
          </a:r>
        </a:p>
      </dgm:t>
    </dgm:pt>
    <dgm:pt modelId="{F8A21C34-E5D7-40E7-A323-E0B4D2BF24B9}" type="parTrans" cxnId="{6D6DB032-4741-4149-855D-184B6AD60AAA}">
      <dgm:prSet/>
      <dgm:spPr/>
      <dgm:t>
        <a:bodyPr/>
        <a:lstStyle/>
        <a:p>
          <a:endParaRPr lang="fr-FR"/>
        </a:p>
      </dgm:t>
    </dgm:pt>
    <dgm:pt modelId="{AADDA700-934E-440E-8D3B-831A26F326F0}" type="sibTrans" cxnId="{6D6DB032-4741-4149-855D-184B6AD60AAA}">
      <dgm:prSet/>
      <dgm:spPr/>
      <dgm:t>
        <a:bodyPr/>
        <a:lstStyle/>
        <a:p>
          <a:endParaRPr lang="fr-FR"/>
        </a:p>
      </dgm:t>
    </dgm:pt>
    <dgm:pt modelId="{0E0B85E6-E69A-472D-B6A4-3602394B4C56}">
      <dgm:prSet/>
      <dgm:spPr/>
      <dgm:t>
        <a:bodyPr/>
        <a:lstStyle/>
        <a:p>
          <a:r>
            <a:rPr lang="fr-FR"/>
            <a:t>Nabil Hamadi</a:t>
          </a:r>
        </a:p>
        <a:p>
          <a:r>
            <a:rPr lang="fr-FR"/>
            <a:t>Design</a:t>
          </a:r>
        </a:p>
      </dgm:t>
    </dgm:pt>
    <dgm:pt modelId="{2AF6DBB5-C2D5-436A-BB25-7D0445D207AE}" type="parTrans" cxnId="{05BE6B42-A1F7-4AF9-9CDB-967564831C15}">
      <dgm:prSet/>
      <dgm:spPr/>
      <dgm:t>
        <a:bodyPr/>
        <a:lstStyle/>
        <a:p>
          <a:endParaRPr lang="fr-FR"/>
        </a:p>
      </dgm:t>
    </dgm:pt>
    <dgm:pt modelId="{A51AC418-92BA-432F-8500-D31873D37694}" type="sibTrans" cxnId="{05BE6B42-A1F7-4AF9-9CDB-967564831C15}">
      <dgm:prSet/>
      <dgm:spPr/>
      <dgm:t>
        <a:bodyPr/>
        <a:lstStyle/>
        <a:p>
          <a:endParaRPr lang="fr-FR"/>
        </a:p>
      </dgm:t>
    </dgm:pt>
    <dgm:pt modelId="{55E893BF-1FED-489B-BC3C-5F8B2B98288A}">
      <dgm:prSet/>
      <dgm:spPr>
        <a:gradFill rotWithShape="0">
          <a:gsLst>
            <a:gs pos="0">
              <a:srgbClr val="7030A0"/>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gradFill>
      </dgm:spPr>
      <dgm:t>
        <a:bodyPr/>
        <a:lstStyle/>
        <a:p>
          <a:r>
            <a:rPr lang="fr-FR"/>
            <a:t>Andre Louis Françon</a:t>
          </a:r>
        </a:p>
        <a:p>
          <a:r>
            <a:rPr lang="fr-FR"/>
            <a:t>BU Production</a:t>
          </a:r>
        </a:p>
        <a:p>
          <a:r>
            <a:rPr lang="fr-FR"/>
            <a:t>CEO Agilya</a:t>
          </a:r>
        </a:p>
      </dgm:t>
    </dgm:pt>
    <dgm:pt modelId="{E32EB9A7-D113-4F46-ABE7-900DB09ACEB8}" type="parTrans" cxnId="{72C7B70F-9432-44D6-9C47-E6769D04DE7E}">
      <dgm:prSet/>
      <dgm:spPr/>
      <dgm:t>
        <a:bodyPr/>
        <a:lstStyle/>
        <a:p>
          <a:endParaRPr lang="fr-FR"/>
        </a:p>
      </dgm:t>
    </dgm:pt>
    <dgm:pt modelId="{B436F49B-0311-4A6E-80E3-4344CC5B6BC3}" type="sibTrans" cxnId="{72C7B70F-9432-44D6-9C47-E6769D04DE7E}">
      <dgm:prSet/>
      <dgm:spPr/>
      <dgm:t>
        <a:bodyPr/>
        <a:lstStyle/>
        <a:p>
          <a:endParaRPr lang="fr-FR"/>
        </a:p>
      </dgm:t>
    </dgm:pt>
    <dgm:pt modelId="{D481EB59-AB50-40DB-B82A-6DEE32B88119}">
      <dgm:prSet/>
      <dgm:spPr/>
      <dgm:t>
        <a:bodyPr/>
        <a:lstStyle/>
        <a:p>
          <a:r>
            <a:rPr lang="fr-FR"/>
            <a:t>Romain Nilly </a:t>
          </a:r>
        </a:p>
        <a:p>
          <a:r>
            <a:rPr lang="fr-FR"/>
            <a:t>Traffic manager</a:t>
          </a:r>
        </a:p>
      </dgm:t>
    </dgm:pt>
    <dgm:pt modelId="{A6DAEBB1-9764-43F4-BF05-E002CA7B3B0D}" type="parTrans" cxnId="{D67CC059-4AE8-4A46-91E7-BF1AD62CB93A}">
      <dgm:prSet/>
      <dgm:spPr/>
      <dgm:t>
        <a:bodyPr/>
        <a:lstStyle/>
        <a:p>
          <a:endParaRPr lang="fr-FR"/>
        </a:p>
      </dgm:t>
    </dgm:pt>
    <dgm:pt modelId="{A68F8D44-D989-43C2-A565-649486F75DD7}" type="sibTrans" cxnId="{D67CC059-4AE8-4A46-91E7-BF1AD62CB93A}">
      <dgm:prSet/>
      <dgm:spPr/>
      <dgm:t>
        <a:bodyPr/>
        <a:lstStyle/>
        <a:p>
          <a:endParaRPr lang="fr-FR"/>
        </a:p>
      </dgm:t>
    </dgm:pt>
    <dgm:pt modelId="{E05FC4CC-F78C-4D5D-B9FA-14486F50189E}">
      <dgm:prSet/>
      <dgm:spPr/>
      <dgm:t>
        <a:bodyPr/>
        <a:lstStyle/>
        <a:p>
          <a:r>
            <a:rPr lang="fr-FR"/>
            <a:t>Pascal Rawsin</a:t>
          </a:r>
        </a:p>
        <a:p>
          <a:r>
            <a:rPr lang="fr-FR"/>
            <a:t>Communication</a:t>
          </a:r>
        </a:p>
      </dgm:t>
    </dgm:pt>
    <dgm:pt modelId="{EBB94D44-DF3E-4998-B1E8-F8FFB1D9DDE1}" type="parTrans" cxnId="{C3E058E7-8F35-4361-A644-1D5AECDA286D}">
      <dgm:prSet/>
      <dgm:spPr/>
      <dgm:t>
        <a:bodyPr/>
        <a:lstStyle/>
        <a:p>
          <a:endParaRPr lang="fr-FR"/>
        </a:p>
      </dgm:t>
    </dgm:pt>
    <dgm:pt modelId="{5150E71B-0257-4DC9-B573-93B8083139AD}" type="sibTrans" cxnId="{C3E058E7-8F35-4361-A644-1D5AECDA286D}">
      <dgm:prSet/>
      <dgm:spPr/>
      <dgm:t>
        <a:bodyPr/>
        <a:lstStyle/>
        <a:p>
          <a:endParaRPr lang="fr-FR"/>
        </a:p>
      </dgm:t>
    </dgm:pt>
    <dgm:pt modelId="{16E8CE30-6599-4DE9-AEEB-06A0D77E05E4}">
      <dgm:prSet/>
      <dgm:spPr/>
      <dgm:t>
        <a:bodyPr/>
        <a:lstStyle/>
        <a:p>
          <a:r>
            <a:rPr lang="fr-FR"/>
            <a:t>Pierre Gohon</a:t>
          </a:r>
        </a:p>
        <a:p>
          <a:r>
            <a:rPr lang="fr-FR"/>
            <a:t>Dev. Manager</a:t>
          </a:r>
        </a:p>
      </dgm:t>
    </dgm:pt>
    <dgm:pt modelId="{A7B92635-E74A-48DF-9C6A-AC1C72B3106F}" type="parTrans" cxnId="{37ADF9DF-5E47-4C22-A31D-780A0792F7CC}">
      <dgm:prSet/>
      <dgm:spPr/>
      <dgm:t>
        <a:bodyPr/>
        <a:lstStyle/>
        <a:p>
          <a:endParaRPr lang="fr-FR"/>
        </a:p>
      </dgm:t>
    </dgm:pt>
    <dgm:pt modelId="{2FF658A4-441B-4C53-9CC5-5B731CBC7164}" type="sibTrans" cxnId="{37ADF9DF-5E47-4C22-A31D-780A0792F7CC}">
      <dgm:prSet/>
      <dgm:spPr/>
      <dgm:t>
        <a:bodyPr/>
        <a:lstStyle/>
        <a:p>
          <a:endParaRPr lang="fr-FR"/>
        </a:p>
      </dgm:t>
    </dgm:pt>
    <dgm:pt modelId="{3F1B5F1E-5C79-43EA-946D-EB662830F8DF}">
      <dgm:prSet/>
      <dgm:spPr/>
      <dgm:t>
        <a:bodyPr/>
        <a:lstStyle/>
        <a:p>
          <a:r>
            <a:rPr lang="fr-FR"/>
            <a:t>Ghislain Nhan</a:t>
          </a:r>
        </a:p>
        <a:p>
          <a:r>
            <a:rPr lang="fr-FR"/>
            <a:t>Test</a:t>
          </a:r>
        </a:p>
      </dgm:t>
    </dgm:pt>
    <dgm:pt modelId="{A961C8FE-16EF-43C8-8095-619B0E7E8A78}" type="parTrans" cxnId="{4CF57FF9-AB98-41F2-99E2-FE5DF9D2444E}">
      <dgm:prSet/>
      <dgm:spPr/>
      <dgm:t>
        <a:bodyPr/>
        <a:lstStyle/>
        <a:p>
          <a:endParaRPr lang="fr-FR"/>
        </a:p>
      </dgm:t>
    </dgm:pt>
    <dgm:pt modelId="{205131AB-98B6-4F11-887B-83CFD704EFCD}" type="sibTrans" cxnId="{4CF57FF9-AB98-41F2-99E2-FE5DF9D2444E}">
      <dgm:prSet/>
      <dgm:spPr/>
      <dgm:t>
        <a:bodyPr/>
        <a:lstStyle/>
        <a:p>
          <a:endParaRPr lang="fr-FR"/>
        </a:p>
      </dgm:t>
    </dgm:pt>
    <dgm:pt modelId="{9047D5CD-D4E7-4C29-86BF-B3B446AD0168}">
      <dgm:prSet/>
      <dgm:spPr/>
      <dgm:t>
        <a:bodyPr/>
        <a:lstStyle/>
        <a:p>
          <a:r>
            <a:rPr lang="fr-FR"/>
            <a:t>Eddy Krzychacz</a:t>
          </a:r>
        </a:p>
        <a:p>
          <a:r>
            <a:rPr lang="fr-FR"/>
            <a:t>Specifications</a:t>
          </a:r>
        </a:p>
      </dgm:t>
    </dgm:pt>
    <dgm:pt modelId="{CEA15A40-5D7C-4B3F-9DEA-BA02D06ECCBD}" type="parTrans" cxnId="{8E5112C3-1A34-4810-B117-6FC8F35191B7}">
      <dgm:prSet/>
      <dgm:spPr/>
      <dgm:t>
        <a:bodyPr/>
        <a:lstStyle/>
        <a:p>
          <a:endParaRPr lang="fr-FR"/>
        </a:p>
      </dgm:t>
    </dgm:pt>
    <dgm:pt modelId="{D34011B5-8F01-49A3-BDC4-53CAF63DA10E}" type="sibTrans" cxnId="{8E5112C3-1A34-4810-B117-6FC8F35191B7}">
      <dgm:prSet/>
      <dgm:spPr/>
      <dgm:t>
        <a:bodyPr/>
        <a:lstStyle/>
        <a:p>
          <a:endParaRPr lang="fr-FR"/>
        </a:p>
      </dgm:t>
    </dgm:pt>
    <dgm:pt modelId="{A531464C-8BCE-4AF8-9BEE-E7FCB1859B36}">
      <dgm:prSet/>
      <dgm:spPr/>
      <dgm:t>
        <a:bodyPr/>
        <a:lstStyle/>
        <a:p>
          <a:r>
            <a:rPr lang="fr-FR"/>
            <a:t>Team = 1</a:t>
          </a:r>
        </a:p>
      </dgm:t>
    </dgm:pt>
    <dgm:pt modelId="{A1CE9B10-7E1F-44E0-9D92-60E146F039FD}" type="parTrans" cxnId="{6FCF9C50-6A70-4362-AAF4-A5ECA5A72676}">
      <dgm:prSet/>
      <dgm:spPr/>
      <dgm:t>
        <a:bodyPr/>
        <a:lstStyle/>
        <a:p>
          <a:endParaRPr lang="fr-FR"/>
        </a:p>
      </dgm:t>
    </dgm:pt>
    <dgm:pt modelId="{BEAFF334-FE2D-4E09-AB49-DCAA0F6B8F16}" type="sibTrans" cxnId="{6FCF9C50-6A70-4362-AAF4-A5ECA5A72676}">
      <dgm:prSet/>
      <dgm:spPr/>
      <dgm:t>
        <a:bodyPr/>
        <a:lstStyle/>
        <a:p>
          <a:endParaRPr lang="fr-FR"/>
        </a:p>
      </dgm:t>
    </dgm:pt>
    <dgm:pt modelId="{A1A7FEA9-488E-49F0-8E57-7053BDBADA97}">
      <dgm:prSet/>
      <dgm:spPr/>
      <dgm:t>
        <a:bodyPr/>
        <a:lstStyle/>
        <a:p>
          <a:r>
            <a:rPr lang="fr-FR"/>
            <a:t>Team = 4</a:t>
          </a:r>
        </a:p>
      </dgm:t>
    </dgm:pt>
    <dgm:pt modelId="{37734F6C-8F16-404C-A785-A04AA62D3AA3}" type="parTrans" cxnId="{1E71A730-79E1-4FDF-905A-F89EEABD0104}">
      <dgm:prSet/>
      <dgm:spPr/>
      <dgm:t>
        <a:bodyPr/>
        <a:lstStyle/>
        <a:p>
          <a:endParaRPr lang="fr-FR"/>
        </a:p>
      </dgm:t>
    </dgm:pt>
    <dgm:pt modelId="{72084E20-0730-4894-9290-EC3D1A41FEF6}" type="sibTrans" cxnId="{1E71A730-79E1-4FDF-905A-F89EEABD0104}">
      <dgm:prSet/>
      <dgm:spPr/>
      <dgm:t>
        <a:bodyPr/>
        <a:lstStyle/>
        <a:p>
          <a:endParaRPr lang="fr-FR"/>
        </a:p>
      </dgm:t>
    </dgm:pt>
    <dgm:pt modelId="{69EADB63-3EC9-4079-85F9-F3C65B35D4EF}">
      <dgm:prSet/>
      <dgm:spPr/>
      <dgm:t>
        <a:bodyPr/>
        <a:lstStyle/>
        <a:p>
          <a:r>
            <a:rPr lang="fr-FR"/>
            <a:t>Team = 9</a:t>
          </a:r>
        </a:p>
      </dgm:t>
    </dgm:pt>
    <dgm:pt modelId="{16D40E20-1D25-4F35-993D-887A4D085C79}" type="parTrans" cxnId="{FC7ADCBD-993D-48B2-8EC8-69E2B383CF34}">
      <dgm:prSet/>
      <dgm:spPr/>
      <dgm:t>
        <a:bodyPr/>
        <a:lstStyle/>
        <a:p>
          <a:endParaRPr lang="fr-FR"/>
        </a:p>
      </dgm:t>
    </dgm:pt>
    <dgm:pt modelId="{2F366CF1-CC26-4BC6-B2E9-C6B261F4E9F2}" type="sibTrans" cxnId="{FC7ADCBD-993D-48B2-8EC8-69E2B383CF34}">
      <dgm:prSet/>
      <dgm:spPr/>
      <dgm:t>
        <a:bodyPr/>
        <a:lstStyle/>
        <a:p>
          <a:endParaRPr lang="fr-FR"/>
        </a:p>
      </dgm:t>
    </dgm:pt>
    <dgm:pt modelId="{25FF176E-2F5A-467A-A5A1-815F0C505410}">
      <dgm:prSet/>
      <dgm:spPr/>
      <dgm:t>
        <a:bodyPr/>
        <a:lstStyle/>
        <a:p>
          <a:r>
            <a:rPr lang="fr-FR"/>
            <a:t>Team = 3</a:t>
          </a:r>
        </a:p>
      </dgm:t>
    </dgm:pt>
    <dgm:pt modelId="{7288773E-47D7-4FF0-888C-9BC11296FE3A}" type="parTrans" cxnId="{F67BEC63-0CF4-40CF-BB2A-C432A7A1B223}">
      <dgm:prSet/>
      <dgm:spPr/>
      <dgm:t>
        <a:bodyPr/>
        <a:lstStyle/>
        <a:p>
          <a:endParaRPr lang="fr-FR"/>
        </a:p>
      </dgm:t>
    </dgm:pt>
    <dgm:pt modelId="{43D46040-5864-43DF-B855-A67BEC41E046}" type="sibTrans" cxnId="{F67BEC63-0CF4-40CF-BB2A-C432A7A1B223}">
      <dgm:prSet/>
      <dgm:spPr/>
      <dgm:t>
        <a:bodyPr/>
        <a:lstStyle/>
        <a:p>
          <a:endParaRPr lang="fr-FR"/>
        </a:p>
      </dgm:t>
    </dgm:pt>
    <dgm:pt modelId="{31B626C4-7B87-4E98-8214-77BD34C23EF8}">
      <dgm:prSet/>
      <dgm:spPr>
        <a:gradFill rotWithShape="0">
          <a:gsLst>
            <a:gs pos="0">
              <a:schemeClr val="tx1">
                <a:lumMod val="75000"/>
                <a:lumOff val="25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gradFill>
      </dgm:spPr>
      <dgm:t>
        <a:bodyPr/>
        <a:lstStyle/>
        <a:p>
          <a:r>
            <a:rPr lang="fr-FR"/>
            <a:t>Cyril Pinet</a:t>
          </a:r>
        </a:p>
        <a:p>
          <a:r>
            <a:rPr lang="fr-FR"/>
            <a:t>Agilya = iDOOBizz</a:t>
          </a:r>
        </a:p>
      </dgm:t>
    </dgm:pt>
    <dgm:pt modelId="{4F21072C-61E7-4214-B319-1B7531E062EB}" type="parTrans" cxnId="{848D4C33-59BC-4B0C-BDBC-7589B04A1D66}">
      <dgm:prSet/>
      <dgm:spPr/>
      <dgm:t>
        <a:bodyPr/>
        <a:lstStyle/>
        <a:p>
          <a:endParaRPr lang="fr-FR"/>
        </a:p>
      </dgm:t>
    </dgm:pt>
    <dgm:pt modelId="{A1284C59-D858-4683-AB4B-EBFA68C7599D}" type="sibTrans" cxnId="{848D4C33-59BC-4B0C-BDBC-7589B04A1D66}">
      <dgm:prSet/>
      <dgm:spPr/>
      <dgm:t>
        <a:bodyPr/>
        <a:lstStyle/>
        <a:p>
          <a:endParaRPr lang="fr-FR"/>
        </a:p>
      </dgm:t>
    </dgm:pt>
    <dgm:pt modelId="{538C19A2-3EB8-4139-9BFD-8FD89F48ADED}">
      <dgm:prSet/>
      <dgm:spPr>
        <a:gradFill rotWithShape="0">
          <a:gsLst>
            <a:gs pos="0">
              <a:schemeClr val="tx1">
                <a:lumMod val="75000"/>
                <a:lumOff val="25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gradFill>
      </dgm:spPr>
      <dgm:t>
        <a:bodyPr/>
        <a:lstStyle/>
        <a:p>
          <a:r>
            <a:rPr lang="fr-FR"/>
            <a:t>Team = 8</a:t>
          </a:r>
        </a:p>
      </dgm:t>
    </dgm:pt>
    <dgm:pt modelId="{0C197CFE-27EF-4D0B-AB23-294DC5022282}" type="parTrans" cxnId="{18E73E1D-FFF0-41C9-9A4E-6DEB215763CB}">
      <dgm:prSet/>
      <dgm:spPr/>
      <dgm:t>
        <a:bodyPr/>
        <a:lstStyle/>
        <a:p>
          <a:endParaRPr lang="fr-FR"/>
        </a:p>
      </dgm:t>
    </dgm:pt>
    <dgm:pt modelId="{D971247F-C902-4B65-A3C3-DA171FFA70FD}" type="sibTrans" cxnId="{18E73E1D-FFF0-41C9-9A4E-6DEB215763CB}">
      <dgm:prSet/>
      <dgm:spPr/>
      <dgm:t>
        <a:bodyPr/>
        <a:lstStyle/>
        <a:p>
          <a:endParaRPr lang="fr-FR"/>
        </a:p>
      </dgm:t>
    </dgm:pt>
    <dgm:pt modelId="{04C0C89D-E480-4B0C-9AFF-3502733B8619}">
      <dgm:prSet/>
      <dgm:spPr>
        <a:gradFill rotWithShape="0">
          <a:gsLst>
            <a:gs pos="0">
              <a:schemeClr val="tx1">
                <a:lumMod val="75000"/>
                <a:lumOff val="25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gradFill>
      </dgm:spPr>
      <dgm:t>
        <a:bodyPr/>
        <a:lstStyle/>
        <a:p>
          <a:r>
            <a:rPr lang="fr-FR"/>
            <a:t>Romuald Beaucamps</a:t>
          </a:r>
        </a:p>
        <a:p>
          <a:r>
            <a:rPr lang="fr-FR"/>
            <a:t>CTO iDOOTools</a:t>
          </a:r>
        </a:p>
      </dgm:t>
    </dgm:pt>
    <dgm:pt modelId="{AF7E8864-C48A-4A75-9C44-F8675F1CECE4}" type="parTrans" cxnId="{62381BA1-7CFF-4E68-A3D2-0FF5A764C9BB}">
      <dgm:prSet/>
      <dgm:spPr/>
      <dgm:t>
        <a:bodyPr/>
        <a:lstStyle/>
        <a:p>
          <a:endParaRPr lang="fr-FR"/>
        </a:p>
      </dgm:t>
    </dgm:pt>
    <dgm:pt modelId="{FE03EC44-E5E2-4026-8FC3-B45E27A36076}" type="sibTrans" cxnId="{62381BA1-7CFF-4E68-A3D2-0FF5A764C9BB}">
      <dgm:prSet/>
      <dgm:spPr/>
      <dgm:t>
        <a:bodyPr/>
        <a:lstStyle/>
        <a:p>
          <a:endParaRPr lang="fr-FR"/>
        </a:p>
      </dgm:t>
    </dgm:pt>
    <dgm:pt modelId="{D7867511-446B-4906-ACC7-A926EE5DDF1C}">
      <dgm:prSet/>
      <dgm:spPr>
        <a:gradFill rotWithShape="0">
          <a:gsLst>
            <a:gs pos="0">
              <a:schemeClr val="tx1">
                <a:lumMod val="75000"/>
                <a:lumOff val="25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gradFill>
      </dgm:spPr>
      <dgm:t>
        <a:bodyPr/>
        <a:lstStyle/>
        <a:p>
          <a:r>
            <a:rPr lang="fr-FR"/>
            <a:t>Team = 6</a:t>
          </a:r>
        </a:p>
      </dgm:t>
    </dgm:pt>
    <dgm:pt modelId="{43EDA9D2-AFAC-44E3-891C-32C5808FB6BB}" type="parTrans" cxnId="{15C5581A-7B7B-4547-B04D-C8D1DADC9C78}">
      <dgm:prSet/>
      <dgm:spPr/>
      <dgm:t>
        <a:bodyPr/>
        <a:lstStyle/>
        <a:p>
          <a:endParaRPr lang="fr-FR"/>
        </a:p>
      </dgm:t>
    </dgm:pt>
    <dgm:pt modelId="{37677A2C-2B00-49E8-963B-B6362A55F6E9}" type="sibTrans" cxnId="{15C5581A-7B7B-4547-B04D-C8D1DADC9C78}">
      <dgm:prSet/>
      <dgm:spPr/>
      <dgm:t>
        <a:bodyPr/>
        <a:lstStyle/>
        <a:p>
          <a:endParaRPr lang="fr-FR"/>
        </a:p>
      </dgm:t>
    </dgm:pt>
    <dgm:pt modelId="{DE6D19E9-2F43-4A0D-A02A-BBEE2598DF8B}">
      <dgm:prSet/>
      <dgm:spPr>
        <a:gradFill rotWithShape="0">
          <a:gsLst>
            <a:gs pos="0">
              <a:schemeClr val="tx1">
                <a:lumMod val="75000"/>
                <a:lumOff val="25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gradFill>
      </dgm:spPr>
      <dgm:t>
        <a:bodyPr/>
        <a:lstStyle/>
        <a:p>
          <a:r>
            <a:rPr lang="fr-FR"/>
            <a:t>William Dyson</a:t>
          </a:r>
        </a:p>
        <a:p>
          <a:r>
            <a:rPr lang="fr-FR"/>
            <a:t>CEO Darmik = iDOOShops</a:t>
          </a:r>
        </a:p>
      </dgm:t>
    </dgm:pt>
    <dgm:pt modelId="{CD536345-0048-4D79-97D9-89473396FA0B}" type="parTrans" cxnId="{434991D6-115F-4E4D-AE72-096B0D956286}">
      <dgm:prSet/>
      <dgm:spPr/>
      <dgm:t>
        <a:bodyPr/>
        <a:lstStyle/>
        <a:p>
          <a:endParaRPr lang="fr-FR"/>
        </a:p>
      </dgm:t>
    </dgm:pt>
    <dgm:pt modelId="{FDF484A7-E5F9-42CD-A55D-94380A043E40}" type="sibTrans" cxnId="{434991D6-115F-4E4D-AE72-096B0D956286}">
      <dgm:prSet/>
      <dgm:spPr/>
      <dgm:t>
        <a:bodyPr/>
        <a:lstStyle/>
        <a:p>
          <a:endParaRPr lang="fr-FR"/>
        </a:p>
      </dgm:t>
    </dgm:pt>
    <dgm:pt modelId="{5993315E-22D6-4A14-B7D5-F273172A0F3E}">
      <dgm:prSet/>
      <dgm:spPr>
        <a:gradFill rotWithShape="0">
          <a:gsLst>
            <a:gs pos="0">
              <a:schemeClr val="tx1">
                <a:lumMod val="75000"/>
                <a:lumOff val="25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gradFill>
      </dgm:spPr>
      <dgm:t>
        <a:bodyPr/>
        <a:lstStyle/>
        <a:p>
          <a:r>
            <a:rPr lang="fr-FR"/>
            <a:t>Team = 1</a:t>
          </a:r>
        </a:p>
      </dgm:t>
    </dgm:pt>
    <dgm:pt modelId="{B6373CFA-5F5F-4780-93D7-F192DD01BB95}" type="parTrans" cxnId="{B9490F84-FA69-46AA-B69A-590C814C7F75}">
      <dgm:prSet/>
      <dgm:spPr/>
      <dgm:t>
        <a:bodyPr/>
        <a:lstStyle/>
        <a:p>
          <a:endParaRPr lang="fr-FR"/>
        </a:p>
      </dgm:t>
    </dgm:pt>
    <dgm:pt modelId="{54D9F4CB-8064-4AFB-AD01-C82F4F4DE3BC}" type="sibTrans" cxnId="{B9490F84-FA69-46AA-B69A-590C814C7F75}">
      <dgm:prSet/>
      <dgm:spPr/>
      <dgm:t>
        <a:bodyPr/>
        <a:lstStyle/>
        <a:p>
          <a:endParaRPr lang="fr-FR"/>
        </a:p>
      </dgm:t>
    </dgm:pt>
    <dgm:pt modelId="{D1D68CA3-842B-40FD-90E7-EA3E9CEA270F}">
      <dgm:prSet/>
      <dgm:spPr>
        <a:gradFill rotWithShape="0">
          <a:gsLst>
            <a:gs pos="0">
              <a:schemeClr val="tx1">
                <a:lumMod val="75000"/>
                <a:lumOff val="25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gradFill>
      </dgm:spPr>
      <dgm:t>
        <a:bodyPr/>
        <a:lstStyle/>
        <a:p>
          <a:r>
            <a:rPr lang="fr-FR"/>
            <a:t>Sébastien Fabre</a:t>
          </a:r>
        </a:p>
        <a:p>
          <a:r>
            <a:rPr lang="fr-FR"/>
            <a:t>iDOOKiosk</a:t>
          </a:r>
        </a:p>
      </dgm:t>
    </dgm:pt>
    <dgm:pt modelId="{DB07698E-39A5-4CC3-ABBE-50D0648D9F8E}" type="parTrans" cxnId="{C3E455F3-2833-49CF-8A3D-FFC01008540B}">
      <dgm:prSet/>
      <dgm:spPr/>
      <dgm:t>
        <a:bodyPr/>
        <a:lstStyle/>
        <a:p>
          <a:endParaRPr lang="fr-FR"/>
        </a:p>
      </dgm:t>
    </dgm:pt>
    <dgm:pt modelId="{A7AD3A7C-3E49-4736-B45D-16F9A5CA0FD4}" type="sibTrans" cxnId="{C3E455F3-2833-49CF-8A3D-FFC01008540B}">
      <dgm:prSet/>
      <dgm:spPr/>
      <dgm:t>
        <a:bodyPr/>
        <a:lstStyle/>
        <a:p>
          <a:endParaRPr lang="fr-FR"/>
        </a:p>
      </dgm:t>
    </dgm:pt>
    <dgm:pt modelId="{31B47078-2F73-4E36-B617-6811C03F8514}">
      <dgm:prSet/>
      <dgm:spPr>
        <a:gradFill rotWithShape="0">
          <a:gsLst>
            <a:gs pos="0">
              <a:schemeClr val="tx1">
                <a:lumMod val="75000"/>
                <a:lumOff val="25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gradFill>
      </dgm:spPr>
      <dgm:t>
        <a:bodyPr/>
        <a:lstStyle/>
        <a:p>
          <a:r>
            <a:rPr lang="fr-FR"/>
            <a:t>Jean Charles Ratel</a:t>
          </a:r>
        </a:p>
        <a:p>
          <a:r>
            <a:rPr lang="fr-FR"/>
            <a:t>CEO Spotcoffee = iDOOSpot</a:t>
          </a:r>
        </a:p>
      </dgm:t>
    </dgm:pt>
    <dgm:pt modelId="{C18A4B41-8DEB-4344-AD51-77DBCCFA6F69}" type="parTrans" cxnId="{95B8FB74-6236-4027-A62D-EB9E5061E9C2}">
      <dgm:prSet/>
      <dgm:spPr/>
      <dgm:t>
        <a:bodyPr/>
        <a:lstStyle/>
        <a:p>
          <a:endParaRPr lang="fr-FR"/>
        </a:p>
      </dgm:t>
    </dgm:pt>
    <dgm:pt modelId="{F979FE7D-6CB5-4250-9439-851ADB3EA7C0}" type="sibTrans" cxnId="{95B8FB74-6236-4027-A62D-EB9E5061E9C2}">
      <dgm:prSet/>
      <dgm:spPr/>
      <dgm:t>
        <a:bodyPr/>
        <a:lstStyle/>
        <a:p>
          <a:endParaRPr lang="fr-FR"/>
        </a:p>
      </dgm:t>
    </dgm:pt>
    <dgm:pt modelId="{06758367-100F-481F-B6CA-7368D76D882F}">
      <dgm:prSet/>
      <dgm:spPr>
        <a:gradFill rotWithShape="0">
          <a:gsLst>
            <a:gs pos="0">
              <a:schemeClr val="tx1">
                <a:lumMod val="75000"/>
                <a:lumOff val="25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gradFill>
      </dgm:spPr>
      <dgm:t>
        <a:bodyPr/>
        <a:lstStyle/>
        <a:p>
          <a:r>
            <a:rPr lang="fr-FR"/>
            <a:t>Team = 3</a:t>
          </a:r>
        </a:p>
      </dgm:t>
    </dgm:pt>
    <dgm:pt modelId="{34390049-0354-4644-BCD7-E49672902F47}" type="parTrans" cxnId="{C3EA0838-E0B8-47F9-B85A-8B0267B06D16}">
      <dgm:prSet/>
      <dgm:spPr/>
      <dgm:t>
        <a:bodyPr/>
        <a:lstStyle/>
        <a:p>
          <a:endParaRPr lang="fr-FR"/>
        </a:p>
      </dgm:t>
    </dgm:pt>
    <dgm:pt modelId="{328B676F-2F7B-4166-907F-1AF313D97EBC}" type="sibTrans" cxnId="{C3EA0838-E0B8-47F9-B85A-8B0267B06D16}">
      <dgm:prSet/>
      <dgm:spPr/>
      <dgm:t>
        <a:bodyPr/>
        <a:lstStyle/>
        <a:p>
          <a:endParaRPr lang="fr-FR"/>
        </a:p>
      </dgm:t>
    </dgm:pt>
    <dgm:pt modelId="{9E334A99-0741-47F7-98C3-257CAD6922DE}">
      <dgm:prSet/>
      <dgm:spPr>
        <a:gradFill rotWithShape="0">
          <a:gsLst>
            <a:gs pos="0">
              <a:schemeClr val="tx1">
                <a:lumMod val="75000"/>
                <a:lumOff val="25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gradFill>
      </dgm:spPr>
      <dgm:t>
        <a:bodyPr/>
        <a:lstStyle/>
        <a:p>
          <a:r>
            <a:rPr lang="fr-FR"/>
            <a:t>Steve Vermette</a:t>
          </a:r>
        </a:p>
        <a:p>
          <a:r>
            <a:rPr lang="fr-FR"/>
            <a:t>Netgraphik = iDOOCharme</a:t>
          </a:r>
        </a:p>
      </dgm:t>
    </dgm:pt>
    <dgm:pt modelId="{1821A274-9A5F-4B72-A388-790C7371E897}" type="parTrans" cxnId="{C6E9FC29-716F-4C71-985F-25A44D8B54E0}">
      <dgm:prSet/>
      <dgm:spPr/>
      <dgm:t>
        <a:bodyPr/>
        <a:lstStyle/>
        <a:p>
          <a:endParaRPr lang="fr-FR"/>
        </a:p>
      </dgm:t>
    </dgm:pt>
    <dgm:pt modelId="{A405EE5D-399E-4EE8-9254-4B17F7DD3514}" type="sibTrans" cxnId="{C6E9FC29-716F-4C71-985F-25A44D8B54E0}">
      <dgm:prSet/>
      <dgm:spPr/>
      <dgm:t>
        <a:bodyPr/>
        <a:lstStyle/>
        <a:p>
          <a:endParaRPr lang="fr-FR"/>
        </a:p>
      </dgm:t>
    </dgm:pt>
    <dgm:pt modelId="{D2EE2773-C109-421E-B822-409955A74028}" type="pres">
      <dgm:prSet presAssocID="{824EB83B-134E-436D-812A-1EC63310D8D3}" presName="diagram" presStyleCnt="0">
        <dgm:presLayoutVars>
          <dgm:chPref val="1"/>
          <dgm:dir/>
          <dgm:animOne val="branch"/>
          <dgm:animLvl val="lvl"/>
          <dgm:resizeHandles val="exact"/>
        </dgm:presLayoutVars>
      </dgm:prSet>
      <dgm:spPr/>
      <dgm:t>
        <a:bodyPr/>
        <a:lstStyle/>
        <a:p>
          <a:endParaRPr lang="fr-FR"/>
        </a:p>
      </dgm:t>
    </dgm:pt>
    <dgm:pt modelId="{11512DDD-26AA-4FBE-A037-65FBE420BCFD}" type="pres">
      <dgm:prSet presAssocID="{F77E1A74-E8B3-4BD1-97F1-140BDC93DCD3}" presName="root1" presStyleCnt="0"/>
      <dgm:spPr/>
    </dgm:pt>
    <dgm:pt modelId="{1AA5CC22-38F6-4D13-A1C4-2F85EAA78CB8}" type="pres">
      <dgm:prSet presAssocID="{F77E1A74-E8B3-4BD1-97F1-140BDC93DCD3}" presName="LevelOneTextNode" presStyleLbl="node0" presStyleIdx="0" presStyleCnt="1" custScaleY="133204">
        <dgm:presLayoutVars>
          <dgm:chPref val="3"/>
        </dgm:presLayoutVars>
      </dgm:prSet>
      <dgm:spPr/>
      <dgm:t>
        <a:bodyPr/>
        <a:lstStyle/>
        <a:p>
          <a:endParaRPr lang="fr-FR"/>
        </a:p>
      </dgm:t>
    </dgm:pt>
    <dgm:pt modelId="{09F2DED9-CA93-49F0-B125-B6476F6AF2B9}" type="pres">
      <dgm:prSet presAssocID="{F77E1A74-E8B3-4BD1-97F1-140BDC93DCD3}" presName="level2hierChild" presStyleCnt="0"/>
      <dgm:spPr/>
    </dgm:pt>
    <dgm:pt modelId="{990C26F4-F758-46B0-9591-7D65E5D915EC}" type="pres">
      <dgm:prSet presAssocID="{BD3DB5DC-AA98-4F85-BB31-5656A3D016D7}" presName="conn2-1" presStyleLbl="parChTrans1D2" presStyleIdx="0" presStyleCnt="3"/>
      <dgm:spPr/>
      <dgm:t>
        <a:bodyPr/>
        <a:lstStyle/>
        <a:p>
          <a:endParaRPr lang="fr-FR"/>
        </a:p>
      </dgm:t>
    </dgm:pt>
    <dgm:pt modelId="{627F7F1A-D3D7-4AAA-B637-8D6AAE1E2F8F}" type="pres">
      <dgm:prSet presAssocID="{BD3DB5DC-AA98-4F85-BB31-5656A3D016D7}" presName="connTx" presStyleLbl="parChTrans1D2" presStyleIdx="0" presStyleCnt="3"/>
      <dgm:spPr/>
      <dgm:t>
        <a:bodyPr/>
        <a:lstStyle/>
        <a:p>
          <a:endParaRPr lang="fr-FR"/>
        </a:p>
      </dgm:t>
    </dgm:pt>
    <dgm:pt modelId="{92CEA7F6-223D-4BA5-B794-DCB2E7C3DB02}" type="pres">
      <dgm:prSet presAssocID="{65627F3D-405F-4162-AC56-FF595F8F867A}" presName="root2" presStyleCnt="0"/>
      <dgm:spPr/>
    </dgm:pt>
    <dgm:pt modelId="{02C5E7EB-4AD7-42E0-94A8-3E6E1B9CF5D8}" type="pres">
      <dgm:prSet presAssocID="{65627F3D-405F-4162-AC56-FF595F8F867A}" presName="LevelTwoTextNode" presStyleLbl="node2" presStyleIdx="0" presStyleCnt="3" custScaleX="124023" custScaleY="172926" custLinFactNeighborX="-3660">
        <dgm:presLayoutVars>
          <dgm:chPref val="3"/>
        </dgm:presLayoutVars>
      </dgm:prSet>
      <dgm:spPr/>
      <dgm:t>
        <a:bodyPr/>
        <a:lstStyle/>
        <a:p>
          <a:endParaRPr lang="fr-FR"/>
        </a:p>
      </dgm:t>
    </dgm:pt>
    <dgm:pt modelId="{7749AF91-3539-4D2C-9176-B919FBA159C7}" type="pres">
      <dgm:prSet presAssocID="{65627F3D-405F-4162-AC56-FF595F8F867A}" presName="level3hierChild" presStyleCnt="0"/>
      <dgm:spPr/>
    </dgm:pt>
    <dgm:pt modelId="{0E55DDD9-D147-4C07-8CA2-4B93D500F151}" type="pres">
      <dgm:prSet presAssocID="{DB326502-A62B-40CA-967F-4B092598E8D2}" presName="conn2-1" presStyleLbl="parChTrans1D3" presStyleIdx="0" presStyleCnt="14"/>
      <dgm:spPr/>
      <dgm:t>
        <a:bodyPr/>
        <a:lstStyle/>
        <a:p>
          <a:endParaRPr lang="fr-FR"/>
        </a:p>
      </dgm:t>
    </dgm:pt>
    <dgm:pt modelId="{8EC04204-3E7B-42C3-BB34-9A47E9C2A6CC}" type="pres">
      <dgm:prSet presAssocID="{DB326502-A62B-40CA-967F-4B092598E8D2}" presName="connTx" presStyleLbl="parChTrans1D3" presStyleIdx="0" presStyleCnt="14"/>
      <dgm:spPr/>
      <dgm:t>
        <a:bodyPr/>
        <a:lstStyle/>
        <a:p>
          <a:endParaRPr lang="fr-FR"/>
        </a:p>
      </dgm:t>
    </dgm:pt>
    <dgm:pt modelId="{1D235B55-3A4A-47FE-A27D-A79620EDA54C}" type="pres">
      <dgm:prSet presAssocID="{CB5BD412-472A-4AF4-A2D9-855536ACA506}" presName="root2" presStyleCnt="0"/>
      <dgm:spPr/>
    </dgm:pt>
    <dgm:pt modelId="{1590B5B2-0068-49EB-8330-7573BF5AC1F7}" type="pres">
      <dgm:prSet presAssocID="{CB5BD412-472A-4AF4-A2D9-855536ACA506}" presName="LevelTwoTextNode" presStyleLbl="node3" presStyleIdx="0" presStyleCnt="14">
        <dgm:presLayoutVars>
          <dgm:chPref val="3"/>
        </dgm:presLayoutVars>
      </dgm:prSet>
      <dgm:spPr/>
      <dgm:t>
        <a:bodyPr/>
        <a:lstStyle/>
        <a:p>
          <a:endParaRPr lang="fr-FR"/>
        </a:p>
      </dgm:t>
    </dgm:pt>
    <dgm:pt modelId="{6D05AA70-C850-4E15-8905-9D29887FF263}" type="pres">
      <dgm:prSet presAssocID="{CB5BD412-472A-4AF4-A2D9-855536ACA506}" presName="level3hierChild" presStyleCnt="0"/>
      <dgm:spPr/>
    </dgm:pt>
    <dgm:pt modelId="{EECF30F8-009F-4611-A844-89C1B0967E9C}" type="pres">
      <dgm:prSet presAssocID="{A1CE9B10-7E1F-44E0-9D92-60E146F039FD}" presName="conn2-1" presStyleLbl="parChTrans1D4" presStyleIdx="0" presStyleCnt="8"/>
      <dgm:spPr/>
      <dgm:t>
        <a:bodyPr/>
        <a:lstStyle/>
        <a:p>
          <a:endParaRPr lang="fr-FR"/>
        </a:p>
      </dgm:t>
    </dgm:pt>
    <dgm:pt modelId="{355182AF-B7A1-4FA9-9A6F-52366BFDD955}" type="pres">
      <dgm:prSet presAssocID="{A1CE9B10-7E1F-44E0-9D92-60E146F039FD}" presName="connTx" presStyleLbl="parChTrans1D4" presStyleIdx="0" presStyleCnt="8"/>
      <dgm:spPr/>
      <dgm:t>
        <a:bodyPr/>
        <a:lstStyle/>
        <a:p>
          <a:endParaRPr lang="fr-FR"/>
        </a:p>
      </dgm:t>
    </dgm:pt>
    <dgm:pt modelId="{FB522139-12CD-4B12-B70E-C7E5C2206605}" type="pres">
      <dgm:prSet presAssocID="{A531464C-8BCE-4AF8-9BEE-E7FCB1859B36}" presName="root2" presStyleCnt="0"/>
      <dgm:spPr/>
    </dgm:pt>
    <dgm:pt modelId="{E2030D81-4AD5-4C29-9EAB-8F8B6166D1CF}" type="pres">
      <dgm:prSet presAssocID="{A531464C-8BCE-4AF8-9BEE-E7FCB1859B36}" presName="LevelTwoTextNode" presStyleLbl="node4" presStyleIdx="0" presStyleCnt="8" custScaleX="85689" custLinFactNeighborX="303">
        <dgm:presLayoutVars>
          <dgm:chPref val="3"/>
        </dgm:presLayoutVars>
      </dgm:prSet>
      <dgm:spPr/>
      <dgm:t>
        <a:bodyPr/>
        <a:lstStyle/>
        <a:p>
          <a:endParaRPr lang="fr-FR"/>
        </a:p>
      </dgm:t>
    </dgm:pt>
    <dgm:pt modelId="{044AD47A-E529-4D64-BD57-5035C4D8A555}" type="pres">
      <dgm:prSet presAssocID="{A531464C-8BCE-4AF8-9BEE-E7FCB1859B36}" presName="level3hierChild" presStyleCnt="0"/>
      <dgm:spPr/>
    </dgm:pt>
    <dgm:pt modelId="{1ABEC90B-C54D-47AB-92EB-C7A07E3C0F7A}" type="pres">
      <dgm:prSet presAssocID="{2AF6DBB5-C2D5-436A-BB25-7D0445D207AE}" presName="conn2-1" presStyleLbl="parChTrans1D3" presStyleIdx="1" presStyleCnt="14"/>
      <dgm:spPr/>
      <dgm:t>
        <a:bodyPr/>
        <a:lstStyle/>
        <a:p>
          <a:endParaRPr lang="fr-FR"/>
        </a:p>
      </dgm:t>
    </dgm:pt>
    <dgm:pt modelId="{5E384E8A-D4F6-442E-BDC3-B3AB82BB527E}" type="pres">
      <dgm:prSet presAssocID="{2AF6DBB5-C2D5-436A-BB25-7D0445D207AE}" presName="connTx" presStyleLbl="parChTrans1D3" presStyleIdx="1" presStyleCnt="14"/>
      <dgm:spPr/>
      <dgm:t>
        <a:bodyPr/>
        <a:lstStyle/>
        <a:p>
          <a:endParaRPr lang="fr-FR"/>
        </a:p>
      </dgm:t>
    </dgm:pt>
    <dgm:pt modelId="{15604A0B-91EA-47C9-85B9-313A69ABE91F}" type="pres">
      <dgm:prSet presAssocID="{0E0B85E6-E69A-472D-B6A4-3602394B4C56}" presName="root2" presStyleCnt="0"/>
      <dgm:spPr/>
    </dgm:pt>
    <dgm:pt modelId="{8FC70C83-A099-4AEB-84CB-5C8DE03114CE}" type="pres">
      <dgm:prSet presAssocID="{0E0B85E6-E69A-472D-B6A4-3602394B4C56}" presName="LevelTwoTextNode" presStyleLbl="node3" presStyleIdx="1" presStyleCnt="14">
        <dgm:presLayoutVars>
          <dgm:chPref val="3"/>
        </dgm:presLayoutVars>
      </dgm:prSet>
      <dgm:spPr/>
      <dgm:t>
        <a:bodyPr/>
        <a:lstStyle/>
        <a:p>
          <a:endParaRPr lang="fr-FR"/>
        </a:p>
      </dgm:t>
    </dgm:pt>
    <dgm:pt modelId="{D8EB87CB-F88B-48C5-8243-802DBCF413A2}" type="pres">
      <dgm:prSet presAssocID="{0E0B85E6-E69A-472D-B6A4-3602394B4C56}" presName="level3hierChild" presStyleCnt="0"/>
      <dgm:spPr/>
    </dgm:pt>
    <dgm:pt modelId="{12D06A2B-C526-4E27-B119-B2D8F6D096E5}" type="pres">
      <dgm:prSet presAssocID="{EBB94D44-DF3E-4998-B1E8-F8FFB1D9DDE1}" presName="conn2-1" presStyleLbl="parChTrans1D3" presStyleIdx="2" presStyleCnt="14"/>
      <dgm:spPr/>
      <dgm:t>
        <a:bodyPr/>
        <a:lstStyle/>
        <a:p>
          <a:endParaRPr lang="fr-FR"/>
        </a:p>
      </dgm:t>
    </dgm:pt>
    <dgm:pt modelId="{4943B70C-AD51-42A5-803A-071423B65805}" type="pres">
      <dgm:prSet presAssocID="{EBB94D44-DF3E-4998-B1E8-F8FFB1D9DDE1}" presName="connTx" presStyleLbl="parChTrans1D3" presStyleIdx="2" presStyleCnt="14"/>
      <dgm:spPr/>
      <dgm:t>
        <a:bodyPr/>
        <a:lstStyle/>
        <a:p>
          <a:endParaRPr lang="fr-FR"/>
        </a:p>
      </dgm:t>
    </dgm:pt>
    <dgm:pt modelId="{E3DF5245-5426-4134-944C-3176E2084C12}" type="pres">
      <dgm:prSet presAssocID="{E05FC4CC-F78C-4D5D-B9FA-14486F50189E}" presName="root2" presStyleCnt="0"/>
      <dgm:spPr/>
    </dgm:pt>
    <dgm:pt modelId="{8C933373-5FEC-4EBC-AE53-7E1F73834A25}" type="pres">
      <dgm:prSet presAssocID="{E05FC4CC-F78C-4D5D-B9FA-14486F50189E}" presName="LevelTwoTextNode" presStyleLbl="node3" presStyleIdx="2" presStyleCnt="14">
        <dgm:presLayoutVars>
          <dgm:chPref val="3"/>
        </dgm:presLayoutVars>
      </dgm:prSet>
      <dgm:spPr/>
      <dgm:t>
        <a:bodyPr/>
        <a:lstStyle/>
        <a:p>
          <a:endParaRPr lang="fr-FR"/>
        </a:p>
      </dgm:t>
    </dgm:pt>
    <dgm:pt modelId="{AF48A2A7-87C1-4AB1-979C-2A6F6D911345}" type="pres">
      <dgm:prSet presAssocID="{E05FC4CC-F78C-4D5D-B9FA-14486F50189E}" presName="level3hierChild" presStyleCnt="0"/>
      <dgm:spPr/>
    </dgm:pt>
    <dgm:pt modelId="{5879147F-3CDF-468D-9EF4-4E8831449B6C}" type="pres">
      <dgm:prSet presAssocID="{AF7E8864-C48A-4A75-9C44-F8675F1CECE4}" presName="conn2-1" presStyleLbl="parChTrans1D3" presStyleIdx="3" presStyleCnt="14"/>
      <dgm:spPr/>
      <dgm:t>
        <a:bodyPr/>
        <a:lstStyle/>
        <a:p>
          <a:endParaRPr lang="fr-FR"/>
        </a:p>
      </dgm:t>
    </dgm:pt>
    <dgm:pt modelId="{63B1B17E-E426-4370-B520-C8B8A137E9EC}" type="pres">
      <dgm:prSet presAssocID="{AF7E8864-C48A-4A75-9C44-F8675F1CECE4}" presName="connTx" presStyleLbl="parChTrans1D3" presStyleIdx="3" presStyleCnt="14"/>
      <dgm:spPr/>
      <dgm:t>
        <a:bodyPr/>
        <a:lstStyle/>
        <a:p>
          <a:endParaRPr lang="fr-FR"/>
        </a:p>
      </dgm:t>
    </dgm:pt>
    <dgm:pt modelId="{1C9468A8-B06E-4D22-9C10-6BBB42C87EEA}" type="pres">
      <dgm:prSet presAssocID="{04C0C89D-E480-4B0C-9AFF-3502733B8619}" presName="root2" presStyleCnt="0"/>
      <dgm:spPr/>
    </dgm:pt>
    <dgm:pt modelId="{36F93D27-F718-45BA-A352-A3FDA6B96B3C}" type="pres">
      <dgm:prSet presAssocID="{04C0C89D-E480-4B0C-9AFF-3502733B8619}" presName="LevelTwoTextNode" presStyleLbl="node3" presStyleIdx="3" presStyleCnt="14">
        <dgm:presLayoutVars>
          <dgm:chPref val="3"/>
        </dgm:presLayoutVars>
      </dgm:prSet>
      <dgm:spPr/>
      <dgm:t>
        <a:bodyPr/>
        <a:lstStyle/>
        <a:p>
          <a:endParaRPr lang="fr-FR"/>
        </a:p>
      </dgm:t>
    </dgm:pt>
    <dgm:pt modelId="{D28D35ED-E944-43FF-BF67-0397B9D4691A}" type="pres">
      <dgm:prSet presAssocID="{04C0C89D-E480-4B0C-9AFF-3502733B8619}" presName="level3hierChild" presStyleCnt="0"/>
      <dgm:spPr/>
    </dgm:pt>
    <dgm:pt modelId="{32507AC3-1E72-4B75-9269-4D9274A11D01}" type="pres">
      <dgm:prSet presAssocID="{43EDA9D2-AFAC-44E3-891C-32C5808FB6BB}" presName="conn2-1" presStyleLbl="parChTrans1D4" presStyleIdx="1" presStyleCnt="8"/>
      <dgm:spPr/>
      <dgm:t>
        <a:bodyPr/>
        <a:lstStyle/>
        <a:p>
          <a:endParaRPr lang="fr-FR"/>
        </a:p>
      </dgm:t>
    </dgm:pt>
    <dgm:pt modelId="{59462725-E2D7-41A6-A57E-2C799E62D266}" type="pres">
      <dgm:prSet presAssocID="{43EDA9D2-AFAC-44E3-891C-32C5808FB6BB}" presName="connTx" presStyleLbl="parChTrans1D4" presStyleIdx="1" presStyleCnt="8"/>
      <dgm:spPr/>
      <dgm:t>
        <a:bodyPr/>
        <a:lstStyle/>
        <a:p>
          <a:endParaRPr lang="fr-FR"/>
        </a:p>
      </dgm:t>
    </dgm:pt>
    <dgm:pt modelId="{0CF424CD-FCB5-403F-BC13-BD912DFC4F8D}" type="pres">
      <dgm:prSet presAssocID="{D7867511-446B-4906-ACC7-A926EE5DDF1C}" presName="root2" presStyleCnt="0"/>
      <dgm:spPr/>
    </dgm:pt>
    <dgm:pt modelId="{EAC9F0A9-DABF-48C8-8EB2-9D0676ADA3DB}" type="pres">
      <dgm:prSet presAssocID="{D7867511-446B-4906-ACC7-A926EE5DDF1C}" presName="LevelTwoTextNode" presStyleLbl="node4" presStyleIdx="1" presStyleCnt="8" custScaleX="83547" custLinFactNeighborX="303">
        <dgm:presLayoutVars>
          <dgm:chPref val="3"/>
        </dgm:presLayoutVars>
      </dgm:prSet>
      <dgm:spPr/>
      <dgm:t>
        <a:bodyPr/>
        <a:lstStyle/>
        <a:p>
          <a:endParaRPr lang="fr-FR"/>
        </a:p>
      </dgm:t>
    </dgm:pt>
    <dgm:pt modelId="{40EA69EC-8069-4636-BB2A-8BB4D3828C4B}" type="pres">
      <dgm:prSet presAssocID="{D7867511-446B-4906-ACC7-A926EE5DDF1C}" presName="level3hierChild" presStyleCnt="0"/>
      <dgm:spPr/>
    </dgm:pt>
    <dgm:pt modelId="{EF1C53F1-18EC-4E6D-9B9B-E97DCF2391E9}" type="pres">
      <dgm:prSet presAssocID="{CD536345-0048-4D79-97D9-89473396FA0B}" presName="conn2-1" presStyleLbl="parChTrans1D3" presStyleIdx="4" presStyleCnt="14"/>
      <dgm:spPr/>
      <dgm:t>
        <a:bodyPr/>
        <a:lstStyle/>
        <a:p>
          <a:endParaRPr lang="fr-FR"/>
        </a:p>
      </dgm:t>
    </dgm:pt>
    <dgm:pt modelId="{83291986-4F14-45A5-9DA8-9C3D9A9CA26A}" type="pres">
      <dgm:prSet presAssocID="{CD536345-0048-4D79-97D9-89473396FA0B}" presName="connTx" presStyleLbl="parChTrans1D3" presStyleIdx="4" presStyleCnt="14"/>
      <dgm:spPr/>
      <dgm:t>
        <a:bodyPr/>
        <a:lstStyle/>
        <a:p>
          <a:endParaRPr lang="fr-FR"/>
        </a:p>
      </dgm:t>
    </dgm:pt>
    <dgm:pt modelId="{26CDD0BC-6CE3-4609-BF09-537058146B45}" type="pres">
      <dgm:prSet presAssocID="{DE6D19E9-2F43-4A0D-A02A-BBEE2598DF8B}" presName="root2" presStyleCnt="0"/>
      <dgm:spPr/>
    </dgm:pt>
    <dgm:pt modelId="{6C9AF559-FB60-48CD-9AFF-A61E8B19C9FA}" type="pres">
      <dgm:prSet presAssocID="{DE6D19E9-2F43-4A0D-A02A-BBEE2598DF8B}" presName="LevelTwoTextNode" presStyleLbl="node3" presStyleIdx="4" presStyleCnt="14">
        <dgm:presLayoutVars>
          <dgm:chPref val="3"/>
        </dgm:presLayoutVars>
      </dgm:prSet>
      <dgm:spPr/>
      <dgm:t>
        <a:bodyPr/>
        <a:lstStyle/>
        <a:p>
          <a:endParaRPr lang="fr-FR"/>
        </a:p>
      </dgm:t>
    </dgm:pt>
    <dgm:pt modelId="{436A0A50-0420-4C4C-8C86-10361AAE99B9}" type="pres">
      <dgm:prSet presAssocID="{DE6D19E9-2F43-4A0D-A02A-BBEE2598DF8B}" presName="level3hierChild" presStyleCnt="0"/>
      <dgm:spPr/>
    </dgm:pt>
    <dgm:pt modelId="{2C7D9FCE-78A0-4182-A21A-0FE7FDA7B54F}" type="pres">
      <dgm:prSet presAssocID="{B6373CFA-5F5F-4780-93D7-F192DD01BB95}" presName="conn2-1" presStyleLbl="parChTrans1D4" presStyleIdx="2" presStyleCnt="8"/>
      <dgm:spPr/>
      <dgm:t>
        <a:bodyPr/>
        <a:lstStyle/>
        <a:p>
          <a:endParaRPr lang="fr-FR"/>
        </a:p>
      </dgm:t>
    </dgm:pt>
    <dgm:pt modelId="{2018CD0B-1608-43A6-96CB-15CC413C6257}" type="pres">
      <dgm:prSet presAssocID="{B6373CFA-5F5F-4780-93D7-F192DD01BB95}" presName="connTx" presStyleLbl="parChTrans1D4" presStyleIdx="2" presStyleCnt="8"/>
      <dgm:spPr/>
      <dgm:t>
        <a:bodyPr/>
        <a:lstStyle/>
        <a:p>
          <a:endParaRPr lang="fr-FR"/>
        </a:p>
      </dgm:t>
    </dgm:pt>
    <dgm:pt modelId="{CE8676B4-0905-442B-82EF-BEC1BAE052D6}" type="pres">
      <dgm:prSet presAssocID="{5993315E-22D6-4A14-B7D5-F273172A0F3E}" presName="root2" presStyleCnt="0"/>
      <dgm:spPr/>
    </dgm:pt>
    <dgm:pt modelId="{F944E28B-9823-4E10-8052-E3EB3AFADDAA}" type="pres">
      <dgm:prSet presAssocID="{5993315E-22D6-4A14-B7D5-F273172A0F3E}" presName="LevelTwoTextNode" presStyleLbl="node4" presStyleIdx="2" presStyleCnt="8" custScaleX="83113" custLinFactNeighborX="303">
        <dgm:presLayoutVars>
          <dgm:chPref val="3"/>
        </dgm:presLayoutVars>
      </dgm:prSet>
      <dgm:spPr/>
      <dgm:t>
        <a:bodyPr/>
        <a:lstStyle/>
        <a:p>
          <a:endParaRPr lang="fr-FR"/>
        </a:p>
      </dgm:t>
    </dgm:pt>
    <dgm:pt modelId="{902B99D2-62B7-4D71-9960-DF2F1ECF01E3}" type="pres">
      <dgm:prSet presAssocID="{5993315E-22D6-4A14-B7D5-F273172A0F3E}" presName="level3hierChild" presStyleCnt="0"/>
      <dgm:spPr/>
    </dgm:pt>
    <dgm:pt modelId="{656CB29E-46C9-43C9-B134-3A845400CEB3}" type="pres">
      <dgm:prSet presAssocID="{877C6E0A-B2C0-4054-8F7E-678C4225AB97}" presName="conn2-1" presStyleLbl="parChTrans1D2" presStyleIdx="1" presStyleCnt="3"/>
      <dgm:spPr/>
      <dgm:t>
        <a:bodyPr/>
        <a:lstStyle/>
        <a:p>
          <a:endParaRPr lang="fr-FR"/>
        </a:p>
      </dgm:t>
    </dgm:pt>
    <dgm:pt modelId="{3C80D7CB-AFA1-45F9-9FE9-EC1723439E14}" type="pres">
      <dgm:prSet presAssocID="{877C6E0A-B2C0-4054-8F7E-678C4225AB97}" presName="connTx" presStyleLbl="parChTrans1D2" presStyleIdx="1" presStyleCnt="3"/>
      <dgm:spPr/>
      <dgm:t>
        <a:bodyPr/>
        <a:lstStyle/>
        <a:p>
          <a:endParaRPr lang="fr-FR"/>
        </a:p>
      </dgm:t>
    </dgm:pt>
    <dgm:pt modelId="{F77360F4-D9E7-4161-BAF5-A4A3DB7C9B8E}" type="pres">
      <dgm:prSet presAssocID="{487E00BA-11F1-487B-9A55-8C3F68D0AB50}" presName="root2" presStyleCnt="0"/>
      <dgm:spPr/>
    </dgm:pt>
    <dgm:pt modelId="{A6C37335-BB7B-4F8C-87FD-7BAE1474B82D}" type="pres">
      <dgm:prSet presAssocID="{487E00BA-11F1-487B-9A55-8C3F68D0AB50}" presName="LevelTwoTextNode" presStyleLbl="node2" presStyleIdx="1" presStyleCnt="3" custScaleX="124023" custScaleY="172926">
        <dgm:presLayoutVars>
          <dgm:chPref val="3"/>
        </dgm:presLayoutVars>
      </dgm:prSet>
      <dgm:spPr/>
      <dgm:t>
        <a:bodyPr/>
        <a:lstStyle/>
        <a:p>
          <a:endParaRPr lang="fr-FR"/>
        </a:p>
      </dgm:t>
    </dgm:pt>
    <dgm:pt modelId="{63BC4A4D-B8AA-46C3-A3C4-61F117298E81}" type="pres">
      <dgm:prSet presAssocID="{487E00BA-11F1-487B-9A55-8C3F68D0AB50}" presName="level3hierChild" presStyleCnt="0"/>
      <dgm:spPr/>
    </dgm:pt>
    <dgm:pt modelId="{4B5D0291-AB9A-4A28-A839-A752981DD1CE}" type="pres">
      <dgm:prSet presAssocID="{F8A21C34-E5D7-40E7-A323-E0B4D2BF24B9}" presName="conn2-1" presStyleLbl="parChTrans1D3" presStyleIdx="5" presStyleCnt="14"/>
      <dgm:spPr/>
      <dgm:t>
        <a:bodyPr/>
        <a:lstStyle/>
        <a:p>
          <a:endParaRPr lang="fr-FR"/>
        </a:p>
      </dgm:t>
    </dgm:pt>
    <dgm:pt modelId="{403358F1-A5EA-4891-B5FA-696D24B140B8}" type="pres">
      <dgm:prSet presAssocID="{F8A21C34-E5D7-40E7-A323-E0B4D2BF24B9}" presName="connTx" presStyleLbl="parChTrans1D3" presStyleIdx="5" presStyleCnt="14"/>
      <dgm:spPr/>
      <dgm:t>
        <a:bodyPr/>
        <a:lstStyle/>
        <a:p>
          <a:endParaRPr lang="fr-FR"/>
        </a:p>
      </dgm:t>
    </dgm:pt>
    <dgm:pt modelId="{B8DDBDA0-A0F0-457E-B2E2-FF5C1C5576C4}" type="pres">
      <dgm:prSet presAssocID="{7BC66934-3D7B-4CDC-8EB9-562A9C3D79BD}" presName="root2" presStyleCnt="0"/>
      <dgm:spPr/>
    </dgm:pt>
    <dgm:pt modelId="{22CF772B-B9A4-4F4B-948E-8A8F739776F0}" type="pres">
      <dgm:prSet presAssocID="{7BC66934-3D7B-4CDC-8EB9-562A9C3D79BD}" presName="LevelTwoTextNode" presStyleLbl="node3" presStyleIdx="5" presStyleCnt="14">
        <dgm:presLayoutVars>
          <dgm:chPref val="3"/>
        </dgm:presLayoutVars>
      </dgm:prSet>
      <dgm:spPr/>
      <dgm:t>
        <a:bodyPr/>
        <a:lstStyle/>
        <a:p>
          <a:endParaRPr lang="fr-FR"/>
        </a:p>
      </dgm:t>
    </dgm:pt>
    <dgm:pt modelId="{FD81FCC6-0CA7-412C-8888-8E64EE8E02DE}" type="pres">
      <dgm:prSet presAssocID="{7BC66934-3D7B-4CDC-8EB9-562A9C3D79BD}" presName="level3hierChild" presStyleCnt="0"/>
      <dgm:spPr/>
    </dgm:pt>
    <dgm:pt modelId="{9CE937DA-CF86-4645-A604-25CEA5EEAEDE}" type="pres">
      <dgm:prSet presAssocID="{37734F6C-8F16-404C-A785-A04AA62D3AA3}" presName="conn2-1" presStyleLbl="parChTrans1D4" presStyleIdx="3" presStyleCnt="8"/>
      <dgm:spPr/>
      <dgm:t>
        <a:bodyPr/>
        <a:lstStyle/>
        <a:p>
          <a:endParaRPr lang="fr-FR"/>
        </a:p>
      </dgm:t>
    </dgm:pt>
    <dgm:pt modelId="{66627C91-CE99-4031-8E8A-3322384E7F79}" type="pres">
      <dgm:prSet presAssocID="{37734F6C-8F16-404C-A785-A04AA62D3AA3}" presName="connTx" presStyleLbl="parChTrans1D4" presStyleIdx="3" presStyleCnt="8"/>
      <dgm:spPr/>
      <dgm:t>
        <a:bodyPr/>
        <a:lstStyle/>
        <a:p>
          <a:endParaRPr lang="fr-FR"/>
        </a:p>
      </dgm:t>
    </dgm:pt>
    <dgm:pt modelId="{83486369-504F-47B9-947D-39F5E06BDA63}" type="pres">
      <dgm:prSet presAssocID="{A1A7FEA9-488E-49F0-8E57-7053BDBADA97}" presName="root2" presStyleCnt="0"/>
      <dgm:spPr/>
    </dgm:pt>
    <dgm:pt modelId="{678E98CB-4B32-42C5-AF40-63E4C9204223}" type="pres">
      <dgm:prSet presAssocID="{A1A7FEA9-488E-49F0-8E57-7053BDBADA97}" presName="LevelTwoTextNode" presStyleLbl="node4" presStyleIdx="3" presStyleCnt="8" custScaleX="85689" custLinFactNeighborX="303">
        <dgm:presLayoutVars>
          <dgm:chPref val="3"/>
        </dgm:presLayoutVars>
      </dgm:prSet>
      <dgm:spPr/>
      <dgm:t>
        <a:bodyPr/>
        <a:lstStyle/>
        <a:p>
          <a:endParaRPr lang="fr-FR"/>
        </a:p>
      </dgm:t>
    </dgm:pt>
    <dgm:pt modelId="{B3058394-8F23-450E-853B-49D7207DAE86}" type="pres">
      <dgm:prSet presAssocID="{A1A7FEA9-488E-49F0-8E57-7053BDBADA97}" presName="level3hierChild" presStyleCnt="0"/>
      <dgm:spPr/>
    </dgm:pt>
    <dgm:pt modelId="{C8AFC58A-404E-4D3E-9CC1-5960187F0B65}" type="pres">
      <dgm:prSet presAssocID="{A6DAEBB1-9764-43F4-BF05-E002CA7B3B0D}" presName="conn2-1" presStyleLbl="parChTrans1D3" presStyleIdx="6" presStyleCnt="14"/>
      <dgm:spPr/>
      <dgm:t>
        <a:bodyPr/>
        <a:lstStyle/>
        <a:p>
          <a:endParaRPr lang="fr-FR"/>
        </a:p>
      </dgm:t>
    </dgm:pt>
    <dgm:pt modelId="{9B38F9FD-4510-4488-863F-4B83FD348B85}" type="pres">
      <dgm:prSet presAssocID="{A6DAEBB1-9764-43F4-BF05-E002CA7B3B0D}" presName="connTx" presStyleLbl="parChTrans1D3" presStyleIdx="6" presStyleCnt="14"/>
      <dgm:spPr/>
      <dgm:t>
        <a:bodyPr/>
        <a:lstStyle/>
        <a:p>
          <a:endParaRPr lang="fr-FR"/>
        </a:p>
      </dgm:t>
    </dgm:pt>
    <dgm:pt modelId="{F2E9C125-53F7-496B-B488-915CC33D1D12}" type="pres">
      <dgm:prSet presAssocID="{D481EB59-AB50-40DB-B82A-6DEE32B88119}" presName="root2" presStyleCnt="0"/>
      <dgm:spPr/>
    </dgm:pt>
    <dgm:pt modelId="{51679B1B-51F2-4C02-83B4-86D006D4096A}" type="pres">
      <dgm:prSet presAssocID="{D481EB59-AB50-40DB-B82A-6DEE32B88119}" presName="LevelTwoTextNode" presStyleLbl="node3" presStyleIdx="6" presStyleCnt="14">
        <dgm:presLayoutVars>
          <dgm:chPref val="3"/>
        </dgm:presLayoutVars>
      </dgm:prSet>
      <dgm:spPr/>
      <dgm:t>
        <a:bodyPr/>
        <a:lstStyle/>
        <a:p>
          <a:endParaRPr lang="fr-FR"/>
        </a:p>
      </dgm:t>
    </dgm:pt>
    <dgm:pt modelId="{AEA82124-7B22-49CD-82C5-4AC74E3E0936}" type="pres">
      <dgm:prSet presAssocID="{D481EB59-AB50-40DB-B82A-6DEE32B88119}" presName="level3hierChild" presStyleCnt="0"/>
      <dgm:spPr/>
    </dgm:pt>
    <dgm:pt modelId="{FF2F8756-8F5B-4149-A933-EDBB87198616}" type="pres">
      <dgm:prSet presAssocID="{DB07698E-39A5-4CC3-ABBE-50D0648D9F8E}" presName="conn2-1" presStyleLbl="parChTrans1D3" presStyleIdx="7" presStyleCnt="14"/>
      <dgm:spPr/>
      <dgm:t>
        <a:bodyPr/>
        <a:lstStyle/>
        <a:p>
          <a:endParaRPr lang="fr-FR"/>
        </a:p>
      </dgm:t>
    </dgm:pt>
    <dgm:pt modelId="{003CA439-7B88-4AE8-90D9-77C9971EF65F}" type="pres">
      <dgm:prSet presAssocID="{DB07698E-39A5-4CC3-ABBE-50D0648D9F8E}" presName="connTx" presStyleLbl="parChTrans1D3" presStyleIdx="7" presStyleCnt="14"/>
      <dgm:spPr/>
      <dgm:t>
        <a:bodyPr/>
        <a:lstStyle/>
        <a:p>
          <a:endParaRPr lang="fr-FR"/>
        </a:p>
      </dgm:t>
    </dgm:pt>
    <dgm:pt modelId="{2254614E-CD4C-4401-A269-F79B6EFD1D97}" type="pres">
      <dgm:prSet presAssocID="{D1D68CA3-842B-40FD-90E7-EA3E9CEA270F}" presName="root2" presStyleCnt="0"/>
      <dgm:spPr/>
    </dgm:pt>
    <dgm:pt modelId="{AB74255B-10E0-42F2-943C-F22518F09015}" type="pres">
      <dgm:prSet presAssocID="{D1D68CA3-842B-40FD-90E7-EA3E9CEA270F}" presName="LevelTwoTextNode" presStyleLbl="node3" presStyleIdx="7" presStyleCnt="14">
        <dgm:presLayoutVars>
          <dgm:chPref val="3"/>
        </dgm:presLayoutVars>
      </dgm:prSet>
      <dgm:spPr/>
      <dgm:t>
        <a:bodyPr/>
        <a:lstStyle/>
        <a:p>
          <a:endParaRPr lang="fr-FR"/>
        </a:p>
      </dgm:t>
    </dgm:pt>
    <dgm:pt modelId="{DC6932B1-FD81-495F-B823-187BBD0D9BC6}" type="pres">
      <dgm:prSet presAssocID="{D1D68CA3-842B-40FD-90E7-EA3E9CEA270F}" presName="level3hierChild" presStyleCnt="0"/>
      <dgm:spPr/>
    </dgm:pt>
    <dgm:pt modelId="{20FB29F9-A6FF-4FEE-8302-26863F032A4A}" type="pres">
      <dgm:prSet presAssocID="{C18A4B41-8DEB-4344-AD51-77DBCCFA6F69}" presName="conn2-1" presStyleLbl="parChTrans1D3" presStyleIdx="8" presStyleCnt="14"/>
      <dgm:spPr/>
      <dgm:t>
        <a:bodyPr/>
        <a:lstStyle/>
        <a:p>
          <a:endParaRPr lang="fr-FR"/>
        </a:p>
      </dgm:t>
    </dgm:pt>
    <dgm:pt modelId="{EB4F05D6-6845-4F64-884B-9527D217B1DB}" type="pres">
      <dgm:prSet presAssocID="{C18A4B41-8DEB-4344-AD51-77DBCCFA6F69}" presName="connTx" presStyleLbl="parChTrans1D3" presStyleIdx="8" presStyleCnt="14"/>
      <dgm:spPr/>
      <dgm:t>
        <a:bodyPr/>
        <a:lstStyle/>
        <a:p>
          <a:endParaRPr lang="fr-FR"/>
        </a:p>
      </dgm:t>
    </dgm:pt>
    <dgm:pt modelId="{04266AEC-DF02-4682-8A11-E9FFB2DCD607}" type="pres">
      <dgm:prSet presAssocID="{31B47078-2F73-4E36-B617-6811C03F8514}" presName="root2" presStyleCnt="0"/>
      <dgm:spPr/>
    </dgm:pt>
    <dgm:pt modelId="{637CEE5F-C280-4853-98C5-10255BB9FFA0}" type="pres">
      <dgm:prSet presAssocID="{31B47078-2F73-4E36-B617-6811C03F8514}" presName="LevelTwoTextNode" presStyleLbl="node3" presStyleIdx="8" presStyleCnt="14">
        <dgm:presLayoutVars>
          <dgm:chPref val="3"/>
        </dgm:presLayoutVars>
      </dgm:prSet>
      <dgm:spPr/>
      <dgm:t>
        <a:bodyPr/>
        <a:lstStyle/>
        <a:p>
          <a:endParaRPr lang="fr-FR"/>
        </a:p>
      </dgm:t>
    </dgm:pt>
    <dgm:pt modelId="{57533F99-CEFD-45B2-8660-5347D3E51198}" type="pres">
      <dgm:prSet presAssocID="{31B47078-2F73-4E36-B617-6811C03F8514}" presName="level3hierChild" presStyleCnt="0"/>
      <dgm:spPr/>
    </dgm:pt>
    <dgm:pt modelId="{3E845E7E-8533-4240-AFB7-5DF2AFABB0EC}" type="pres">
      <dgm:prSet presAssocID="{34390049-0354-4644-BCD7-E49672902F47}" presName="conn2-1" presStyleLbl="parChTrans1D4" presStyleIdx="4" presStyleCnt="8"/>
      <dgm:spPr/>
      <dgm:t>
        <a:bodyPr/>
        <a:lstStyle/>
        <a:p>
          <a:endParaRPr lang="fr-FR"/>
        </a:p>
      </dgm:t>
    </dgm:pt>
    <dgm:pt modelId="{CC54B02C-CB62-4D81-8A63-53A0A90FBF52}" type="pres">
      <dgm:prSet presAssocID="{34390049-0354-4644-BCD7-E49672902F47}" presName="connTx" presStyleLbl="parChTrans1D4" presStyleIdx="4" presStyleCnt="8"/>
      <dgm:spPr/>
      <dgm:t>
        <a:bodyPr/>
        <a:lstStyle/>
        <a:p>
          <a:endParaRPr lang="fr-FR"/>
        </a:p>
      </dgm:t>
    </dgm:pt>
    <dgm:pt modelId="{E6838EAC-058A-4B86-8D04-F54CD52BC5AD}" type="pres">
      <dgm:prSet presAssocID="{06758367-100F-481F-B6CA-7368D76D882F}" presName="root2" presStyleCnt="0"/>
      <dgm:spPr/>
    </dgm:pt>
    <dgm:pt modelId="{944D1F1B-6526-459A-9E7D-0B7260B4A871}" type="pres">
      <dgm:prSet presAssocID="{06758367-100F-481F-B6CA-7368D76D882F}" presName="LevelTwoTextNode" presStyleLbl="node4" presStyleIdx="4" presStyleCnt="8" custScaleX="85771" custLinFactNeighborX="303">
        <dgm:presLayoutVars>
          <dgm:chPref val="3"/>
        </dgm:presLayoutVars>
      </dgm:prSet>
      <dgm:spPr/>
      <dgm:t>
        <a:bodyPr/>
        <a:lstStyle/>
        <a:p>
          <a:endParaRPr lang="fr-FR"/>
        </a:p>
      </dgm:t>
    </dgm:pt>
    <dgm:pt modelId="{E21947A1-46D5-4AD7-992F-E58CBF8D1FB8}" type="pres">
      <dgm:prSet presAssocID="{06758367-100F-481F-B6CA-7368D76D882F}" presName="level3hierChild" presStyleCnt="0"/>
      <dgm:spPr/>
    </dgm:pt>
    <dgm:pt modelId="{FBC31658-8E8F-4C34-AC03-FF9B23E15388}" type="pres">
      <dgm:prSet presAssocID="{1821A274-9A5F-4B72-A388-790C7371E897}" presName="conn2-1" presStyleLbl="parChTrans1D3" presStyleIdx="9" presStyleCnt="14"/>
      <dgm:spPr/>
      <dgm:t>
        <a:bodyPr/>
        <a:lstStyle/>
        <a:p>
          <a:endParaRPr lang="fr-FR"/>
        </a:p>
      </dgm:t>
    </dgm:pt>
    <dgm:pt modelId="{5F8AED42-2852-40B5-9333-FEA7DC020482}" type="pres">
      <dgm:prSet presAssocID="{1821A274-9A5F-4B72-A388-790C7371E897}" presName="connTx" presStyleLbl="parChTrans1D3" presStyleIdx="9" presStyleCnt="14"/>
      <dgm:spPr/>
      <dgm:t>
        <a:bodyPr/>
        <a:lstStyle/>
        <a:p>
          <a:endParaRPr lang="fr-FR"/>
        </a:p>
      </dgm:t>
    </dgm:pt>
    <dgm:pt modelId="{372AEE76-9FE2-4A48-9BFD-09F0218471CC}" type="pres">
      <dgm:prSet presAssocID="{9E334A99-0741-47F7-98C3-257CAD6922DE}" presName="root2" presStyleCnt="0"/>
      <dgm:spPr/>
    </dgm:pt>
    <dgm:pt modelId="{9DC1A344-92CF-46B5-83DB-B85DD8770DCE}" type="pres">
      <dgm:prSet presAssocID="{9E334A99-0741-47F7-98C3-257CAD6922DE}" presName="LevelTwoTextNode" presStyleLbl="node3" presStyleIdx="9" presStyleCnt="14">
        <dgm:presLayoutVars>
          <dgm:chPref val="3"/>
        </dgm:presLayoutVars>
      </dgm:prSet>
      <dgm:spPr/>
      <dgm:t>
        <a:bodyPr/>
        <a:lstStyle/>
        <a:p>
          <a:endParaRPr lang="fr-FR"/>
        </a:p>
      </dgm:t>
    </dgm:pt>
    <dgm:pt modelId="{1F941C42-A348-4F52-A4FE-2DB7857EE73B}" type="pres">
      <dgm:prSet presAssocID="{9E334A99-0741-47F7-98C3-257CAD6922DE}" presName="level3hierChild" presStyleCnt="0"/>
      <dgm:spPr/>
    </dgm:pt>
    <dgm:pt modelId="{36CFE18C-32D8-42A7-A7F4-86BFF982BD94}" type="pres">
      <dgm:prSet presAssocID="{E32EB9A7-D113-4F46-ABE7-900DB09ACEB8}" presName="conn2-1" presStyleLbl="parChTrans1D2" presStyleIdx="2" presStyleCnt="3"/>
      <dgm:spPr/>
      <dgm:t>
        <a:bodyPr/>
        <a:lstStyle/>
        <a:p>
          <a:endParaRPr lang="fr-FR"/>
        </a:p>
      </dgm:t>
    </dgm:pt>
    <dgm:pt modelId="{3E24B649-A0F0-4CCA-A8D4-DE6BE1556ADC}" type="pres">
      <dgm:prSet presAssocID="{E32EB9A7-D113-4F46-ABE7-900DB09ACEB8}" presName="connTx" presStyleLbl="parChTrans1D2" presStyleIdx="2" presStyleCnt="3"/>
      <dgm:spPr/>
      <dgm:t>
        <a:bodyPr/>
        <a:lstStyle/>
        <a:p>
          <a:endParaRPr lang="fr-FR"/>
        </a:p>
      </dgm:t>
    </dgm:pt>
    <dgm:pt modelId="{B00F688E-FC52-4048-A0D9-F8A45B8D0D05}" type="pres">
      <dgm:prSet presAssocID="{55E893BF-1FED-489B-BC3C-5F8B2B98288A}" presName="root2" presStyleCnt="0"/>
      <dgm:spPr/>
    </dgm:pt>
    <dgm:pt modelId="{DA12C723-02A2-44D7-AC87-4803BF950B00}" type="pres">
      <dgm:prSet presAssocID="{55E893BF-1FED-489B-BC3C-5F8B2B98288A}" presName="LevelTwoTextNode" presStyleLbl="node2" presStyleIdx="2" presStyleCnt="3" custScaleX="124023" custScaleY="172926">
        <dgm:presLayoutVars>
          <dgm:chPref val="3"/>
        </dgm:presLayoutVars>
      </dgm:prSet>
      <dgm:spPr/>
      <dgm:t>
        <a:bodyPr/>
        <a:lstStyle/>
        <a:p>
          <a:endParaRPr lang="fr-FR"/>
        </a:p>
      </dgm:t>
    </dgm:pt>
    <dgm:pt modelId="{D34AAF59-1B68-479B-8177-0602215F47E8}" type="pres">
      <dgm:prSet presAssocID="{55E893BF-1FED-489B-BC3C-5F8B2B98288A}" presName="level3hierChild" presStyleCnt="0"/>
      <dgm:spPr/>
    </dgm:pt>
    <dgm:pt modelId="{6CFB6BE8-3B42-47F1-B4A0-C6F16D3C9327}" type="pres">
      <dgm:prSet presAssocID="{A7B92635-E74A-48DF-9C6A-AC1C72B3106F}" presName="conn2-1" presStyleLbl="parChTrans1D3" presStyleIdx="10" presStyleCnt="14"/>
      <dgm:spPr/>
      <dgm:t>
        <a:bodyPr/>
        <a:lstStyle/>
        <a:p>
          <a:endParaRPr lang="fr-FR"/>
        </a:p>
      </dgm:t>
    </dgm:pt>
    <dgm:pt modelId="{90F7A454-FEA2-409E-BE8F-1754972B7968}" type="pres">
      <dgm:prSet presAssocID="{A7B92635-E74A-48DF-9C6A-AC1C72B3106F}" presName="connTx" presStyleLbl="parChTrans1D3" presStyleIdx="10" presStyleCnt="14"/>
      <dgm:spPr/>
      <dgm:t>
        <a:bodyPr/>
        <a:lstStyle/>
        <a:p>
          <a:endParaRPr lang="fr-FR"/>
        </a:p>
      </dgm:t>
    </dgm:pt>
    <dgm:pt modelId="{6943B304-20EB-41A1-B80E-20A9060F2FB3}" type="pres">
      <dgm:prSet presAssocID="{16E8CE30-6599-4DE9-AEEB-06A0D77E05E4}" presName="root2" presStyleCnt="0"/>
      <dgm:spPr/>
    </dgm:pt>
    <dgm:pt modelId="{F7EFA223-C1B5-4EDC-BE18-7A12BBE49C85}" type="pres">
      <dgm:prSet presAssocID="{16E8CE30-6599-4DE9-AEEB-06A0D77E05E4}" presName="LevelTwoTextNode" presStyleLbl="node3" presStyleIdx="10" presStyleCnt="14">
        <dgm:presLayoutVars>
          <dgm:chPref val="3"/>
        </dgm:presLayoutVars>
      </dgm:prSet>
      <dgm:spPr/>
      <dgm:t>
        <a:bodyPr/>
        <a:lstStyle/>
        <a:p>
          <a:endParaRPr lang="fr-FR"/>
        </a:p>
      </dgm:t>
    </dgm:pt>
    <dgm:pt modelId="{8F310B04-F231-4FDB-A9CA-EDF58FAA389C}" type="pres">
      <dgm:prSet presAssocID="{16E8CE30-6599-4DE9-AEEB-06A0D77E05E4}" presName="level3hierChild" presStyleCnt="0"/>
      <dgm:spPr/>
    </dgm:pt>
    <dgm:pt modelId="{3555045C-1DD2-48B6-B608-70DFE0888944}" type="pres">
      <dgm:prSet presAssocID="{16D40E20-1D25-4F35-993D-887A4D085C79}" presName="conn2-1" presStyleLbl="parChTrans1D4" presStyleIdx="5" presStyleCnt="8"/>
      <dgm:spPr/>
      <dgm:t>
        <a:bodyPr/>
        <a:lstStyle/>
        <a:p>
          <a:endParaRPr lang="fr-FR"/>
        </a:p>
      </dgm:t>
    </dgm:pt>
    <dgm:pt modelId="{351BAC54-91CB-48D3-B3A3-60659E842842}" type="pres">
      <dgm:prSet presAssocID="{16D40E20-1D25-4F35-993D-887A4D085C79}" presName="connTx" presStyleLbl="parChTrans1D4" presStyleIdx="5" presStyleCnt="8"/>
      <dgm:spPr/>
      <dgm:t>
        <a:bodyPr/>
        <a:lstStyle/>
        <a:p>
          <a:endParaRPr lang="fr-FR"/>
        </a:p>
      </dgm:t>
    </dgm:pt>
    <dgm:pt modelId="{17D1DD8E-3EE4-4E60-8624-34A195C9AAB4}" type="pres">
      <dgm:prSet presAssocID="{69EADB63-3EC9-4079-85F9-F3C65B35D4EF}" presName="root2" presStyleCnt="0"/>
      <dgm:spPr/>
    </dgm:pt>
    <dgm:pt modelId="{379CE6BB-6269-4887-9FF7-1287843F82CC}" type="pres">
      <dgm:prSet presAssocID="{69EADB63-3EC9-4079-85F9-F3C65B35D4EF}" presName="LevelTwoTextNode" presStyleLbl="node4" presStyleIdx="5" presStyleCnt="8" custScaleX="85689" custLinFactNeighborX="303">
        <dgm:presLayoutVars>
          <dgm:chPref val="3"/>
        </dgm:presLayoutVars>
      </dgm:prSet>
      <dgm:spPr/>
      <dgm:t>
        <a:bodyPr/>
        <a:lstStyle/>
        <a:p>
          <a:endParaRPr lang="fr-FR"/>
        </a:p>
      </dgm:t>
    </dgm:pt>
    <dgm:pt modelId="{0ADBB828-DB75-4A35-A5C3-83C93906829B}" type="pres">
      <dgm:prSet presAssocID="{69EADB63-3EC9-4079-85F9-F3C65B35D4EF}" presName="level3hierChild" presStyleCnt="0"/>
      <dgm:spPr/>
    </dgm:pt>
    <dgm:pt modelId="{B46B738C-2981-4E6D-9C01-C548F4E40586}" type="pres">
      <dgm:prSet presAssocID="{A961C8FE-16EF-43C8-8095-619B0E7E8A78}" presName="conn2-1" presStyleLbl="parChTrans1D3" presStyleIdx="11" presStyleCnt="14"/>
      <dgm:spPr/>
      <dgm:t>
        <a:bodyPr/>
        <a:lstStyle/>
        <a:p>
          <a:endParaRPr lang="fr-FR"/>
        </a:p>
      </dgm:t>
    </dgm:pt>
    <dgm:pt modelId="{0E18CFF1-CDB0-459D-88B6-6FEF9412AE13}" type="pres">
      <dgm:prSet presAssocID="{A961C8FE-16EF-43C8-8095-619B0E7E8A78}" presName="connTx" presStyleLbl="parChTrans1D3" presStyleIdx="11" presStyleCnt="14"/>
      <dgm:spPr/>
      <dgm:t>
        <a:bodyPr/>
        <a:lstStyle/>
        <a:p>
          <a:endParaRPr lang="fr-FR"/>
        </a:p>
      </dgm:t>
    </dgm:pt>
    <dgm:pt modelId="{5D5E3EEE-A367-425A-B368-113881AEAD89}" type="pres">
      <dgm:prSet presAssocID="{3F1B5F1E-5C79-43EA-946D-EB662830F8DF}" presName="root2" presStyleCnt="0"/>
      <dgm:spPr/>
    </dgm:pt>
    <dgm:pt modelId="{673600E7-98F8-4EAC-B19B-9A50C618C29C}" type="pres">
      <dgm:prSet presAssocID="{3F1B5F1E-5C79-43EA-946D-EB662830F8DF}" presName="LevelTwoTextNode" presStyleLbl="node3" presStyleIdx="11" presStyleCnt="14">
        <dgm:presLayoutVars>
          <dgm:chPref val="3"/>
        </dgm:presLayoutVars>
      </dgm:prSet>
      <dgm:spPr/>
      <dgm:t>
        <a:bodyPr/>
        <a:lstStyle/>
        <a:p>
          <a:endParaRPr lang="fr-FR"/>
        </a:p>
      </dgm:t>
    </dgm:pt>
    <dgm:pt modelId="{7693C484-8454-413E-ACC9-93F960347937}" type="pres">
      <dgm:prSet presAssocID="{3F1B5F1E-5C79-43EA-946D-EB662830F8DF}" presName="level3hierChild" presStyleCnt="0"/>
      <dgm:spPr/>
    </dgm:pt>
    <dgm:pt modelId="{F542827C-FA27-41D9-A4E7-872DDC03595C}" type="pres">
      <dgm:prSet presAssocID="{7288773E-47D7-4FF0-888C-9BC11296FE3A}" presName="conn2-1" presStyleLbl="parChTrans1D4" presStyleIdx="6" presStyleCnt="8"/>
      <dgm:spPr/>
      <dgm:t>
        <a:bodyPr/>
        <a:lstStyle/>
        <a:p>
          <a:endParaRPr lang="fr-FR"/>
        </a:p>
      </dgm:t>
    </dgm:pt>
    <dgm:pt modelId="{5F5A96EB-C464-4BFC-8FFC-41CDF7DC2838}" type="pres">
      <dgm:prSet presAssocID="{7288773E-47D7-4FF0-888C-9BC11296FE3A}" presName="connTx" presStyleLbl="parChTrans1D4" presStyleIdx="6" presStyleCnt="8"/>
      <dgm:spPr/>
      <dgm:t>
        <a:bodyPr/>
        <a:lstStyle/>
        <a:p>
          <a:endParaRPr lang="fr-FR"/>
        </a:p>
      </dgm:t>
    </dgm:pt>
    <dgm:pt modelId="{484DCA40-12B0-4E90-AC30-683C9EAB0AF0}" type="pres">
      <dgm:prSet presAssocID="{25FF176E-2F5A-467A-A5A1-815F0C505410}" presName="root2" presStyleCnt="0"/>
      <dgm:spPr/>
    </dgm:pt>
    <dgm:pt modelId="{CEBAF94C-F305-446B-8CF6-6409437CD036}" type="pres">
      <dgm:prSet presAssocID="{25FF176E-2F5A-467A-A5A1-815F0C505410}" presName="LevelTwoTextNode" presStyleLbl="node4" presStyleIdx="6" presStyleCnt="8" custScaleX="85689" custLinFactNeighborX="303">
        <dgm:presLayoutVars>
          <dgm:chPref val="3"/>
        </dgm:presLayoutVars>
      </dgm:prSet>
      <dgm:spPr/>
      <dgm:t>
        <a:bodyPr/>
        <a:lstStyle/>
        <a:p>
          <a:endParaRPr lang="fr-FR"/>
        </a:p>
      </dgm:t>
    </dgm:pt>
    <dgm:pt modelId="{4C7C6AFA-2B87-4AC8-A635-0EDA0D039342}" type="pres">
      <dgm:prSet presAssocID="{25FF176E-2F5A-467A-A5A1-815F0C505410}" presName="level3hierChild" presStyleCnt="0"/>
      <dgm:spPr/>
    </dgm:pt>
    <dgm:pt modelId="{AB2BE5E6-ACF0-4DF3-9C45-B980B207690A}" type="pres">
      <dgm:prSet presAssocID="{CEA15A40-5D7C-4B3F-9DEA-BA02D06ECCBD}" presName="conn2-1" presStyleLbl="parChTrans1D3" presStyleIdx="12" presStyleCnt="14"/>
      <dgm:spPr/>
      <dgm:t>
        <a:bodyPr/>
        <a:lstStyle/>
        <a:p>
          <a:endParaRPr lang="fr-FR"/>
        </a:p>
      </dgm:t>
    </dgm:pt>
    <dgm:pt modelId="{A6AA2CAA-37EA-4CDF-9AC5-DC2DDFD5E174}" type="pres">
      <dgm:prSet presAssocID="{CEA15A40-5D7C-4B3F-9DEA-BA02D06ECCBD}" presName="connTx" presStyleLbl="parChTrans1D3" presStyleIdx="12" presStyleCnt="14"/>
      <dgm:spPr/>
      <dgm:t>
        <a:bodyPr/>
        <a:lstStyle/>
        <a:p>
          <a:endParaRPr lang="fr-FR"/>
        </a:p>
      </dgm:t>
    </dgm:pt>
    <dgm:pt modelId="{9EDD7E4F-465E-46C8-92F2-9EBB46359FB6}" type="pres">
      <dgm:prSet presAssocID="{9047D5CD-D4E7-4C29-86BF-B3B446AD0168}" presName="root2" presStyleCnt="0"/>
      <dgm:spPr/>
    </dgm:pt>
    <dgm:pt modelId="{B3C2873C-2A73-43CA-BBF0-9C79EBF39432}" type="pres">
      <dgm:prSet presAssocID="{9047D5CD-D4E7-4C29-86BF-B3B446AD0168}" presName="LevelTwoTextNode" presStyleLbl="node3" presStyleIdx="12" presStyleCnt="14">
        <dgm:presLayoutVars>
          <dgm:chPref val="3"/>
        </dgm:presLayoutVars>
      </dgm:prSet>
      <dgm:spPr/>
      <dgm:t>
        <a:bodyPr/>
        <a:lstStyle/>
        <a:p>
          <a:endParaRPr lang="fr-FR"/>
        </a:p>
      </dgm:t>
    </dgm:pt>
    <dgm:pt modelId="{EAA24A78-99D9-403A-9D9C-F70270D36EB7}" type="pres">
      <dgm:prSet presAssocID="{9047D5CD-D4E7-4C29-86BF-B3B446AD0168}" presName="level3hierChild" presStyleCnt="0"/>
      <dgm:spPr/>
    </dgm:pt>
    <dgm:pt modelId="{63EE2801-6809-4C86-8EA2-8E4BD72467AC}" type="pres">
      <dgm:prSet presAssocID="{4F21072C-61E7-4214-B319-1B7531E062EB}" presName="conn2-1" presStyleLbl="parChTrans1D3" presStyleIdx="13" presStyleCnt="14"/>
      <dgm:spPr/>
      <dgm:t>
        <a:bodyPr/>
        <a:lstStyle/>
        <a:p>
          <a:endParaRPr lang="fr-FR"/>
        </a:p>
      </dgm:t>
    </dgm:pt>
    <dgm:pt modelId="{C36A4906-A91C-472A-ADA3-6E64064B5232}" type="pres">
      <dgm:prSet presAssocID="{4F21072C-61E7-4214-B319-1B7531E062EB}" presName="connTx" presStyleLbl="parChTrans1D3" presStyleIdx="13" presStyleCnt="14"/>
      <dgm:spPr/>
      <dgm:t>
        <a:bodyPr/>
        <a:lstStyle/>
        <a:p>
          <a:endParaRPr lang="fr-FR"/>
        </a:p>
      </dgm:t>
    </dgm:pt>
    <dgm:pt modelId="{08F187D9-7F92-418A-BFB0-2FA0371A6FB3}" type="pres">
      <dgm:prSet presAssocID="{31B626C4-7B87-4E98-8214-77BD34C23EF8}" presName="root2" presStyleCnt="0"/>
      <dgm:spPr/>
    </dgm:pt>
    <dgm:pt modelId="{BB025EA2-A24F-42E7-8DD4-1DBFDB2AB577}" type="pres">
      <dgm:prSet presAssocID="{31B626C4-7B87-4E98-8214-77BD34C23EF8}" presName="LevelTwoTextNode" presStyleLbl="node3" presStyleIdx="13" presStyleCnt="14">
        <dgm:presLayoutVars>
          <dgm:chPref val="3"/>
        </dgm:presLayoutVars>
      </dgm:prSet>
      <dgm:spPr/>
      <dgm:t>
        <a:bodyPr/>
        <a:lstStyle/>
        <a:p>
          <a:endParaRPr lang="fr-FR"/>
        </a:p>
      </dgm:t>
    </dgm:pt>
    <dgm:pt modelId="{92EAE638-A1E2-4046-B66E-8729FF1342D1}" type="pres">
      <dgm:prSet presAssocID="{31B626C4-7B87-4E98-8214-77BD34C23EF8}" presName="level3hierChild" presStyleCnt="0"/>
      <dgm:spPr/>
    </dgm:pt>
    <dgm:pt modelId="{4247DA25-BEB5-4AFB-82AC-D9F058EF028A}" type="pres">
      <dgm:prSet presAssocID="{0C197CFE-27EF-4D0B-AB23-294DC5022282}" presName="conn2-1" presStyleLbl="parChTrans1D4" presStyleIdx="7" presStyleCnt="8"/>
      <dgm:spPr/>
      <dgm:t>
        <a:bodyPr/>
        <a:lstStyle/>
        <a:p>
          <a:endParaRPr lang="fr-FR"/>
        </a:p>
      </dgm:t>
    </dgm:pt>
    <dgm:pt modelId="{7E1FA42F-9193-4A2B-9E8F-26693A1E519C}" type="pres">
      <dgm:prSet presAssocID="{0C197CFE-27EF-4D0B-AB23-294DC5022282}" presName="connTx" presStyleLbl="parChTrans1D4" presStyleIdx="7" presStyleCnt="8"/>
      <dgm:spPr/>
      <dgm:t>
        <a:bodyPr/>
        <a:lstStyle/>
        <a:p>
          <a:endParaRPr lang="fr-FR"/>
        </a:p>
      </dgm:t>
    </dgm:pt>
    <dgm:pt modelId="{EFEBCAD5-5ABB-434A-A6C5-6C1FDF06F83C}" type="pres">
      <dgm:prSet presAssocID="{538C19A2-3EB8-4139-9BFD-8FD89F48ADED}" presName="root2" presStyleCnt="0"/>
      <dgm:spPr/>
    </dgm:pt>
    <dgm:pt modelId="{CE728388-7D1D-4E91-B728-3383E499EB54}" type="pres">
      <dgm:prSet presAssocID="{538C19A2-3EB8-4139-9BFD-8FD89F48ADED}" presName="LevelTwoTextNode" presStyleLbl="node4" presStyleIdx="7" presStyleCnt="8" custScaleX="91289" custLinFactNeighborX="303">
        <dgm:presLayoutVars>
          <dgm:chPref val="3"/>
        </dgm:presLayoutVars>
      </dgm:prSet>
      <dgm:spPr/>
      <dgm:t>
        <a:bodyPr/>
        <a:lstStyle/>
        <a:p>
          <a:endParaRPr lang="fr-FR"/>
        </a:p>
      </dgm:t>
    </dgm:pt>
    <dgm:pt modelId="{3C09E859-011F-4566-856B-FEB7BB9260CA}" type="pres">
      <dgm:prSet presAssocID="{538C19A2-3EB8-4139-9BFD-8FD89F48ADED}" presName="level3hierChild" presStyleCnt="0"/>
      <dgm:spPr/>
    </dgm:pt>
  </dgm:ptLst>
  <dgm:cxnLst>
    <dgm:cxn modelId="{EEBE680B-02FC-4CE0-BAF5-A398E2BDA434}" type="presOf" srcId="{CD536345-0048-4D79-97D9-89473396FA0B}" destId="{83291986-4F14-45A5-9DA8-9C3D9A9CA26A}" srcOrd="1" destOrd="0" presId="urn:microsoft.com/office/officeart/2005/8/layout/hierarchy2"/>
    <dgm:cxn modelId="{FE322D4F-59D2-492A-8706-A601D5E9ECA2}" type="presOf" srcId="{DB326502-A62B-40CA-967F-4B092598E8D2}" destId="{8EC04204-3E7B-42C3-BB34-9A47E9C2A6CC}" srcOrd="1" destOrd="0" presId="urn:microsoft.com/office/officeart/2005/8/layout/hierarchy2"/>
    <dgm:cxn modelId="{701B2695-B84C-4FB7-8EC3-00266CD3DE1E}" type="presOf" srcId="{0E0B85E6-E69A-472D-B6A4-3602394B4C56}" destId="{8FC70C83-A099-4AEB-84CB-5C8DE03114CE}" srcOrd="0" destOrd="0" presId="urn:microsoft.com/office/officeart/2005/8/layout/hierarchy2"/>
    <dgm:cxn modelId="{01E027B5-1B32-4755-BF1B-7DFFC5A2F9EA}" type="presOf" srcId="{BD3DB5DC-AA98-4F85-BB31-5656A3D016D7}" destId="{627F7F1A-D3D7-4AAA-B637-8D6AAE1E2F8F}" srcOrd="1" destOrd="0" presId="urn:microsoft.com/office/officeart/2005/8/layout/hierarchy2"/>
    <dgm:cxn modelId="{DBEB95A5-2AD6-4DBB-B6A0-B256FDBDF31A}" type="presOf" srcId="{B6373CFA-5F5F-4780-93D7-F192DD01BB95}" destId="{2C7D9FCE-78A0-4182-A21A-0FE7FDA7B54F}" srcOrd="0" destOrd="0" presId="urn:microsoft.com/office/officeart/2005/8/layout/hierarchy2"/>
    <dgm:cxn modelId="{9A2CBF05-4DB7-4AC4-B94D-E9C7E82488EA}" type="presOf" srcId="{E32EB9A7-D113-4F46-ABE7-900DB09ACEB8}" destId="{3E24B649-A0F0-4CCA-A8D4-DE6BE1556ADC}" srcOrd="1" destOrd="0" presId="urn:microsoft.com/office/officeart/2005/8/layout/hierarchy2"/>
    <dgm:cxn modelId="{5F7DFF90-ECA0-4954-8FE1-0BB6334151FA}" type="presOf" srcId="{1821A274-9A5F-4B72-A388-790C7371E897}" destId="{5F8AED42-2852-40B5-9333-FEA7DC020482}" srcOrd="1" destOrd="0" presId="urn:microsoft.com/office/officeart/2005/8/layout/hierarchy2"/>
    <dgm:cxn modelId="{33A7F746-6FC4-455F-89E4-06D823F1BDE9}" type="presOf" srcId="{06758367-100F-481F-B6CA-7368D76D882F}" destId="{944D1F1B-6526-459A-9E7D-0B7260B4A871}" srcOrd="0" destOrd="0" presId="urn:microsoft.com/office/officeart/2005/8/layout/hierarchy2"/>
    <dgm:cxn modelId="{62381BA1-7CFF-4E68-A3D2-0FF5A764C9BB}" srcId="{65627F3D-405F-4162-AC56-FF595F8F867A}" destId="{04C0C89D-E480-4B0C-9AFF-3502733B8619}" srcOrd="3" destOrd="0" parTransId="{AF7E8864-C48A-4A75-9C44-F8675F1CECE4}" sibTransId="{FE03EC44-E5E2-4026-8FC3-B45E27A36076}"/>
    <dgm:cxn modelId="{4C7968F7-E00F-4DC0-AE60-A66600E6625D}" type="presOf" srcId="{DB07698E-39A5-4CC3-ABBE-50D0648D9F8E}" destId="{003CA439-7B88-4AE8-90D9-77C9971EF65F}" srcOrd="1" destOrd="0" presId="urn:microsoft.com/office/officeart/2005/8/layout/hierarchy2"/>
    <dgm:cxn modelId="{1E71A730-79E1-4FDF-905A-F89EEABD0104}" srcId="{7BC66934-3D7B-4CDC-8EB9-562A9C3D79BD}" destId="{A1A7FEA9-488E-49F0-8E57-7053BDBADA97}" srcOrd="0" destOrd="0" parTransId="{37734F6C-8F16-404C-A785-A04AA62D3AA3}" sibTransId="{72084E20-0730-4894-9290-EC3D1A41FEF6}"/>
    <dgm:cxn modelId="{848D4C33-59BC-4B0C-BDBC-7589B04A1D66}" srcId="{55E893BF-1FED-489B-BC3C-5F8B2B98288A}" destId="{31B626C4-7B87-4E98-8214-77BD34C23EF8}" srcOrd="3" destOrd="0" parTransId="{4F21072C-61E7-4214-B319-1B7531E062EB}" sibTransId="{A1284C59-D858-4683-AB4B-EBFA68C7599D}"/>
    <dgm:cxn modelId="{6FCF9C50-6A70-4362-AAF4-A5ECA5A72676}" srcId="{CB5BD412-472A-4AF4-A2D9-855536ACA506}" destId="{A531464C-8BCE-4AF8-9BEE-E7FCB1859B36}" srcOrd="0" destOrd="0" parTransId="{A1CE9B10-7E1F-44E0-9D92-60E146F039FD}" sibTransId="{BEAFF334-FE2D-4E09-AB49-DCAA0F6B8F16}"/>
    <dgm:cxn modelId="{7ADB643F-F2D2-4E32-8849-A54FC66FD7C7}" type="presOf" srcId="{43EDA9D2-AFAC-44E3-891C-32C5808FB6BB}" destId="{32507AC3-1E72-4B75-9269-4D9274A11D01}" srcOrd="0" destOrd="0" presId="urn:microsoft.com/office/officeart/2005/8/layout/hierarchy2"/>
    <dgm:cxn modelId="{05C19688-0145-466C-BFEE-B69AB6225D30}" type="presOf" srcId="{16D40E20-1D25-4F35-993D-887A4D085C79}" destId="{3555045C-1DD2-48B6-B608-70DFE0888944}" srcOrd="0" destOrd="0" presId="urn:microsoft.com/office/officeart/2005/8/layout/hierarchy2"/>
    <dgm:cxn modelId="{83A8A43D-F17D-4893-A031-C44B03187BFE}" type="presOf" srcId="{CEA15A40-5D7C-4B3F-9DEA-BA02D06ECCBD}" destId="{AB2BE5E6-ACF0-4DF3-9C45-B980B207690A}" srcOrd="0" destOrd="0" presId="urn:microsoft.com/office/officeart/2005/8/layout/hierarchy2"/>
    <dgm:cxn modelId="{C36CD2AF-B221-4E53-8728-0DBBAD8A7439}" type="presOf" srcId="{AF7E8864-C48A-4A75-9C44-F8675F1CECE4}" destId="{63B1B17E-E426-4370-B520-C8B8A137E9EC}" srcOrd="1" destOrd="0" presId="urn:microsoft.com/office/officeart/2005/8/layout/hierarchy2"/>
    <dgm:cxn modelId="{053E67B9-9AC3-4014-BD06-71545EAF141A}" type="presOf" srcId="{C18A4B41-8DEB-4344-AD51-77DBCCFA6F69}" destId="{20FB29F9-A6FF-4FEE-8302-26863F032A4A}" srcOrd="0" destOrd="0" presId="urn:microsoft.com/office/officeart/2005/8/layout/hierarchy2"/>
    <dgm:cxn modelId="{12ECEC85-04D7-4BCC-A513-9335464D6885}" srcId="{65627F3D-405F-4162-AC56-FF595F8F867A}" destId="{CB5BD412-472A-4AF4-A2D9-855536ACA506}" srcOrd="0" destOrd="0" parTransId="{DB326502-A62B-40CA-967F-4B092598E8D2}" sibTransId="{AB1ADF0A-B8C1-4A55-9AC7-3BCBE6123B8B}"/>
    <dgm:cxn modelId="{709CAD1D-C64E-47EF-A6C2-61C5BA297C77}" type="presOf" srcId="{2AF6DBB5-C2D5-436A-BB25-7D0445D207AE}" destId="{5E384E8A-D4F6-442E-BDC3-B3AB82BB527E}" srcOrd="1" destOrd="0" presId="urn:microsoft.com/office/officeart/2005/8/layout/hierarchy2"/>
    <dgm:cxn modelId="{E0799F40-CFC5-4314-B3FD-888A5CC0C29B}" type="presOf" srcId="{4F21072C-61E7-4214-B319-1B7531E062EB}" destId="{63EE2801-6809-4C86-8EA2-8E4BD72467AC}" srcOrd="0" destOrd="0" presId="urn:microsoft.com/office/officeart/2005/8/layout/hierarchy2"/>
    <dgm:cxn modelId="{B5C285BB-6A81-4DBB-B4B3-10F1D1739C2C}" type="presOf" srcId="{A961C8FE-16EF-43C8-8095-619B0E7E8A78}" destId="{0E18CFF1-CDB0-459D-88B6-6FEF9412AE13}" srcOrd="1" destOrd="0" presId="urn:microsoft.com/office/officeart/2005/8/layout/hierarchy2"/>
    <dgm:cxn modelId="{15C5581A-7B7B-4547-B04D-C8D1DADC9C78}" srcId="{04C0C89D-E480-4B0C-9AFF-3502733B8619}" destId="{D7867511-446B-4906-ACC7-A926EE5DDF1C}" srcOrd="0" destOrd="0" parTransId="{43EDA9D2-AFAC-44E3-891C-32C5808FB6BB}" sibTransId="{37677A2C-2B00-49E8-963B-B6362A55F6E9}"/>
    <dgm:cxn modelId="{5B5EE20D-E41D-4FC8-87D9-83A4C0093400}" type="presOf" srcId="{F8A21C34-E5D7-40E7-A323-E0B4D2BF24B9}" destId="{403358F1-A5EA-4891-B5FA-696D24B140B8}" srcOrd="1" destOrd="0" presId="urn:microsoft.com/office/officeart/2005/8/layout/hierarchy2"/>
    <dgm:cxn modelId="{B9490F84-FA69-46AA-B69A-590C814C7F75}" srcId="{DE6D19E9-2F43-4A0D-A02A-BBEE2598DF8B}" destId="{5993315E-22D6-4A14-B7D5-F273172A0F3E}" srcOrd="0" destOrd="0" parTransId="{B6373CFA-5F5F-4780-93D7-F192DD01BB95}" sibTransId="{54D9F4CB-8064-4AFB-AD01-C82F4F4DE3BC}"/>
    <dgm:cxn modelId="{4F19F3E8-C309-4678-B1D9-5C7294325725}" type="presOf" srcId="{A6DAEBB1-9764-43F4-BF05-E002CA7B3B0D}" destId="{C8AFC58A-404E-4D3E-9CC1-5960187F0B65}" srcOrd="0" destOrd="0" presId="urn:microsoft.com/office/officeart/2005/8/layout/hierarchy2"/>
    <dgm:cxn modelId="{E0DC3655-3D5F-4417-B084-E2364119D337}" type="presOf" srcId="{BD3DB5DC-AA98-4F85-BB31-5656A3D016D7}" destId="{990C26F4-F758-46B0-9591-7D65E5D915EC}" srcOrd="0" destOrd="0" presId="urn:microsoft.com/office/officeart/2005/8/layout/hierarchy2"/>
    <dgm:cxn modelId="{9C27633C-47D0-4924-AA25-5014944B87F5}" type="presOf" srcId="{CEA15A40-5D7C-4B3F-9DEA-BA02D06ECCBD}" destId="{A6AA2CAA-37EA-4CDF-9AC5-DC2DDFD5E174}" srcOrd="1" destOrd="0" presId="urn:microsoft.com/office/officeart/2005/8/layout/hierarchy2"/>
    <dgm:cxn modelId="{DF66B2BF-CFF8-40CF-BAD9-F24930FB4E17}" type="presOf" srcId="{31B47078-2F73-4E36-B617-6811C03F8514}" destId="{637CEE5F-C280-4853-98C5-10255BB9FFA0}" srcOrd="0" destOrd="0" presId="urn:microsoft.com/office/officeart/2005/8/layout/hierarchy2"/>
    <dgm:cxn modelId="{9768EA82-D6FA-4843-8DB8-98BBB979F039}" type="presOf" srcId="{A1CE9B10-7E1F-44E0-9D92-60E146F039FD}" destId="{EECF30F8-009F-4611-A844-89C1B0967E9C}" srcOrd="0" destOrd="0" presId="urn:microsoft.com/office/officeart/2005/8/layout/hierarchy2"/>
    <dgm:cxn modelId="{953F092B-56AD-4938-9A70-576AA5D50495}" type="presOf" srcId="{3F1B5F1E-5C79-43EA-946D-EB662830F8DF}" destId="{673600E7-98F8-4EAC-B19B-9A50C618C29C}" srcOrd="0" destOrd="0" presId="urn:microsoft.com/office/officeart/2005/8/layout/hierarchy2"/>
    <dgm:cxn modelId="{8BB9D27C-AD5D-4B04-A9FF-C44CC57627D2}" type="presOf" srcId="{487E00BA-11F1-487B-9A55-8C3F68D0AB50}" destId="{A6C37335-BB7B-4F8C-87FD-7BAE1474B82D}" srcOrd="0" destOrd="0" presId="urn:microsoft.com/office/officeart/2005/8/layout/hierarchy2"/>
    <dgm:cxn modelId="{29741E59-9F57-4448-80AF-D48AE2624866}" type="presOf" srcId="{877C6E0A-B2C0-4054-8F7E-678C4225AB97}" destId="{656CB29E-46C9-43C9-B134-3A845400CEB3}" srcOrd="0" destOrd="0" presId="urn:microsoft.com/office/officeart/2005/8/layout/hierarchy2"/>
    <dgm:cxn modelId="{54B0D41D-9B7E-4FC2-BADC-FF96A0B7DD8A}" type="presOf" srcId="{DB07698E-39A5-4CC3-ABBE-50D0648D9F8E}" destId="{FF2F8756-8F5B-4149-A933-EDBB87198616}" srcOrd="0" destOrd="0" presId="urn:microsoft.com/office/officeart/2005/8/layout/hierarchy2"/>
    <dgm:cxn modelId="{7005F8D9-DE6B-4ED4-959D-3BC1D4DD7656}" type="presOf" srcId="{A1A7FEA9-488E-49F0-8E57-7053BDBADA97}" destId="{678E98CB-4B32-42C5-AF40-63E4C9204223}" srcOrd="0" destOrd="0" presId="urn:microsoft.com/office/officeart/2005/8/layout/hierarchy2"/>
    <dgm:cxn modelId="{615DB869-D139-4777-9DAC-E6C63A4CF405}" type="presOf" srcId="{877C6E0A-B2C0-4054-8F7E-678C4225AB97}" destId="{3C80D7CB-AFA1-45F9-9FE9-EC1723439E14}" srcOrd="1" destOrd="0" presId="urn:microsoft.com/office/officeart/2005/8/layout/hierarchy2"/>
    <dgm:cxn modelId="{40C68BCA-8D75-423B-96C0-B6368BB973B6}" type="presOf" srcId="{DE6D19E9-2F43-4A0D-A02A-BBEE2598DF8B}" destId="{6C9AF559-FB60-48CD-9AFF-A61E8B19C9FA}" srcOrd="0" destOrd="0" presId="urn:microsoft.com/office/officeart/2005/8/layout/hierarchy2"/>
    <dgm:cxn modelId="{BAF2E15F-DBC2-4B18-94F8-727C5C9B82AF}" type="presOf" srcId="{25FF176E-2F5A-467A-A5A1-815F0C505410}" destId="{CEBAF94C-F305-446B-8CF6-6409437CD036}" srcOrd="0" destOrd="0" presId="urn:microsoft.com/office/officeart/2005/8/layout/hierarchy2"/>
    <dgm:cxn modelId="{72C7B70F-9432-44D6-9C47-E6769D04DE7E}" srcId="{F77E1A74-E8B3-4BD1-97F1-140BDC93DCD3}" destId="{55E893BF-1FED-489B-BC3C-5F8B2B98288A}" srcOrd="2" destOrd="0" parTransId="{E32EB9A7-D113-4F46-ABE7-900DB09ACEB8}" sibTransId="{B436F49B-0311-4A6E-80E3-4344CC5B6BC3}"/>
    <dgm:cxn modelId="{4707CC23-6633-4BD3-B3CE-DAA09292A7B6}" type="presOf" srcId="{E32EB9A7-D113-4F46-ABE7-900DB09ACEB8}" destId="{36CFE18C-32D8-42A7-A7F4-86BFF982BD94}" srcOrd="0" destOrd="0" presId="urn:microsoft.com/office/officeart/2005/8/layout/hierarchy2"/>
    <dgm:cxn modelId="{ACAEF164-A887-46BB-9DEC-89F86C74124C}" type="presOf" srcId="{9047D5CD-D4E7-4C29-86BF-B3B446AD0168}" destId="{B3C2873C-2A73-43CA-BBF0-9C79EBF39432}" srcOrd="0" destOrd="0" presId="urn:microsoft.com/office/officeart/2005/8/layout/hierarchy2"/>
    <dgm:cxn modelId="{07D35414-3009-4044-BE23-DC57FABA2066}" type="presOf" srcId="{D1D68CA3-842B-40FD-90E7-EA3E9CEA270F}" destId="{AB74255B-10E0-42F2-943C-F22518F09015}" srcOrd="0" destOrd="0" presId="urn:microsoft.com/office/officeart/2005/8/layout/hierarchy2"/>
    <dgm:cxn modelId="{6F789CDE-0EBC-4726-8DD0-468265BF51DA}" type="presOf" srcId="{B6373CFA-5F5F-4780-93D7-F192DD01BB95}" destId="{2018CD0B-1608-43A6-96CB-15CC413C6257}" srcOrd="1" destOrd="0" presId="urn:microsoft.com/office/officeart/2005/8/layout/hierarchy2"/>
    <dgm:cxn modelId="{FC7ADCBD-993D-48B2-8EC8-69E2B383CF34}" srcId="{16E8CE30-6599-4DE9-AEEB-06A0D77E05E4}" destId="{69EADB63-3EC9-4079-85F9-F3C65B35D4EF}" srcOrd="0" destOrd="0" parTransId="{16D40E20-1D25-4F35-993D-887A4D085C79}" sibTransId="{2F366CF1-CC26-4BC6-B2E9-C6B261F4E9F2}"/>
    <dgm:cxn modelId="{798A34B6-CEE0-483B-9CD5-6F5BCD82CE84}" type="presOf" srcId="{0C197CFE-27EF-4D0B-AB23-294DC5022282}" destId="{4247DA25-BEB5-4AFB-82AC-D9F058EF028A}" srcOrd="0" destOrd="0" presId="urn:microsoft.com/office/officeart/2005/8/layout/hierarchy2"/>
    <dgm:cxn modelId="{C3E058E7-8F35-4361-A644-1D5AECDA286D}" srcId="{65627F3D-405F-4162-AC56-FF595F8F867A}" destId="{E05FC4CC-F78C-4D5D-B9FA-14486F50189E}" srcOrd="2" destOrd="0" parTransId="{EBB94D44-DF3E-4998-B1E8-F8FFB1D9DDE1}" sibTransId="{5150E71B-0257-4DC9-B573-93B8083139AD}"/>
    <dgm:cxn modelId="{59FF99A4-B31C-4FBB-8A72-8D403262ED9D}" srcId="{824EB83B-134E-436D-812A-1EC63310D8D3}" destId="{F77E1A74-E8B3-4BD1-97F1-140BDC93DCD3}" srcOrd="0" destOrd="0" parTransId="{D815C785-484F-4DB4-AE91-2F73E0297402}" sibTransId="{15F41A24-2750-4B7B-A17A-36345C4F55F7}"/>
    <dgm:cxn modelId="{977414D7-5AB8-41B6-BBF0-8EDA3D85F9C1}" type="presOf" srcId="{538C19A2-3EB8-4139-9BFD-8FD89F48ADED}" destId="{CE728388-7D1D-4E91-B728-3383E499EB54}" srcOrd="0" destOrd="0" presId="urn:microsoft.com/office/officeart/2005/8/layout/hierarchy2"/>
    <dgm:cxn modelId="{88D467EF-A990-4FAD-9C47-1C55625DF236}" type="presOf" srcId="{16E8CE30-6599-4DE9-AEEB-06A0D77E05E4}" destId="{F7EFA223-C1B5-4EDC-BE18-7A12BBE49C85}" srcOrd="0" destOrd="0" presId="urn:microsoft.com/office/officeart/2005/8/layout/hierarchy2"/>
    <dgm:cxn modelId="{6D6DB032-4741-4149-855D-184B6AD60AAA}" srcId="{487E00BA-11F1-487B-9A55-8C3F68D0AB50}" destId="{7BC66934-3D7B-4CDC-8EB9-562A9C3D79BD}" srcOrd="0" destOrd="0" parTransId="{F8A21C34-E5D7-40E7-A323-E0B4D2BF24B9}" sibTransId="{AADDA700-934E-440E-8D3B-831A26F326F0}"/>
    <dgm:cxn modelId="{0D1EB25A-CA32-4095-BAB5-61C57D4B9D3F}" type="presOf" srcId="{F77E1A74-E8B3-4BD1-97F1-140BDC93DCD3}" destId="{1AA5CC22-38F6-4D13-A1C4-2F85EAA78CB8}" srcOrd="0" destOrd="0" presId="urn:microsoft.com/office/officeart/2005/8/layout/hierarchy2"/>
    <dgm:cxn modelId="{B53C9624-99C2-4125-ADE0-DC0A2D775698}" srcId="{F77E1A74-E8B3-4BD1-97F1-140BDC93DCD3}" destId="{487E00BA-11F1-487B-9A55-8C3F68D0AB50}" srcOrd="1" destOrd="0" parTransId="{877C6E0A-B2C0-4054-8F7E-678C4225AB97}" sibTransId="{1E119A9B-1AE5-4596-B783-3823CD75BD4C}"/>
    <dgm:cxn modelId="{7FA64EAD-1784-4C60-9BE6-AB4A6D0189FC}" type="presOf" srcId="{16D40E20-1D25-4F35-993D-887A4D085C79}" destId="{351BAC54-91CB-48D3-B3A3-60659E842842}" srcOrd="1" destOrd="0" presId="urn:microsoft.com/office/officeart/2005/8/layout/hierarchy2"/>
    <dgm:cxn modelId="{D67CC059-4AE8-4A46-91E7-BF1AD62CB93A}" srcId="{487E00BA-11F1-487B-9A55-8C3F68D0AB50}" destId="{D481EB59-AB50-40DB-B82A-6DEE32B88119}" srcOrd="1" destOrd="0" parTransId="{A6DAEBB1-9764-43F4-BF05-E002CA7B3B0D}" sibTransId="{A68F8D44-D989-43C2-A565-649486F75DD7}"/>
    <dgm:cxn modelId="{8E5112C3-1A34-4810-B117-6FC8F35191B7}" srcId="{55E893BF-1FED-489B-BC3C-5F8B2B98288A}" destId="{9047D5CD-D4E7-4C29-86BF-B3B446AD0168}" srcOrd="2" destOrd="0" parTransId="{CEA15A40-5D7C-4B3F-9DEA-BA02D06ECCBD}" sibTransId="{D34011B5-8F01-49A3-BDC4-53CAF63DA10E}"/>
    <dgm:cxn modelId="{F3F6DEEA-44A6-4E5B-BA0F-C562E5B65FF9}" type="presOf" srcId="{A961C8FE-16EF-43C8-8095-619B0E7E8A78}" destId="{B46B738C-2981-4E6D-9C01-C548F4E40586}" srcOrd="0" destOrd="0" presId="urn:microsoft.com/office/officeart/2005/8/layout/hierarchy2"/>
    <dgm:cxn modelId="{C3EA0838-E0B8-47F9-B85A-8B0267B06D16}" srcId="{31B47078-2F73-4E36-B617-6811C03F8514}" destId="{06758367-100F-481F-B6CA-7368D76D882F}" srcOrd="0" destOrd="0" parTransId="{34390049-0354-4644-BCD7-E49672902F47}" sibTransId="{328B676F-2F7B-4166-907F-1AF313D97EBC}"/>
    <dgm:cxn modelId="{2A38F06E-8F05-49C8-82D8-8DD84F029A2A}" type="presOf" srcId="{AF7E8864-C48A-4A75-9C44-F8675F1CECE4}" destId="{5879147F-3CDF-468D-9EF4-4E8831449B6C}" srcOrd="0" destOrd="0" presId="urn:microsoft.com/office/officeart/2005/8/layout/hierarchy2"/>
    <dgm:cxn modelId="{A0D02592-914B-4C9B-BA44-4CEAB96433B3}" type="presOf" srcId="{A7B92635-E74A-48DF-9C6A-AC1C72B3106F}" destId="{6CFB6BE8-3B42-47F1-B4A0-C6F16D3C9327}" srcOrd="0" destOrd="0" presId="urn:microsoft.com/office/officeart/2005/8/layout/hierarchy2"/>
    <dgm:cxn modelId="{AEAE43D5-F617-40EF-9E97-D8CC9F1466B6}" type="presOf" srcId="{55E893BF-1FED-489B-BC3C-5F8B2B98288A}" destId="{DA12C723-02A2-44D7-AC87-4803BF950B00}" srcOrd="0" destOrd="0" presId="urn:microsoft.com/office/officeart/2005/8/layout/hierarchy2"/>
    <dgm:cxn modelId="{18E73E1D-FFF0-41C9-9A4E-6DEB215763CB}" srcId="{31B626C4-7B87-4E98-8214-77BD34C23EF8}" destId="{538C19A2-3EB8-4139-9BFD-8FD89F48ADED}" srcOrd="0" destOrd="0" parTransId="{0C197CFE-27EF-4D0B-AB23-294DC5022282}" sibTransId="{D971247F-C902-4B65-A3C3-DA171FFA70FD}"/>
    <dgm:cxn modelId="{71865994-3A12-4236-89E1-263F2B14B7BC}" type="presOf" srcId="{824EB83B-134E-436D-812A-1EC63310D8D3}" destId="{D2EE2773-C109-421E-B822-409955A74028}" srcOrd="0" destOrd="0" presId="urn:microsoft.com/office/officeart/2005/8/layout/hierarchy2"/>
    <dgm:cxn modelId="{AB58BFC2-E3D0-4775-A9A6-4A4ADE9E61FB}" type="presOf" srcId="{4F21072C-61E7-4214-B319-1B7531E062EB}" destId="{C36A4906-A91C-472A-ADA3-6E64064B5232}" srcOrd="1" destOrd="0" presId="urn:microsoft.com/office/officeart/2005/8/layout/hierarchy2"/>
    <dgm:cxn modelId="{1DDDABC7-1DB0-40AB-8703-CADF455984B9}" type="presOf" srcId="{34390049-0354-4644-BCD7-E49672902F47}" destId="{CC54B02C-CB62-4D81-8A63-53A0A90FBF52}" srcOrd="1" destOrd="0" presId="urn:microsoft.com/office/officeart/2005/8/layout/hierarchy2"/>
    <dgm:cxn modelId="{F7563FDA-8FDD-4BD8-A764-83C7708D81B4}" type="presOf" srcId="{31B626C4-7B87-4E98-8214-77BD34C23EF8}" destId="{BB025EA2-A24F-42E7-8DD4-1DBFDB2AB577}" srcOrd="0" destOrd="0" presId="urn:microsoft.com/office/officeart/2005/8/layout/hierarchy2"/>
    <dgm:cxn modelId="{7697B7FD-563D-41E5-936A-51ABB6B42126}" type="presOf" srcId="{A1CE9B10-7E1F-44E0-9D92-60E146F039FD}" destId="{355182AF-B7A1-4FA9-9A6F-52366BFDD955}" srcOrd="1" destOrd="0" presId="urn:microsoft.com/office/officeart/2005/8/layout/hierarchy2"/>
    <dgm:cxn modelId="{53FC7159-8B52-4673-8D28-1D71EB74EC2A}" type="presOf" srcId="{69EADB63-3EC9-4079-85F9-F3C65B35D4EF}" destId="{379CE6BB-6269-4887-9FF7-1287843F82CC}" srcOrd="0" destOrd="0" presId="urn:microsoft.com/office/officeart/2005/8/layout/hierarchy2"/>
    <dgm:cxn modelId="{0141E4C9-CDB5-4AC6-B138-767310EEF874}" type="presOf" srcId="{DB326502-A62B-40CA-967F-4B092598E8D2}" destId="{0E55DDD9-D147-4C07-8CA2-4B93D500F151}" srcOrd="0" destOrd="0" presId="urn:microsoft.com/office/officeart/2005/8/layout/hierarchy2"/>
    <dgm:cxn modelId="{EBCCD3A3-55AC-425A-B69E-49AFAEC77E8C}" type="presOf" srcId="{37734F6C-8F16-404C-A785-A04AA62D3AA3}" destId="{66627C91-CE99-4031-8E8A-3322384E7F79}" srcOrd="1" destOrd="0" presId="urn:microsoft.com/office/officeart/2005/8/layout/hierarchy2"/>
    <dgm:cxn modelId="{37682774-E441-4EAA-BA8F-7A288E33AAA7}" type="presOf" srcId="{A7B92635-E74A-48DF-9C6A-AC1C72B3106F}" destId="{90F7A454-FEA2-409E-BE8F-1754972B7968}" srcOrd="1" destOrd="0" presId="urn:microsoft.com/office/officeart/2005/8/layout/hierarchy2"/>
    <dgm:cxn modelId="{3CFA98CD-B0FB-4AFD-A369-75E056DC1DD6}" type="presOf" srcId="{43EDA9D2-AFAC-44E3-891C-32C5808FB6BB}" destId="{59462725-E2D7-41A6-A57E-2C799E62D266}" srcOrd="1" destOrd="0" presId="urn:microsoft.com/office/officeart/2005/8/layout/hierarchy2"/>
    <dgm:cxn modelId="{95B8FB74-6236-4027-A62D-EB9E5061E9C2}" srcId="{487E00BA-11F1-487B-9A55-8C3F68D0AB50}" destId="{31B47078-2F73-4E36-B617-6811C03F8514}" srcOrd="3" destOrd="0" parTransId="{C18A4B41-8DEB-4344-AD51-77DBCCFA6F69}" sibTransId="{F979FE7D-6CB5-4250-9439-851ADB3EA7C0}"/>
    <dgm:cxn modelId="{9E966CE0-AE8C-4886-B0EC-36ED8EF699D0}" type="presOf" srcId="{A531464C-8BCE-4AF8-9BEE-E7FCB1859B36}" destId="{E2030D81-4AD5-4C29-9EAB-8F8B6166D1CF}" srcOrd="0" destOrd="0" presId="urn:microsoft.com/office/officeart/2005/8/layout/hierarchy2"/>
    <dgm:cxn modelId="{60A87982-BD0F-4540-80D6-E556E0A58A4B}" type="presOf" srcId="{EBB94D44-DF3E-4998-B1E8-F8FFB1D9DDE1}" destId="{12D06A2B-C526-4E27-B119-B2D8F6D096E5}" srcOrd="0" destOrd="0" presId="urn:microsoft.com/office/officeart/2005/8/layout/hierarchy2"/>
    <dgm:cxn modelId="{8B3E2562-2331-4BF5-9FE8-7F58D5C75010}" type="presOf" srcId="{7BC66934-3D7B-4CDC-8EB9-562A9C3D79BD}" destId="{22CF772B-B9A4-4F4B-948E-8A8F739776F0}" srcOrd="0" destOrd="0" presId="urn:microsoft.com/office/officeart/2005/8/layout/hierarchy2"/>
    <dgm:cxn modelId="{37ADF9DF-5E47-4C22-A31D-780A0792F7CC}" srcId="{55E893BF-1FED-489B-BC3C-5F8B2B98288A}" destId="{16E8CE30-6599-4DE9-AEEB-06A0D77E05E4}" srcOrd="0" destOrd="0" parTransId="{A7B92635-E74A-48DF-9C6A-AC1C72B3106F}" sibTransId="{2FF658A4-441B-4C53-9CC5-5B731CBC7164}"/>
    <dgm:cxn modelId="{39AA05C9-C015-47C3-A172-54AE862340FB}" type="presOf" srcId="{04C0C89D-E480-4B0C-9AFF-3502733B8619}" destId="{36F93D27-F718-45BA-A352-A3FDA6B96B3C}" srcOrd="0" destOrd="0" presId="urn:microsoft.com/office/officeart/2005/8/layout/hierarchy2"/>
    <dgm:cxn modelId="{2F27DCEB-DD1D-40DB-A3CC-7D12516D045B}" type="presOf" srcId="{5993315E-22D6-4A14-B7D5-F273172A0F3E}" destId="{F944E28B-9823-4E10-8052-E3EB3AFADDAA}" srcOrd="0" destOrd="0" presId="urn:microsoft.com/office/officeart/2005/8/layout/hierarchy2"/>
    <dgm:cxn modelId="{3D887D75-FFB5-4734-B1E8-65595899CD33}" type="presOf" srcId="{1821A274-9A5F-4B72-A388-790C7371E897}" destId="{FBC31658-8E8F-4C34-AC03-FF9B23E15388}" srcOrd="0" destOrd="0" presId="urn:microsoft.com/office/officeart/2005/8/layout/hierarchy2"/>
    <dgm:cxn modelId="{FE4BFFEE-0EF3-4192-B652-B4DF6819FE16}" type="presOf" srcId="{EBB94D44-DF3E-4998-B1E8-F8FFB1D9DDE1}" destId="{4943B70C-AD51-42A5-803A-071423B65805}" srcOrd="1" destOrd="0" presId="urn:microsoft.com/office/officeart/2005/8/layout/hierarchy2"/>
    <dgm:cxn modelId="{4D297B82-A2F4-4B55-941F-A5B42B0DF1F4}" type="presOf" srcId="{65627F3D-405F-4162-AC56-FF595F8F867A}" destId="{02C5E7EB-4AD7-42E0-94A8-3E6E1B9CF5D8}" srcOrd="0" destOrd="0" presId="urn:microsoft.com/office/officeart/2005/8/layout/hierarchy2"/>
    <dgm:cxn modelId="{809ED034-1EF5-4D41-9D0F-7DFB17D48CEC}" type="presOf" srcId="{2AF6DBB5-C2D5-436A-BB25-7D0445D207AE}" destId="{1ABEC90B-C54D-47AB-92EB-C7A07E3C0F7A}" srcOrd="0" destOrd="0" presId="urn:microsoft.com/office/officeart/2005/8/layout/hierarchy2"/>
    <dgm:cxn modelId="{F67BEC63-0CF4-40CF-BB2A-C432A7A1B223}" srcId="{3F1B5F1E-5C79-43EA-946D-EB662830F8DF}" destId="{25FF176E-2F5A-467A-A5A1-815F0C505410}" srcOrd="0" destOrd="0" parTransId="{7288773E-47D7-4FF0-888C-9BC11296FE3A}" sibTransId="{43D46040-5864-43DF-B855-A67BEC41E046}"/>
    <dgm:cxn modelId="{E1170C7D-C69F-4E5C-A5CD-32A978D0C62A}" type="presOf" srcId="{C18A4B41-8DEB-4344-AD51-77DBCCFA6F69}" destId="{EB4F05D6-6845-4F64-884B-9527D217B1DB}" srcOrd="1" destOrd="0" presId="urn:microsoft.com/office/officeart/2005/8/layout/hierarchy2"/>
    <dgm:cxn modelId="{A0A27DDE-DFC7-49A6-A18E-56EF3CE77DDD}" srcId="{F77E1A74-E8B3-4BD1-97F1-140BDC93DCD3}" destId="{65627F3D-405F-4162-AC56-FF595F8F867A}" srcOrd="0" destOrd="0" parTransId="{BD3DB5DC-AA98-4F85-BB31-5656A3D016D7}" sibTransId="{384A6319-B899-492D-BE90-0C5150A8945F}"/>
    <dgm:cxn modelId="{C6E9FC29-716F-4C71-985F-25A44D8B54E0}" srcId="{487E00BA-11F1-487B-9A55-8C3F68D0AB50}" destId="{9E334A99-0741-47F7-98C3-257CAD6922DE}" srcOrd="4" destOrd="0" parTransId="{1821A274-9A5F-4B72-A388-790C7371E897}" sibTransId="{A405EE5D-399E-4EE8-9254-4B17F7DD3514}"/>
    <dgm:cxn modelId="{05BE6B42-A1F7-4AF9-9CDB-967564831C15}" srcId="{65627F3D-405F-4162-AC56-FF595F8F867A}" destId="{0E0B85E6-E69A-472D-B6A4-3602394B4C56}" srcOrd="1" destOrd="0" parTransId="{2AF6DBB5-C2D5-436A-BB25-7D0445D207AE}" sibTransId="{A51AC418-92BA-432F-8500-D31873D37694}"/>
    <dgm:cxn modelId="{4CF57FF9-AB98-41F2-99E2-FE5DF9D2444E}" srcId="{55E893BF-1FED-489B-BC3C-5F8B2B98288A}" destId="{3F1B5F1E-5C79-43EA-946D-EB662830F8DF}" srcOrd="1" destOrd="0" parTransId="{A961C8FE-16EF-43C8-8095-619B0E7E8A78}" sibTransId="{205131AB-98B6-4F11-887B-83CFD704EFCD}"/>
    <dgm:cxn modelId="{057D4FB9-D30B-4FD8-8FEA-F8070B5C674F}" type="presOf" srcId="{D7867511-446B-4906-ACC7-A926EE5DDF1C}" destId="{EAC9F0A9-DABF-48C8-8EB2-9D0676ADA3DB}" srcOrd="0" destOrd="0" presId="urn:microsoft.com/office/officeart/2005/8/layout/hierarchy2"/>
    <dgm:cxn modelId="{177C0167-4203-4477-AD4F-5CC454F1653A}" type="presOf" srcId="{7288773E-47D7-4FF0-888C-9BC11296FE3A}" destId="{5F5A96EB-C464-4BFC-8FFC-41CDF7DC2838}" srcOrd="1" destOrd="0" presId="urn:microsoft.com/office/officeart/2005/8/layout/hierarchy2"/>
    <dgm:cxn modelId="{5EC3FEBA-1A10-40C7-8EC7-08C28351AE74}" type="presOf" srcId="{D481EB59-AB50-40DB-B82A-6DEE32B88119}" destId="{51679B1B-51F2-4C02-83B4-86D006D4096A}" srcOrd="0" destOrd="0" presId="urn:microsoft.com/office/officeart/2005/8/layout/hierarchy2"/>
    <dgm:cxn modelId="{739B3445-0D80-440F-AA9D-E4B5F36F1E3D}" type="presOf" srcId="{E05FC4CC-F78C-4D5D-B9FA-14486F50189E}" destId="{8C933373-5FEC-4EBC-AE53-7E1F73834A25}" srcOrd="0" destOrd="0" presId="urn:microsoft.com/office/officeart/2005/8/layout/hierarchy2"/>
    <dgm:cxn modelId="{E5FB83B5-8944-4509-B27E-0400AB52C064}" type="presOf" srcId="{37734F6C-8F16-404C-A785-A04AA62D3AA3}" destId="{9CE937DA-CF86-4645-A604-25CEA5EEAEDE}" srcOrd="0" destOrd="0" presId="urn:microsoft.com/office/officeart/2005/8/layout/hierarchy2"/>
    <dgm:cxn modelId="{31261B13-9B15-46A7-A506-A340855856B2}" type="presOf" srcId="{CB5BD412-472A-4AF4-A2D9-855536ACA506}" destId="{1590B5B2-0068-49EB-8330-7573BF5AC1F7}" srcOrd="0" destOrd="0" presId="urn:microsoft.com/office/officeart/2005/8/layout/hierarchy2"/>
    <dgm:cxn modelId="{8136B49F-4055-49B5-AB13-D99AFA93C5FE}" type="presOf" srcId="{A6DAEBB1-9764-43F4-BF05-E002CA7B3B0D}" destId="{9B38F9FD-4510-4488-863F-4B83FD348B85}" srcOrd="1" destOrd="0" presId="urn:microsoft.com/office/officeart/2005/8/layout/hierarchy2"/>
    <dgm:cxn modelId="{1582BF19-023B-4002-BEAC-C2BAB10CDA29}" type="presOf" srcId="{9E334A99-0741-47F7-98C3-257CAD6922DE}" destId="{9DC1A344-92CF-46B5-83DB-B85DD8770DCE}" srcOrd="0" destOrd="0" presId="urn:microsoft.com/office/officeart/2005/8/layout/hierarchy2"/>
    <dgm:cxn modelId="{B70A5353-156E-4B6F-99CB-379DE4A844C6}" type="presOf" srcId="{F8A21C34-E5D7-40E7-A323-E0B4D2BF24B9}" destId="{4B5D0291-AB9A-4A28-A839-A752981DD1CE}" srcOrd="0" destOrd="0" presId="urn:microsoft.com/office/officeart/2005/8/layout/hierarchy2"/>
    <dgm:cxn modelId="{434991D6-115F-4E4D-AE72-096B0D956286}" srcId="{65627F3D-405F-4162-AC56-FF595F8F867A}" destId="{DE6D19E9-2F43-4A0D-A02A-BBEE2598DF8B}" srcOrd="4" destOrd="0" parTransId="{CD536345-0048-4D79-97D9-89473396FA0B}" sibTransId="{FDF484A7-E5F9-42CD-A55D-94380A043E40}"/>
    <dgm:cxn modelId="{A8DD0610-0B4F-4264-807E-3BBE9B922CAD}" type="presOf" srcId="{CD536345-0048-4D79-97D9-89473396FA0B}" destId="{EF1C53F1-18EC-4E6D-9B9B-E97DCF2391E9}" srcOrd="0" destOrd="0" presId="urn:microsoft.com/office/officeart/2005/8/layout/hierarchy2"/>
    <dgm:cxn modelId="{7D10EEA2-DB44-4E87-A277-730D2E26DFDF}" type="presOf" srcId="{34390049-0354-4644-BCD7-E49672902F47}" destId="{3E845E7E-8533-4240-AFB7-5DF2AFABB0EC}" srcOrd="0" destOrd="0" presId="urn:microsoft.com/office/officeart/2005/8/layout/hierarchy2"/>
    <dgm:cxn modelId="{C3E455F3-2833-49CF-8A3D-FFC01008540B}" srcId="{487E00BA-11F1-487B-9A55-8C3F68D0AB50}" destId="{D1D68CA3-842B-40FD-90E7-EA3E9CEA270F}" srcOrd="2" destOrd="0" parTransId="{DB07698E-39A5-4CC3-ABBE-50D0648D9F8E}" sibTransId="{A7AD3A7C-3E49-4736-B45D-16F9A5CA0FD4}"/>
    <dgm:cxn modelId="{178B2A60-B4BF-45F2-BAEC-25A2E11763A7}" type="presOf" srcId="{7288773E-47D7-4FF0-888C-9BC11296FE3A}" destId="{F542827C-FA27-41D9-A4E7-872DDC03595C}" srcOrd="0" destOrd="0" presId="urn:microsoft.com/office/officeart/2005/8/layout/hierarchy2"/>
    <dgm:cxn modelId="{F54FAC22-DD9A-4EC4-9E50-5F57CB7A7CD5}" type="presOf" srcId="{0C197CFE-27EF-4D0B-AB23-294DC5022282}" destId="{7E1FA42F-9193-4A2B-9E8F-26693A1E519C}" srcOrd="1" destOrd="0" presId="urn:microsoft.com/office/officeart/2005/8/layout/hierarchy2"/>
    <dgm:cxn modelId="{746ED2E0-AC1E-471B-B367-13CCAC30E484}" type="presParOf" srcId="{D2EE2773-C109-421E-B822-409955A74028}" destId="{11512DDD-26AA-4FBE-A037-65FBE420BCFD}" srcOrd="0" destOrd="0" presId="urn:microsoft.com/office/officeart/2005/8/layout/hierarchy2"/>
    <dgm:cxn modelId="{3708D88A-8953-47FD-83C7-806514419BF0}" type="presParOf" srcId="{11512DDD-26AA-4FBE-A037-65FBE420BCFD}" destId="{1AA5CC22-38F6-4D13-A1C4-2F85EAA78CB8}" srcOrd="0" destOrd="0" presId="urn:microsoft.com/office/officeart/2005/8/layout/hierarchy2"/>
    <dgm:cxn modelId="{51F2EC16-0755-4576-BF04-B0E6270AF2B0}" type="presParOf" srcId="{11512DDD-26AA-4FBE-A037-65FBE420BCFD}" destId="{09F2DED9-CA93-49F0-B125-B6476F6AF2B9}" srcOrd="1" destOrd="0" presId="urn:microsoft.com/office/officeart/2005/8/layout/hierarchy2"/>
    <dgm:cxn modelId="{CC939335-0EA7-4EA4-B49A-A9079E7DEB10}" type="presParOf" srcId="{09F2DED9-CA93-49F0-B125-B6476F6AF2B9}" destId="{990C26F4-F758-46B0-9591-7D65E5D915EC}" srcOrd="0" destOrd="0" presId="urn:microsoft.com/office/officeart/2005/8/layout/hierarchy2"/>
    <dgm:cxn modelId="{8C4ACA43-8379-40EE-BFDD-BACBEFF7C8DE}" type="presParOf" srcId="{990C26F4-F758-46B0-9591-7D65E5D915EC}" destId="{627F7F1A-D3D7-4AAA-B637-8D6AAE1E2F8F}" srcOrd="0" destOrd="0" presId="urn:microsoft.com/office/officeart/2005/8/layout/hierarchy2"/>
    <dgm:cxn modelId="{97E2489D-AB31-489A-AF26-63C736C46D4F}" type="presParOf" srcId="{09F2DED9-CA93-49F0-B125-B6476F6AF2B9}" destId="{92CEA7F6-223D-4BA5-B794-DCB2E7C3DB02}" srcOrd="1" destOrd="0" presId="urn:microsoft.com/office/officeart/2005/8/layout/hierarchy2"/>
    <dgm:cxn modelId="{FDCBA141-6969-4C2B-B99B-83FA732F0656}" type="presParOf" srcId="{92CEA7F6-223D-4BA5-B794-DCB2E7C3DB02}" destId="{02C5E7EB-4AD7-42E0-94A8-3E6E1B9CF5D8}" srcOrd="0" destOrd="0" presId="urn:microsoft.com/office/officeart/2005/8/layout/hierarchy2"/>
    <dgm:cxn modelId="{15F00322-77F7-44B3-9B6C-4B92F4E3A042}" type="presParOf" srcId="{92CEA7F6-223D-4BA5-B794-DCB2E7C3DB02}" destId="{7749AF91-3539-4D2C-9176-B919FBA159C7}" srcOrd="1" destOrd="0" presId="urn:microsoft.com/office/officeart/2005/8/layout/hierarchy2"/>
    <dgm:cxn modelId="{6300678D-3AFC-48A6-9D08-632948A7A446}" type="presParOf" srcId="{7749AF91-3539-4D2C-9176-B919FBA159C7}" destId="{0E55DDD9-D147-4C07-8CA2-4B93D500F151}" srcOrd="0" destOrd="0" presId="urn:microsoft.com/office/officeart/2005/8/layout/hierarchy2"/>
    <dgm:cxn modelId="{49D34812-7FCC-40C5-83A0-6A35AD4F99DA}" type="presParOf" srcId="{0E55DDD9-D147-4C07-8CA2-4B93D500F151}" destId="{8EC04204-3E7B-42C3-BB34-9A47E9C2A6CC}" srcOrd="0" destOrd="0" presId="urn:microsoft.com/office/officeart/2005/8/layout/hierarchy2"/>
    <dgm:cxn modelId="{07E9CAFB-4E4A-40BD-91E6-E4469442C3F5}" type="presParOf" srcId="{7749AF91-3539-4D2C-9176-B919FBA159C7}" destId="{1D235B55-3A4A-47FE-A27D-A79620EDA54C}" srcOrd="1" destOrd="0" presId="urn:microsoft.com/office/officeart/2005/8/layout/hierarchy2"/>
    <dgm:cxn modelId="{DA711A85-37B9-4D4F-A2AB-376975B02487}" type="presParOf" srcId="{1D235B55-3A4A-47FE-A27D-A79620EDA54C}" destId="{1590B5B2-0068-49EB-8330-7573BF5AC1F7}" srcOrd="0" destOrd="0" presId="urn:microsoft.com/office/officeart/2005/8/layout/hierarchy2"/>
    <dgm:cxn modelId="{02FA74FE-9DF5-4E7F-9C9A-76535573C54C}" type="presParOf" srcId="{1D235B55-3A4A-47FE-A27D-A79620EDA54C}" destId="{6D05AA70-C850-4E15-8905-9D29887FF263}" srcOrd="1" destOrd="0" presId="urn:microsoft.com/office/officeart/2005/8/layout/hierarchy2"/>
    <dgm:cxn modelId="{A9A6215B-1621-446A-B7CB-B9420E1796BF}" type="presParOf" srcId="{6D05AA70-C850-4E15-8905-9D29887FF263}" destId="{EECF30F8-009F-4611-A844-89C1B0967E9C}" srcOrd="0" destOrd="0" presId="urn:microsoft.com/office/officeart/2005/8/layout/hierarchy2"/>
    <dgm:cxn modelId="{59013000-DEC8-4BDE-8614-F4CC394533A1}" type="presParOf" srcId="{EECF30F8-009F-4611-A844-89C1B0967E9C}" destId="{355182AF-B7A1-4FA9-9A6F-52366BFDD955}" srcOrd="0" destOrd="0" presId="urn:microsoft.com/office/officeart/2005/8/layout/hierarchy2"/>
    <dgm:cxn modelId="{631CE024-DD25-4C10-841D-976D1733D3D9}" type="presParOf" srcId="{6D05AA70-C850-4E15-8905-9D29887FF263}" destId="{FB522139-12CD-4B12-B70E-C7E5C2206605}" srcOrd="1" destOrd="0" presId="urn:microsoft.com/office/officeart/2005/8/layout/hierarchy2"/>
    <dgm:cxn modelId="{C92F882C-0231-445F-8A62-80C35A8ECA14}" type="presParOf" srcId="{FB522139-12CD-4B12-B70E-C7E5C2206605}" destId="{E2030D81-4AD5-4C29-9EAB-8F8B6166D1CF}" srcOrd="0" destOrd="0" presId="urn:microsoft.com/office/officeart/2005/8/layout/hierarchy2"/>
    <dgm:cxn modelId="{59B63F79-8BC3-4583-9810-4DD9045F6FAA}" type="presParOf" srcId="{FB522139-12CD-4B12-B70E-C7E5C2206605}" destId="{044AD47A-E529-4D64-BD57-5035C4D8A555}" srcOrd="1" destOrd="0" presId="urn:microsoft.com/office/officeart/2005/8/layout/hierarchy2"/>
    <dgm:cxn modelId="{3FC055B2-F5BC-4D00-9EB5-E205B014472D}" type="presParOf" srcId="{7749AF91-3539-4D2C-9176-B919FBA159C7}" destId="{1ABEC90B-C54D-47AB-92EB-C7A07E3C0F7A}" srcOrd="2" destOrd="0" presId="urn:microsoft.com/office/officeart/2005/8/layout/hierarchy2"/>
    <dgm:cxn modelId="{C879D772-5873-441A-A858-4FCB3EA1D52B}" type="presParOf" srcId="{1ABEC90B-C54D-47AB-92EB-C7A07E3C0F7A}" destId="{5E384E8A-D4F6-442E-BDC3-B3AB82BB527E}" srcOrd="0" destOrd="0" presId="urn:microsoft.com/office/officeart/2005/8/layout/hierarchy2"/>
    <dgm:cxn modelId="{BF6A9122-881F-4976-AF62-6E827466F1BD}" type="presParOf" srcId="{7749AF91-3539-4D2C-9176-B919FBA159C7}" destId="{15604A0B-91EA-47C9-85B9-313A69ABE91F}" srcOrd="3" destOrd="0" presId="urn:microsoft.com/office/officeart/2005/8/layout/hierarchy2"/>
    <dgm:cxn modelId="{FA9FB41E-CB08-4593-8122-6B966E5A0A69}" type="presParOf" srcId="{15604A0B-91EA-47C9-85B9-313A69ABE91F}" destId="{8FC70C83-A099-4AEB-84CB-5C8DE03114CE}" srcOrd="0" destOrd="0" presId="urn:microsoft.com/office/officeart/2005/8/layout/hierarchy2"/>
    <dgm:cxn modelId="{790F6A7E-902E-4F6D-9ABF-342375FB3971}" type="presParOf" srcId="{15604A0B-91EA-47C9-85B9-313A69ABE91F}" destId="{D8EB87CB-F88B-48C5-8243-802DBCF413A2}" srcOrd="1" destOrd="0" presId="urn:microsoft.com/office/officeart/2005/8/layout/hierarchy2"/>
    <dgm:cxn modelId="{1B44A787-15C3-4833-BAFE-E07CE88D3D05}" type="presParOf" srcId="{7749AF91-3539-4D2C-9176-B919FBA159C7}" destId="{12D06A2B-C526-4E27-B119-B2D8F6D096E5}" srcOrd="4" destOrd="0" presId="urn:microsoft.com/office/officeart/2005/8/layout/hierarchy2"/>
    <dgm:cxn modelId="{2151B259-D7B3-4200-93A1-587B9EE4C24F}" type="presParOf" srcId="{12D06A2B-C526-4E27-B119-B2D8F6D096E5}" destId="{4943B70C-AD51-42A5-803A-071423B65805}" srcOrd="0" destOrd="0" presId="urn:microsoft.com/office/officeart/2005/8/layout/hierarchy2"/>
    <dgm:cxn modelId="{0E1AD9AA-3140-494E-906D-6F3EED3BE297}" type="presParOf" srcId="{7749AF91-3539-4D2C-9176-B919FBA159C7}" destId="{E3DF5245-5426-4134-944C-3176E2084C12}" srcOrd="5" destOrd="0" presId="urn:microsoft.com/office/officeart/2005/8/layout/hierarchy2"/>
    <dgm:cxn modelId="{9FE1E2C8-80A5-452C-988E-C892DCE453BE}" type="presParOf" srcId="{E3DF5245-5426-4134-944C-3176E2084C12}" destId="{8C933373-5FEC-4EBC-AE53-7E1F73834A25}" srcOrd="0" destOrd="0" presId="urn:microsoft.com/office/officeart/2005/8/layout/hierarchy2"/>
    <dgm:cxn modelId="{5E48CEF9-73C7-4A3F-97C4-99D63F6B7F2A}" type="presParOf" srcId="{E3DF5245-5426-4134-944C-3176E2084C12}" destId="{AF48A2A7-87C1-4AB1-979C-2A6F6D911345}" srcOrd="1" destOrd="0" presId="urn:microsoft.com/office/officeart/2005/8/layout/hierarchy2"/>
    <dgm:cxn modelId="{6C9B5139-7D62-44DC-B799-B52CC60B807D}" type="presParOf" srcId="{7749AF91-3539-4D2C-9176-B919FBA159C7}" destId="{5879147F-3CDF-468D-9EF4-4E8831449B6C}" srcOrd="6" destOrd="0" presId="urn:microsoft.com/office/officeart/2005/8/layout/hierarchy2"/>
    <dgm:cxn modelId="{DCD73FA1-90AD-432B-8EE4-72BB12157EAD}" type="presParOf" srcId="{5879147F-3CDF-468D-9EF4-4E8831449B6C}" destId="{63B1B17E-E426-4370-B520-C8B8A137E9EC}" srcOrd="0" destOrd="0" presId="urn:microsoft.com/office/officeart/2005/8/layout/hierarchy2"/>
    <dgm:cxn modelId="{63AD4921-A5F7-417D-B8E5-830887227FDF}" type="presParOf" srcId="{7749AF91-3539-4D2C-9176-B919FBA159C7}" destId="{1C9468A8-B06E-4D22-9C10-6BBB42C87EEA}" srcOrd="7" destOrd="0" presId="urn:microsoft.com/office/officeart/2005/8/layout/hierarchy2"/>
    <dgm:cxn modelId="{BCA35BC2-73A7-4F08-A3D7-A063801DEB1C}" type="presParOf" srcId="{1C9468A8-B06E-4D22-9C10-6BBB42C87EEA}" destId="{36F93D27-F718-45BA-A352-A3FDA6B96B3C}" srcOrd="0" destOrd="0" presId="urn:microsoft.com/office/officeart/2005/8/layout/hierarchy2"/>
    <dgm:cxn modelId="{F154458B-6F9E-44AF-A30D-73240C0B26E5}" type="presParOf" srcId="{1C9468A8-B06E-4D22-9C10-6BBB42C87EEA}" destId="{D28D35ED-E944-43FF-BF67-0397B9D4691A}" srcOrd="1" destOrd="0" presId="urn:microsoft.com/office/officeart/2005/8/layout/hierarchy2"/>
    <dgm:cxn modelId="{C12977B8-07F0-4EB2-BC70-73A0FCC33465}" type="presParOf" srcId="{D28D35ED-E944-43FF-BF67-0397B9D4691A}" destId="{32507AC3-1E72-4B75-9269-4D9274A11D01}" srcOrd="0" destOrd="0" presId="urn:microsoft.com/office/officeart/2005/8/layout/hierarchy2"/>
    <dgm:cxn modelId="{3385F4D5-8E8B-498F-95AB-0EC8F1B2F793}" type="presParOf" srcId="{32507AC3-1E72-4B75-9269-4D9274A11D01}" destId="{59462725-E2D7-41A6-A57E-2C799E62D266}" srcOrd="0" destOrd="0" presId="urn:microsoft.com/office/officeart/2005/8/layout/hierarchy2"/>
    <dgm:cxn modelId="{EFA1A51E-D50A-4C3E-895C-E1DDD1F152A3}" type="presParOf" srcId="{D28D35ED-E944-43FF-BF67-0397B9D4691A}" destId="{0CF424CD-FCB5-403F-BC13-BD912DFC4F8D}" srcOrd="1" destOrd="0" presId="urn:microsoft.com/office/officeart/2005/8/layout/hierarchy2"/>
    <dgm:cxn modelId="{4CDECEBE-BA96-446A-86DC-CB6B7C54A2AD}" type="presParOf" srcId="{0CF424CD-FCB5-403F-BC13-BD912DFC4F8D}" destId="{EAC9F0A9-DABF-48C8-8EB2-9D0676ADA3DB}" srcOrd="0" destOrd="0" presId="urn:microsoft.com/office/officeart/2005/8/layout/hierarchy2"/>
    <dgm:cxn modelId="{1B3D9BB8-982B-4BC7-AE44-563EE9C02FD9}" type="presParOf" srcId="{0CF424CD-FCB5-403F-BC13-BD912DFC4F8D}" destId="{40EA69EC-8069-4636-BB2A-8BB4D3828C4B}" srcOrd="1" destOrd="0" presId="urn:microsoft.com/office/officeart/2005/8/layout/hierarchy2"/>
    <dgm:cxn modelId="{9AF0CC77-D7F4-4A08-8B93-475D45D72A01}" type="presParOf" srcId="{7749AF91-3539-4D2C-9176-B919FBA159C7}" destId="{EF1C53F1-18EC-4E6D-9B9B-E97DCF2391E9}" srcOrd="8" destOrd="0" presId="urn:microsoft.com/office/officeart/2005/8/layout/hierarchy2"/>
    <dgm:cxn modelId="{0465BF80-B260-477E-902B-3BD0EA5ABAF1}" type="presParOf" srcId="{EF1C53F1-18EC-4E6D-9B9B-E97DCF2391E9}" destId="{83291986-4F14-45A5-9DA8-9C3D9A9CA26A}" srcOrd="0" destOrd="0" presId="urn:microsoft.com/office/officeart/2005/8/layout/hierarchy2"/>
    <dgm:cxn modelId="{E0448928-935D-48DC-9458-916E5F30C993}" type="presParOf" srcId="{7749AF91-3539-4D2C-9176-B919FBA159C7}" destId="{26CDD0BC-6CE3-4609-BF09-537058146B45}" srcOrd="9" destOrd="0" presId="urn:microsoft.com/office/officeart/2005/8/layout/hierarchy2"/>
    <dgm:cxn modelId="{5260B050-7F77-442D-AB04-BCFC7D5C801D}" type="presParOf" srcId="{26CDD0BC-6CE3-4609-BF09-537058146B45}" destId="{6C9AF559-FB60-48CD-9AFF-A61E8B19C9FA}" srcOrd="0" destOrd="0" presId="urn:microsoft.com/office/officeart/2005/8/layout/hierarchy2"/>
    <dgm:cxn modelId="{D8A609FD-991A-4355-B4DE-7071130A0AAF}" type="presParOf" srcId="{26CDD0BC-6CE3-4609-BF09-537058146B45}" destId="{436A0A50-0420-4C4C-8C86-10361AAE99B9}" srcOrd="1" destOrd="0" presId="urn:microsoft.com/office/officeart/2005/8/layout/hierarchy2"/>
    <dgm:cxn modelId="{741844D6-F3D8-49FD-B4EA-8AC0A9D14F17}" type="presParOf" srcId="{436A0A50-0420-4C4C-8C86-10361AAE99B9}" destId="{2C7D9FCE-78A0-4182-A21A-0FE7FDA7B54F}" srcOrd="0" destOrd="0" presId="urn:microsoft.com/office/officeart/2005/8/layout/hierarchy2"/>
    <dgm:cxn modelId="{373F8111-EC28-4542-906E-B7735ACBB006}" type="presParOf" srcId="{2C7D9FCE-78A0-4182-A21A-0FE7FDA7B54F}" destId="{2018CD0B-1608-43A6-96CB-15CC413C6257}" srcOrd="0" destOrd="0" presId="urn:microsoft.com/office/officeart/2005/8/layout/hierarchy2"/>
    <dgm:cxn modelId="{A7AF730C-2990-4BC0-B80A-E2838B33347C}" type="presParOf" srcId="{436A0A50-0420-4C4C-8C86-10361AAE99B9}" destId="{CE8676B4-0905-442B-82EF-BEC1BAE052D6}" srcOrd="1" destOrd="0" presId="urn:microsoft.com/office/officeart/2005/8/layout/hierarchy2"/>
    <dgm:cxn modelId="{C07DA5E4-4DD8-440E-BB5B-819EF433D120}" type="presParOf" srcId="{CE8676B4-0905-442B-82EF-BEC1BAE052D6}" destId="{F944E28B-9823-4E10-8052-E3EB3AFADDAA}" srcOrd="0" destOrd="0" presId="urn:microsoft.com/office/officeart/2005/8/layout/hierarchy2"/>
    <dgm:cxn modelId="{D148E6EA-4496-438D-B2D0-B2689D701AD8}" type="presParOf" srcId="{CE8676B4-0905-442B-82EF-BEC1BAE052D6}" destId="{902B99D2-62B7-4D71-9960-DF2F1ECF01E3}" srcOrd="1" destOrd="0" presId="urn:microsoft.com/office/officeart/2005/8/layout/hierarchy2"/>
    <dgm:cxn modelId="{1F52EBA2-5F54-43E9-9016-7E908BAB0174}" type="presParOf" srcId="{09F2DED9-CA93-49F0-B125-B6476F6AF2B9}" destId="{656CB29E-46C9-43C9-B134-3A845400CEB3}" srcOrd="2" destOrd="0" presId="urn:microsoft.com/office/officeart/2005/8/layout/hierarchy2"/>
    <dgm:cxn modelId="{01138EDD-8F1A-4229-8B92-7B715089CABC}" type="presParOf" srcId="{656CB29E-46C9-43C9-B134-3A845400CEB3}" destId="{3C80D7CB-AFA1-45F9-9FE9-EC1723439E14}" srcOrd="0" destOrd="0" presId="urn:microsoft.com/office/officeart/2005/8/layout/hierarchy2"/>
    <dgm:cxn modelId="{C31C197E-38F7-43B7-8F1C-B4DB13C1B3E5}" type="presParOf" srcId="{09F2DED9-CA93-49F0-B125-B6476F6AF2B9}" destId="{F77360F4-D9E7-4161-BAF5-A4A3DB7C9B8E}" srcOrd="3" destOrd="0" presId="urn:microsoft.com/office/officeart/2005/8/layout/hierarchy2"/>
    <dgm:cxn modelId="{272C2375-192C-40B2-9C56-DDE0055E90F7}" type="presParOf" srcId="{F77360F4-D9E7-4161-BAF5-A4A3DB7C9B8E}" destId="{A6C37335-BB7B-4F8C-87FD-7BAE1474B82D}" srcOrd="0" destOrd="0" presId="urn:microsoft.com/office/officeart/2005/8/layout/hierarchy2"/>
    <dgm:cxn modelId="{FAC1ED22-0790-4A0C-806C-FA33C3778AA2}" type="presParOf" srcId="{F77360F4-D9E7-4161-BAF5-A4A3DB7C9B8E}" destId="{63BC4A4D-B8AA-46C3-A3C4-61F117298E81}" srcOrd="1" destOrd="0" presId="urn:microsoft.com/office/officeart/2005/8/layout/hierarchy2"/>
    <dgm:cxn modelId="{53CC6FCC-E1A1-4F70-8789-4FDB8E81D0D7}" type="presParOf" srcId="{63BC4A4D-B8AA-46C3-A3C4-61F117298E81}" destId="{4B5D0291-AB9A-4A28-A839-A752981DD1CE}" srcOrd="0" destOrd="0" presId="urn:microsoft.com/office/officeart/2005/8/layout/hierarchy2"/>
    <dgm:cxn modelId="{E04B024B-5C98-4190-A3D7-4F9301CE9403}" type="presParOf" srcId="{4B5D0291-AB9A-4A28-A839-A752981DD1CE}" destId="{403358F1-A5EA-4891-B5FA-696D24B140B8}" srcOrd="0" destOrd="0" presId="urn:microsoft.com/office/officeart/2005/8/layout/hierarchy2"/>
    <dgm:cxn modelId="{B250D53E-9861-42FF-A80E-5ADC2E67E0FB}" type="presParOf" srcId="{63BC4A4D-B8AA-46C3-A3C4-61F117298E81}" destId="{B8DDBDA0-A0F0-457E-B2E2-FF5C1C5576C4}" srcOrd="1" destOrd="0" presId="urn:microsoft.com/office/officeart/2005/8/layout/hierarchy2"/>
    <dgm:cxn modelId="{F8D2303F-0522-4328-9610-F1A758A8A896}" type="presParOf" srcId="{B8DDBDA0-A0F0-457E-B2E2-FF5C1C5576C4}" destId="{22CF772B-B9A4-4F4B-948E-8A8F739776F0}" srcOrd="0" destOrd="0" presId="urn:microsoft.com/office/officeart/2005/8/layout/hierarchy2"/>
    <dgm:cxn modelId="{269ED772-C1AD-4BC6-8EDD-A4469015E805}" type="presParOf" srcId="{B8DDBDA0-A0F0-457E-B2E2-FF5C1C5576C4}" destId="{FD81FCC6-0CA7-412C-8888-8E64EE8E02DE}" srcOrd="1" destOrd="0" presId="urn:microsoft.com/office/officeart/2005/8/layout/hierarchy2"/>
    <dgm:cxn modelId="{474AE647-4AAF-454D-B81E-268F52FF6325}" type="presParOf" srcId="{FD81FCC6-0CA7-412C-8888-8E64EE8E02DE}" destId="{9CE937DA-CF86-4645-A604-25CEA5EEAEDE}" srcOrd="0" destOrd="0" presId="urn:microsoft.com/office/officeart/2005/8/layout/hierarchy2"/>
    <dgm:cxn modelId="{73D16954-4F07-4D9A-B296-2061A0254CC7}" type="presParOf" srcId="{9CE937DA-CF86-4645-A604-25CEA5EEAEDE}" destId="{66627C91-CE99-4031-8E8A-3322384E7F79}" srcOrd="0" destOrd="0" presId="urn:microsoft.com/office/officeart/2005/8/layout/hierarchy2"/>
    <dgm:cxn modelId="{0AAC257C-1953-452E-AA77-B890E264FAD5}" type="presParOf" srcId="{FD81FCC6-0CA7-412C-8888-8E64EE8E02DE}" destId="{83486369-504F-47B9-947D-39F5E06BDA63}" srcOrd="1" destOrd="0" presId="urn:microsoft.com/office/officeart/2005/8/layout/hierarchy2"/>
    <dgm:cxn modelId="{43B8E72E-29B2-4674-92AC-AA5A55277BE0}" type="presParOf" srcId="{83486369-504F-47B9-947D-39F5E06BDA63}" destId="{678E98CB-4B32-42C5-AF40-63E4C9204223}" srcOrd="0" destOrd="0" presId="urn:microsoft.com/office/officeart/2005/8/layout/hierarchy2"/>
    <dgm:cxn modelId="{C64FC4E2-5106-486A-9D05-B5521A09BEFD}" type="presParOf" srcId="{83486369-504F-47B9-947D-39F5E06BDA63}" destId="{B3058394-8F23-450E-853B-49D7207DAE86}" srcOrd="1" destOrd="0" presId="urn:microsoft.com/office/officeart/2005/8/layout/hierarchy2"/>
    <dgm:cxn modelId="{6A508D82-3CB0-4628-AFA1-6DEA4F4AB5B5}" type="presParOf" srcId="{63BC4A4D-B8AA-46C3-A3C4-61F117298E81}" destId="{C8AFC58A-404E-4D3E-9CC1-5960187F0B65}" srcOrd="2" destOrd="0" presId="urn:microsoft.com/office/officeart/2005/8/layout/hierarchy2"/>
    <dgm:cxn modelId="{D03FB6E5-F231-4BF9-A428-80C1A8C47286}" type="presParOf" srcId="{C8AFC58A-404E-4D3E-9CC1-5960187F0B65}" destId="{9B38F9FD-4510-4488-863F-4B83FD348B85}" srcOrd="0" destOrd="0" presId="urn:microsoft.com/office/officeart/2005/8/layout/hierarchy2"/>
    <dgm:cxn modelId="{47D1AA78-338A-4E33-879C-E92837392C40}" type="presParOf" srcId="{63BC4A4D-B8AA-46C3-A3C4-61F117298E81}" destId="{F2E9C125-53F7-496B-B488-915CC33D1D12}" srcOrd="3" destOrd="0" presId="urn:microsoft.com/office/officeart/2005/8/layout/hierarchy2"/>
    <dgm:cxn modelId="{75DFAA3C-BA86-4E4B-9636-2F371826619F}" type="presParOf" srcId="{F2E9C125-53F7-496B-B488-915CC33D1D12}" destId="{51679B1B-51F2-4C02-83B4-86D006D4096A}" srcOrd="0" destOrd="0" presId="urn:microsoft.com/office/officeart/2005/8/layout/hierarchy2"/>
    <dgm:cxn modelId="{E45D2613-9D54-46AC-AA71-50C9ED06AECA}" type="presParOf" srcId="{F2E9C125-53F7-496B-B488-915CC33D1D12}" destId="{AEA82124-7B22-49CD-82C5-4AC74E3E0936}" srcOrd="1" destOrd="0" presId="urn:microsoft.com/office/officeart/2005/8/layout/hierarchy2"/>
    <dgm:cxn modelId="{FD03C29A-ADD5-468E-89C4-279224823EEB}" type="presParOf" srcId="{63BC4A4D-B8AA-46C3-A3C4-61F117298E81}" destId="{FF2F8756-8F5B-4149-A933-EDBB87198616}" srcOrd="4" destOrd="0" presId="urn:microsoft.com/office/officeart/2005/8/layout/hierarchy2"/>
    <dgm:cxn modelId="{4DA8F74C-3F75-437D-A83B-4B60F271CF0B}" type="presParOf" srcId="{FF2F8756-8F5B-4149-A933-EDBB87198616}" destId="{003CA439-7B88-4AE8-90D9-77C9971EF65F}" srcOrd="0" destOrd="0" presId="urn:microsoft.com/office/officeart/2005/8/layout/hierarchy2"/>
    <dgm:cxn modelId="{87CA5E91-924F-497E-8C03-8276D8714EE8}" type="presParOf" srcId="{63BC4A4D-B8AA-46C3-A3C4-61F117298E81}" destId="{2254614E-CD4C-4401-A269-F79B6EFD1D97}" srcOrd="5" destOrd="0" presId="urn:microsoft.com/office/officeart/2005/8/layout/hierarchy2"/>
    <dgm:cxn modelId="{019A2C6E-0F08-4395-8931-8C79E07BFA42}" type="presParOf" srcId="{2254614E-CD4C-4401-A269-F79B6EFD1D97}" destId="{AB74255B-10E0-42F2-943C-F22518F09015}" srcOrd="0" destOrd="0" presId="urn:microsoft.com/office/officeart/2005/8/layout/hierarchy2"/>
    <dgm:cxn modelId="{90BAC8F8-E2BA-4875-8D94-6AE6CCD7112E}" type="presParOf" srcId="{2254614E-CD4C-4401-A269-F79B6EFD1D97}" destId="{DC6932B1-FD81-495F-B823-187BBD0D9BC6}" srcOrd="1" destOrd="0" presId="urn:microsoft.com/office/officeart/2005/8/layout/hierarchy2"/>
    <dgm:cxn modelId="{AEFDC323-2A0E-44C0-BCF6-C8916ACE658C}" type="presParOf" srcId="{63BC4A4D-B8AA-46C3-A3C4-61F117298E81}" destId="{20FB29F9-A6FF-4FEE-8302-26863F032A4A}" srcOrd="6" destOrd="0" presId="urn:microsoft.com/office/officeart/2005/8/layout/hierarchy2"/>
    <dgm:cxn modelId="{FA64B8E6-65BC-41D3-8DFE-C5F449E8A789}" type="presParOf" srcId="{20FB29F9-A6FF-4FEE-8302-26863F032A4A}" destId="{EB4F05D6-6845-4F64-884B-9527D217B1DB}" srcOrd="0" destOrd="0" presId="urn:microsoft.com/office/officeart/2005/8/layout/hierarchy2"/>
    <dgm:cxn modelId="{2E2865D9-592A-400E-A6AB-A5AD1C09B55F}" type="presParOf" srcId="{63BC4A4D-B8AA-46C3-A3C4-61F117298E81}" destId="{04266AEC-DF02-4682-8A11-E9FFB2DCD607}" srcOrd="7" destOrd="0" presId="urn:microsoft.com/office/officeart/2005/8/layout/hierarchy2"/>
    <dgm:cxn modelId="{E0C37546-1914-40A0-B89C-F0EF39C7A28A}" type="presParOf" srcId="{04266AEC-DF02-4682-8A11-E9FFB2DCD607}" destId="{637CEE5F-C280-4853-98C5-10255BB9FFA0}" srcOrd="0" destOrd="0" presId="urn:microsoft.com/office/officeart/2005/8/layout/hierarchy2"/>
    <dgm:cxn modelId="{F95286B4-B80B-4965-92A4-5B95B0127DB0}" type="presParOf" srcId="{04266AEC-DF02-4682-8A11-E9FFB2DCD607}" destId="{57533F99-CEFD-45B2-8660-5347D3E51198}" srcOrd="1" destOrd="0" presId="urn:microsoft.com/office/officeart/2005/8/layout/hierarchy2"/>
    <dgm:cxn modelId="{92F97C8B-E2B1-4168-9CAB-1709D2B63B62}" type="presParOf" srcId="{57533F99-CEFD-45B2-8660-5347D3E51198}" destId="{3E845E7E-8533-4240-AFB7-5DF2AFABB0EC}" srcOrd="0" destOrd="0" presId="urn:microsoft.com/office/officeart/2005/8/layout/hierarchy2"/>
    <dgm:cxn modelId="{766F8556-DF28-4887-8411-D29DBDF88896}" type="presParOf" srcId="{3E845E7E-8533-4240-AFB7-5DF2AFABB0EC}" destId="{CC54B02C-CB62-4D81-8A63-53A0A90FBF52}" srcOrd="0" destOrd="0" presId="urn:microsoft.com/office/officeart/2005/8/layout/hierarchy2"/>
    <dgm:cxn modelId="{5C8C92AF-E612-4C42-B1CD-A024AD4B8DE2}" type="presParOf" srcId="{57533F99-CEFD-45B2-8660-5347D3E51198}" destId="{E6838EAC-058A-4B86-8D04-F54CD52BC5AD}" srcOrd="1" destOrd="0" presId="urn:microsoft.com/office/officeart/2005/8/layout/hierarchy2"/>
    <dgm:cxn modelId="{A782494D-D687-476D-A461-252D93FEB57F}" type="presParOf" srcId="{E6838EAC-058A-4B86-8D04-F54CD52BC5AD}" destId="{944D1F1B-6526-459A-9E7D-0B7260B4A871}" srcOrd="0" destOrd="0" presId="urn:microsoft.com/office/officeart/2005/8/layout/hierarchy2"/>
    <dgm:cxn modelId="{B2FD362A-CE51-47F5-A30A-CF5BE7BEA531}" type="presParOf" srcId="{E6838EAC-058A-4B86-8D04-F54CD52BC5AD}" destId="{E21947A1-46D5-4AD7-992F-E58CBF8D1FB8}" srcOrd="1" destOrd="0" presId="urn:microsoft.com/office/officeart/2005/8/layout/hierarchy2"/>
    <dgm:cxn modelId="{19B112AA-87CA-4D49-96D0-40A411F87285}" type="presParOf" srcId="{63BC4A4D-B8AA-46C3-A3C4-61F117298E81}" destId="{FBC31658-8E8F-4C34-AC03-FF9B23E15388}" srcOrd="8" destOrd="0" presId="urn:microsoft.com/office/officeart/2005/8/layout/hierarchy2"/>
    <dgm:cxn modelId="{EE0407DF-96E2-4B25-8555-3820A9E539E9}" type="presParOf" srcId="{FBC31658-8E8F-4C34-AC03-FF9B23E15388}" destId="{5F8AED42-2852-40B5-9333-FEA7DC020482}" srcOrd="0" destOrd="0" presId="urn:microsoft.com/office/officeart/2005/8/layout/hierarchy2"/>
    <dgm:cxn modelId="{E12C8527-445A-4B81-B787-C9033E09E4C9}" type="presParOf" srcId="{63BC4A4D-B8AA-46C3-A3C4-61F117298E81}" destId="{372AEE76-9FE2-4A48-9BFD-09F0218471CC}" srcOrd="9" destOrd="0" presId="urn:microsoft.com/office/officeart/2005/8/layout/hierarchy2"/>
    <dgm:cxn modelId="{B4D4B167-114D-4219-A49E-3E029A43039D}" type="presParOf" srcId="{372AEE76-9FE2-4A48-9BFD-09F0218471CC}" destId="{9DC1A344-92CF-46B5-83DB-B85DD8770DCE}" srcOrd="0" destOrd="0" presId="urn:microsoft.com/office/officeart/2005/8/layout/hierarchy2"/>
    <dgm:cxn modelId="{7FBC531B-CA5F-48AB-B9F1-94721ED4E82A}" type="presParOf" srcId="{372AEE76-9FE2-4A48-9BFD-09F0218471CC}" destId="{1F941C42-A348-4F52-A4FE-2DB7857EE73B}" srcOrd="1" destOrd="0" presId="urn:microsoft.com/office/officeart/2005/8/layout/hierarchy2"/>
    <dgm:cxn modelId="{81AAFD29-3F75-4AA3-B9C4-B1C6AC91DEAC}" type="presParOf" srcId="{09F2DED9-CA93-49F0-B125-B6476F6AF2B9}" destId="{36CFE18C-32D8-42A7-A7F4-86BFF982BD94}" srcOrd="4" destOrd="0" presId="urn:microsoft.com/office/officeart/2005/8/layout/hierarchy2"/>
    <dgm:cxn modelId="{1F1CCB25-D353-4AA8-B1F2-E4C5699D8478}" type="presParOf" srcId="{36CFE18C-32D8-42A7-A7F4-86BFF982BD94}" destId="{3E24B649-A0F0-4CCA-A8D4-DE6BE1556ADC}" srcOrd="0" destOrd="0" presId="urn:microsoft.com/office/officeart/2005/8/layout/hierarchy2"/>
    <dgm:cxn modelId="{3779A054-AE51-4680-A057-0C0DAA3838ED}" type="presParOf" srcId="{09F2DED9-CA93-49F0-B125-B6476F6AF2B9}" destId="{B00F688E-FC52-4048-A0D9-F8A45B8D0D05}" srcOrd="5" destOrd="0" presId="urn:microsoft.com/office/officeart/2005/8/layout/hierarchy2"/>
    <dgm:cxn modelId="{C4268B2F-521E-4AA7-90D5-B49E131301BD}" type="presParOf" srcId="{B00F688E-FC52-4048-A0D9-F8A45B8D0D05}" destId="{DA12C723-02A2-44D7-AC87-4803BF950B00}" srcOrd="0" destOrd="0" presId="urn:microsoft.com/office/officeart/2005/8/layout/hierarchy2"/>
    <dgm:cxn modelId="{1971593E-5643-47AE-AFC1-95163D1CB99E}" type="presParOf" srcId="{B00F688E-FC52-4048-A0D9-F8A45B8D0D05}" destId="{D34AAF59-1B68-479B-8177-0602215F47E8}" srcOrd="1" destOrd="0" presId="urn:microsoft.com/office/officeart/2005/8/layout/hierarchy2"/>
    <dgm:cxn modelId="{274ACF3A-F06C-463B-AB7E-46B12B94DB45}" type="presParOf" srcId="{D34AAF59-1B68-479B-8177-0602215F47E8}" destId="{6CFB6BE8-3B42-47F1-B4A0-C6F16D3C9327}" srcOrd="0" destOrd="0" presId="urn:microsoft.com/office/officeart/2005/8/layout/hierarchy2"/>
    <dgm:cxn modelId="{3D2E8F59-05EF-45A5-A1FE-F3BF62F0F6CC}" type="presParOf" srcId="{6CFB6BE8-3B42-47F1-B4A0-C6F16D3C9327}" destId="{90F7A454-FEA2-409E-BE8F-1754972B7968}" srcOrd="0" destOrd="0" presId="urn:microsoft.com/office/officeart/2005/8/layout/hierarchy2"/>
    <dgm:cxn modelId="{EEBF9C2C-0A28-4C04-B8A0-0BA82BE63547}" type="presParOf" srcId="{D34AAF59-1B68-479B-8177-0602215F47E8}" destId="{6943B304-20EB-41A1-B80E-20A9060F2FB3}" srcOrd="1" destOrd="0" presId="urn:microsoft.com/office/officeart/2005/8/layout/hierarchy2"/>
    <dgm:cxn modelId="{76F59F05-1AB7-46D8-B892-09BBDA4EAC8C}" type="presParOf" srcId="{6943B304-20EB-41A1-B80E-20A9060F2FB3}" destId="{F7EFA223-C1B5-4EDC-BE18-7A12BBE49C85}" srcOrd="0" destOrd="0" presId="urn:microsoft.com/office/officeart/2005/8/layout/hierarchy2"/>
    <dgm:cxn modelId="{660C4E17-5793-4F66-A293-D257ABBDF555}" type="presParOf" srcId="{6943B304-20EB-41A1-B80E-20A9060F2FB3}" destId="{8F310B04-F231-4FDB-A9CA-EDF58FAA389C}" srcOrd="1" destOrd="0" presId="urn:microsoft.com/office/officeart/2005/8/layout/hierarchy2"/>
    <dgm:cxn modelId="{0A5094CA-8682-49CC-84CA-1E10F4DA6F11}" type="presParOf" srcId="{8F310B04-F231-4FDB-A9CA-EDF58FAA389C}" destId="{3555045C-1DD2-48B6-B608-70DFE0888944}" srcOrd="0" destOrd="0" presId="urn:microsoft.com/office/officeart/2005/8/layout/hierarchy2"/>
    <dgm:cxn modelId="{DF7B89B6-5A0A-45AB-B7D1-838EDD68D9BF}" type="presParOf" srcId="{3555045C-1DD2-48B6-B608-70DFE0888944}" destId="{351BAC54-91CB-48D3-B3A3-60659E842842}" srcOrd="0" destOrd="0" presId="urn:microsoft.com/office/officeart/2005/8/layout/hierarchy2"/>
    <dgm:cxn modelId="{C3AA9797-C6E8-4C62-9CED-786F4D948B6C}" type="presParOf" srcId="{8F310B04-F231-4FDB-A9CA-EDF58FAA389C}" destId="{17D1DD8E-3EE4-4E60-8624-34A195C9AAB4}" srcOrd="1" destOrd="0" presId="urn:microsoft.com/office/officeart/2005/8/layout/hierarchy2"/>
    <dgm:cxn modelId="{E5B5E26E-F88B-46BA-816E-DE0FF2881562}" type="presParOf" srcId="{17D1DD8E-3EE4-4E60-8624-34A195C9AAB4}" destId="{379CE6BB-6269-4887-9FF7-1287843F82CC}" srcOrd="0" destOrd="0" presId="urn:microsoft.com/office/officeart/2005/8/layout/hierarchy2"/>
    <dgm:cxn modelId="{2EA849D8-DFAF-4E5A-AC1E-00DF2162459D}" type="presParOf" srcId="{17D1DD8E-3EE4-4E60-8624-34A195C9AAB4}" destId="{0ADBB828-DB75-4A35-A5C3-83C93906829B}" srcOrd="1" destOrd="0" presId="urn:microsoft.com/office/officeart/2005/8/layout/hierarchy2"/>
    <dgm:cxn modelId="{38EF223D-EEB3-465A-8B73-1547D037B78B}" type="presParOf" srcId="{D34AAF59-1B68-479B-8177-0602215F47E8}" destId="{B46B738C-2981-4E6D-9C01-C548F4E40586}" srcOrd="2" destOrd="0" presId="urn:microsoft.com/office/officeart/2005/8/layout/hierarchy2"/>
    <dgm:cxn modelId="{72591EE0-66F1-4256-916E-22F17D4173C3}" type="presParOf" srcId="{B46B738C-2981-4E6D-9C01-C548F4E40586}" destId="{0E18CFF1-CDB0-459D-88B6-6FEF9412AE13}" srcOrd="0" destOrd="0" presId="urn:microsoft.com/office/officeart/2005/8/layout/hierarchy2"/>
    <dgm:cxn modelId="{2291F96A-802D-4FED-BAC6-9BD1E49023E7}" type="presParOf" srcId="{D34AAF59-1B68-479B-8177-0602215F47E8}" destId="{5D5E3EEE-A367-425A-B368-113881AEAD89}" srcOrd="3" destOrd="0" presId="urn:microsoft.com/office/officeart/2005/8/layout/hierarchy2"/>
    <dgm:cxn modelId="{430E8C9D-FBFD-49A6-9619-B7D752C6DCF8}" type="presParOf" srcId="{5D5E3EEE-A367-425A-B368-113881AEAD89}" destId="{673600E7-98F8-4EAC-B19B-9A50C618C29C}" srcOrd="0" destOrd="0" presId="urn:microsoft.com/office/officeart/2005/8/layout/hierarchy2"/>
    <dgm:cxn modelId="{75AF1C00-F6DE-435B-8597-304FF453B421}" type="presParOf" srcId="{5D5E3EEE-A367-425A-B368-113881AEAD89}" destId="{7693C484-8454-413E-ACC9-93F960347937}" srcOrd="1" destOrd="0" presId="urn:microsoft.com/office/officeart/2005/8/layout/hierarchy2"/>
    <dgm:cxn modelId="{BD2C28E6-0960-483D-A334-73CA45C5EF29}" type="presParOf" srcId="{7693C484-8454-413E-ACC9-93F960347937}" destId="{F542827C-FA27-41D9-A4E7-872DDC03595C}" srcOrd="0" destOrd="0" presId="urn:microsoft.com/office/officeart/2005/8/layout/hierarchy2"/>
    <dgm:cxn modelId="{C0360050-D0A9-4ABF-91D7-33189AB0B148}" type="presParOf" srcId="{F542827C-FA27-41D9-A4E7-872DDC03595C}" destId="{5F5A96EB-C464-4BFC-8FFC-41CDF7DC2838}" srcOrd="0" destOrd="0" presId="urn:microsoft.com/office/officeart/2005/8/layout/hierarchy2"/>
    <dgm:cxn modelId="{9FEB5F82-8CCF-4D15-AE1A-EB1E1DE4BE95}" type="presParOf" srcId="{7693C484-8454-413E-ACC9-93F960347937}" destId="{484DCA40-12B0-4E90-AC30-683C9EAB0AF0}" srcOrd="1" destOrd="0" presId="urn:microsoft.com/office/officeart/2005/8/layout/hierarchy2"/>
    <dgm:cxn modelId="{3F29B1F9-38C3-4EFF-83C9-7930F49B29F4}" type="presParOf" srcId="{484DCA40-12B0-4E90-AC30-683C9EAB0AF0}" destId="{CEBAF94C-F305-446B-8CF6-6409437CD036}" srcOrd="0" destOrd="0" presId="urn:microsoft.com/office/officeart/2005/8/layout/hierarchy2"/>
    <dgm:cxn modelId="{69B6BA79-DC52-4075-B255-FD1ECA6CDB44}" type="presParOf" srcId="{484DCA40-12B0-4E90-AC30-683C9EAB0AF0}" destId="{4C7C6AFA-2B87-4AC8-A635-0EDA0D039342}" srcOrd="1" destOrd="0" presId="urn:microsoft.com/office/officeart/2005/8/layout/hierarchy2"/>
    <dgm:cxn modelId="{15E4684D-0513-42F8-8E88-8B701C5D2763}" type="presParOf" srcId="{D34AAF59-1B68-479B-8177-0602215F47E8}" destId="{AB2BE5E6-ACF0-4DF3-9C45-B980B207690A}" srcOrd="4" destOrd="0" presId="urn:microsoft.com/office/officeart/2005/8/layout/hierarchy2"/>
    <dgm:cxn modelId="{28230B5A-5EB2-47CF-A5E9-92A16429AF7C}" type="presParOf" srcId="{AB2BE5E6-ACF0-4DF3-9C45-B980B207690A}" destId="{A6AA2CAA-37EA-4CDF-9AC5-DC2DDFD5E174}" srcOrd="0" destOrd="0" presId="urn:microsoft.com/office/officeart/2005/8/layout/hierarchy2"/>
    <dgm:cxn modelId="{1965E91C-14B0-4130-B982-625A6FAF5582}" type="presParOf" srcId="{D34AAF59-1B68-479B-8177-0602215F47E8}" destId="{9EDD7E4F-465E-46C8-92F2-9EBB46359FB6}" srcOrd="5" destOrd="0" presId="urn:microsoft.com/office/officeart/2005/8/layout/hierarchy2"/>
    <dgm:cxn modelId="{E801265D-AC07-4FFE-8D3E-2A5D159FA1AC}" type="presParOf" srcId="{9EDD7E4F-465E-46C8-92F2-9EBB46359FB6}" destId="{B3C2873C-2A73-43CA-BBF0-9C79EBF39432}" srcOrd="0" destOrd="0" presId="urn:microsoft.com/office/officeart/2005/8/layout/hierarchy2"/>
    <dgm:cxn modelId="{34EAC6D3-F184-489F-AEB0-76219CF13086}" type="presParOf" srcId="{9EDD7E4F-465E-46C8-92F2-9EBB46359FB6}" destId="{EAA24A78-99D9-403A-9D9C-F70270D36EB7}" srcOrd="1" destOrd="0" presId="urn:microsoft.com/office/officeart/2005/8/layout/hierarchy2"/>
    <dgm:cxn modelId="{20A87D37-2A45-4D38-9D03-ADAEAA4F2C3A}" type="presParOf" srcId="{D34AAF59-1B68-479B-8177-0602215F47E8}" destId="{63EE2801-6809-4C86-8EA2-8E4BD72467AC}" srcOrd="6" destOrd="0" presId="urn:microsoft.com/office/officeart/2005/8/layout/hierarchy2"/>
    <dgm:cxn modelId="{88AC6280-B0DC-4577-89ED-7F696BD49B2F}" type="presParOf" srcId="{63EE2801-6809-4C86-8EA2-8E4BD72467AC}" destId="{C36A4906-A91C-472A-ADA3-6E64064B5232}" srcOrd="0" destOrd="0" presId="urn:microsoft.com/office/officeart/2005/8/layout/hierarchy2"/>
    <dgm:cxn modelId="{A84957DD-2EAA-4349-A76A-A2178731EF24}" type="presParOf" srcId="{D34AAF59-1B68-479B-8177-0602215F47E8}" destId="{08F187D9-7F92-418A-BFB0-2FA0371A6FB3}" srcOrd="7" destOrd="0" presId="urn:microsoft.com/office/officeart/2005/8/layout/hierarchy2"/>
    <dgm:cxn modelId="{3A4007DE-5584-4A61-8EAB-16E0694C0BF8}" type="presParOf" srcId="{08F187D9-7F92-418A-BFB0-2FA0371A6FB3}" destId="{BB025EA2-A24F-42E7-8DD4-1DBFDB2AB577}" srcOrd="0" destOrd="0" presId="urn:microsoft.com/office/officeart/2005/8/layout/hierarchy2"/>
    <dgm:cxn modelId="{A789B383-967A-4309-B93F-9A5A9298F69D}" type="presParOf" srcId="{08F187D9-7F92-418A-BFB0-2FA0371A6FB3}" destId="{92EAE638-A1E2-4046-B66E-8729FF1342D1}" srcOrd="1" destOrd="0" presId="urn:microsoft.com/office/officeart/2005/8/layout/hierarchy2"/>
    <dgm:cxn modelId="{935935F7-BB2C-48BC-89F5-9C8568D1A444}" type="presParOf" srcId="{92EAE638-A1E2-4046-B66E-8729FF1342D1}" destId="{4247DA25-BEB5-4AFB-82AC-D9F058EF028A}" srcOrd="0" destOrd="0" presId="urn:microsoft.com/office/officeart/2005/8/layout/hierarchy2"/>
    <dgm:cxn modelId="{8FDC1354-E814-4A42-9813-EBCC7462B6D2}" type="presParOf" srcId="{4247DA25-BEB5-4AFB-82AC-D9F058EF028A}" destId="{7E1FA42F-9193-4A2B-9E8F-26693A1E519C}" srcOrd="0" destOrd="0" presId="urn:microsoft.com/office/officeart/2005/8/layout/hierarchy2"/>
    <dgm:cxn modelId="{AD808D2F-75EB-438E-BBDE-1EBD1F49A976}" type="presParOf" srcId="{92EAE638-A1E2-4046-B66E-8729FF1342D1}" destId="{EFEBCAD5-5ABB-434A-A6C5-6C1FDF06F83C}" srcOrd="1" destOrd="0" presId="urn:microsoft.com/office/officeart/2005/8/layout/hierarchy2"/>
    <dgm:cxn modelId="{735E5D54-12FB-4CAB-8890-34DBD1E966BC}" type="presParOf" srcId="{EFEBCAD5-5ABB-434A-A6C5-6C1FDF06F83C}" destId="{CE728388-7D1D-4E91-B728-3383E499EB54}" srcOrd="0" destOrd="0" presId="urn:microsoft.com/office/officeart/2005/8/layout/hierarchy2"/>
    <dgm:cxn modelId="{B9C7120D-6403-497C-929F-4A6DE48D42F2}" type="presParOf" srcId="{EFEBCAD5-5ABB-434A-A6C5-6C1FDF06F83C}" destId="{3C09E859-011F-4566-856B-FEB7BB9260CA}" srcOrd="1" destOrd="0" presId="urn:microsoft.com/office/officeart/2005/8/layout/hierarchy2"/>
  </dgm:cxnLst>
  <dgm:bg/>
  <dgm:whole/>
</dgm:dataModel>
</file>

<file path=word/diagrams/data2.xml><?xml version="1.0" encoding="utf-8"?>
<dgm:dataModel xmlns:dgm="http://schemas.openxmlformats.org/drawingml/2006/diagram" xmlns:a="http://schemas.openxmlformats.org/drawingml/2006/main">
  <dgm:ptLst>
    <dgm:pt modelId="{38D7017C-AC9A-4AEE-9E82-F8AC402679AA}" type="doc">
      <dgm:prSet loTypeId="urn:microsoft.com/office/officeart/2005/8/layout/funnel1" loCatId="relationship" qsTypeId="urn:microsoft.com/office/officeart/2005/8/quickstyle/3d6" qsCatId="3D" csTypeId="urn:microsoft.com/office/officeart/2005/8/colors/colorful4" csCatId="colorful" phldr="1"/>
      <dgm:spPr/>
      <dgm:t>
        <a:bodyPr/>
        <a:lstStyle/>
        <a:p>
          <a:endParaRPr lang="fr-FR"/>
        </a:p>
      </dgm:t>
    </dgm:pt>
    <dgm:pt modelId="{858E9C32-284F-4B18-A376-4E6DB2529035}">
      <dgm:prSet phldrT="[Texte]"/>
      <dgm:spPr/>
      <dgm:t>
        <a:bodyPr/>
        <a:lstStyle/>
        <a:p>
          <a:r>
            <a:rPr lang="fr-FR"/>
            <a:t>P&amp;L</a:t>
          </a:r>
        </a:p>
        <a:p>
          <a:r>
            <a:rPr lang="fr-FR"/>
            <a:t>invoices &amp; charges</a:t>
          </a:r>
        </a:p>
      </dgm:t>
    </dgm:pt>
    <dgm:pt modelId="{C66D6345-23BA-4A3D-A1EB-1425E7022E6A}" type="parTrans" cxnId="{B48E2C88-CB9D-4F44-82E0-BFC7DC3DA6AA}">
      <dgm:prSet/>
      <dgm:spPr/>
      <dgm:t>
        <a:bodyPr/>
        <a:lstStyle/>
        <a:p>
          <a:endParaRPr lang="fr-FR"/>
        </a:p>
      </dgm:t>
    </dgm:pt>
    <dgm:pt modelId="{C4085D22-0900-4100-A262-5982B7FB64F6}" type="sibTrans" cxnId="{B48E2C88-CB9D-4F44-82E0-BFC7DC3DA6AA}">
      <dgm:prSet/>
      <dgm:spPr/>
      <dgm:t>
        <a:bodyPr/>
        <a:lstStyle/>
        <a:p>
          <a:endParaRPr lang="fr-FR"/>
        </a:p>
      </dgm:t>
    </dgm:pt>
    <dgm:pt modelId="{6AE1E835-2F20-4E7C-8372-B2A81910CCC3}">
      <dgm:prSet phldrT="[Texte]"/>
      <dgm:spPr/>
      <dgm:t>
        <a:bodyPr/>
        <a:lstStyle/>
        <a:p>
          <a:r>
            <a:rPr lang="fr-FR"/>
            <a:t>BO com</a:t>
          </a:r>
        </a:p>
        <a:p>
          <a:r>
            <a:rPr lang="fr-FR"/>
            <a:t>Sales rev.</a:t>
          </a:r>
        </a:p>
      </dgm:t>
    </dgm:pt>
    <dgm:pt modelId="{B7C3D9F5-A927-4AFD-B3F5-C175F2714B15}" type="parTrans" cxnId="{A415D876-68CA-4A29-A42B-0381F2F8D911}">
      <dgm:prSet/>
      <dgm:spPr/>
      <dgm:t>
        <a:bodyPr/>
        <a:lstStyle/>
        <a:p>
          <a:endParaRPr lang="fr-FR"/>
        </a:p>
      </dgm:t>
    </dgm:pt>
    <dgm:pt modelId="{900EE5DD-5BCA-49E1-9528-17CDF85FD0C2}" type="sibTrans" cxnId="{A415D876-68CA-4A29-A42B-0381F2F8D911}">
      <dgm:prSet/>
      <dgm:spPr/>
      <dgm:t>
        <a:bodyPr/>
        <a:lstStyle/>
        <a:p>
          <a:endParaRPr lang="fr-FR"/>
        </a:p>
      </dgm:t>
    </dgm:pt>
    <dgm:pt modelId="{BF2674D2-9989-4453-939E-895EE0DA8533}">
      <dgm:prSet phldrT="[Texte]"/>
      <dgm:spPr/>
      <dgm:t>
        <a:bodyPr/>
        <a:lstStyle/>
        <a:p>
          <a:r>
            <a:rPr lang="fr-FR"/>
            <a:t>Audience</a:t>
          </a:r>
        </a:p>
      </dgm:t>
    </dgm:pt>
    <dgm:pt modelId="{ACD72117-5C67-4092-8771-176E38F39DCB}" type="parTrans" cxnId="{42C3C093-5498-4E59-9C14-F77324CE1DD0}">
      <dgm:prSet/>
      <dgm:spPr/>
      <dgm:t>
        <a:bodyPr/>
        <a:lstStyle/>
        <a:p>
          <a:endParaRPr lang="fr-FR"/>
        </a:p>
      </dgm:t>
    </dgm:pt>
    <dgm:pt modelId="{FCB05F13-8017-4456-BD8E-EB4F8E44D7C8}" type="sibTrans" cxnId="{42C3C093-5498-4E59-9C14-F77324CE1DD0}">
      <dgm:prSet/>
      <dgm:spPr/>
      <dgm:t>
        <a:bodyPr/>
        <a:lstStyle/>
        <a:p>
          <a:endParaRPr lang="fr-FR"/>
        </a:p>
      </dgm:t>
    </dgm:pt>
    <dgm:pt modelId="{F3821C4E-9B8D-40F1-916D-384809C2B898}">
      <dgm:prSet phldrT="[Texte]"/>
      <dgm:spPr/>
      <dgm:t>
        <a:bodyPr/>
        <a:lstStyle/>
        <a:p>
          <a:r>
            <a:rPr lang="fr-FR"/>
            <a:t>  </a:t>
          </a:r>
        </a:p>
      </dgm:t>
    </dgm:pt>
    <dgm:pt modelId="{8C40BEB6-97D4-4603-9BF8-EABEF6C6D1E0}" type="sibTrans" cxnId="{B19CB93F-0B4E-4FCA-A69C-C1695212C0DE}">
      <dgm:prSet/>
      <dgm:spPr/>
      <dgm:t>
        <a:bodyPr/>
        <a:lstStyle/>
        <a:p>
          <a:endParaRPr lang="fr-FR"/>
        </a:p>
      </dgm:t>
    </dgm:pt>
    <dgm:pt modelId="{E708CE72-BA38-4090-A28C-A1D36431AE51}" type="parTrans" cxnId="{B19CB93F-0B4E-4FCA-A69C-C1695212C0DE}">
      <dgm:prSet/>
      <dgm:spPr/>
      <dgm:t>
        <a:bodyPr/>
        <a:lstStyle/>
        <a:p>
          <a:endParaRPr lang="fr-FR"/>
        </a:p>
      </dgm:t>
    </dgm:pt>
    <dgm:pt modelId="{0413B9AC-E682-4C5C-9A4B-2D327EBF1F88}" type="pres">
      <dgm:prSet presAssocID="{38D7017C-AC9A-4AEE-9E82-F8AC402679AA}" presName="Name0" presStyleCnt="0">
        <dgm:presLayoutVars>
          <dgm:chMax val="4"/>
          <dgm:resizeHandles val="exact"/>
        </dgm:presLayoutVars>
      </dgm:prSet>
      <dgm:spPr/>
      <dgm:t>
        <a:bodyPr/>
        <a:lstStyle/>
        <a:p>
          <a:endParaRPr lang="fr-FR"/>
        </a:p>
      </dgm:t>
    </dgm:pt>
    <dgm:pt modelId="{95F7D1BB-848F-4B30-876A-255FF93D5CFE}" type="pres">
      <dgm:prSet presAssocID="{38D7017C-AC9A-4AEE-9E82-F8AC402679AA}" presName="ellipse" presStyleLbl="trBgShp" presStyleIdx="0" presStyleCnt="1"/>
      <dgm:spPr/>
    </dgm:pt>
    <dgm:pt modelId="{62C58D6F-DE24-46F8-9A8F-230975AECC74}" type="pres">
      <dgm:prSet presAssocID="{38D7017C-AC9A-4AEE-9E82-F8AC402679AA}" presName="arrow1" presStyleLbl="fgShp" presStyleIdx="0" presStyleCnt="1"/>
      <dgm:spPr/>
    </dgm:pt>
    <dgm:pt modelId="{200809C2-715D-4D9E-8783-8C7F2557BF03}" type="pres">
      <dgm:prSet presAssocID="{38D7017C-AC9A-4AEE-9E82-F8AC402679AA}" presName="rectangle" presStyleLbl="revTx" presStyleIdx="0" presStyleCnt="1" custFlipVert="1" custScaleY="7619">
        <dgm:presLayoutVars>
          <dgm:bulletEnabled val="1"/>
        </dgm:presLayoutVars>
      </dgm:prSet>
      <dgm:spPr/>
      <dgm:t>
        <a:bodyPr/>
        <a:lstStyle/>
        <a:p>
          <a:endParaRPr lang="fr-FR"/>
        </a:p>
      </dgm:t>
    </dgm:pt>
    <dgm:pt modelId="{356F430E-D125-4DFE-9FDE-8D211C5B3584}" type="pres">
      <dgm:prSet presAssocID="{6AE1E835-2F20-4E7C-8372-B2A81910CCC3}" presName="item1" presStyleLbl="node1" presStyleIdx="0" presStyleCnt="3">
        <dgm:presLayoutVars>
          <dgm:bulletEnabled val="1"/>
        </dgm:presLayoutVars>
      </dgm:prSet>
      <dgm:spPr/>
      <dgm:t>
        <a:bodyPr/>
        <a:lstStyle/>
        <a:p>
          <a:endParaRPr lang="fr-FR"/>
        </a:p>
      </dgm:t>
    </dgm:pt>
    <dgm:pt modelId="{90CBF6B8-9A18-4C60-B87F-DC62C7C2E719}" type="pres">
      <dgm:prSet presAssocID="{BF2674D2-9989-4453-939E-895EE0DA8533}" presName="item2" presStyleLbl="node1" presStyleIdx="1" presStyleCnt="3">
        <dgm:presLayoutVars>
          <dgm:bulletEnabled val="1"/>
        </dgm:presLayoutVars>
      </dgm:prSet>
      <dgm:spPr/>
      <dgm:t>
        <a:bodyPr/>
        <a:lstStyle/>
        <a:p>
          <a:endParaRPr lang="fr-FR"/>
        </a:p>
      </dgm:t>
    </dgm:pt>
    <dgm:pt modelId="{CB159EC3-91D6-4C97-82A7-22E0D2186ACA}" type="pres">
      <dgm:prSet presAssocID="{F3821C4E-9B8D-40F1-916D-384809C2B898}" presName="item3" presStyleLbl="node1" presStyleIdx="2" presStyleCnt="3">
        <dgm:presLayoutVars>
          <dgm:bulletEnabled val="1"/>
        </dgm:presLayoutVars>
      </dgm:prSet>
      <dgm:spPr/>
      <dgm:t>
        <a:bodyPr/>
        <a:lstStyle/>
        <a:p>
          <a:endParaRPr lang="fr-FR"/>
        </a:p>
      </dgm:t>
    </dgm:pt>
    <dgm:pt modelId="{A4935F99-4372-4450-B896-8F7AC8536E9C}" type="pres">
      <dgm:prSet presAssocID="{38D7017C-AC9A-4AEE-9E82-F8AC402679AA}" presName="funnel" presStyleLbl="trAlignAcc1" presStyleIdx="0" presStyleCnt="1" custLinFactNeighborX="212" custLinFactNeighborY="-893"/>
      <dgm:spPr/>
    </dgm:pt>
  </dgm:ptLst>
  <dgm:cxnLst>
    <dgm:cxn modelId="{4B64684B-81CF-47B3-BB6F-1CFC56E1C5AA}" type="presOf" srcId="{F3821C4E-9B8D-40F1-916D-384809C2B898}" destId="{200809C2-715D-4D9E-8783-8C7F2557BF03}" srcOrd="0" destOrd="0" presId="urn:microsoft.com/office/officeart/2005/8/layout/funnel1"/>
    <dgm:cxn modelId="{A415D876-68CA-4A29-A42B-0381F2F8D911}" srcId="{38D7017C-AC9A-4AEE-9E82-F8AC402679AA}" destId="{6AE1E835-2F20-4E7C-8372-B2A81910CCC3}" srcOrd="1" destOrd="0" parTransId="{B7C3D9F5-A927-4AFD-B3F5-C175F2714B15}" sibTransId="{900EE5DD-5BCA-49E1-9528-17CDF85FD0C2}"/>
    <dgm:cxn modelId="{6BBA5E69-7854-437C-920E-29C282E8B42E}" type="presOf" srcId="{6AE1E835-2F20-4E7C-8372-B2A81910CCC3}" destId="{90CBF6B8-9A18-4C60-B87F-DC62C7C2E719}" srcOrd="0" destOrd="0" presId="urn:microsoft.com/office/officeart/2005/8/layout/funnel1"/>
    <dgm:cxn modelId="{42C3C093-5498-4E59-9C14-F77324CE1DD0}" srcId="{38D7017C-AC9A-4AEE-9E82-F8AC402679AA}" destId="{BF2674D2-9989-4453-939E-895EE0DA8533}" srcOrd="2" destOrd="0" parTransId="{ACD72117-5C67-4092-8771-176E38F39DCB}" sibTransId="{FCB05F13-8017-4456-BD8E-EB4F8E44D7C8}"/>
    <dgm:cxn modelId="{42F1CE6D-61A5-49AE-9FD5-FE3C5023EBAA}" type="presOf" srcId="{BF2674D2-9989-4453-939E-895EE0DA8533}" destId="{356F430E-D125-4DFE-9FDE-8D211C5B3584}" srcOrd="0" destOrd="0" presId="urn:microsoft.com/office/officeart/2005/8/layout/funnel1"/>
    <dgm:cxn modelId="{B48E2C88-CB9D-4F44-82E0-BFC7DC3DA6AA}" srcId="{38D7017C-AC9A-4AEE-9E82-F8AC402679AA}" destId="{858E9C32-284F-4B18-A376-4E6DB2529035}" srcOrd="0" destOrd="0" parTransId="{C66D6345-23BA-4A3D-A1EB-1425E7022E6A}" sibTransId="{C4085D22-0900-4100-A262-5982B7FB64F6}"/>
    <dgm:cxn modelId="{25597C49-031E-44EE-B409-92412B9E17D0}" type="presOf" srcId="{858E9C32-284F-4B18-A376-4E6DB2529035}" destId="{CB159EC3-91D6-4C97-82A7-22E0D2186ACA}" srcOrd="0" destOrd="0" presId="urn:microsoft.com/office/officeart/2005/8/layout/funnel1"/>
    <dgm:cxn modelId="{B19CB93F-0B4E-4FCA-A69C-C1695212C0DE}" srcId="{38D7017C-AC9A-4AEE-9E82-F8AC402679AA}" destId="{F3821C4E-9B8D-40F1-916D-384809C2B898}" srcOrd="3" destOrd="0" parTransId="{E708CE72-BA38-4090-A28C-A1D36431AE51}" sibTransId="{8C40BEB6-97D4-4603-9BF8-EABEF6C6D1E0}"/>
    <dgm:cxn modelId="{7BCC9B7D-AE4A-4383-A03F-26D5E0F78CE6}" type="presOf" srcId="{38D7017C-AC9A-4AEE-9E82-F8AC402679AA}" destId="{0413B9AC-E682-4C5C-9A4B-2D327EBF1F88}" srcOrd="0" destOrd="0" presId="urn:microsoft.com/office/officeart/2005/8/layout/funnel1"/>
    <dgm:cxn modelId="{5A25EA40-58C7-471B-8520-3808B0A9BE7D}" type="presParOf" srcId="{0413B9AC-E682-4C5C-9A4B-2D327EBF1F88}" destId="{95F7D1BB-848F-4B30-876A-255FF93D5CFE}" srcOrd="0" destOrd="0" presId="urn:microsoft.com/office/officeart/2005/8/layout/funnel1"/>
    <dgm:cxn modelId="{1D2E6ECB-1187-4318-9353-E0DE9F630B30}" type="presParOf" srcId="{0413B9AC-E682-4C5C-9A4B-2D327EBF1F88}" destId="{62C58D6F-DE24-46F8-9A8F-230975AECC74}" srcOrd="1" destOrd="0" presId="urn:microsoft.com/office/officeart/2005/8/layout/funnel1"/>
    <dgm:cxn modelId="{DE9C73D4-ACD2-4E06-98CF-CD4FA83BEB56}" type="presParOf" srcId="{0413B9AC-E682-4C5C-9A4B-2D327EBF1F88}" destId="{200809C2-715D-4D9E-8783-8C7F2557BF03}" srcOrd="2" destOrd="0" presId="urn:microsoft.com/office/officeart/2005/8/layout/funnel1"/>
    <dgm:cxn modelId="{6F3FE8B1-C377-4DC0-8BF4-69F17C57AD8D}" type="presParOf" srcId="{0413B9AC-E682-4C5C-9A4B-2D327EBF1F88}" destId="{356F430E-D125-4DFE-9FDE-8D211C5B3584}" srcOrd="3" destOrd="0" presId="urn:microsoft.com/office/officeart/2005/8/layout/funnel1"/>
    <dgm:cxn modelId="{FF21D33A-049B-46FC-AB0E-7B549A700B27}" type="presParOf" srcId="{0413B9AC-E682-4C5C-9A4B-2D327EBF1F88}" destId="{90CBF6B8-9A18-4C60-B87F-DC62C7C2E719}" srcOrd="4" destOrd="0" presId="urn:microsoft.com/office/officeart/2005/8/layout/funnel1"/>
    <dgm:cxn modelId="{0D8F03D2-8250-49F5-8D19-DE79AE544618}" type="presParOf" srcId="{0413B9AC-E682-4C5C-9A4B-2D327EBF1F88}" destId="{CB159EC3-91D6-4C97-82A7-22E0D2186ACA}" srcOrd="5" destOrd="0" presId="urn:microsoft.com/office/officeart/2005/8/layout/funnel1"/>
    <dgm:cxn modelId="{CBE976E1-4910-4CA1-ACBA-96BC556D98AF}" type="presParOf" srcId="{0413B9AC-E682-4C5C-9A4B-2D327EBF1F88}" destId="{A4935F99-4372-4450-B896-8F7AC8536E9C}" srcOrd="6" destOrd="0" presId="urn:microsoft.com/office/officeart/2005/8/layout/funnel1"/>
  </dgm:cxnLst>
  <dgm:bg/>
  <dgm:whole/>
</dgm:dataModel>
</file>

<file path=word/diagrams/data3.xml><?xml version="1.0" encoding="utf-8"?>
<dgm:dataModel xmlns:dgm="http://schemas.openxmlformats.org/drawingml/2006/diagram" xmlns:a="http://schemas.openxmlformats.org/drawingml/2006/main">
  <dgm:ptLst>
    <dgm:pt modelId="{DEA36821-A327-4EA4-AC33-C333C51A30A6}" type="doc">
      <dgm:prSet loTypeId="urn:microsoft.com/office/officeart/2005/8/layout/radial5" loCatId="cycle" qsTypeId="urn:microsoft.com/office/officeart/2005/8/quickstyle/3d6" qsCatId="3D" csTypeId="urn:microsoft.com/office/officeart/2005/8/colors/colorful2" csCatId="colorful" phldr="1"/>
      <dgm:spPr/>
      <dgm:t>
        <a:bodyPr/>
        <a:lstStyle/>
        <a:p>
          <a:endParaRPr lang="fr-FR"/>
        </a:p>
      </dgm:t>
    </dgm:pt>
    <dgm:pt modelId="{533F92F5-299D-4701-904B-01F912A9A786}">
      <dgm:prSet phldrT="[Texte]"/>
      <dgm:spPr/>
      <dgm:t>
        <a:bodyPr/>
        <a:lstStyle/>
        <a:p>
          <a:r>
            <a:rPr lang="fr-FR"/>
            <a:t>DTWH</a:t>
          </a:r>
        </a:p>
      </dgm:t>
    </dgm:pt>
    <dgm:pt modelId="{CCDCA9C4-5322-4FB0-8B3F-348AA29186E0}" type="parTrans" cxnId="{98E8C391-05BF-4F20-9200-B2EA2595223D}">
      <dgm:prSet/>
      <dgm:spPr/>
      <dgm:t>
        <a:bodyPr/>
        <a:lstStyle/>
        <a:p>
          <a:endParaRPr lang="fr-FR"/>
        </a:p>
      </dgm:t>
    </dgm:pt>
    <dgm:pt modelId="{F478671F-A850-4ACB-8983-BE9994D122CD}" type="sibTrans" cxnId="{98E8C391-05BF-4F20-9200-B2EA2595223D}">
      <dgm:prSet/>
      <dgm:spPr/>
      <dgm:t>
        <a:bodyPr/>
        <a:lstStyle/>
        <a:p>
          <a:endParaRPr lang="fr-FR"/>
        </a:p>
      </dgm:t>
    </dgm:pt>
    <dgm:pt modelId="{D260619C-3E06-46C2-8BE7-EFE5781E8C96}">
      <dgm:prSet phldrT="[Texte]"/>
      <dgm:spPr/>
      <dgm:t>
        <a:bodyPr/>
        <a:lstStyle/>
        <a:p>
          <a:r>
            <a:rPr lang="fr-FR"/>
            <a:t>OLAP services</a:t>
          </a:r>
        </a:p>
      </dgm:t>
    </dgm:pt>
    <dgm:pt modelId="{8D4C0B1B-59BB-4596-B654-DD455FA3A398}" type="parTrans" cxnId="{9132C508-635D-49E4-A74E-0CB7820B31E2}">
      <dgm:prSet/>
      <dgm:spPr/>
      <dgm:t>
        <a:bodyPr/>
        <a:lstStyle/>
        <a:p>
          <a:endParaRPr lang="fr-FR"/>
        </a:p>
      </dgm:t>
    </dgm:pt>
    <dgm:pt modelId="{21C8152E-6CE8-4AAC-B7ED-B7518BE847BD}" type="sibTrans" cxnId="{9132C508-635D-49E4-A74E-0CB7820B31E2}">
      <dgm:prSet/>
      <dgm:spPr/>
      <dgm:t>
        <a:bodyPr/>
        <a:lstStyle/>
        <a:p>
          <a:endParaRPr lang="fr-FR"/>
        </a:p>
      </dgm:t>
    </dgm:pt>
    <dgm:pt modelId="{CE38396E-6E5A-4B94-8324-36B2FBF967AC}">
      <dgm:prSet phldrT="[Texte]"/>
      <dgm:spPr/>
      <dgm:t>
        <a:bodyPr/>
        <a:lstStyle/>
        <a:p>
          <a:r>
            <a:rPr lang="fr-FR"/>
            <a:t>Detail history search</a:t>
          </a:r>
        </a:p>
      </dgm:t>
    </dgm:pt>
    <dgm:pt modelId="{9E36765A-4D5C-46AE-9D58-766A25D4D812}" type="parTrans" cxnId="{E632C93D-C877-4655-B0A7-75EB8A8823A9}">
      <dgm:prSet/>
      <dgm:spPr/>
      <dgm:t>
        <a:bodyPr/>
        <a:lstStyle/>
        <a:p>
          <a:endParaRPr lang="fr-FR"/>
        </a:p>
      </dgm:t>
    </dgm:pt>
    <dgm:pt modelId="{1D7C696C-111A-49C9-B522-3A145362DF8A}" type="sibTrans" cxnId="{E632C93D-C877-4655-B0A7-75EB8A8823A9}">
      <dgm:prSet/>
      <dgm:spPr/>
      <dgm:t>
        <a:bodyPr/>
        <a:lstStyle/>
        <a:p>
          <a:endParaRPr lang="fr-FR"/>
        </a:p>
      </dgm:t>
    </dgm:pt>
    <dgm:pt modelId="{6166018A-8AEC-4F8B-991F-F139DCA42E26}">
      <dgm:prSet phldrT="[Texte]"/>
      <dgm:spPr/>
      <dgm:t>
        <a:bodyPr/>
        <a:lstStyle/>
        <a:p>
          <a:r>
            <a:rPr lang="fr-FR"/>
            <a:t>Data mining</a:t>
          </a:r>
        </a:p>
      </dgm:t>
    </dgm:pt>
    <dgm:pt modelId="{FEC0446D-BF93-4969-AE67-6739D5F7099B}" type="parTrans" cxnId="{12361725-7702-4398-83BA-7460BE91319E}">
      <dgm:prSet/>
      <dgm:spPr/>
      <dgm:t>
        <a:bodyPr/>
        <a:lstStyle/>
        <a:p>
          <a:endParaRPr lang="fr-FR"/>
        </a:p>
      </dgm:t>
    </dgm:pt>
    <dgm:pt modelId="{CB37495C-EE1D-4BC8-AEF3-D4086CF8CD8A}" type="sibTrans" cxnId="{12361725-7702-4398-83BA-7460BE91319E}">
      <dgm:prSet/>
      <dgm:spPr/>
      <dgm:t>
        <a:bodyPr/>
        <a:lstStyle/>
        <a:p>
          <a:endParaRPr lang="fr-FR"/>
        </a:p>
      </dgm:t>
    </dgm:pt>
    <dgm:pt modelId="{30672380-712D-4BCB-BA5F-4EBBE89B7533}">
      <dgm:prSet/>
      <dgm:spPr/>
      <dgm:t>
        <a:bodyPr/>
        <a:lstStyle/>
        <a:p>
          <a:r>
            <a:rPr lang="fr-FR"/>
            <a:t>Reporting</a:t>
          </a:r>
        </a:p>
      </dgm:t>
    </dgm:pt>
    <dgm:pt modelId="{1AD005D7-0C29-4686-B36E-7A3A407F82DC}" type="parTrans" cxnId="{D655729B-8209-4CC7-8A0B-FD820DBEBF68}">
      <dgm:prSet/>
      <dgm:spPr/>
      <dgm:t>
        <a:bodyPr/>
        <a:lstStyle/>
        <a:p>
          <a:endParaRPr lang="fr-FR"/>
        </a:p>
      </dgm:t>
    </dgm:pt>
    <dgm:pt modelId="{00E1435F-6107-41EA-94B9-A65AEAC7ED38}" type="sibTrans" cxnId="{D655729B-8209-4CC7-8A0B-FD820DBEBF68}">
      <dgm:prSet/>
      <dgm:spPr/>
      <dgm:t>
        <a:bodyPr/>
        <a:lstStyle/>
        <a:p>
          <a:endParaRPr lang="fr-FR"/>
        </a:p>
      </dgm:t>
    </dgm:pt>
    <dgm:pt modelId="{A1CE1FD9-5250-42C4-B410-5FA9263A9675}" type="pres">
      <dgm:prSet presAssocID="{DEA36821-A327-4EA4-AC33-C333C51A30A6}" presName="Name0" presStyleCnt="0">
        <dgm:presLayoutVars>
          <dgm:chMax val="1"/>
          <dgm:dir/>
          <dgm:animLvl val="ctr"/>
          <dgm:resizeHandles val="exact"/>
        </dgm:presLayoutVars>
      </dgm:prSet>
      <dgm:spPr/>
      <dgm:t>
        <a:bodyPr/>
        <a:lstStyle/>
        <a:p>
          <a:endParaRPr lang="fr-FR"/>
        </a:p>
      </dgm:t>
    </dgm:pt>
    <dgm:pt modelId="{84D80ED3-E841-4646-8D05-FA51FEEB9A0E}" type="pres">
      <dgm:prSet presAssocID="{533F92F5-299D-4701-904B-01F912A9A786}" presName="centerShape" presStyleLbl="node0" presStyleIdx="0" presStyleCnt="1" custLinFactNeighborX="568" custLinFactNeighborY="8666"/>
      <dgm:spPr/>
      <dgm:t>
        <a:bodyPr/>
        <a:lstStyle/>
        <a:p>
          <a:endParaRPr lang="fr-FR"/>
        </a:p>
      </dgm:t>
    </dgm:pt>
    <dgm:pt modelId="{DEEBEA7C-A834-41B0-922B-3465AA17B7BB}" type="pres">
      <dgm:prSet presAssocID="{8D4C0B1B-59BB-4596-B654-DD455FA3A398}" presName="parTrans" presStyleLbl="sibTrans2D1" presStyleIdx="0" presStyleCnt="4"/>
      <dgm:spPr/>
      <dgm:t>
        <a:bodyPr/>
        <a:lstStyle/>
        <a:p>
          <a:endParaRPr lang="fr-FR"/>
        </a:p>
      </dgm:t>
    </dgm:pt>
    <dgm:pt modelId="{9D7CF7F1-C040-448B-9685-A8473A538209}" type="pres">
      <dgm:prSet presAssocID="{8D4C0B1B-59BB-4596-B654-DD455FA3A398}" presName="connectorText" presStyleLbl="sibTrans2D1" presStyleIdx="0" presStyleCnt="4"/>
      <dgm:spPr/>
      <dgm:t>
        <a:bodyPr/>
        <a:lstStyle/>
        <a:p>
          <a:endParaRPr lang="fr-FR"/>
        </a:p>
      </dgm:t>
    </dgm:pt>
    <dgm:pt modelId="{6AC78949-FC1C-49CE-9849-ED2CD869AF2F}" type="pres">
      <dgm:prSet presAssocID="{D260619C-3E06-46C2-8BE7-EFE5781E8C96}" presName="node" presStyleLbl="node1" presStyleIdx="0" presStyleCnt="4" custRadScaleRad="109076" custRadScaleInc="-347121">
        <dgm:presLayoutVars>
          <dgm:bulletEnabled val="1"/>
        </dgm:presLayoutVars>
      </dgm:prSet>
      <dgm:spPr/>
      <dgm:t>
        <a:bodyPr/>
        <a:lstStyle/>
        <a:p>
          <a:endParaRPr lang="fr-FR"/>
        </a:p>
      </dgm:t>
    </dgm:pt>
    <dgm:pt modelId="{DB1192E6-DF83-4D4F-8D0F-A1659BB93DCF}" type="pres">
      <dgm:prSet presAssocID="{9E36765A-4D5C-46AE-9D58-766A25D4D812}" presName="parTrans" presStyleLbl="sibTrans2D1" presStyleIdx="1" presStyleCnt="4"/>
      <dgm:spPr/>
      <dgm:t>
        <a:bodyPr/>
        <a:lstStyle/>
        <a:p>
          <a:endParaRPr lang="fr-FR"/>
        </a:p>
      </dgm:t>
    </dgm:pt>
    <dgm:pt modelId="{D1DF8DDF-9C39-41D5-BB08-882C9EF3965F}" type="pres">
      <dgm:prSet presAssocID="{9E36765A-4D5C-46AE-9D58-766A25D4D812}" presName="connectorText" presStyleLbl="sibTrans2D1" presStyleIdx="1" presStyleCnt="4"/>
      <dgm:spPr/>
      <dgm:t>
        <a:bodyPr/>
        <a:lstStyle/>
        <a:p>
          <a:endParaRPr lang="fr-FR"/>
        </a:p>
      </dgm:t>
    </dgm:pt>
    <dgm:pt modelId="{C0AAA614-D219-4D1A-8E5A-E0AB6485754B}" type="pres">
      <dgm:prSet presAssocID="{CE38396E-6E5A-4B94-8324-36B2FBF967AC}" presName="node" presStyleLbl="node1" presStyleIdx="1" presStyleCnt="4" custRadScaleRad="111502" custRadScaleInc="140999">
        <dgm:presLayoutVars>
          <dgm:bulletEnabled val="1"/>
        </dgm:presLayoutVars>
      </dgm:prSet>
      <dgm:spPr/>
      <dgm:t>
        <a:bodyPr/>
        <a:lstStyle/>
        <a:p>
          <a:endParaRPr lang="fr-FR"/>
        </a:p>
      </dgm:t>
    </dgm:pt>
    <dgm:pt modelId="{B7DB7071-E95B-4D65-96FC-68D72B0B4A28}" type="pres">
      <dgm:prSet presAssocID="{FEC0446D-BF93-4969-AE67-6739D5F7099B}" presName="parTrans" presStyleLbl="sibTrans2D1" presStyleIdx="2" presStyleCnt="4" custScaleX="149845"/>
      <dgm:spPr/>
      <dgm:t>
        <a:bodyPr/>
        <a:lstStyle/>
        <a:p>
          <a:endParaRPr lang="fr-FR"/>
        </a:p>
      </dgm:t>
    </dgm:pt>
    <dgm:pt modelId="{0575D561-1625-4F29-A89D-4B04C894056B}" type="pres">
      <dgm:prSet presAssocID="{FEC0446D-BF93-4969-AE67-6739D5F7099B}" presName="connectorText" presStyleLbl="sibTrans2D1" presStyleIdx="2" presStyleCnt="4"/>
      <dgm:spPr/>
      <dgm:t>
        <a:bodyPr/>
        <a:lstStyle/>
        <a:p>
          <a:endParaRPr lang="fr-FR"/>
        </a:p>
      </dgm:t>
    </dgm:pt>
    <dgm:pt modelId="{FE051151-FF95-4366-ABE3-A3591777745B}" type="pres">
      <dgm:prSet presAssocID="{6166018A-8AEC-4F8B-991F-F139DCA42E26}" presName="node" presStyleLbl="node1" presStyleIdx="2" presStyleCnt="4" custRadScaleRad="189596" custRadScaleInc="-129091">
        <dgm:presLayoutVars>
          <dgm:bulletEnabled val="1"/>
        </dgm:presLayoutVars>
      </dgm:prSet>
      <dgm:spPr/>
      <dgm:t>
        <a:bodyPr/>
        <a:lstStyle/>
        <a:p>
          <a:endParaRPr lang="fr-FR"/>
        </a:p>
      </dgm:t>
    </dgm:pt>
    <dgm:pt modelId="{FDB695BC-A962-49F9-B0AB-F6F6718AF5F4}" type="pres">
      <dgm:prSet presAssocID="{1AD005D7-0C29-4686-B36E-7A3A407F82DC}" presName="parTrans" presStyleLbl="sibTrans2D1" presStyleIdx="3" presStyleCnt="4" custScaleX="161850"/>
      <dgm:spPr/>
      <dgm:t>
        <a:bodyPr/>
        <a:lstStyle/>
        <a:p>
          <a:endParaRPr lang="fr-FR"/>
        </a:p>
      </dgm:t>
    </dgm:pt>
    <dgm:pt modelId="{8F86207B-E72A-4869-9029-D37A203A28CA}" type="pres">
      <dgm:prSet presAssocID="{1AD005D7-0C29-4686-B36E-7A3A407F82DC}" presName="connectorText" presStyleLbl="sibTrans2D1" presStyleIdx="3" presStyleCnt="4"/>
      <dgm:spPr/>
      <dgm:t>
        <a:bodyPr/>
        <a:lstStyle/>
        <a:p>
          <a:endParaRPr lang="fr-FR"/>
        </a:p>
      </dgm:t>
    </dgm:pt>
    <dgm:pt modelId="{3FFFC867-A426-40CC-93B9-EC12799B79AE}" type="pres">
      <dgm:prSet presAssocID="{30672380-712D-4BCB-BA5F-4EBBE89B7533}" presName="node" presStyleLbl="node1" presStyleIdx="3" presStyleCnt="4" custRadScaleRad="178178" custRadScaleInc="-76137">
        <dgm:presLayoutVars>
          <dgm:bulletEnabled val="1"/>
        </dgm:presLayoutVars>
      </dgm:prSet>
      <dgm:spPr/>
      <dgm:t>
        <a:bodyPr/>
        <a:lstStyle/>
        <a:p>
          <a:endParaRPr lang="fr-FR"/>
        </a:p>
      </dgm:t>
    </dgm:pt>
  </dgm:ptLst>
  <dgm:cxnLst>
    <dgm:cxn modelId="{15251965-0A2D-442A-8054-416297B1C531}" type="presOf" srcId="{FEC0446D-BF93-4969-AE67-6739D5F7099B}" destId="{0575D561-1625-4F29-A89D-4B04C894056B}" srcOrd="1" destOrd="0" presId="urn:microsoft.com/office/officeart/2005/8/layout/radial5"/>
    <dgm:cxn modelId="{E632C93D-C877-4655-B0A7-75EB8A8823A9}" srcId="{533F92F5-299D-4701-904B-01F912A9A786}" destId="{CE38396E-6E5A-4B94-8324-36B2FBF967AC}" srcOrd="1" destOrd="0" parTransId="{9E36765A-4D5C-46AE-9D58-766A25D4D812}" sibTransId="{1D7C696C-111A-49C9-B522-3A145362DF8A}"/>
    <dgm:cxn modelId="{8878F7FF-D836-4F51-AFFC-54584E41221C}" type="presOf" srcId="{9E36765A-4D5C-46AE-9D58-766A25D4D812}" destId="{D1DF8DDF-9C39-41D5-BB08-882C9EF3965F}" srcOrd="1" destOrd="0" presId="urn:microsoft.com/office/officeart/2005/8/layout/radial5"/>
    <dgm:cxn modelId="{12361725-7702-4398-83BA-7460BE91319E}" srcId="{533F92F5-299D-4701-904B-01F912A9A786}" destId="{6166018A-8AEC-4F8B-991F-F139DCA42E26}" srcOrd="2" destOrd="0" parTransId="{FEC0446D-BF93-4969-AE67-6739D5F7099B}" sibTransId="{CB37495C-EE1D-4BC8-AEF3-D4086CF8CD8A}"/>
    <dgm:cxn modelId="{98E8C391-05BF-4F20-9200-B2EA2595223D}" srcId="{DEA36821-A327-4EA4-AC33-C333C51A30A6}" destId="{533F92F5-299D-4701-904B-01F912A9A786}" srcOrd="0" destOrd="0" parTransId="{CCDCA9C4-5322-4FB0-8B3F-348AA29186E0}" sibTransId="{F478671F-A850-4ACB-8983-BE9994D122CD}"/>
    <dgm:cxn modelId="{4EDD282D-C447-4B38-B210-B79E5BDBA380}" type="presOf" srcId="{8D4C0B1B-59BB-4596-B654-DD455FA3A398}" destId="{9D7CF7F1-C040-448B-9685-A8473A538209}" srcOrd="1" destOrd="0" presId="urn:microsoft.com/office/officeart/2005/8/layout/radial5"/>
    <dgm:cxn modelId="{9D6029C9-E356-42BE-B671-BFDBED994F1E}" type="presOf" srcId="{FEC0446D-BF93-4969-AE67-6739D5F7099B}" destId="{B7DB7071-E95B-4D65-96FC-68D72B0B4A28}" srcOrd="0" destOrd="0" presId="urn:microsoft.com/office/officeart/2005/8/layout/radial5"/>
    <dgm:cxn modelId="{D655729B-8209-4CC7-8A0B-FD820DBEBF68}" srcId="{533F92F5-299D-4701-904B-01F912A9A786}" destId="{30672380-712D-4BCB-BA5F-4EBBE89B7533}" srcOrd="3" destOrd="0" parTransId="{1AD005D7-0C29-4686-B36E-7A3A407F82DC}" sibTransId="{00E1435F-6107-41EA-94B9-A65AEAC7ED38}"/>
    <dgm:cxn modelId="{C313CBBD-AB32-45E2-B944-32B80B4A74BD}" type="presOf" srcId="{8D4C0B1B-59BB-4596-B654-DD455FA3A398}" destId="{DEEBEA7C-A834-41B0-922B-3465AA17B7BB}" srcOrd="0" destOrd="0" presId="urn:microsoft.com/office/officeart/2005/8/layout/radial5"/>
    <dgm:cxn modelId="{FA78BE28-56AA-485D-93E8-E853DBFE720B}" type="presOf" srcId="{D260619C-3E06-46C2-8BE7-EFE5781E8C96}" destId="{6AC78949-FC1C-49CE-9849-ED2CD869AF2F}" srcOrd="0" destOrd="0" presId="urn:microsoft.com/office/officeart/2005/8/layout/radial5"/>
    <dgm:cxn modelId="{95FB65E5-E172-4B45-AB5A-A2D9749CB447}" type="presOf" srcId="{1AD005D7-0C29-4686-B36E-7A3A407F82DC}" destId="{FDB695BC-A962-49F9-B0AB-F6F6718AF5F4}" srcOrd="0" destOrd="0" presId="urn:microsoft.com/office/officeart/2005/8/layout/radial5"/>
    <dgm:cxn modelId="{71BF640A-1B4D-40E6-B35A-0E3221AB6F3C}" type="presOf" srcId="{CE38396E-6E5A-4B94-8324-36B2FBF967AC}" destId="{C0AAA614-D219-4D1A-8E5A-E0AB6485754B}" srcOrd="0" destOrd="0" presId="urn:microsoft.com/office/officeart/2005/8/layout/radial5"/>
    <dgm:cxn modelId="{CAF804CC-02D6-4D12-B4D2-4324F581DF55}" type="presOf" srcId="{533F92F5-299D-4701-904B-01F912A9A786}" destId="{84D80ED3-E841-4646-8D05-FA51FEEB9A0E}" srcOrd="0" destOrd="0" presId="urn:microsoft.com/office/officeart/2005/8/layout/radial5"/>
    <dgm:cxn modelId="{B9178007-D072-492D-BC50-ECFC2E95DB8C}" type="presOf" srcId="{DEA36821-A327-4EA4-AC33-C333C51A30A6}" destId="{A1CE1FD9-5250-42C4-B410-5FA9263A9675}" srcOrd="0" destOrd="0" presId="urn:microsoft.com/office/officeart/2005/8/layout/radial5"/>
    <dgm:cxn modelId="{F1054F5B-655C-4657-B590-D54B8F7CF6A0}" type="presOf" srcId="{9E36765A-4D5C-46AE-9D58-766A25D4D812}" destId="{DB1192E6-DF83-4D4F-8D0F-A1659BB93DCF}" srcOrd="0" destOrd="0" presId="urn:microsoft.com/office/officeart/2005/8/layout/radial5"/>
    <dgm:cxn modelId="{9132C508-635D-49E4-A74E-0CB7820B31E2}" srcId="{533F92F5-299D-4701-904B-01F912A9A786}" destId="{D260619C-3E06-46C2-8BE7-EFE5781E8C96}" srcOrd="0" destOrd="0" parTransId="{8D4C0B1B-59BB-4596-B654-DD455FA3A398}" sibTransId="{21C8152E-6CE8-4AAC-B7ED-B7518BE847BD}"/>
    <dgm:cxn modelId="{82238962-E3A9-4B19-B3D0-1E9E82952C8C}" type="presOf" srcId="{1AD005D7-0C29-4686-B36E-7A3A407F82DC}" destId="{8F86207B-E72A-4869-9029-D37A203A28CA}" srcOrd="1" destOrd="0" presId="urn:microsoft.com/office/officeart/2005/8/layout/radial5"/>
    <dgm:cxn modelId="{129CE2DA-F407-43E8-BD71-95ADE460F252}" type="presOf" srcId="{6166018A-8AEC-4F8B-991F-F139DCA42E26}" destId="{FE051151-FF95-4366-ABE3-A3591777745B}" srcOrd="0" destOrd="0" presId="urn:microsoft.com/office/officeart/2005/8/layout/radial5"/>
    <dgm:cxn modelId="{5B4A305D-44D5-4F61-90B8-C2C198AA8C65}" type="presOf" srcId="{30672380-712D-4BCB-BA5F-4EBBE89B7533}" destId="{3FFFC867-A426-40CC-93B9-EC12799B79AE}" srcOrd="0" destOrd="0" presId="urn:microsoft.com/office/officeart/2005/8/layout/radial5"/>
    <dgm:cxn modelId="{E7590F38-8E3F-4543-ACFD-612130D57375}" type="presParOf" srcId="{A1CE1FD9-5250-42C4-B410-5FA9263A9675}" destId="{84D80ED3-E841-4646-8D05-FA51FEEB9A0E}" srcOrd="0" destOrd="0" presId="urn:microsoft.com/office/officeart/2005/8/layout/radial5"/>
    <dgm:cxn modelId="{235CFBBE-5708-4D99-BA3C-A73816B0E1CF}" type="presParOf" srcId="{A1CE1FD9-5250-42C4-B410-5FA9263A9675}" destId="{DEEBEA7C-A834-41B0-922B-3465AA17B7BB}" srcOrd="1" destOrd="0" presId="urn:microsoft.com/office/officeart/2005/8/layout/radial5"/>
    <dgm:cxn modelId="{C46A51F8-75E9-4681-89D5-F9488008F284}" type="presParOf" srcId="{DEEBEA7C-A834-41B0-922B-3465AA17B7BB}" destId="{9D7CF7F1-C040-448B-9685-A8473A538209}" srcOrd="0" destOrd="0" presId="urn:microsoft.com/office/officeart/2005/8/layout/radial5"/>
    <dgm:cxn modelId="{757F2F46-91FE-4B97-A968-09BA0FA81DC6}" type="presParOf" srcId="{A1CE1FD9-5250-42C4-B410-5FA9263A9675}" destId="{6AC78949-FC1C-49CE-9849-ED2CD869AF2F}" srcOrd="2" destOrd="0" presId="urn:microsoft.com/office/officeart/2005/8/layout/radial5"/>
    <dgm:cxn modelId="{F24B799E-FDC4-4A78-8CB4-9AF9AA24BB2B}" type="presParOf" srcId="{A1CE1FD9-5250-42C4-B410-5FA9263A9675}" destId="{DB1192E6-DF83-4D4F-8D0F-A1659BB93DCF}" srcOrd="3" destOrd="0" presId="urn:microsoft.com/office/officeart/2005/8/layout/radial5"/>
    <dgm:cxn modelId="{B7424FB0-FA88-4CB8-9FDD-58BA889F0467}" type="presParOf" srcId="{DB1192E6-DF83-4D4F-8D0F-A1659BB93DCF}" destId="{D1DF8DDF-9C39-41D5-BB08-882C9EF3965F}" srcOrd="0" destOrd="0" presId="urn:microsoft.com/office/officeart/2005/8/layout/radial5"/>
    <dgm:cxn modelId="{C06B5337-B36B-4478-AA91-49D94044CC29}" type="presParOf" srcId="{A1CE1FD9-5250-42C4-B410-5FA9263A9675}" destId="{C0AAA614-D219-4D1A-8E5A-E0AB6485754B}" srcOrd="4" destOrd="0" presId="urn:microsoft.com/office/officeart/2005/8/layout/radial5"/>
    <dgm:cxn modelId="{D90EE557-AD3E-49BA-91E9-61B3AAD067A2}" type="presParOf" srcId="{A1CE1FD9-5250-42C4-B410-5FA9263A9675}" destId="{B7DB7071-E95B-4D65-96FC-68D72B0B4A28}" srcOrd="5" destOrd="0" presId="urn:microsoft.com/office/officeart/2005/8/layout/radial5"/>
    <dgm:cxn modelId="{3C9FAC5A-870B-4704-8B92-7886C0EEC457}" type="presParOf" srcId="{B7DB7071-E95B-4D65-96FC-68D72B0B4A28}" destId="{0575D561-1625-4F29-A89D-4B04C894056B}" srcOrd="0" destOrd="0" presId="urn:microsoft.com/office/officeart/2005/8/layout/radial5"/>
    <dgm:cxn modelId="{D5457B47-38AE-40FB-9B10-C423224D2A05}" type="presParOf" srcId="{A1CE1FD9-5250-42C4-B410-5FA9263A9675}" destId="{FE051151-FF95-4366-ABE3-A3591777745B}" srcOrd="6" destOrd="0" presId="urn:microsoft.com/office/officeart/2005/8/layout/radial5"/>
    <dgm:cxn modelId="{AABBEB64-E3DB-4498-8862-779B7E465C44}" type="presParOf" srcId="{A1CE1FD9-5250-42C4-B410-5FA9263A9675}" destId="{FDB695BC-A962-49F9-B0AB-F6F6718AF5F4}" srcOrd="7" destOrd="0" presId="urn:microsoft.com/office/officeart/2005/8/layout/radial5"/>
    <dgm:cxn modelId="{5849736A-452E-4ECA-B25B-0C62B0428714}" type="presParOf" srcId="{FDB695BC-A962-49F9-B0AB-F6F6718AF5F4}" destId="{8F86207B-E72A-4869-9029-D37A203A28CA}" srcOrd="0" destOrd="0" presId="urn:microsoft.com/office/officeart/2005/8/layout/radial5"/>
    <dgm:cxn modelId="{E7CBC124-8AAE-4DC9-B805-C4A61F711F7D}" type="presParOf" srcId="{A1CE1FD9-5250-42C4-B410-5FA9263A9675}" destId="{3FFFC867-A426-40CC-93B9-EC12799B79AE}" srcOrd="8"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B747-301E-4365-B07B-B3763A63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9960</Words>
  <Characters>54783</Characters>
  <Application>Microsoft Office Word</Application>
  <DocSecurity>0</DocSecurity>
  <Lines>456</Lines>
  <Paragraphs>129</Paragraphs>
  <ScaleCrop>false</ScaleCrop>
  <HeadingPairs>
    <vt:vector size="4" baseType="variant">
      <vt:variant>
        <vt:lpstr>Titre</vt:lpstr>
      </vt:variant>
      <vt:variant>
        <vt:i4>1</vt:i4>
      </vt:variant>
      <vt:variant>
        <vt:lpstr>Titres</vt:lpstr>
      </vt:variant>
      <vt:variant>
        <vt:i4>84</vt:i4>
      </vt:variant>
    </vt:vector>
  </HeadingPairs>
  <TitlesOfParts>
    <vt:vector size="85" baseType="lpstr">
      <vt:lpstr>BP iDOO</vt:lpstr>
      <vt:lpstr>Table des matières</vt:lpstr>
      <vt:lpstr>Contact &amp; Distribution</vt:lpstr>
      <vt:lpstr>    Préparé par:</vt:lpstr>
      <vt:lpstr>    Contributeurs:</vt:lpstr>
      <vt:lpstr>    Contact de référence:</vt:lpstr>
      <vt:lpstr>    Distribution:</vt:lpstr>
      <vt:lpstr>    Confidentialité</vt:lpstr>
      <vt:lpstr>EXECUTIVE SUMMARY iEUROP</vt:lpstr>
      <vt:lpstr>    Présentation :</vt:lpstr>
      <vt:lpstr>    iEUROP en chiffres </vt:lpstr>
      <vt:lpstr>    /forcast sans investissement</vt:lpstr>
      <vt:lpstr>    L’Opportunité commerciale MANDRIVA</vt:lpstr>
      <vt:lpstr>    L’INVESTISSEMENT PROPOSé</vt:lpstr>
      <vt:lpstr>    /rupture avec Business Model = valeur</vt:lpstr>
      <vt:lpstr>    /Opportunité : Le marché des PC à 100€</vt:lpstr>
      <vt:lpstr>    L’offre conjointe iDOO/Linux</vt:lpstr>
      <vt:lpstr>    Pourquoi ça va marcher</vt:lpstr>
      <vt:lpstr>    La valeur de l’offre</vt:lpstr>
      <vt:lpstr>    L’investissement</vt:lpstr>
      <vt:lpstr>L’équipe dirigeante</vt:lpstr>
      <vt:lpstr>    L'équipe</vt:lpstr>
      <vt:lpstr>    Organigramme</vt:lpstr>
      <vt:lpstr>    Les personnalités au capital</vt:lpstr>
      <vt:lpstr>Le produit</vt:lpstr>
      <vt:lpstr>    Généralité</vt:lpstr>
      <vt:lpstr>    organisation </vt:lpstr>
      <vt:lpstr>    Implantation</vt:lpstr>
      <vt:lpstr>    Séquencèment</vt:lpstr>
      <vt:lpstr>        Le lancement</vt:lpstr>
      <vt:lpstr>        Equipe marketing produit</vt:lpstr>
      <vt:lpstr>        Les versions.</vt:lpstr>
      <vt:lpstr>    Les fonctions de l’OS ‘OnLine-OffLine » iDOO</vt:lpstr>
      <vt:lpstr>        Un seul login</vt:lpstr>
      <vt:lpstr>        Un environnement – de multiples périphériques</vt:lpstr>
      <vt:lpstr>        Optimisation de la bande-passante</vt:lpstr>
      <vt:lpstr>        Gestion des espaces de stockages</vt:lpstr>
      <vt:lpstr>        Publication vers le OnLine intégrée</vt:lpstr>
      <vt:lpstr>        Bufferisations des flux internet</vt:lpstr>
      <vt:lpstr>        Exécutions réparties</vt:lpstr>
      <vt:lpstr>        Interface adaptative</vt:lpstr>
      <vt:lpstr>La commercialisation</vt:lpstr>
      <vt:lpstr>    Introduction.</vt:lpstr>
      <vt:lpstr>    Stratégie.</vt:lpstr>
      <vt:lpstr>    Organisation</vt:lpstr>
      <vt:lpstr>        Les principes :</vt:lpstr>
      <vt:lpstr>        Critères qualitatifs :</vt:lpstr>
      <vt:lpstr>    Les implantations</vt:lpstr>
      <vt:lpstr>        Commentaires </vt:lpstr>
      <vt:lpstr>Communication.</vt:lpstr>
      <vt:lpstr>    Introduction</vt:lpstr>
      <vt:lpstr>    Description générale du plan de communication.</vt:lpstr>
      <vt:lpstr>    Organisation</vt:lpstr>
      <vt:lpstr>    Les cibles du plan de communication</vt:lpstr>
      <vt:lpstr>        Les cibles du plan de communication du lancement (« Buzz ») sont :</vt:lpstr>
      <vt:lpstr>        Les cibles du plan de communication 2009</vt:lpstr>
      <vt:lpstr>    Détail des cibles du plan de communication</vt:lpstr>
      <vt:lpstr>        Notoriété iDOO</vt:lpstr>
      <vt:lpstr>        Le site http://iamidoo.com est le site de notre service de communication. Crédib</vt:lpstr>
      <vt:lpstr>        Recrutement des Webmasters et du grand public.</vt:lpstr>
      <vt:lpstr>        Visibilité auprès des RP-PR.</vt:lpstr>
      <vt:lpstr>        Visibilité auprès des institutionnels </vt:lpstr>
      <vt:lpstr>    Organisation « iEUROP.org » </vt:lpstr>
      <vt:lpstr>        Introduction</vt:lpstr>
      <vt:lpstr>        Situation</vt:lpstr>
      <vt:lpstr>        Création de l’organisation iEUROP.org</vt:lpstr>
      <vt:lpstr>    Organisation de support de l’OS «OnLine-OffLine » </vt:lpstr>
      <vt:lpstr>        Introduction</vt:lpstr>
      <vt:lpstr>        Rôle de l’organisation </vt:lpstr>
      <vt:lpstr>        Objet de l’organisation</vt:lpstr>
      <vt:lpstr>        Coût</vt:lpstr>
      <vt:lpstr>    Participation aux organisations technologiques du métier</vt:lpstr>
      <vt:lpstr>        Introduction</vt:lpstr>
      <vt:lpstr>        Exemple d’associations potentielles par thème</vt:lpstr>
      <vt:lpstr>DataWeHouse Financier</vt:lpstr>
      <vt:lpstr>    Introduction</vt:lpstr>
      <vt:lpstr>    Schéma du DTWH</vt:lpstr>
      <vt:lpstr>Business plan</vt:lpstr>
      <vt:lpstr>    Introduction.</vt:lpstr>
      <vt:lpstr>    Business plan Principal/conservatif</vt:lpstr>
      <vt:lpstr>        La partie media.</vt:lpstr>
      <vt:lpstr>        Autres revenus</vt:lpstr>
      <vt:lpstr>        Charges variables</vt:lpstr>
      <vt:lpstr>        Charges fixes.</vt:lpstr>
      <vt:lpstr>Conclusion</vt:lpstr>
    </vt:vector>
  </TitlesOfParts>
  <Company>paseosoft</Company>
  <LinksUpToDate>false</LinksUpToDate>
  <CharactersWithSpaces>64614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 iDOO</dc:title>
  <dc:creator>naceau-ul</dc:creator>
  <cp:lastModifiedBy>naceau-ul</cp:lastModifiedBy>
  <cp:revision>8</cp:revision>
  <cp:lastPrinted>2007-09-18T11:21:00Z</cp:lastPrinted>
  <dcterms:created xsi:type="dcterms:W3CDTF">2008-03-21T15:28:00Z</dcterms:created>
  <dcterms:modified xsi:type="dcterms:W3CDTF">2008-03-25T09:01:00Z</dcterms:modified>
</cp:coreProperties>
</file>