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EC" w:rsidRPr="00F57159" w:rsidRDefault="00FE0EEC" w:rsidP="00F57159">
      <w:pPr>
        <w:ind w:left="5664" w:right="70"/>
        <w:jc w:val="both"/>
        <w:rPr>
          <w:rFonts w:ascii="Calibri" w:hAnsi="Calibri" w:cs="Calibri"/>
          <w:b/>
          <w:bCs/>
          <w:iCs/>
          <w:sz w:val="22"/>
          <w:szCs w:val="22"/>
        </w:rPr>
      </w:pPr>
    </w:p>
    <w:p w:rsidR="00FE0EEC" w:rsidRDefault="00FE0EEC"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 xml:space="preserve">le </w:t>
      </w:r>
      <w:r w:rsidR="009628C0">
        <w:rPr>
          <w:rFonts w:ascii="Calibri" w:hAnsi="Calibri" w:cs="Calibri"/>
          <w:sz w:val="22"/>
          <w:szCs w:val="22"/>
        </w:rPr>
        <w:t>22</w:t>
      </w:r>
      <w:r>
        <w:rPr>
          <w:rFonts w:ascii="Calibri" w:hAnsi="Calibri" w:cs="Calibri"/>
          <w:sz w:val="22"/>
          <w:szCs w:val="22"/>
        </w:rPr>
        <w:t xml:space="preserve"> juin </w:t>
      </w:r>
      <w:r w:rsidRPr="00F57159">
        <w:rPr>
          <w:rFonts w:ascii="Calibri" w:hAnsi="Calibri" w:cs="Calibri"/>
          <w:sz w:val="22"/>
          <w:szCs w:val="22"/>
        </w:rPr>
        <w:t>2011</w:t>
      </w:r>
    </w:p>
    <w:p w:rsidR="00FE0EEC" w:rsidRPr="00F57159" w:rsidRDefault="00FE0EEC" w:rsidP="00F57159">
      <w:pPr>
        <w:ind w:left="5664" w:right="70"/>
        <w:jc w:val="both"/>
        <w:rPr>
          <w:rFonts w:ascii="Calibri" w:hAnsi="Calibri" w:cs="Calibri"/>
          <w:sz w:val="22"/>
          <w:szCs w:val="22"/>
        </w:rPr>
      </w:pPr>
    </w:p>
    <w:p w:rsidR="00FE0EEC" w:rsidRPr="00F57159" w:rsidRDefault="00FE0EEC" w:rsidP="00F57159">
      <w:pPr>
        <w:ind w:left="5664" w:right="70"/>
        <w:jc w:val="both"/>
        <w:rPr>
          <w:rFonts w:ascii="Calibri" w:hAnsi="Calibri" w:cs="Calibri"/>
          <w:sz w:val="22"/>
          <w:szCs w:val="22"/>
        </w:rPr>
      </w:pPr>
    </w:p>
    <w:p w:rsidR="00FE0EEC" w:rsidRDefault="00FE0EEC" w:rsidP="009628C0">
      <w:pPr>
        <w:ind w:left="5664" w:right="70"/>
        <w:rPr>
          <w:rFonts w:ascii="Calibri" w:hAnsi="Calibri" w:cs="Calibri"/>
          <w:b/>
          <w:sz w:val="22"/>
          <w:szCs w:val="22"/>
        </w:rPr>
      </w:pPr>
      <w:r>
        <w:rPr>
          <w:rFonts w:ascii="Calibri" w:hAnsi="Calibri" w:cs="Calibri"/>
          <w:b/>
          <w:sz w:val="22"/>
          <w:szCs w:val="22"/>
        </w:rPr>
        <w:t>Société VALORIMER</w:t>
      </w:r>
    </w:p>
    <w:p w:rsidR="00FE0EEC" w:rsidRDefault="00FE0EEC" w:rsidP="009628C0">
      <w:pPr>
        <w:ind w:left="5664" w:right="70"/>
        <w:rPr>
          <w:rFonts w:ascii="Calibri" w:hAnsi="Calibri" w:cs="Calibri"/>
          <w:b/>
          <w:sz w:val="22"/>
          <w:szCs w:val="22"/>
        </w:rPr>
      </w:pPr>
      <w:r>
        <w:rPr>
          <w:rFonts w:ascii="Calibri" w:hAnsi="Calibri" w:cs="Calibri"/>
          <w:b/>
          <w:sz w:val="22"/>
          <w:szCs w:val="22"/>
        </w:rPr>
        <w:t>M. Bernard DEWAGHE</w:t>
      </w:r>
    </w:p>
    <w:p w:rsidR="009628C0" w:rsidRPr="009628C0" w:rsidRDefault="009628C0" w:rsidP="009628C0">
      <w:pPr>
        <w:ind w:left="5664" w:right="70"/>
        <w:rPr>
          <w:rFonts w:ascii="Calibri" w:hAnsi="Calibri" w:cs="Calibri"/>
          <w:b/>
          <w:sz w:val="22"/>
          <w:szCs w:val="22"/>
        </w:rPr>
      </w:pPr>
      <w:r w:rsidRPr="009628C0">
        <w:rPr>
          <w:rFonts w:ascii="Calibri" w:hAnsi="Calibri" w:cs="Calibri"/>
          <w:b/>
          <w:sz w:val="22"/>
          <w:szCs w:val="22"/>
        </w:rPr>
        <w:t>8 rue Victor Hugo</w:t>
      </w:r>
    </w:p>
    <w:p w:rsidR="009628C0" w:rsidRPr="00F57159" w:rsidRDefault="009628C0" w:rsidP="009628C0">
      <w:pPr>
        <w:ind w:left="5664" w:right="70"/>
        <w:rPr>
          <w:rFonts w:ascii="Calibri" w:hAnsi="Calibri" w:cs="Calibri"/>
          <w:sz w:val="22"/>
          <w:szCs w:val="22"/>
        </w:rPr>
      </w:pPr>
      <w:r w:rsidRPr="009628C0">
        <w:rPr>
          <w:rFonts w:ascii="Calibri" w:hAnsi="Calibri" w:cs="Calibri"/>
          <w:b/>
          <w:sz w:val="22"/>
          <w:szCs w:val="22"/>
        </w:rPr>
        <w:t>29124 PONT L'ABBE CEDEX</w:t>
      </w:r>
    </w:p>
    <w:p w:rsidR="00FE0EEC" w:rsidRDefault="00FE0EEC" w:rsidP="00F57159">
      <w:pPr>
        <w:ind w:left="5664" w:right="70"/>
        <w:jc w:val="both"/>
        <w:rPr>
          <w:rFonts w:ascii="Calibri" w:hAnsi="Calibri" w:cs="Calibri"/>
          <w:sz w:val="22"/>
          <w:szCs w:val="22"/>
        </w:rPr>
      </w:pPr>
    </w:p>
    <w:p w:rsidR="00FE0EEC" w:rsidRDefault="00FE0EEC" w:rsidP="00F57159">
      <w:pPr>
        <w:ind w:left="5664" w:right="70"/>
        <w:jc w:val="both"/>
        <w:rPr>
          <w:rFonts w:ascii="Calibri" w:hAnsi="Calibri" w:cs="Calibri"/>
          <w:sz w:val="22"/>
          <w:szCs w:val="22"/>
        </w:rPr>
      </w:pPr>
    </w:p>
    <w:p w:rsidR="00FE0EEC" w:rsidRDefault="00FE0EEC" w:rsidP="00F57159">
      <w:pPr>
        <w:ind w:left="5664" w:right="70"/>
        <w:jc w:val="both"/>
        <w:rPr>
          <w:rFonts w:ascii="Calibri" w:hAnsi="Calibri" w:cs="Calibri"/>
          <w:sz w:val="22"/>
          <w:szCs w:val="22"/>
        </w:rPr>
      </w:pPr>
    </w:p>
    <w:p w:rsidR="00FE0EEC" w:rsidRDefault="00FE0EEC" w:rsidP="00F57159">
      <w:pPr>
        <w:ind w:left="5664" w:right="70"/>
        <w:jc w:val="both"/>
        <w:rPr>
          <w:rFonts w:ascii="Calibri" w:hAnsi="Calibri" w:cs="Calibri"/>
          <w:sz w:val="22"/>
          <w:szCs w:val="22"/>
        </w:rPr>
      </w:pPr>
    </w:p>
    <w:p w:rsidR="00FE0EEC" w:rsidRPr="00F57159" w:rsidRDefault="00FE0EEC" w:rsidP="00F57159">
      <w:pPr>
        <w:ind w:left="5664" w:right="70"/>
        <w:jc w:val="both"/>
        <w:rPr>
          <w:rFonts w:ascii="Calibri" w:hAnsi="Calibri" w:cs="Calibri"/>
          <w:sz w:val="22"/>
          <w:szCs w:val="22"/>
        </w:rPr>
      </w:pPr>
    </w:p>
    <w:p w:rsidR="00FE0EEC" w:rsidRPr="00F57159" w:rsidRDefault="00FE0EEC" w:rsidP="00966A00">
      <w:pPr>
        <w:ind w:left="5664" w:right="70"/>
        <w:rPr>
          <w:rFonts w:ascii="Calibri" w:hAnsi="Calibri" w:cs="Calibri"/>
          <w:sz w:val="22"/>
          <w:szCs w:val="22"/>
        </w:rPr>
      </w:pPr>
    </w:p>
    <w:p w:rsidR="00FE0EEC" w:rsidRPr="00F57159" w:rsidRDefault="00FE0EEC" w:rsidP="00966A00">
      <w:pPr>
        <w:ind w:right="70"/>
        <w:jc w:val="both"/>
        <w:rPr>
          <w:rFonts w:ascii="Calibri" w:hAnsi="Calibri" w:cs="Calibri"/>
          <w:sz w:val="22"/>
          <w:szCs w:val="22"/>
        </w:rPr>
      </w:pPr>
      <w:r>
        <w:rPr>
          <w:rFonts w:ascii="Calibri" w:hAnsi="Calibri" w:cs="Calibri"/>
          <w:sz w:val="22"/>
          <w:szCs w:val="22"/>
        </w:rPr>
        <w:t>Objet : lettre de mission</w:t>
      </w:r>
    </w:p>
    <w:p w:rsidR="00FE0EEC" w:rsidRDefault="00FE0EEC" w:rsidP="00F57159">
      <w:pPr>
        <w:ind w:left="3960" w:right="70"/>
        <w:jc w:val="both"/>
        <w:rPr>
          <w:rFonts w:ascii="Calibri" w:hAnsi="Calibri" w:cs="Calibri"/>
          <w:sz w:val="22"/>
          <w:szCs w:val="22"/>
        </w:rPr>
      </w:pPr>
    </w:p>
    <w:p w:rsidR="00FE0EEC" w:rsidRDefault="00FE0EEC" w:rsidP="00F57159">
      <w:pPr>
        <w:ind w:left="3960" w:right="70"/>
        <w:jc w:val="both"/>
        <w:rPr>
          <w:rFonts w:ascii="Calibri" w:hAnsi="Calibri" w:cs="Calibri"/>
          <w:sz w:val="22"/>
          <w:szCs w:val="22"/>
        </w:rPr>
      </w:pPr>
    </w:p>
    <w:p w:rsidR="00FE0EEC" w:rsidRPr="00F57159" w:rsidRDefault="00FE0EEC" w:rsidP="00F57159">
      <w:pPr>
        <w:ind w:left="3960"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Monsieur,</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Pr>
          <w:rFonts w:ascii="Calibri" w:hAnsi="Calibri" w:cs="Calibri"/>
          <w:sz w:val="22"/>
          <w:szCs w:val="22"/>
        </w:rPr>
        <w:t>V</w:t>
      </w:r>
      <w:r w:rsidRPr="00F57159">
        <w:rPr>
          <w:rFonts w:ascii="Calibri" w:hAnsi="Calibri" w:cs="Calibri"/>
          <w:sz w:val="22"/>
          <w:szCs w:val="22"/>
        </w:rPr>
        <w:t>ous trouverez ci-après description de la mission que nous vous proposons d’accomplir pour vous.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FE0EEC" w:rsidRPr="00F57159" w:rsidRDefault="00FE0EEC" w:rsidP="00F57159">
      <w:pPr>
        <w:ind w:right="70"/>
        <w:jc w:val="both"/>
        <w:rPr>
          <w:rFonts w:ascii="Calibri" w:hAnsi="Calibri" w:cs="Calibri"/>
          <w:b/>
          <w:bCs/>
          <w:sz w:val="22"/>
          <w:szCs w:val="22"/>
        </w:rPr>
      </w:pPr>
    </w:p>
    <w:p w:rsidR="00FE0EEC" w:rsidRPr="00F57159" w:rsidRDefault="00FE0EEC" w:rsidP="00B009C2">
      <w:pPr>
        <w:ind w:right="70"/>
        <w:jc w:val="both"/>
        <w:rPr>
          <w:rFonts w:ascii="Calibri" w:hAnsi="Calibri" w:cs="Calibri"/>
          <w:sz w:val="22"/>
          <w:szCs w:val="22"/>
        </w:rPr>
      </w:pPr>
      <w:r w:rsidRPr="00F57159">
        <w:rPr>
          <w:rFonts w:ascii="Calibri" w:hAnsi="Calibri" w:cs="Calibri"/>
          <w:sz w:val="22"/>
          <w:szCs w:val="22"/>
        </w:rPr>
        <w:t xml:space="preserve">La mission </w:t>
      </w:r>
      <w:r>
        <w:rPr>
          <w:rFonts w:ascii="Calibri" w:hAnsi="Calibri" w:cs="Calibri"/>
          <w:sz w:val="22"/>
          <w:szCs w:val="22"/>
        </w:rPr>
        <w:t>consiste à vous assister, ainsi que tous les autres actionnaires, dans la cession de la société Valorimer.</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FE0EEC" w:rsidRPr="00F57159" w:rsidRDefault="00FE0EEC" w:rsidP="00F57159">
      <w:pPr>
        <w:ind w:right="70"/>
        <w:jc w:val="both"/>
        <w:rPr>
          <w:rFonts w:ascii="Calibri" w:hAnsi="Calibri" w:cs="Calibri"/>
          <w:sz w:val="22"/>
          <w:szCs w:val="22"/>
        </w:rPr>
      </w:pPr>
    </w:p>
    <w:p w:rsidR="00FE0EEC" w:rsidRPr="00F57159" w:rsidRDefault="00FE0EEC"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FE0EEC" w:rsidRDefault="00FE0EEC" w:rsidP="00F57159">
      <w:pPr>
        <w:ind w:right="70"/>
        <w:jc w:val="both"/>
        <w:rPr>
          <w:rFonts w:ascii="Calibri" w:hAnsi="Calibri" w:cs="Calibri"/>
          <w:sz w:val="22"/>
          <w:szCs w:val="22"/>
        </w:rPr>
      </w:pPr>
    </w:p>
    <w:p w:rsidR="00FE0EEC" w:rsidRPr="00F61E7B" w:rsidRDefault="00FE0EEC"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FE0EEC"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L’objectif étant d’obtenir pour les actionnaires a</w:t>
      </w:r>
      <w:r>
        <w:rPr>
          <w:rFonts w:ascii="Calibri" w:hAnsi="Calibri" w:cs="Calibri"/>
          <w:sz w:val="22"/>
          <w:szCs w:val="22"/>
        </w:rPr>
        <w:t>ctuels le prix de vente maximum</w:t>
      </w:r>
      <w:r w:rsidRPr="00F57159">
        <w:rPr>
          <w:rFonts w:ascii="Calibri" w:hAnsi="Calibri" w:cs="Calibri"/>
          <w:sz w:val="22"/>
          <w:szCs w:val="22"/>
        </w:rPr>
        <w:t>, la mission sera accomplie selon le programme suivant :</w:t>
      </w:r>
    </w:p>
    <w:p w:rsidR="00FE0EEC" w:rsidRDefault="00FE0EEC" w:rsidP="00F57159">
      <w:pPr>
        <w:ind w:right="70"/>
        <w:jc w:val="both"/>
        <w:rPr>
          <w:rFonts w:ascii="Calibri" w:hAnsi="Calibri" w:cs="Calibri"/>
          <w:sz w:val="22"/>
          <w:szCs w:val="22"/>
        </w:rPr>
      </w:pPr>
      <w:r>
        <w:rPr>
          <w:rFonts w:ascii="Calibri" w:hAnsi="Calibri" w:cs="Calibri"/>
          <w:sz w:val="22"/>
          <w:szCs w:val="22"/>
        </w:rPr>
        <w:br w:type="page"/>
      </w:r>
    </w:p>
    <w:p w:rsidR="00FE0EEC" w:rsidRDefault="00FE0EEC" w:rsidP="00F57159">
      <w:pPr>
        <w:ind w:right="70"/>
        <w:jc w:val="both"/>
        <w:rPr>
          <w:rFonts w:ascii="Calibri" w:hAnsi="Calibri" w:cs="Calibri"/>
          <w:sz w:val="22"/>
          <w:szCs w:val="22"/>
        </w:rPr>
      </w:pPr>
      <w:r>
        <w:rPr>
          <w:rFonts w:ascii="Calibri" w:hAnsi="Calibri" w:cs="Calibri"/>
          <w:sz w:val="22"/>
          <w:szCs w:val="22"/>
        </w:rPr>
        <w:lastRenderedPageBreak/>
        <w:t>Première partie : préparation de la Société à la cession.</w:t>
      </w:r>
    </w:p>
    <w:p w:rsidR="00FE0EEC" w:rsidRDefault="00FE0EEC" w:rsidP="00F57159">
      <w:pPr>
        <w:ind w:right="70"/>
        <w:jc w:val="both"/>
        <w:rPr>
          <w:rFonts w:ascii="Calibri" w:hAnsi="Calibri" w:cs="Calibri"/>
          <w:sz w:val="22"/>
          <w:szCs w:val="22"/>
        </w:rPr>
      </w:pPr>
    </w:p>
    <w:p w:rsidR="00FE0EEC" w:rsidRDefault="00FE0EEC" w:rsidP="009777A1">
      <w:pPr>
        <w:numPr>
          <w:ilvl w:val="0"/>
          <w:numId w:val="43"/>
        </w:numPr>
        <w:ind w:right="70"/>
        <w:jc w:val="both"/>
        <w:rPr>
          <w:rFonts w:ascii="Calibri" w:hAnsi="Calibri" w:cs="Calibri"/>
          <w:sz w:val="22"/>
          <w:szCs w:val="22"/>
        </w:rPr>
      </w:pPr>
      <w:r>
        <w:rPr>
          <w:rFonts w:ascii="Calibri" w:hAnsi="Calibri" w:cs="Calibri"/>
          <w:sz w:val="22"/>
          <w:szCs w:val="22"/>
        </w:rPr>
        <w:t>Préparation du dispositif juridique et fiscal. Nous avons notamment évoqué :</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 xml:space="preserve">La sortie de MM </w:t>
      </w:r>
      <w:proofErr w:type="spellStart"/>
      <w:r>
        <w:rPr>
          <w:rFonts w:ascii="Calibri" w:hAnsi="Calibri" w:cs="Calibri"/>
          <w:sz w:val="22"/>
          <w:szCs w:val="22"/>
        </w:rPr>
        <w:t>Gurruchaga</w:t>
      </w:r>
      <w:proofErr w:type="spellEnd"/>
      <w:r>
        <w:rPr>
          <w:rFonts w:ascii="Calibri" w:hAnsi="Calibri" w:cs="Calibri"/>
          <w:sz w:val="22"/>
          <w:szCs w:val="22"/>
        </w:rPr>
        <w:t>,</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Donations à vos ayant-droit,</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Création d’une société « holding/marques/brevets »,</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Transfert des incorporels N29 et autres à cette Holding.</w:t>
      </w:r>
    </w:p>
    <w:p w:rsidR="00FE0EEC" w:rsidRDefault="00FE0EEC" w:rsidP="006A4232">
      <w:pPr>
        <w:ind w:left="1080" w:right="70"/>
        <w:jc w:val="both"/>
        <w:rPr>
          <w:rFonts w:ascii="Calibri" w:hAnsi="Calibri" w:cs="Calibri"/>
          <w:sz w:val="22"/>
          <w:szCs w:val="22"/>
        </w:rPr>
      </w:pPr>
    </w:p>
    <w:p w:rsidR="00FE0EEC" w:rsidRDefault="00FE0EEC" w:rsidP="009777A1">
      <w:pPr>
        <w:numPr>
          <w:ilvl w:val="0"/>
          <w:numId w:val="43"/>
        </w:numPr>
        <w:ind w:right="70"/>
        <w:jc w:val="both"/>
        <w:rPr>
          <w:rFonts w:ascii="Calibri" w:hAnsi="Calibri" w:cs="Calibri"/>
          <w:sz w:val="22"/>
          <w:szCs w:val="22"/>
        </w:rPr>
      </w:pPr>
      <w:r>
        <w:rPr>
          <w:rFonts w:ascii="Calibri" w:hAnsi="Calibri" w:cs="Calibri"/>
          <w:sz w:val="22"/>
          <w:szCs w:val="22"/>
        </w:rPr>
        <w:t>Supervision de la mise en œuvre de ce dispositif :</w:t>
      </w:r>
    </w:p>
    <w:p w:rsidR="00FE0EEC" w:rsidRDefault="00FE0EEC" w:rsidP="006A4232">
      <w:pPr>
        <w:numPr>
          <w:ilvl w:val="1"/>
          <w:numId w:val="43"/>
        </w:numPr>
        <w:ind w:right="70"/>
        <w:jc w:val="both"/>
        <w:rPr>
          <w:rFonts w:ascii="Calibri" w:hAnsi="Calibri" w:cs="Calibri"/>
          <w:sz w:val="22"/>
          <w:szCs w:val="22"/>
        </w:rPr>
      </w:pPr>
      <w:r>
        <w:rPr>
          <w:rFonts w:ascii="Calibri" w:hAnsi="Calibri" w:cs="Calibri"/>
          <w:sz w:val="22"/>
          <w:szCs w:val="22"/>
        </w:rPr>
        <w:t>« </w:t>
      </w:r>
      <w:proofErr w:type="spellStart"/>
      <w:r>
        <w:rPr>
          <w:rFonts w:ascii="Calibri" w:hAnsi="Calibri" w:cs="Calibri"/>
          <w:sz w:val="22"/>
          <w:szCs w:val="22"/>
        </w:rPr>
        <w:t>brief</w:t>
      </w:r>
      <w:proofErr w:type="spellEnd"/>
      <w:r>
        <w:rPr>
          <w:rFonts w:ascii="Calibri" w:hAnsi="Calibri" w:cs="Calibri"/>
          <w:sz w:val="22"/>
          <w:szCs w:val="22"/>
        </w:rPr>
        <w:t> » des avocats,</w:t>
      </w:r>
    </w:p>
    <w:p w:rsidR="00FE0EEC" w:rsidRDefault="00FE0EEC" w:rsidP="006A4232">
      <w:pPr>
        <w:numPr>
          <w:ilvl w:val="1"/>
          <w:numId w:val="43"/>
        </w:numPr>
        <w:ind w:right="70"/>
        <w:jc w:val="both"/>
        <w:rPr>
          <w:rFonts w:ascii="Calibri" w:hAnsi="Calibri" w:cs="Calibri"/>
          <w:sz w:val="22"/>
          <w:szCs w:val="22"/>
        </w:rPr>
      </w:pPr>
      <w:r>
        <w:rPr>
          <w:rFonts w:ascii="Calibri" w:hAnsi="Calibri" w:cs="Calibri"/>
          <w:sz w:val="22"/>
          <w:szCs w:val="22"/>
        </w:rPr>
        <w:t>Supervision de la rédaction des protocoles.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Pr>
          <w:rFonts w:ascii="Calibri" w:hAnsi="Calibri" w:cs="Calibri"/>
          <w:b/>
          <w:bCs/>
          <w:sz w:val="22"/>
          <w:szCs w:val="22"/>
        </w:rPr>
        <w:t>Deuxième</w:t>
      </w:r>
      <w:r w:rsidRPr="00F57159">
        <w:rPr>
          <w:rFonts w:ascii="Calibri" w:hAnsi="Calibri" w:cs="Calibri"/>
          <w:b/>
          <w:bCs/>
          <w:sz w:val="22"/>
          <w:szCs w:val="22"/>
        </w:rPr>
        <w:t xml:space="preserve"> partie : préparation de</w:t>
      </w:r>
      <w:r>
        <w:rPr>
          <w:rFonts w:ascii="Calibri" w:hAnsi="Calibri" w:cs="Calibri"/>
          <w:b/>
          <w:bCs/>
          <w:sz w:val="22"/>
          <w:szCs w:val="22"/>
        </w:rPr>
        <w:t>s « outils de vente »</w:t>
      </w:r>
      <w:r w:rsidRPr="00F57159">
        <w:rPr>
          <w:rFonts w:ascii="Calibri" w:hAnsi="Calibri" w:cs="Calibri"/>
          <w:b/>
          <w:bCs/>
          <w:sz w:val="22"/>
          <w:szCs w:val="22"/>
        </w:rPr>
        <w:t xml:space="preserve"> la Société :</w:t>
      </w:r>
    </w:p>
    <w:p w:rsidR="00FE0EEC" w:rsidRDefault="00FE0EEC" w:rsidP="00F57159">
      <w:pPr>
        <w:ind w:right="70"/>
        <w:jc w:val="both"/>
        <w:rPr>
          <w:rFonts w:ascii="Calibri" w:hAnsi="Calibri" w:cs="Calibri"/>
          <w:b/>
          <w:bCs/>
          <w:sz w:val="22"/>
          <w:szCs w:val="22"/>
        </w:rPr>
      </w:pPr>
    </w:p>
    <w:p w:rsidR="00FE0EEC" w:rsidRDefault="00FE0EEC" w:rsidP="00AA662A">
      <w:pPr>
        <w:numPr>
          <w:ilvl w:val="2"/>
          <w:numId w:val="24"/>
        </w:numPr>
        <w:ind w:right="70"/>
      </w:pPr>
      <w:r>
        <w:t>Business Plan 5 ans et budget année en cours,</w:t>
      </w:r>
    </w:p>
    <w:p w:rsidR="00FE0EEC" w:rsidRDefault="00FE0EEC" w:rsidP="00AA662A">
      <w:pPr>
        <w:numPr>
          <w:ilvl w:val="2"/>
          <w:numId w:val="24"/>
        </w:numPr>
        <w:ind w:right="70"/>
      </w:pPr>
      <w:r>
        <w:t>Memorandum de présentation,</w:t>
      </w:r>
    </w:p>
    <w:p w:rsidR="00FE0EEC" w:rsidRDefault="00FE0EEC" w:rsidP="00AA662A">
      <w:pPr>
        <w:numPr>
          <w:ilvl w:val="2"/>
          <w:numId w:val="24"/>
        </w:numPr>
        <w:ind w:right="70"/>
      </w:pPr>
      <w:r>
        <w:t>Présentation résumée de la Société (executive summary).</w:t>
      </w:r>
    </w:p>
    <w:p w:rsidR="00FE0EEC" w:rsidRDefault="00FE0EEC" w:rsidP="00AA662A">
      <w:pPr>
        <w:numPr>
          <w:ilvl w:val="2"/>
          <w:numId w:val="24"/>
        </w:numPr>
        <w:ind w:right="70"/>
      </w:pPr>
      <w:r>
        <w:t>« teaser »,</w:t>
      </w:r>
    </w:p>
    <w:p w:rsidR="00FE0EEC" w:rsidRDefault="00FE0EEC" w:rsidP="00AA662A">
      <w:pPr>
        <w:numPr>
          <w:ilvl w:val="2"/>
          <w:numId w:val="24"/>
        </w:numPr>
        <w:ind w:right="70"/>
      </w:pPr>
      <w:r>
        <w:t>Accord de confidentialité,</w:t>
      </w:r>
    </w:p>
    <w:p w:rsidR="00FE0EEC" w:rsidRDefault="00FE0EEC" w:rsidP="00AA662A">
      <w:pPr>
        <w:numPr>
          <w:ilvl w:val="2"/>
          <w:numId w:val="24"/>
        </w:numPr>
        <w:ind w:right="70"/>
      </w:pPr>
      <w:r>
        <w:t>Descriptif du « processus de vente »,</w:t>
      </w:r>
    </w:p>
    <w:p w:rsidR="00FE0EEC" w:rsidRDefault="00FE0EEC" w:rsidP="00AA662A">
      <w:pPr>
        <w:numPr>
          <w:ilvl w:val="2"/>
          <w:numId w:val="24"/>
        </w:numPr>
        <w:ind w:right="70"/>
      </w:pPr>
      <w:r>
        <w:t>Note d’Evaluation et de valorisation de la Société,</w:t>
      </w:r>
    </w:p>
    <w:p w:rsidR="00FE0EEC" w:rsidRDefault="00FE0EEC" w:rsidP="00AA662A">
      <w:pPr>
        <w:numPr>
          <w:ilvl w:val="2"/>
          <w:numId w:val="24"/>
        </w:numPr>
        <w:ind w:right="70"/>
      </w:pPr>
      <w:r>
        <w:t>Feuille de clauses,</w:t>
      </w:r>
    </w:p>
    <w:p w:rsidR="00FE0EEC" w:rsidRDefault="00FE0EEC" w:rsidP="006A4232">
      <w:pPr>
        <w:numPr>
          <w:ilvl w:val="2"/>
          <w:numId w:val="24"/>
        </w:numPr>
        <w:ind w:right="70"/>
      </w:pPr>
      <w:r>
        <w:t>Data room électronique.</w:t>
      </w:r>
    </w:p>
    <w:p w:rsidR="00FE0EEC" w:rsidRDefault="00FE0EEC" w:rsidP="00AA662A">
      <w:pPr>
        <w:numPr>
          <w:ilvl w:val="2"/>
          <w:numId w:val="24"/>
        </w:numPr>
        <w:ind w:right="70"/>
      </w:pPr>
      <w:r>
        <w:t xml:space="preserve">Mise en place d’un </w:t>
      </w:r>
      <w:proofErr w:type="spellStart"/>
      <w:r>
        <w:t>reporting</w:t>
      </w:r>
      <w:proofErr w:type="spellEnd"/>
      <w:r>
        <w:t>.</w:t>
      </w:r>
    </w:p>
    <w:p w:rsidR="00FE0EEC" w:rsidRPr="00F57159" w:rsidRDefault="00FE0EEC" w:rsidP="00F57159">
      <w:pPr>
        <w:ind w:right="70"/>
        <w:jc w:val="both"/>
        <w:rPr>
          <w:rFonts w:ascii="Calibri" w:hAnsi="Calibri" w:cs="Calibri"/>
          <w:b/>
          <w:bCs/>
          <w:sz w:val="22"/>
          <w:szCs w:val="22"/>
        </w:rPr>
      </w:pPr>
    </w:p>
    <w:p w:rsidR="00FE0EEC" w:rsidRDefault="00FE0EEC" w:rsidP="00F57159">
      <w:pPr>
        <w:ind w:right="70"/>
        <w:jc w:val="both"/>
        <w:rPr>
          <w:rFonts w:ascii="Calibri" w:hAnsi="Calibri" w:cs="Calibri"/>
          <w:b/>
          <w:bCs/>
          <w:sz w:val="22"/>
          <w:szCs w:val="22"/>
        </w:rPr>
      </w:pPr>
      <w:r>
        <w:rPr>
          <w:rFonts w:ascii="Calibri" w:hAnsi="Calibri" w:cs="Calibri"/>
          <w:b/>
          <w:bCs/>
          <w:sz w:val="22"/>
          <w:szCs w:val="22"/>
        </w:rPr>
        <w:t>Troisième</w:t>
      </w:r>
      <w:r w:rsidRPr="00F57159">
        <w:rPr>
          <w:rFonts w:ascii="Calibri" w:hAnsi="Calibri" w:cs="Calibri"/>
          <w:b/>
          <w:bCs/>
          <w:sz w:val="22"/>
          <w:szCs w:val="22"/>
        </w:rPr>
        <w:t xml:space="preserve"> partie : sélection et approche d’acquéreurs potentiels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w:t>
      </w:r>
      <w:r>
        <w:rPr>
          <w:rFonts w:ascii="Calibri" w:hAnsi="Calibri" w:cs="Calibri"/>
          <w:sz w:val="22"/>
          <w:szCs w:val="22"/>
        </w:rPr>
        <w:t>.</w:t>
      </w: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w:t>
      </w:r>
      <w:r>
        <w:rPr>
          <w:rFonts w:ascii="Calibri" w:hAnsi="Calibri" w:cs="Calibri"/>
          <w:sz w:val="22"/>
          <w:szCs w:val="22"/>
        </w:rPr>
        <w:t>ère présentation de la Société.</w:t>
      </w: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FE0EEC" w:rsidRPr="00F57159" w:rsidRDefault="00FE0EEC" w:rsidP="00F57159">
      <w:pPr>
        <w:ind w:left="360" w:right="70"/>
        <w:jc w:val="both"/>
        <w:rPr>
          <w:rFonts w:ascii="Calibri" w:hAnsi="Calibri" w:cs="Calibri"/>
          <w:sz w:val="22"/>
          <w:szCs w:val="22"/>
        </w:rPr>
      </w:pPr>
    </w:p>
    <w:p w:rsidR="00FE0EEC" w:rsidRDefault="00FE0EEC" w:rsidP="00F57159">
      <w:pPr>
        <w:ind w:right="70"/>
        <w:jc w:val="both"/>
        <w:rPr>
          <w:rFonts w:ascii="Calibri" w:hAnsi="Calibri" w:cs="Calibri"/>
          <w:sz w:val="22"/>
          <w:szCs w:val="22"/>
        </w:rPr>
      </w:pPr>
      <w:r>
        <w:rPr>
          <w:rFonts w:ascii="Calibri" w:hAnsi="Calibri" w:cs="Calibri"/>
          <w:b/>
          <w:bCs/>
          <w:sz w:val="22"/>
          <w:szCs w:val="22"/>
        </w:rPr>
        <w:t>Quatrième</w:t>
      </w:r>
      <w:r w:rsidRPr="00F57159">
        <w:rPr>
          <w:rFonts w:ascii="Calibri" w:hAnsi="Calibri" w:cs="Calibri"/>
          <w:b/>
          <w:bCs/>
          <w:sz w:val="22"/>
          <w:szCs w:val="22"/>
        </w:rPr>
        <w:t xml:space="preserve"> partie</w:t>
      </w:r>
      <w:r>
        <w:rPr>
          <w:rFonts w:ascii="Calibri" w:hAnsi="Calibri" w:cs="Calibri"/>
          <w:sz w:val="22"/>
          <w:szCs w:val="22"/>
        </w:rPr>
        <w:t> : A</w:t>
      </w:r>
      <w:r w:rsidRPr="00F57159">
        <w:rPr>
          <w:rFonts w:ascii="Calibri" w:hAnsi="Calibri" w:cs="Calibri"/>
          <w:sz w:val="22"/>
          <w:szCs w:val="22"/>
        </w:rPr>
        <w:t>ssistance à la négociation.</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numPr>
          <w:ilvl w:val="0"/>
          <w:numId w:val="28"/>
        </w:numPr>
        <w:ind w:right="70"/>
        <w:jc w:val="both"/>
        <w:rPr>
          <w:rFonts w:ascii="Calibri" w:hAnsi="Calibri" w:cs="Calibri"/>
          <w:sz w:val="22"/>
          <w:szCs w:val="22"/>
        </w:rPr>
      </w:pPr>
      <w:r>
        <w:rPr>
          <w:rFonts w:ascii="Calibri" w:hAnsi="Calibri" w:cs="Calibri"/>
          <w:sz w:val="22"/>
          <w:szCs w:val="22"/>
        </w:rPr>
        <w:t>Négociation d’une « feuille de clauses » avec ces Investisseurs.</w:t>
      </w:r>
    </w:p>
    <w:p w:rsidR="00FE0EEC" w:rsidRPr="00F57159"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Maîtrise et organisation du cadre des audits (nota</w:t>
      </w:r>
      <w:r>
        <w:rPr>
          <w:rFonts w:ascii="Calibri" w:hAnsi="Calibri" w:cs="Calibri"/>
          <w:sz w:val="22"/>
          <w:szCs w:val="22"/>
        </w:rPr>
        <w:t>mment data room et sa gestion).</w:t>
      </w:r>
    </w:p>
    <w:p w:rsidR="00FE0EEC" w:rsidRPr="00F57159"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Assistance à la rédaction des protocoles (cession, garanties actif</w:t>
      </w:r>
      <w:r>
        <w:rPr>
          <w:rFonts w:ascii="Calibri" w:hAnsi="Calibri" w:cs="Calibri"/>
          <w:sz w:val="22"/>
          <w:szCs w:val="22"/>
        </w:rPr>
        <w:t>s passifs) et contrats annexes.</w:t>
      </w:r>
    </w:p>
    <w:p w:rsidR="00FE0EEC"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FE0EEC" w:rsidRDefault="00FE0EEC" w:rsidP="009777A1">
      <w:pPr>
        <w:ind w:right="70"/>
        <w:jc w:val="both"/>
        <w:rPr>
          <w:rFonts w:ascii="Calibri" w:hAnsi="Calibri" w:cs="Calibri"/>
          <w:sz w:val="22"/>
          <w:szCs w:val="22"/>
        </w:rPr>
      </w:pPr>
    </w:p>
    <w:p w:rsidR="00FE0EEC" w:rsidRDefault="00FE0EEC" w:rsidP="009777A1">
      <w:pPr>
        <w:ind w:right="70"/>
        <w:jc w:val="both"/>
        <w:rPr>
          <w:rFonts w:ascii="Calibri" w:hAnsi="Calibri" w:cs="Calibri"/>
          <w:sz w:val="22"/>
          <w:szCs w:val="22"/>
        </w:rPr>
      </w:pPr>
      <w:r>
        <w:rPr>
          <w:rFonts w:ascii="Calibri" w:hAnsi="Calibri" w:cs="Calibri"/>
          <w:b/>
          <w:sz w:val="22"/>
          <w:szCs w:val="22"/>
        </w:rPr>
        <w:t>Cinquième</w:t>
      </w:r>
      <w:r w:rsidRPr="009777A1">
        <w:rPr>
          <w:rFonts w:ascii="Calibri" w:hAnsi="Calibri" w:cs="Calibri"/>
          <w:b/>
          <w:sz w:val="22"/>
          <w:szCs w:val="22"/>
        </w:rPr>
        <w:t xml:space="preserve"> partie :</w:t>
      </w:r>
      <w:r>
        <w:rPr>
          <w:rFonts w:ascii="Calibri" w:hAnsi="Calibri" w:cs="Calibri"/>
          <w:sz w:val="22"/>
          <w:szCs w:val="22"/>
        </w:rPr>
        <w:t xml:space="preserve"> Assistance à la phase « post-cession ».</w:t>
      </w:r>
    </w:p>
    <w:p w:rsidR="00FE0EEC" w:rsidRDefault="00FE0EEC" w:rsidP="00F57159">
      <w:pPr>
        <w:ind w:right="70"/>
        <w:jc w:val="both"/>
        <w:rPr>
          <w:rFonts w:ascii="Calibri" w:hAnsi="Calibri" w:cs="Calibri"/>
          <w:sz w:val="22"/>
          <w:szCs w:val="22"/>
        </w:rPr>
      </w:pPr>
    </w:p>
    <w:p w:rsidR="00FE0EEC" w:rsidRDefault="00FE0EEC" w:rsidP="009777A1">
      <w:pPr>
        <w:numPr>
          <w:ilvl w:val="0"/>
          <w:numId w:val="42"/>
        </w:numPr>
        <w:ind w:right="70"/>
        <w:jc w:val="both"/>
        <w:rPr>
          <w:rFonts w:ascii="Calibri" w:hAnsi="Calibri" w:cs="Calibri"/>
          <w:sz w:val="22"/>
          <w:szCs w:val="22"/>
        </w:rPr>
      </w:pPr>
      <w:r>
        <w:rPr>
          <w:rFonts w:ascii="Calibri" w:hAnsi="Calibri" w:cs="Calibri"/>
          <w:sz w:val="22"/>
          <w:szCs w:val="22"/>
        </w:rPr>
        <w:t>ingénierie patrimoniale</w:t>
      </w:r>
    </w:p>
    <w:p w:rsidR="00FE0EEC" w:rsidRDefault="00FE0EEC" w:rsidP="009777A1">
      <w:pPr>
        <w:numPr>
          <w:ilvl w:val="0"/>
          <w:numId w:val="42"/>
        </w:numPr>
        <w:ind w:right="70"/>
        <w:jc w:val="both"/>
        <w:rPr>
          <w:rFonts w:ascii="Calibri" w:hAnsi="Calibri" w:cs="Calibri"/>
          <w:sz w:val="22"/>
          <w:szCs w:val="22"/>
        </w:rPr>
      </w:pPr>
      <w:r>
        <w:rPr>
          <w:rFonts w:ascii="Calibri" w:hAnsi="Calibri" w:cs="Calibri"/>
          <w:sz w:val="22"/>
          <w:szCs w:val="22"/>
        </w:rPr>
        <w:t>organisation des placements.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s</w:t>
      </w:r>
      <w:r w:rsidRPr="00F57159">
        <w:rPr>
          <w:rFonts w:ascii="Calibri" w:hAnsi="Calibri" w:cs="Calibri"/>
          <w:sz w:val="22"/>
          <w:szCs w:val="22"/>
        </w:rPr>
        <w:t xml:space="preserve"> pour une période de 18 mois 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lastRenderedPageBreak/>
        <w:t>4 – Droit de suite :</w:t>
      </w:r>
    </w:p>
    <w:p w:rsidR="00FE0EEC"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Pr>
          <w:rFonts w:ascii="Calibri" w:hAnsi="Calibri" w:cs="Calibri"/>
          <w:sz w:val="22"/>
          <w:szCs w:val="22"/>
        </w:rPr>
        <w:t>L</w:t>
      </w:r>
      <w:r w:rsidRPr="00F57159">
        <w:rPr>
          <w:rFonts w:ascii="Calibri" w:hAnsi="Calibri" w:cs="Calibri"/>
          <w:sz w:val="22"/>
          <w:szCs w:val="22"/>
        </w:rPr>
        <w:t xml:space="preserve">es conditions </w:t>
      </w:r>
      <w:r>
        <w:rPr>
          <w:rFonts w:ascii="Calibri" w:hAnsi="Calibri" w:cs="Calibri"/>
          <w:sz w:val="22"/>
          <w:szCs w:val="22"/>
        </w:rPr>
        <w:t xml:space="preserve">indiquées au §5 ci-après </w:t>
      </w:r>
      <w:r w:rsidRPr="00F57159">
        <w:rPr>
          <w:rFonts w:ascii="Calibri" w:hAnsi="Calibri" w:cs="Calibri"/>
          <w:sz w:val="22"/>
          <w:szCs w:val="22"/>
        </w:rPr>
        <w:t>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 présenté par JSC Consultant</w:t>
      </w:r>
      <w:r>
        <w:rPr>
          <w:rFonts w:ascii="Calibri" w:hAnsi="Calibri" w:cs="Calibri"/>
          <w:sz w:val="22"/>
          <w:szCs w:val="22"/>
        </w:rPr>
        <w:t>s</w:t>
      </w:r>
      <w:r w:rsidRPr="00F57159">
        <w:rPr>
          <w:rFonts w:ascii="Calibri" w:hAnsi="Calibri" w:cs="Calibri"/>
          <w:sz w:val="22"/>
          <w:szCs w:val="22"/>
        </w:rPr>
        <w:t>.</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5 – Devis et mode de paiement :</w:t>
      </w:r>
    </w:p>
    <w:p w:rsidR="00FE0EEC" w:rsidRDefault="00FE0EEC" w:rsidP="00F57159">
      <w:pPr>
        <w:jc w:val="both"/>
        <w:rPr>
          <w:rFonts w:ascii="Calibri" w:hAnsi="Calibri" w:cs="Calibri"/>
          <w:sz w:val="22"/>
          <w:szCs w:val="22"/>
        </w:rPr>
      </w:pPr>
    </w:p>
    <w:p w:rsidR="00FE0EEC" w:rsidRDefault="00FE0EEC" w:rsidP="00F57159">
      <w:pPr>
        <w:jc w:val="both"/>
        <w:rPr>
          <w:rFonts w:ascii="Calibri" w:hAnsi="Calibri" w:cs="Calibri"/>
          <w:sz w:val="22"/>
          <w:szCs w:val="22"/>
        </w:rPr>
      </w:pPr>
      <w:r>
        <w:rPr>
          <w:rFonts w:ascii="Calibri" w:hAnsi="Calibri" w:cs="Calibri"/>
          <w:sz w:val="22"/>
          <w:szCs w:val="22"/>
        </w:rPr>
        <w:t xml:space="preserve">Le devis ci-dessous couvre </w:t>
      </w:r>
      <w:r w:rsidRPr="00982925">
        <w:rPr>
          <w:rFonts w:ascii="Calibri" w:hAnsi="Calibri" w:cs="Calibri"/>
          <w:b/>
          <w:sz w:val="22"/>
          <w:szCs w:val="22"/>
        </w:rPr>
        <w:t>les 4 premières parties de la mission décrites au §3 ci-dessus, à l’exclusion de la cinquième</w:t>
      </w:r>
      <w:r>
        <w:rPr>
          <w:rFonts w:ascii="Calibri" w:hAnsi="Calibri" w:cs="Calibri"/>
          <w:sz w:val="22"/>
          <w:szCs w:val="22"/>
        </w:rPr>
        <w:t>.</w:t>
      </w:r>
    </w:p>
    <w:p w:rsidR="00FE0EEC" w:rsidRDefault="00FE0EEC" w:rsidP="00F57159">
      <w:pPr>
        <w:jc w:val="both"/>
        <w:rPr>
          <w:rFonts w:ascii="Calibri" w:hAnsi="Calibri" w:cs="Calibri"/>
          <w:sz w:val="22"/>
          <w:szCs w:val="22"/>
        </w:rPr>
      </w:pPr>
    </w:p>
    <w:p w:rsidR="00FE0EEC" w:rsidRDefault="00FE0EEC" w:rsidP="009F1840">
      <w:pPr>
        <w:numPr>
          <w:ilvl w:val="0"/>
          <w:numId w:val="31"/>
        </w:numPr>
        <w:ind w:right="70"/>
        <w:rPr>
          <w:rFonts w:ascii="Calibri" w:hAnsi="Calibri" w:cs="Calibri"/>
          <w:sz w:val="22"/>
          <w:szCs w:val="22"/>
        </w:rPr>
      </w:pPr>
      <w:r>
        <w:rPr>
          <w:rFonts w:ascii="Calibri" w:hAnsi="Calibri" w:cs="Calibri"/>
          <w:sz w:val="22"/>
          <w:szCs w:val="22"/>
        </w:rPr>
        <w:t>P</w:t>
      </w:r>
      <w:r w:rsidRPr="004230CE">
        <w:rPr>
          <w:rFonts w:ascii="Calibri" w:hAnsi="Calibri" w:cs="Calibri"/>
          <w:sz w:val="22"/>
          <w:szCs w:val="22"/>
        </w:rPr>
        <w:t xml:space="preserve">artie </w:t>
      </w:r>
      <w:r>
        <w:rPr>
          <w:rFonts w:ascii="Calibri" w:hAnsi="Calibri" w:cs="Calibri"/>
          <w:sz w:val="22"/>
          <w:szCs w:val="22"/>
        </w:rPr>
        <w:t>fixe de 10 000 €, à verser à la présentation du premier candidat acquéreur.</w:t>
      </w:r>
    </w:p>
    <w:p w:rsidR="00FE0EEC" w:rsidRPr="004230CE" w:rsidRDefault="00FE0EEC" w:rsidP="004A2776">
      <w:pPr>
        <w:ind w:right="70"/>
        <w:rPr>
          <w:rFonts w:ascii="Calibri" w:hAnsi="Calibri" w:cs="Calibri"/>
          <w:sz w:val="22"/>
          <w:szCs w:val="22"/>
        </w:rPr>
      </w:pPr>
    </w:p>
    <w:p w:rsidR="00FE0EEC"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Pr="004230CE">
        <w:rPr>
          <w:rFonts w:ascii="Calibri" w:hAnsi="Calibri" w:cs="Calibri"/>
          <w:sz w:val="22"/>
          <w:szCs w:val="22"/>
        </w:rPr>
        <w:t>5% du montant de</w:t>
      </w:r>
      <w:r>
        <w:rPr>
          <w:rFonts w:ascii="Calibri" w:hAnsi="Calibri" w:cs="Calibri"/>
          <w:sz w:val="22"/>
          <w:szCs w:val="22"/>
        </w:rPr>
        <w:t xml:space="preserve"> la transaction avec un minimum de 15.000€</w:t>
      </w:r>
      <w:r w:rsidRPr="004230CE">
        <w:rPr>
          <w:rFonts w:ascii="Calibri" w:hAnsi="Calibri" w:cs="Calibri"/>
          <w:sz w:val="22"/>
          <w:szCs w:val="22"/>
        </w:rPr>
        <w:t>. Par montant de l</w:t>
      </w:r>
      <w:r>
        <w:rPr>
          <w:rFonts w:ascii="Calibri" w:hAnsi="Calibri" w:cs="Calibri"/>
          <w:sz w:val="22"/>
          <w:szCs w:val="22"/>
        </w:rPr>
        <w:t>a transaction</w:t>
      </w:r>
      <w:r w:rsidRPr="004230CE">
        <w:rPr>
          <w:rFonts w:ascii="Calibri" w:hAnsi="Calibri" w:cs="Calibri"/>
          <w:sz w:val="22"/>
          <w:szCs w:val="22"/>
        </w:rPr>
        <w:t xml:space="preserve"> on entend la somme de</w:t>
      </w:r>
      <w:r>
        <w:rPr>
          <w:rFonts w:ascii="Calibri" w:hAnsi="Calibri" w:cs="Calibri"/>
          <w:sz w:val="22"/>
          <w:szCs w:val="22"/>
        </w:rPr>
        <w:t> :</w:t>
      </w:r>
    </w:p>
    <w:p w:rsidR="00FE0EEC" w:rsidRDefault="00FE0EEC" w:rsidP="00BE70FB">
      <w:pPr>
        <w:ind w:right="70"/>
        <w:rPr>
          <w:rFonts w:ascii="Calibri" w:hAnsi="Calibri" w:cs="Calibri"/>
          <w:sz w:val="22"/>
          <w:szCs w:val="22"/>
        </w:rPr>
      </w:pPr>
    </w:p>
    <w:p w:rsidR="00FE0EEC" w:rsidRDefault="00FE0EEC" w:rsidP="00BE70FB">
      <w:pPr>
        <w:numPr>
          <w:ilvl w:val="2"/>
          <w:numId w:val="31"/>
        </w:numPr>
        <w:ind w:right="70"/>
        <w:rPr>
          <w:rFonts w:ascii="Calibri" w:hAnsi="Calibri" w:cs="Calibri"/>
          <w:sz w:val="22"/>
          <w:szCs w:val="22"/>
        </w:rPr>
      </w:pPr>
      <w:r w:rsidRPr="004230CE">
        <w:rPr>
          <w:rFonts w:ascii="Calibri" w:hAnsi="Calibri" w:cs="Calibri"/>
          <w:sz w:val="22"/>
          <w:szCs w:val="22"/>
        </w:rPr>
        <w:t xml:space="preserve">la valeur des titres </w:t>
      </w:r>
      <w:r>
        <w:rPr>
          <w:rFonts w:ascii="Calibri" w:hAnsi="Calibri" w:cs="Calibri"/>
          <w:sz w:val="22"/>
          <w:szCs w:val="22"/>
        </w:rPr>
        <w:t>(non comprises les disponibilités dans cette valeur)</w:t>
      </w:r>
    </w:p>
    <w:p w:rsidR="00FE0EEC" w:rsidRDefault="00FE0EEC" w:rsidP="00BE70FB">
      <w:pPr>
        <w:numPr>
          <w:ilvl w:val="2"/>
          <w:numId w:val="31"/>
        </w:numPr>
        <w:ind w:right="70"/>
        <w:rPr>
          <w:rFonts w:ascii="Calibri" w:hAnsi="Calibri" w:cs="Calibri"/>
          <w:sz w:val="22"/>
          <w:szCs w:val="22"/>
        </w:rPr>
      </w:pPr>
      <w:r w:rsidRPr="004230CE">
        <w:rPr>
          <w:rFonts w:ascii="Calibri" w:hAnsi="Calibri" w:cs="Calibri"/>
          <w:sz w:val="22"/>
          <w:szCs w:val="22"/>
        </w:rPr>
        <w:t>et de tous autres montants reçus et/ou à recevoir par les actionnaires dan</w:t>
      </w:r>
      <w:r>
        <w:rPr>
          <w:rFonts w:ascii="Calibri" w:hAnsi="Calibri" w:cs="Calibri"/>
          <w:sz w:val="22"/>
          <w:szCs w:val="22"/>
        </w:rPr>
        <w:t>s le cadre de cette transaction, y compris des compléments de prix éventuels, rémunérations, remboursement de comptes courants…</w:t>
      </w:r>
    </w:p>
    <w:p w:rsidR="00FE0EEC" w:rsidRPr="004230CE" w:rsidRDefault="00FE0EEC" w:rsidP="009F1840">
      <w:pPr>
        <w:ind w:right="70"/>
        <w:rPr>
          <w:rFonts w:ascii="Calibri" w:hAnsi="Calibri" w:cs="Calibri"/>
          <w:sz w:val="22"/>
          <w:szCs w:val="22"/>
        </w:rPr>
      </w:pPr>
    </w:p>
    <w:p w:rsidR="00FE0EEC" w:rsidRPr="004230CE"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Frais encourus par JSC Consultant</w:t>
      </w:r>
      <w:r>
        <w:rPr>
          <w:rFonts w:ascii="Calibri" w:hAnsi="Calibri" w:cs="Calibri"/>
          <w:sz w:val="22"/>
          <w:szCs w:val="22"/>
        </w:rPr>
        <w:t>s</w:t>
      </w:r>
      <w:r w:rsidRPr="004230CE">
        <w:rPr>
          <w:rFonts w:ascii="Calibri" w:hAnsi="Calibri" w:cs="Calibri"/>
          <w:sz w:val="22"/>
          <w:szCs w:val="22"/>
        </w:rPr>
        <w:t xml:space="preserve"> pour cette mission remboursés à l’€/€ par </w:t>
      </w:r>
      <w:r>
        <w:rPr>
          <w:rFonts w:ascii="Calibri" w:hAnsi="Calibri" w:cs="Calibri"/>
          <w:sz w:val="22"/>
          <w:szCs w:val="22"/>
        </w:rPr>
        <w:t xml:space="preserve">Valorimer ou ses actionnaires </w:t>
      </w:r>
      <w:r w:rsidRPr="004230CE">
        <w:rPr>
          <w:rFonts w:ascii="Calibri" w:hAnsi="Calibri" w:cs="Calibri"/>
          <w:sz w:val="22"/>
          <w:szCs w:val="22"/>
        </w:rPr>
        <w:t>sur justificatifs et accord préalable. Dans ce cadre et selon les besoins ou problème, JSC Consultant</w:t>
      </w:r>
      <w:r>
        <w:rPr>
          <w:rFonts w:ascii="Calibri" w:hAnsi="Calibri" w:cs="Calibri"/>
          <w:sz w:val="22"/>
          <w:szCs w:val="22"/>
        </w:rPr>
        <w:t>s</w:t>
      </w:r>
      <w:r w:rsidRPr="004230CE">
        <w:rPr>
          <w:rFonts w:ascii="Calibri" w:hAnsi="Calibri" w:cs="Calibri"/>
          <w:sz w:val="22"/>
          <w:szCs w:val="22"/>
        </w:rPr>
        <w:t>, en accord avec vous, pourra faire appel le cas échéant à un/des spécialistes externes.</w:t>
      </w:r>
    </w:p>
    <w:p w:rsidR="00FE0EEC" w:rsidRDefault="00FE0EEC" w:rsidP="00504FE5">
      <w:pPr>
        <w:ind w:right="70"/>
        <w:rPr>
          <w:rFonts w:ascii="Calibri" w:hAnsi="Calibri" w:cs="Calibri"/>
          <w:sz w:val="22"/>
          <w:szCs w:val="22"/>
        </w:rPr>
      </w:pPr>
    </w:p>
    <w:p w:rsidR="00FE0EEC" w:rsidRPr="004230CE"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 xml:space="preserve">Pour toute autre mission que </w:t>
      </w:r>
      <w:r>
        <w:rPr>
          <w:rFonts w:ascii="Calibri" w:hAnsi="Calibri" w:cs="Calibri"/>
          <w:sz w:val="22"/>
          <w:szCs w:val="22"/>
        </w:rPr>
        <w:t>Valorimer ou ses actionnaires</w:t>
      </w:r>
      <w:r w:rsidRPr="004230CE">
        <w:rPr>
          <w:rFonts w:ascii="Calibri" w:hAnsi="Calibri" w:cs="Calibri"/>
          <w:sz w:val="22"/>
          <w:szCs w:val="22"/>
        </w:rPr>
        <w:t xml:space="preserve"> voudrait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FE0EEC" w:rsidRPr="00F57159" w:rsidRDefault="00FE0EEC" w:rsidP="00F57159">
      <w:pPr>
        <w:jc w:val="both"/>
        <w:rPr>
          <w:rFonts w:ascii="Calibri" w:hAnsi="Calibri" w:cs="Calibri"/>
          <w:sz w:val="22"/>
          <w:szCs w:val="22"/>
        </w:rPr>
      </w:pPr>
    </w:p>
    <w:p w:rsidR="00FE0EEC" w:rsidRPr="00F57159" w:rsidRDefault="00FE0EEC" w:rsidP="00F57159">
      <w:pPr>
        <w:jc w:val="both"/>
        <w:rPr>
          <w:rFonts w:ascii="Calibri" w:hAnsi="Calibri" w:cs="Calibri"/>
          <w:sz w:val="22"/>
          <w:szCs w:val="22"/>
        </w:rPr>
      </w:pPr>
      <w:r w:rsidRPr="00F57159">
        <w:rPr>
          <w:rFonts w:ascii="Calibri" w:hAnsi="Calibri" w:cs="Calibri"/>
          <w:sz w:val="22"/>
          <w:szCs w:val="22"/>
        </w:rPr>
        <w:t xml:space="preserve">La Rémunération de Succès </w:t>
      </w:r>
      <w:r>
        <w:rPr>
          <w:rFonts w:ascii="Calibri" w:hAnsi="Calibri" w:cs="Calibri"/>
          <w:sz w:val="22"/>
          <w:szCs w:val="22"/>
        </w:rPr>
        <w:t xml:space="preserve">sera </w:t>
      </w:r>
      <w:r w:rsidRPr="00F57159">
        <w:rPr>
          <w:rFonts w:ascii="Calibri" w:hAnsi="Calibri" w:cs="Calibri"/>
          <w:sz w:val="22"/>
          <w:szCs w:val="22"/>
        </w:rPr>
        <w:t xml:space="preserve">payée </w:t>
      </w:r>
      <w:r>
        <w:rPr>
          <w:rFonts w:ascii="Calibri" w:hAnsi="Calibri" w:cs="Calibri"/>
          <w:sz w:val="22"/>
          <w:szCs w:val="22"/>
        </w:rPr>
        <w:t>dans son intégralité le jour même de la transaction, même si un crédit-vendeur est accordé.</w:t>
      </w:r>
    </w:p>
    <w:p w:rsidR="00FE0EEC" w:rsidRPr="00F57159" w:rsidRDefault="00FE0EEC" w:rsidP="00F57159">
      <w:pPr>
        <w:jc w:val="both"/>
        <w:rPr>
          <w:rFonts w:ascii="Calibri" w:hAnsi="Calibri" w:cs="Calibri"/>
          <w:sz w:val="22"/>
          <w:szCs w:val="22"/>
        </w:rPr>
      </w:pPr>
    </w:p>
    <w:p w:rsidR="00FE0EEC" w:rsidRDefault="00FE0EEC" w:rsidP="004820E0">
      <w:pPr>
        <w:jc w:val="both"/>
        <w:rPr>
          <w:rFonts w:ascii="Calibri" w:hAnsi="Calibri" w:cs="Calibri"/>
          <w:b/>
          <w:sz w:val="22"/>
          <w:szCs w:val="22"/>
        </w:rPr>
      </w:pPr>
      <w:r w:rsidRPr="00F57159">
        <w:rPr>
          <w:rFonts w:ascii="Calibri" w:hAnsi="Calibri" w:cs="Calibri"/>
          <w:b/>
          <w:sz w:val="22"/>
          <w:szCs w:val="22"/>
        </w:rPr>
        <w:t>6. Interruption de la mission à votre seule initiative :</w:t>
      </w:r>
    </w:p>
    <w:p w:rsidR="00FE0EEC" w:rsidRPr="004820E0" w:rsidRDefault="00FE0EEC" w:rsidP="004820E0">
      <w:pPr>
        <w:jc w:val="both"/>
        <w:rPr>
          <w:rFonts w:ascii="Calibri" w:hAnsi="Calibri" w:cs="Calibri"/>
          <w:sz w:val="22"/>
          <w:szCs w:val="22"/>
        </w:rPr>
      </w:pPr>
    </w:p>
    <w:p w:rsidR="00FE0EEC" w:rsidRPr="00E65B8C" w:rsidRDefault="00FE0EEC" w:rsidP="00966A00">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FE0EEC" w:rsidRDefault="00FE0EEC">
      <w:pPr>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p>
    <w:p w:rsidR="00FE0EEC" w:rsidRPr="00F57159" w:rsidRDefault="00FE0EEC" w:rsidP="00E65B8C">
      <w:pPr>
        <w:tabs>
          <w:tab w:val="right" w:pos="6840"/>
        </w:tabs>
        <w:ind w:right="70"/>
        <w:jc w:val="both"/>
        <w:rPr>
          <w:rFonts w:ascii="Calibri" w:hAnsi="Calibri" w:cs="Calibri"/>
          <w:b/>
          <w:bCs/>
          <w:sz w:val="22"/>
          <w:szCs w:val="22"/>
        </w:rPr>
      </w:pPr>
      <w:r w:rsidRPr="00F57159">
        <w:rPr>
          <w:rFonts w:ascii="Calibri" w:hAnsi="Calibri" w:cs="Calibri"/>
          <w:b/>
          <w:bCs/>
          <w:sz w:val="22"/>
          <w:szCs w:val="22"/>
        </w:rPr>
        <w:t xml:space="preserve">Monsieur </w:t>
      </w:r>
      <w:r>
        <w:rPr>
          <w:rFonts w:ascii="Calibri" w:hAnsi="Calibri" w:cs="Calibri"/>
          <w:b/>
          <w:bCs/>
          <w:sz w:val="22"/>
          <w:szCs w:val="22"/>
        </w:rPr>
        <w:t xml:space="preserve">Bernard DEWAGHE                       </w:t>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FE0EEC" w:rsidRPr="00F57159" w:rsidRDefault="00FE0EEC" w:rsidP="00E65B8C">
      <w:pPr>
        <w:tabs>
          <w:tab w:val="left" w:pos="3840"/>
        </w:tabs>
        <w:ind w:right="70"/>
        <w:jc w:val="both"/>
        <w:rPr>
          <w:rFonts w:ascii="Calibri" w:hAnsi="Calibri" w:cs="Calibri"/>
          <w:b/>
          <w:bCs/>
          <w:sz w:val="22"/>
          <w:szCs w:val="22"/>
        </w:rPr>
      </w:pPr>
      <w:r>
        <w:rPr>
          <w:rFonts w:ascii="Calibri" w:hAnsi="Calibri" w:cs="Calibri"/>
          <w:b/>
          <w:bCs/>
          <w:sz w:val="22"/>
          <w:szCs w:val="22"/>
        </w:rPr>
        <w:t>Dirigeant de la Sté Valorimer</w:t>
      </w:r>
      <w:r>
        <w:rPr>
          <w:rFonts w:ascii="Calibri" w:hAnsi="Calibri" w:cs="Calibri"/>
          <w:b/>
          <w:bCs/>
          <w:sz w:val="22"/>
          <w:szCs w:val="22"/>
        </w:rPr>
        <w:tab/>
      </w:r>
      <w:r w:rsidRPr="00F57159">
        <w:rPr>
          <w:rFonts w:ascii="Calibri" w:hAnsi="Calibri" w:cs="Calibri"/>
          <w:b/>
          <w:bCs/>
          <w:sz w:val="22"/>
          <w:szCs w:val="22"/>
        </w:rPr>
        <w:t>Gérant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Associée</w:t>
      </w:r>
    </w:p>
    <w:p w:rsidR="00FE0EEC" w:rsidRPr="00F57159" w:rsidRDefault="00FE0EEC" w:rsidP="00F57159">
      <w:pPr>
        <w:tabs>
          <w:tab w:val="right" w:pos="8820"/>
        </w:tabs>
        <w:ind w:right="70"/>
        <w:jc w:val="both"/>
        <w:rPr>
          <w:rFonts w:ascii="Calibri" w:hAnsi="Calibri" w:cs="Calibri"/>
          <w:b/>
          <w:bCs/>
          <w:sz w:val="22"/>
          <w:szCs w:val="22"/>
        </w:rPr>
      </w:pPr>
    </w:p>
    <w:p w:rsidR="00FE0EEC" w:rsidRPr="00F57159" w:rsidRDefault="00FE0EEC" w:rsidP="00F57159">
      <w:pPr>
        <w:tabs>
          <w:tab w:val="right" w:pos="8820"/>
        </w:tabs>
        <w:ind w:right="70"/>
        <w:jc w:val="both"/>
        <w:rPr>
          <w:rFonts w:ascii="Calibri" w:hAnsi="Calibri" w:cs="Calibri"/>
          <w:b/>
          <w:bCs/>
          <w:sz w:val="22"/>
          <w:szCs w:val="22"/>
        </w:rPr>
      </w:pPr>
    </w:p>
    <w:p w:rsidR="00FE0EEC" w:rsidRDefault="00FE0EEC"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Pr="00F57159" w:rsidRDefault="00F15961" w:rsidP="00F57159">
      <w:pPr>
        <w:tabs>
          <w:tab w:val="right" w:pos="8820"/>
        </w:tabs>
        <w:ind w:right="70"/>
        <w:jc w:val="both"/>
        <w:rPr>
          <w:rFonts w:ascii="Calibri" w:hAnsi="Calibri" w:cs="Calibri"/>
          <w:b/>
          <w:bCs/>
          <w:sz w:val="22"/>
          <w:szCs w:val="22"/>
        </w:rPr>
      </w:pPr>
    </w:p>
    <w:p w:rsidR="00FE0EEC" w:rsidRDefault="00FE0EEC">
      <w:pPr>
        <w:rPr>
          <w:rFonts w:ascii="Calibri" w:hAnsi="Calibri" w:cs="Calibri"/>
          <w:sz w:val="22"/>
          <w:szCs w:val="22"/>
        </w:rPr>
      </w:pPr>
    </w:p>
    <w:p w:rsidR="00FE0EEC" w:rsidRPr="00ED0576" w:rsidRDefault="00FE0EEC" w:rsidP="00F316BF">
      <w:pPr>
        <w:pStyle w:val="Titre"/>
        <w:rPr>
          <w:rFonts w:ascii="Calibri" w:hAnsi="Calibri" w:cs="Calibri"/>
          <w:sz w:val="22"/>
          <w:szCs w:val="22"/>
        </w:rPr>
      </w:pPr>
      <w:r w:rsidRPr="00ED0576">
        <w:rPr>
          <w:rFonts w:ascii="Calibri" w:hAnsi="Calibri" w:cs="Calibri"/>
          <w:sz w:val="22"/>
          <w:szCs w:val="22"/>
        </w:rPr>
        <w:lastRenderedPageBreak/>
        <w:t>CURRICULUM VITAE de Jean SAINT-CRICQ</w:t>
      </w:r>
    </w:p>
    <w:p w:rsidR="00FE0EEC" w:rsidRPr="00ED0576" w:rsidRDefault="00FE0EEC" w:rsidP="00F316BF">
      <w:pPr>
        <w:pStyle w:val="Titre"/>
        <w:pBdr>
          <w:bottom w:val="none" w:sz="0" w:space="0" w:color="auto"/>
        </w:pBdr>
        <w:rPr>
          <w:rFonts w:ascii="Calibri" w:hAnsi="Calibri" w:cs="Calibri"/>
          <w:sz w:val="22"/>
          <w:szCs w:val="22"/>
        </w:rPr>
      </w:pP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FE0EEC" w:rsidRPr="00ED0576" w:rsidRDefault="00FE0EEC"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FE0EEC" w:rsidRPr="00ED0576" w:rsidRDefault="00FE0EEC"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7"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8"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FE0EEC" w:rsidRPr="00ED0576" w:rsidRDefault="00FE0EEC"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FE0EEC" w:rsidRPr="00ED0576" w:rsidRDefault="00FE0EEC" w:rsidP="00F316BF">
      <w:pPr>
        <w:tabs>
          <w:tab w:val="left" w:pos="2694"/>
        </w:tabs>
        <w:ind w:left="2694"/>
        <w:rPr>
          <w:rFonts w:ascii="Calibri" w:hAnsi="Calibri" w:cs="Calibri"/>
          <w:sz w:val="22"/>
          <w:szCs w:val="22"/>
        </w:rPr>
      </w:pPr>
      <w:r w:rsidRPr="00ED0576">
        <w:rPr>
          <w:rFonts w:ascii="Calibri" w:hAnsi="Calibri" w:cs="Calibri"/>
          <w:sz w:val="22"/>
          <w:szCs w:val="22"/>
        </w:rPr>
        <w:t xml:space="preserve">2009 : Master de Gestion Patrimoine, Ingénierie financière </w:t>
      </w:r>
      <w:proofErr w:type="spellStart"/>
      <w:r w:rsidRPr="00ED0576">
        <w:rPr>
          <w:rFonts w:ascii="Calibri" w:hAnsi="Calibri" w:cs="Calibri"/>
          <w:sz w:val="22"/>
          <w:szCs w:val="22"/>
        </w:rPr>
        <w:t>mB</w:t>
      </w:r>
      <w:proofErr w:type="spellEnd"/>
      <w:r w:rsidRPr="00ED0576">
        <w:rPr>
          <w:rFonts w:ascii="Calibri" w:hAnsi="Calibri" w:cs="Calibri"/>
          <w:sz w:val="22"/>
          <w:szCs w:val="22"/>
        </w:rPr>
        <w:t xml:space="preserve"> (Dauphine),</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FE0EEC" w:rsidRPr="00ED0576" w:rsidRDefault="00FE0EEC" w:rsidP="00F316BF">
      <w:pPr>
        <w:pStyle w:val="Corpsdetexte"/>
        <w:pBdr>
          <w:bottom w:val="single" w:sz="12" w:space="1" w:color="auto"/>
        </w:pBdr>
        <w:rPr>
          <w:rFonts w:ascii="Calibri" w:hAnsi="Calibri" w:cs="Calibri"/>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FE0EEC" w:rsidRPr="00ED0576" w:rsidRDefault="00FE0EEC" w:rsidP="00F316BF">
      <w:pPr>
        <w:pStyle w:val="Corpsdetexte"/>
        <w:rPr>
          <w:rFonts w:ascii="Calibri" w:hAnsi="Calibri" w:cs="Calibri"/>
          <w:b w:val="0"/>
          <w:sz w:val="22"/>
          <w:szCs w:val="22"/>
        </w:rPr>
      </w:pPr>
      <w:r w:rsidRPr="00ED0576">
        <w:rPr>
          <w:rFonts w:ascii="Calibri" w:hAnsi="Calibri" w:cs="Calibri"/>
          <w:sz w:val="22"/>
          <w:szCs w:val="22"/>
        </w:rPr>
        <w:t xml:space="preserve">Fondateur et Gérant Majoritaire de JSC Consultant </w:t>
      </w:r>
      <w:proofErr w:type="spellStart"/>
      <w:r w:rsidRPr="00ED0576">
        <w:rPr>
          <w:rFonts w:ascii="Calibri" w:hAnsi="Calibri" w:cs="Calibri"/>
          <w:sz w:val="22"/>
          <w:szCs w:val="22"/>
        </w:rPr>
        <w:t>sarl</w:t>
      </w:r>
      <w:proofErr w:type="spellEnd"/>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FE0EEC" w:rsidRPr="00ED0576" w:rsidRDefault="00FE0EEC" w:rsidP="00F316BF">
      <w:pPr>
        <w:pStyle w:val="Corpsdetexte"/>
        <w:rPr>
          <w:rFonts w:ascii="Calibri" w:hAnsi="Calibri" w:cs="Calibri"/>
          <w:b w:val="0"/>
          <w:sz w:val="22"/>
          <w:szCs w:val="22"/>
        </w:rPr>
      </w:pPr>
      <w:r w:rsidRPr="00ED0576">
        <w:rPr>
          <w:rFonts w:ascii="Calibri" w:hAnsi="Calibri" w:cs="Calibri"/>
          <w:b w:val="0"/>
          <w:sz w:val="22"/>
          <w:szCs w:val="22"/>
        </w:rPr>
        <w:t xml:space="preserve">Contrats : </w:t>
      </w:r>
      <w:proofErr w:type="spellStart"/>
      <w:r w:rsidRPr="00ED0576">
        <w:rPr>
          <w:rFonts w:ascii="Calibri" w:hAnsi="Calibri" w:cs="Calibri"/>
          <w:b w:val="0"/>
          <w:sz w:val="22"/>
          <w:szCs w:val="22"/>
        </w:rPr>
        <w:t>MercuriUrval</w:t>
      </w:r>
      <w:proofErr w:type="spellEnd"/>
      <w:r w:rsidRPr="00ED0576">
        <w:rPr>
          <w:rFonts w:ascii="Calibri" w:hAnsi="Calibri" w:cs="Calibri"/>
          <w:b w:val="0"/>
          <w:sz w:val="22"/>
          <w:szCs w:val="22"/>
        </w:rPr>
        <w:t xml:space="preserve">, GMS, </w:t>
      </w:r>
      <w:proofErr w:type="spellStart"/>
      <w:r w:rsidRPr="00ED0576">
        <w:rPr>
          <w:rFonts w:ascii="Calibri" w:hAnsi="Calibri" w:cs="Calibri"/>
          <w:b w:val="0"/>
          <w:sz w:val="22"/>
          <w:szCs w:val="22"/>
        </w:rPr>
        <w:t>Physcience</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Phytexel</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Terrafor</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Ingrinnov</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Latoxan</w:t>
      </w:r>
      <w:proofErr w:type="spellEnd"/>
      <w:r w:rsidRPr="00ED0576">
        <w:rPr>
          <w:rFonts w:ascii="Calibri" w:hAnsi="Calibri" w:cs="Calibri"/>
          <w:b w:val="0"/>
          <w:sz w:val="22"/>
          <w:szCs w:val="22"/>
        </w:rPr>
        <w:t>,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FE0EEC" w:rsidRPr="00ED0576" w:rsidRDefault="00FE0EEC" w:rsidP="00F316BF">
      <w:pPr>
        <w:pStyle w:val="Corpsdetexte"/>
        <w:rPr>
          <w:rFonts w:ascii="Calibri" w:hAnsi="Calibri" w:cs="Calibri"/>
          <w:b w:val="0"/>
          <w:sz w:val="22"/>
          <w:szCs w:val="22"/>
        </w:rPr>
      </w:pPr>
    </w:p>
    <w:p w:rsidR="00FE0EEC" w:rsidRPr="00ED0576" w:rsidRDefault="00FE0EEC" w:rsidP="00F316BF">
      <w:pPr>
        <w:pStyle w:val="Corpsdetexte"/>
        <w:rPr>
          <w:rFonts w:ascii="Calibri" w:hAnsi="Calibri" w:cs="Calibri"/>
          <w:b w:val="0"/>
          <w:sz w:val="22"/>
          <w:szCs w:val="22"/>
        </w:rPr>
      </w:pPr>
      <w:r w:rsidRPr="00ED0576">
        <w:rPr>
          <w:rFonts w:ascii="Calibri" w:hAnsi="Calibri" w:cs="Calibri"/>
          <w:bCs/>
          <w:sz w:val="22"/>
          <w:szCs w:val="22"/>
        </w:rPr>
        <w:t xml:space="preserve">Administrateur de la Société </w:t>
      </w:r>
      <w:proofErr w:type="spellStart"/>
      <w:r w:rsidRPr="00ED0576">
        <w:rPr>
          <w:rFonts w:ascii="Calibri" w:hAnsi="Calibri" w:cs="Calibri"/>
          <w:bCs/>
          <w:sz w:val="22"/>
          <w:szCs w:val="22"/>
        </w:rPr>
        <w:t>Latoxan</w:t>
      </w:r>
      <w:proofErr w:type="spellEnd"/>
      <w:r w:rsidRPr="00ED0576">
        <w:rPr>
          <w:rFonts w:ascii="Calibri" w:hAnsi="Calibri" w:cs="Calibri"/>
          <w:bCs/>
          <w:sz w:val="22"/>
          <w:szCs w:val="22"/>
        </w:rPr>
        <w:t>/</w:t>
      </w:r>
      <w:proofErr w:type="spellStart"/>
      <w:r w:rsidRPr="00ED0576">
        <w:rPr>
          <w:rFonts w:ascii="Calibri" w:hAnsi="Calibri" w:cs="Calibri"/>
          <w:bCs/>
          <w:sz w:val="22"/>
          <w:szCs w:val="22"/>
        </w:rPr>
        <w:t>Ingrinnov</w:t>
      </w:r>
      <w:proofErr w:type="spellEnd"/>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FE0EEC" w:rsidRPr="00ED0576" w:rsidRDefault="00FE0EEC" w:rsidP="00F316BF">
      <w:pPr>
        <w:pStyle w:val="Corpsdetexte"/>
        <w:pBdr>
          <w:bottom w:val="single" w:sz="12" w:space="1" w:color="auto"/>
        </w:pBdr>
        <w:rPr>
          <w:rFonts w:ascii="Calibri" w:hAnsi="Calibri" w:cs="Calibri"/>
          <w:b w:val="0"/>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FE0EEC" w:rsidRPr="00ED0576" w:rsidRDefault="00FE0EEC"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FE0EEC" w:rsidRPr="00ED0576" w:rsidRDefault="00FE0EEC"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FE0EEC" w:rsidRPr="00ED0576" w:rsidRDefault="00FE0EEC"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FE0EEC" w:rsidRPr="00ED0576" w:rsidRDefault="00FE0EEC" w:rsidP="00F316BF">
      <w:pPr>
        <w:rPr>
          <w:rFonts w:ascii="Calibri" w:hAnsi="Calibri" w:cs="Calibri"/>
          <w:sz w:val="22"/>
          <w:szCs w:val="22"/>
        </w:rPr>
      </w:pPr>
      <w:r w:rsidRPr="00ED0576">
        <w:rPr>
          <w:rFonts w:ascii="Calibri" w:hAnsi="Calibri" w:cs="Calibri"/>
          <w:sz w:val="22"/>
          <w:szCs w:val="22"/>
        </w:rPr>
        <w:t xml:space="preserve">* Participation à l’OPA amicale sur </w:t>
      </w:r>
      <w:proofErr w:type="spellStart"/>
      <w:r w:rsidRPr="00ED0576">
        <w:rPr>
          <w:rFonts w:ascii="Calibri" w:hAnsi="Calibri" w:cs="Calibri"/>
          <w:sz w:val="22"/>
          <w:szCs w:val="22"/>
        </w:rPr>
        <w:t>Pharmygiène</w:t>
      </w:r>
      <w:proofErr w:type="spellEnd"/>
      <w:r w:rsidRPr="00ED0576">
        <w:rPr>
          <w:rFonts w:ascii="Calibri" w:hAnsi="Calibri" w:cs="Calibri"/>
          <w:sz w:val="22"/>
          <w:szCs w:val="22"/>
        </w:rPr>
        <w:t xml:space="preserve"> par le groupe OMEGA PHARMA à l’été 2000 (350MF).</w:t>
      </w:r>
    </w:p>
    <w:p w:rsidR="00FE0EEC" w:rsidRPr="00ED0576" w:rsidRDefault="00FE0EEC" w:rsidP="00F316BF">
      <w:pPr>
        <w:rPr>
          <w:rFonts w:ascii="Calibri" w:hAnsi="Calibri" w:cs="Calibri"/>
          <w:sz w:val="22"/>
          <w:szCs w:val="22"/>
        </w:rPr>
      </w:pPr>
    </w:p>
    <w:p w:rsidR="00FE0EEC" w:rsidRPr="00ED0576" w:rsidRDefault="00FE0EEC"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FE0EEC" w:rsidRPr="00ED0576" w:rsidRDefault="00FE0EEC"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w:t>
      </w:r>
      <w:proofErr w:type="spellStart"/>
      <w:r w:rsidRPr="00ED0576">
        <w:rPr>
          <w:rFonts w:ascii="Calibri" w:hAnsi="Calibri" w:cs="Calibri"/>
          <w:sz w:val="22"/>
          <w:szCs w:val="22"/>
        </w:rPr>
        <w:t>Beghin</w:t>
      </w:r>
      <w:proofErr w:type="spellEnd"/>
      <w:r w:rsidRPr="00ED0576">
        <w:rPr>
          <w:rFonts w:ascii="Calibri" w:hAnsi="Calibri" w:cs="Calibri"/>
          <w:sz w:val="22"/>
          <w:szCs w:val="22"/>
        </w:rPr>
        <w:t xml:space="preserve"> Say – Produits d’emballage et Produits grand public à base de ouate de cellulose, n°1 français du papier </w:t>
      </w:r>
      <w:proofErr w:type="spellStart"/>
      <w:r w:rsidRPr="00ED0576">
        <w:rPr>
          <w:rFonts w:ascii="Calibri" w:hAnsi="Calibri" w:cs="Calibri"/>
          <w:sz w:val="22"/>
          <w:szCs w:val="22"/>
        </w:rPr>
        <w:t>hygiènique</w:t>
      </w:r>
      <w:proofErr w:type="spellEnd"/>
      <w:r w:rsidRPr="00ED0576">
        <w:rPr>
          <w:rFonts w:ascii="Calibri" w:hAnsi="Calibri" w:cs="Calibri"/>
          <w:sz w:val="22"/>
          <w:szCs w:val="22"/>
        </w:rPr>
        <w:t xml:space="preserv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FE0EEC" w:rsidRPr="00ED0576" w:rsidRDefault="00FE0EEC" w:rsidP="00F316BF">
      <w:pPr>
        <w:pBdr>
          <w:bottom w:val="single" w:sz="12" w:space="1" w:color="auto"/>
        </w:pBdr>
        <w:rPr>
          <w:rFonts w:ascii="Calibri" w:hAnsi="Calibri" w:cs="Calibri"/>
          <w:sz w:val="22"/>
          <w:szCs w:val="22"/>
        </w:rPr>
      </w:pPr>
      <w:r w:rsidRPr="00ED0576">
        <w:rPr>
          <w:rFonts w:ascii="Calibri" w:hAnsi="Calibri" w:cs="Calibri"/>
          <w:sz w:val="22"/>
          <w:szCs w:val="22"/>
        </w:rPr>
        <w:t xml:space="preserve">Successivement Directeur de Département, Vice </w:t>
      </w:r>
      <w:proofErr w:type="spellStart"/>
      <w:r w:rsidRPr="00ED0576">
        <w:rPr>
          <w:rFonts w:ascii="Calibri" w:hAnsi="Calibri" w:cs="Calibri"/>
          <w:sz w:val="22"/>
          <w:szCs w:val="22"/>
        </w:rPr>
        <w:t>President</w:t>
      </w:r>
      <w:proofErr w:type="spellEnd"/>
      <w:r w:rsidRPr="00ED0576">
        <w:rPr>
          <w:rFonts w:ascii="Calibri" w:hAnsi="Calibri" w:cs="Calibri"/>
          <w:sz w:val="22"/>
          <w:szCs w:val="22"/>
        </w:rPr>
        <w:t xml:space="preserve">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xml:space="preserve"> Europe, Asie.</w:t>
      </w:r>
    </w:p>
    <w:p w:rsidR="00FE0EEC" w:rsidRPr="00ED0576" w:rsidRDefault="00FE0EEC" w:rsidP="00F316BF">
      <w:pPr>
        <w:pBdr>
          <w:bottom w:val="single" w:sz="12" w:space="1" w:color="auto"/>
        </w:pBdr>
        <w:rPr>
          <w:rFonts w:ascii="Calibri" w:hAnsi="Calibri" w:cs="Calibri"/>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FE0EEC" w:rsidRPr="00ED0576" w:rsidRDefault="00FE0EEC"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w:t>
      </w:r>
      <w:proofErr w:type="spellStart"/>
      <w:r w:rsidRPr="00ED0576">
        <w:rPr>
          <w:rFonts w:ascii="Calibri" w:hAnsi="Calibri" w:cs="Calibri"/>
          <w:sz w:val="22"/>
          <w:szCs w:val="22"/>
        </w:rPr>
        <w:t>Company</w:t>
      </w:r>
      <w:proofErr w:type="spellEnd"/>
      <w:r w:rsidRPr="00ED0576">
        <w:rPr>
          <w:rFonts w:ascii="Calibri" w:hAnsi="Calibri" w:cs="Calibri"/>
          <w:sz w:val="22"/>
          <w:szCs w:val="22"/>
        </w:rPr>
        <w:t>, Société américaine – produits alimentaires grand public – marques : GLORIA, FRISKIES, GOURMET, COFFEE MATE…).</w:t>
      </w:r>
    </w:p>
    <w:p w:rsidR="00FE0EEC" w:rsidRDefault="00FE0EEC" w:rsidP="00F316BF">
      <w:pPr>
        <w:rPr>
          <w:rFonts w:ascii="Calibri" w:hAnsi="Calibri" w:cs="Calibri"/>
          <w:sz w:val="22"/>
          <w:szCs w:val="22"/>
        </w:rPr>
      </w:pPr>
      <w:r w:rsidRPr="00ED0576">
        <w:rPr>
          <w:rFonts w:ascii="Calibri" w:hAnsi="Calibri" w:cs="Calibr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 monde basé à Los Angeles (1979 – 81),Directeur de Département (Aliments pour Animaux Humides),Directeur de Division (Produits alimentaires Humains)</w:t>
      </w:r>
      <w:r>
        <w:rPr>
          <w:rFonts w:ascii="Calibri" w:hAnsi="Calibri" w:cs="Calibri"/>
          <w:sz w:val="22"/>
          <w:szCs w:val="22"/>
        </w:rPr>
        <w:t>.</w:t>
      </w:r>
    </w:p>
    <w:p w:rsidR="00FE0EEC" w:rsidRDefault="00FE0EEC" w:rsidP="00F316BF">
      <w:pPr>
        <w:ind w:right="-530"/>
        <w:rPr>
          <w:rFonts w:ascii="Calibri" w:hAnsi="Calibri"/>
          <w:b/>
          <w:color w:val="000080"/>
          <w:sz w:val="22"/>
          <w:szCs w:val="22"/>
        </w:rPr>
      </w:pPr>
    </w:p>
    <w:p w:rsidR="00FE0EEC" w:rsidRPr="0009136C" w:rsidRDefault="00FE0EEC" w:rsidP="00F316BF">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FE0EEC" w:rsidRPr="0009136C" w:rsidRDefault="00FE0EEC"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FE0EEC" w:rsidRDefault="00FE0EEC" w:rsidP="00F316BF">
      <w:pPr>
        <w:rPr>
          <w:rFonts w:ascii="Calibri" w:hAnsi="Calibri"/>
          <w:sz w:val="20"/>
        </w:rPr>
      </w:pPr>
    </w:p>
    <w:p w:rsidR="00FE0EEC" w:rsidRDefault="00FE0EEC" w:rsidP="00F316BF">
      <w:pPr>
        <w:pBdr>
          <w:top w:val="single" w:sz="12" w:space="1" w:color="auto"/>
        </w:pBdr>
        <w:rPr>
          <w:rFonts w:ascii="Calibri" w:hAnsi="Calibri"/>
          <w:b/>
          <w:sz w:val="20"/>
          <w:u w:val="single"/>
        </w:rPr>
      </w:pPr>
    </w:p>
    <w:p w:rsidR="00FE0EEC" w:rsidRPr="00147A02" w:rsidRDefault="00FE0EEC"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FE0EEC" w:rsidRPr="00147A02" w:rsidRDefault="00FE0EEC"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FE0EEC" w:rsidRPr="00147A02" w:rsidRDefault="00FE0EEC"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FE0EEC" w:rsidRPr="00147A02" w:rsidRDefault="00FE0EEC"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FE0EEC" w:rsidRPr="00C30456" w:rsidRDefault="00FE0EEC"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FE0EEC" w:rsidRPr="00147A02" w:rsidRDefault="00FE0EEC"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E0EEC" w:rsidRDefault="00FE0EEC" w:rsidP="00F316BF">
      <w:pPr>
        <w:pStyle w:val="Corpsdetexte"/>
        <w:pBdr>
          <w:bottom w:val="single" w:sz="12" w:space="1" w:color="auto"/>
        </w:pBdr>
        <w:rPr>
          <w:rFonts w:ascii="Calibri" w:hAnsi="Calibri"/>
          <w:color w:val="000080"/>
          <w:sz w:val="22"/>
          <w:szCs w:val="22"/>
        </w:rPr>
      </w:pPr>
    </w:p>
    <w:p w:rsidR="00FE0EEC" w:rsidRPr="00F3221C" w:rsidRDefault="00FE0EEC"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FE0EEC" w:rsidRDefault="00FE0EEC" w:rsidP="00F316BF">
      <w:pPr>
        <w:tabs>
          <w:tab w:val="left" w:pos="2694"/>
        </w:tabs>
        <w:rPr>
          <w:rFonts w:ascii="Calibri" w:hAnsi="Calibri"/>
          <w:b/>
          <w:sz w:val="20"/>
        </w:rPr>
      </w:pPr>
    </w:p>
    <w:p w:rsidR="00FE0EEC" w:rsidRDefault="00FE0EEC"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FE0EEC" w:rsidRDefault="00FE0EEC"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FE0EEC" w:rsidRPr="00147A02" w:rsidRDefault="00FE0EEC"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E0EEC" w:rsidRDefault="00FE0EEC" w:rsidP="00F316BF">
      <w:pPr>
        <w:pStyle w:val="Corpsdetexte"/>
        <w:pBdr>
          <w:bottom w:val="single" w:sz="12" w:space="1" w:color="auto"/>
        </w:pBdr>
        <w:rPr>
          <w:rFonts w:ascii="Calibri" w:hAnsi="Calibri"/>
          <w:color w:val="000080"/>
          <w:sz w:val="22"/>
          <w:szCs w:val="22"/>
        </w:rPr>
      </w:pPr>
    </w:p>
    <w:p w:rsidR="00FE0EEC" w:rsidRPr="00F3221C" w:rsidRDefault="00FE0EEC"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FE0EEC" w:rsidRPr="00F3221C" w:rsidRDefault="00FE0EEC" w:rsidP="00F316BF">
      <w:pPr>
        <w:pStyle w:val="Corpsdetexte"/>
        <w:rPr>
          <w:rFonts w:ascii="Calibri" w:hAnsi="Calibri"/>
          <w:b w:val="0"/>
          <w:color w:val="000080"/>
        </w:rPr>
      </w:pPr>
    </w:p>
    <w:p w:rsidR="00FE0EEC" w:rsidRDefault="00FE0EEC"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E0EEC" w:rsidRDefault="00FE0EEC" w:rsidP="00F316BF">
      <w:pPr>
        <w:pStyle w:val="Corpsdetexte"/>
        <w:rPr>
          <w:rFonts w:ascii="Calibri" w:hAnsi="Calibri"/>
          <w:sz w:val="22"/>
          <w:szCs w:val="22"/>
          <w:u w:val="single"/>
        </w:rPr>
      </w:pPr>
    </w:p>
    <w:p w:rsidR="00FE0EEC" w:rsidRPr="00F66F22" w:rsidRDefault="00FE0EEC"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FE0EEC" w:rsidRPr="00BF7E6E" w:rsidRDefault="00FE0EEC"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FE0EEC" w:rsidRPr="00641AD7" w:rsidRDefault="00FE0EEC"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FE0EEC"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FE0EEC" w:rsidRPr="00624780" w:rsidRDefault="00FE0EEC" w:rsidP="00F316BF">
      <w:pPr>
        <w:pBdr>
          <w:bottom w:val="single" w:sz="12" w:space="1" w:color="auto"/>
        </w:pBdr>
        <w:rPr>
          <w:rFonts w:ascii="Calibri" w:hAnsi="Calibri"/>
          <w:sz w:val="20"/>
        </w:rPr>
      </w:pPr>
    </w:p>
    <w:p w:rsidR="00FE0EEC" w:rsidRPr="00BF7E6E" w:rsidRDefault="00FE0EEC"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FE0EEC" w:rsidRPr="00C30456" w:rsidRDefault="00FE0EEC"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FE0EEC" w:rsidRPr="00624780" w:rsidRDefault="00FE0EEC" w:rsidP="00F316BF">
      <w:pPr>
        <w:pBdr>
          <w:bottom w:val="single" w:sz="12" w:space="1" w:color="auto"/>
        </w:pBdr>
        <w:rPr>
          <w:rFonts w:ascii="Calibri" w:hAnsi="Calibri"/>
          <w:sz w:val="20"/>
        </w:rPr>
      </w:pPr>
    </w:p>
    <w:p w:rsidR="00FE0EEC" w:rsidRPr="00067028" w:rsidRDefault="00FE0EEC"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FE0EEC" w:rsidRPr="00614956" w:rsidRDefault="00FE0EEC" w:rsidP="00F316BF">
      <w:pPr>
        <w:pStyle w:val="Corpsdetexte"/>
        <w:rPr>
          <w:rFonts w:ascii="Calibri" w:hAnsi="Calibri"/>
          <w:b w:val="0"/>
          <w:sz w:val="22"/>
          <w:szCs w:val="22"/>
        </w:rPr>
      </w:pPr>
      <w:r w:rsidRPr="00614956">
        <w:rPr>
          <w:rFonts w:ascii="Calibri" w:hAnsi="Calibri"/>
          <w:sz w:val="22"/>
          <w:szCs w:val="22"/>
        </w:rPr>
        <w:t>Chargée de mission :</w:t>
      </w:r>
    </w:p>
    <w:p w:rsidR="00FE0EEC" w:rsidRPr="00614956" w:rsidRDefault="00FE0EEC"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FE0EEC" w:rsidRPr="00067028"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FE0EEC" w:rsidRDefault="00FE0EEC" w:rsidP="00F316BF">
      <w:pPr>
        <w:rPr>
          <w:rFonts w:ascii="Calibri" w:hAnsi="Calibri"/>
          <w:sz w:val="20"/>
        </w:rPr>
      </w:pPr>
    </w:p>
    <w:p w:rsidR="00FE0EEC" w:rsidRPr="00BF7E6E" w:rsidRDefault="00FE0EEC"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FE0EEC"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FE0EEC" w:rsidRPr="00F57159" w:rsidRDefault="00FE0EEC" w:rsidP="00F57159">
      <w:pPr>
        <w:rPr>
          <w:rFonts w:ascii="Calibri" w:hAnsi="Calibri" w:cs="Calibr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FE0EEC" w:rsidRPr="00F57159" w:rsidSect="00450249">
      <w:headerReference w:type="default" r:id="rId9"/>
      <w:footerReference w:type="even" r:id="rId10"/>
      <w:footerReference w:type="default" r:id="rId11"/>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5E" w:rsidRDefault="0050685E">
      <w:r>
        <w:separator/>
      </w:r>
    </w:p>
  </w:endnote>
  <w:endnote w:type="continuationSeparator" w:id="0">
    <w:p w:rsidR="0050685E" w:rsidRDefault="00506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Zapf Dingba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Default="007C5A9F" w:rsidP="00480F58">
    <w:pPr>
      <w:pStyle w:val="Pieddepage"/>
      <w:framePr w:wrap="around" w:vAnchor="text" w:hAnchor="margin" w:xAlign="right" w:y="1"/>
      <w:rPr>
        <w:rStyle w:val="Numrodepage"/>
      </w:rPr>
    </w:pPr>
    <w:r>
      <w:rPr>
        <w:rStyle w:val="Numrodepage"/>
      </w:rPr>
      <w:fldChar w:fldCharType="begin"/>
    </w:r>
    <w:r w:rsidR="00FE0EEC">
      <w:rPr>
        <w:rStyle w:val="Numrodepage"/>
      </w:rPr>
      <w:instrText xml:space="preserve">PAGE  </w:instrText>
    </w:r>
    <w:r>
      <w:rPr>
        <w:rStyle w:val="Numrodepage"/>
      </w:rPr>
      <w:fldChar w:fldCharType="end"/>
    </w:r>
  </w:p>
  <w:p w:rsidR="00FE0EEC" w:rsidRDefault="00FE0EEC"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Pr="00C044CC" w:rsidRDefault="00FE0EE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FE0EEC" w:rsidRPr="00C044CC" w:rsidRDefault="00FE0EE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FE0EEC" w:rsidRPr="00C044CC" w:rsidRDefault="00FE0EE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5E" w:rsidRDefault="0050685E">
      <w:r>
        <w:separator/>
      </w:r>
    </w:p>
  </w:footnote>
  <w:footnote w:type="continuationSeparator" w:id="0">
    <w:p w:rsidR="0050685E" w:rsidRDefault="00506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Default="007C5A9F" w:rsidP="00C044CC">
    <w:pPr>
      <w:pStyle w:val="En-tte"/>
      <w:tabs>
        <w:tab w:val="clear" w:pos="4536"/>
        <w:tab w:val="clear" w:pos="9072"/>
        <w:tab w:val="left" w:pos="3540"/>
      </w:tabs>
      <w:ind w:left="-720"/>
      <w:jc w:val="right"/>
      <w:rPr>
        <w:rFonts w:ascii="Calibri" w:hAnsi="Calibri" w:cs="Calibri"/>
        <w:b/>
        <w:i/>
        <w:iCs/>
        <w:color w:val="1F497D"/>
        <w:szCs w:val="22"/>
      </w:rPr>
    </w:pPr>
    <w:r w:rsidRPr="007C5A9F">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FE0EEC" w:rsidRDefault="007C5A9F">
                  <w:pPr>
                    <w:pStyle w:val="En-tte"/>
                    <w:jc w:val="center"/>
                  </w:pPr>
                  <w:fldSimple w:instr=" PAGE    \* MERGEFORMAT ">
                    <w:r w:rsidR="00F15961" w:rsidRPr="00F15961">
                      <w:rPr>
                        <w:rStyle w:val="Numrodepage"/>
                        <w:b/>
                        <w:noProof/>
                        <w:color w:val="3F3151"/>
                        <w:sz w:val="16"/>
                        <w:szCs w:val="16"/>
                      </w:rPr>
                      <w:t>1</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9628C0">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FE0EEC">
      <w:rPr>
        <w:rFonts w:ascii="Calibri" w:hAnsi="Calibri" w:cs="Calibri"/>
        <w:b/>
        <w:i/>
        <w:iCs/>
        <w:color w:val="1F497D"/>
        <w:szCs w:val="22"/>
      </w:rPr>
      <w:t xml:space="preserve">Croissance externe </w:t>
    </w:r>
  </w:p>
  <w:p w:rsidR="00FE0EEC" w:rsidRDefault="00FE0EE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FE0EEC" w:rsidRDefault="00FE0EE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FE0EEC" w:rsidRPr="00157402" w:rsidRDefault="007C5A9F" w:rsidP="00157402">
    <w:pPr>
      <w:pStyle w:val="En-tte"/>
      <w:tabs>
        <w:tab w:val="clear" w:pos="4536"/>
        <w:tab w:val="clear" w:pos="9072"/>
        <w:tab w:val="left" w:pos="3540"/>
      </w:tabs>
      <w:ind w:left="-720"/>
      <w:jc w:val="right"/>
      <w:rPr>
        <w:rFonts w:ascii="Calibri" w:hAnsi="Calibri" w:cs="Calibri"/>
        <w:b/>
        <w:i/>
        <w:iCs/>
        <w:color w:val="1F497D"/>
        <w:szCs w:val="22"/>
      </w:rPr>
    </w:pPr>
    <w:r w:rsidRPr="007C5A9F">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8425B00"/>
    <w:multiLevelType w:val="hybridMultilevel"/>
    <w:tmpl w:val="C9E25E0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3EF81F14"/>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01">
      <w:start w:val="1"/>
      <w:numFmt w:val="bullet"/>
      <w:lvlText w:val=""/>
      <w:lvlJc w:val="left"/>
      <w:pPr>
        <w:tabs>
          <w:tab w:val="num" w:pos="360"/>
        </w:tabs>
        <w:ind w:left="360" w:hanging="360"/>
      </w:pPr>
      <w:rPr>
        <w:rFonts w:ascii="Symbol" w:hAnsi="Symbol" w:hint="default"/>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7D72623D"/>
    <w:multiLevelType w:val="hybridMultilevel"/>
    <w:tmpl w:val="19FE942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4"/>
  </w:num>
  <w:num w:numId="12">
    <w:abstractNumId w:val="16"/>
  </w:num>
  <w:num w:numId="13">
    <w:abstractNumId w:val="3"/>
  </w:num>
  <w:num w:numId="14">
    <w:abstractNumId w:val="4"/>
  </w:num>
  <w:num w:numId="15">
    <w:abstractNumId w:val="21"/>
  </w:num>
  <w:num w:numId="16">
    <w:abstractNumId w:val="24"/>
  </w:num>
  <w:num w:numId="17">
    <w:abstractNumId w:val="11"/>
  </w:num>
  <w:num w:numId="18">
    <w:abstractNumId w:val="12"/>
  </w:num>
  <w:num w:numId="19">
    <w:abstractNumId w:val="7"/>
  </w:num>
  <w:num w:numId="20">
    <w:abstractNumId w:val="26"/>
  </w:num>
  <w:num w:numId="21">
    <w:abstractNumId w:val="29"/>
  </w:num>
  <w:num w:numId="22">
    <w:abstractNumId w:val="18"/>
  </w:num>
  <w:num w:numId="23">
    <w:abstractNumId w:val="30"/>
  </w:num>
  <w:num w:numId="24">
    <w:abstractNumId w:val="32"/>
  </w:num>
  <w:num w:numId="25">
    <w:abstractNumId w:val="2"/>
  </w:num>
  <w:num w:numId="26">
    <w:abstractNumId w:val="6"/>
  </w:num>
  <w:num w:numId="27">
    <w:abstractNumId w:val="19"/>
  </w:num>
  <w:num w:numId="28">
    <w:abstractNumId w:val="31"/>
  </w:num>
  <w:num w:numId="29">
    <w:abstractNumId w:val="23"/>
  </w:num>
  <w:num w:numId="30">
    <w:abstractNumId w:val="22"/>
  </w:num>
  <w:num w:numId="31">
    <w:abstractNumId w:val="8"/>
  </w:num>
  <w:num w:numId="32">
    <w:abstractNumId w:val="9"/>
  </w:num>
  <w:num w:numId="33">
    <w:abstractNumId w:val="20"/>
  </w:num>
  <w:num w:numId="34">
    <w:abstractNumId w:val="17"/>
  </w:num>
  <w:num w:numId="35">
    <w:abstractNumId w:val="13"/>
  </w:num>
  <w:num w:numId="36">
    <w:abstractNumId w:val="28"/>
  </w:num>
  <w:num w:numId="37">
    <w:abstractNumId w:val="25"/>
  </w:num>
  <w:num w:numId="38">
    <w:abstractNumId w:val="15"/>
  </w:num>
  <w:num w:numId="39">
    <w:abstractNumId w:val="1"/>
    <w:lvlOverride w:ilvl="0">
      <w:lvl w:ilvl="0">
        <w:start w:val="1"/>
        <w:numFmt w:val="bullet"/>
        <w:lvlText w:val=""/>
        <w:legacy w:legacy="1" w:legacySpace="0" w:legacyIndent="0"/>
        <w:lvlJc w:val="left"/>
        <w:rPr>
          <w:rFonts w:ascii="Symbol" w:hAnsi="Symbol" w:hint="default"/>
          <w:color w:val="FFFFFF"/>
        </w:rPr>
      </w:lvl>
    </w:lvlOverride>
  </w:num>
  <w:num w:numId="40">
    <w:abstractNumId w:val="10"/>
  </w:num>
  <w:num w:numId="41">
    <w:abstractNumId w:val="27"/>
  </w:num>
  <w:num w:numId="42">
    <w:abstractNumId w:val="3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36EBE"/>
    <w:rsid w:val="00061260"/>
    <w:rsid w:val="00066AE2"/>
    <w:rsid w:val="00066AE5"/>
    <w:rsid w:val="00067028"/>
    <w:rsid w:val="00070FFE"/>
    <w:rsid w:val="00071323"/>
    <w:rsid w:val="000813FA"/>
    <w:rsid w:val="000826F0"/>
    <w:rsid w:val="000827C9"/>
    <w:rsid w:val="0009136C"/>
    <w:rsid w:val="000932E5"/>
    <w:rsid w:val="000A174C"/>
    <w:rsid w:val="000A426C"/>
    <w:rsid w:val="000C0E69"/>
    <w:rsid w:val="000C31C7"/>
    <w:rsid w:val="000C692A"/>
    <w:rsid w:val="000D3355"/>
    <w:rsid w:val="000D441E"/>
    <w:rsid w:val="00102D91"/>
    <w:rsid w:val="00103FA4"/>
    <w:rsid w:val="001124B2"/>
    <w:rsid w:val="0011316F"/>
    <w:rsid w:val="001143DE"/>
    <w:rsid w:val="00132634"/>
    <w:rsid w:val="0014327F"/>
    <w:rsid w:val="00147A02"/>
    <w:rsid w:val="001563EF"/>
    <w:rsid w:val="00157402"/>
    <w:rsid w:val="001834AA"/>
    <w:rsid w:val="001C4DCC"/>
    <w:rsid w:val="001D51AF"/>
    <w:rsid w:val="001D7090"/>
    <w:rsid w:val="001E2CCE"/>
    <w:rsid w:val="00200C65"/>
    <w:rsid w:val="002067C9"/>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86506"/>
    <w:rsid w:val="003955ED"/>
    <w:rsid w:val="003B17EA"/>
    <w:rsid w:val="003B61BF"/>
    <w:rsid w:val="003C06DF"/>
    <w:rsid w:val="003D282A"/>
    <w:rsid w:val="003D411E"/>
    <w:rsid w:val="003F5090"/>
    <w:rsid w:val="004133EE"/>
    <w:rsid w:val="004203C4"/>
    <w:rsid w:val="004230CE"/>
    <w:rsid w:val="00450249"/>
    <w:rsid w:val="00452B36"/>
    <w:rsid w:val="00480F58"/>
    <w:rsid w:val="004820E0"/>
    <w:rsid w:val="00482F6D"/>
    <w:rsid w:val="00486D1A"/>
    <w:rsid w:val="004940FD"/>
    <w:rsid w:val="00497438"/>
    <w:rsid w:val="00497C12"/>
    <w:rsid w:val="004A2776"/>
    <w:rsid w:val="004D2138"/>
    <w:rsid w:val="004D4FCA"/>
    <w:rsid w:val="004E5862"/>
    <w:rsid w:val="004F2E68"/>
    <w:rsid w:val="005039B6"/>
    <w:rsid w:val="00503A88"/>
    <w:rsid w:val="00504FE5"/>
    <w:rsid w:val="0050685E"/>
    <w:rsid w:val="005125AD"/>
    <w:rsid w:val="00522725"/>
    <w:rsid w:val="005311F3"/>
    <w:rsid w:val="0053177F"/>
    <w:rsid w:val="0054449E"/>
    <w:rsid w:val="0054669E"/>
    <w:rsid w:val="005543C7"/>
    <w:rsid w:val="00595EB3"/>
    <w:rsid w:val="005A7185"/>
    <w:rsid w:val="005B2D9A"/>
    <w:rsid w:val="005F1DF5"/>
    <w:rsid w:val="00600B21"/>
    <w:rsid w:val="00602AF0"/>
    <w:rsid w:val="00613766"/>
    <w:rsid w:val="00614956"/>
    <w:rsid w:val="00623A2E"/>
    <w:rsid w:val="00624780"/>
    <w:rsid w:val="00630D51"/>
    <w:rsid w:val="006327F7"/>
    <w:rsid w:val="00635DC3"/>
    <w:rsid w:val="00641AD7"/>
    <w:rsid w:val="00660866"/>
    <w:rsid w:val="00663D95"/>
    <w:rsid w:val="00667A98"/>
    <w:rsid w:val="00687B42"/>
    <w:rsid w:val="00687C1C"/>
    <w:rsid w:val="0069644E"/>
    <w:rsid w:val="006A0068"/>
    <w:rsid w:val="006A1AFF"/>
    <w:rsid w:val="006A4232"/>
    <w:rsid w:val="006A4C51"/>
    <w:rsid w:val="006B58EA"/>
    <w:rsid w:val="006F5533"/>
    <w:rsid w:val="007052A7"/>
    <w:rsid w:val="00711D91"/>
    <w:rsid w:val="007705AE"/>
    <w:rsid w:val="00782643"/>
    <w:rsid w:val="007A790C"/>
    <w:rsid w:val="007C5A9F"/>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22361"/>
    <w:rsid w:val="009342B0"/>
    <w:rsid w:val="009566A7"/>
    <w:rsid w:val="009628C0"/>
    <w:rsid w:val="00966A00"/>
    <w:rsid w:val="009777A1"/>
    <w:rsid w:val="00981345"/>
    <w:rsid w:val="009816A6"/>
    <w:rsid w:val="00982925"/>
    <w:rsid w:val="00984B0F"/>
    <w:rsid w:val="009861DF"/>
    <w:rsid w:val="009C11BD"/>
    <w:rsid w:val="009D272B"/>
    <w:rsid w:val="009F1840"/>
    <w:rsid w:val="009F794A"/>
    <w:rsid w:val="00A13099"/>
    <w:rsid w:val="00A14070"/>
    <w:rsid w:val="00A279D2"/>
    <w:rsid w:val="00A41810"/>
    <w:rsid w:val="00A44F48"/>
    <w:rsid w:val="00A46CF4"/>
    <w:rsid w:val="00A47E25"/>
    <w:rsid w:val="00A955F9"/>
    <w:rsid w:val="00A96B22"/>
    <w:rsid w:val="00AA5EB5"/>
    <w:rsid w:val="00AA662A"/>
    <w:rsid w:val="00AC0462"/>
    <w:rsid w:val="00AD7314"/>
    <w:rsid w:val="00AE24B1"/>
    <w:rsid w:val="00AE4F68"/>
    <w:rsid w:val="00AE6369"/>
    <w:rsid w:val="00AE7765"/>
    <w:rsid w:val="00B009C2"/>
    <w:rsid w:val="00B01C75"/>
    <w:rsid w:val="00B145CB"/>
    <w:rsid w:val="00B31688"/>
    <w:rsid w:val="00B46B45"/>
    <w:rsid w:val="00B5407D"/>
    <w:rsid w:val="00B54DD0"/>
    <w:rsid w:val="00B65B33"/>
    <w:rsid w:val="00B7053E"/>
    <w:rsid w:val="00B82C8E"/>
    <w:rsid w:val="00B91228"/>
    <w:rsid w:val="00BA08A8"/>
    <w:rsid w:val="00BB0CC0"/>
    <w:rsid w:val="00BE70FB"/>
    <w:rsid w:val="00BF683E"/>
    <w:rsid w:val="00BF7E6E"/>
    <w:rsid w:val="00C042A2"/>
    <w:rsid w:val="00C044CC"/>
    <w:rsid w:val="00C05440"/>
    <w:rsid w:val="00C25623"/>
    <w:rsid w:val="00C30456"/>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90CCD"/>
    <w:rsid w:val="00DA1B82"/>
    <w:rsid w:val="00DB6C32"/>
    <w:rsid w:val="00DC20E3"/>
    <w:rsid w:val="00DF761F"/>
    <w:rsid w:val="00E12414"/>
    <w:rsid w:val="00E31778"/>
    <w:rsid w:val="00E31F65"/>
    <w:rsid w:val="00E326B6"/>
    <w:rsid w:val="00E351D0"/>
    <w:rsid w:val="00E4304B"/>
    <w:rsid w:val="00E432C1"/>
    <w:rsid w:val="00E61BB9"/>
    <w:rsid w:val="00E63F0D"/>
    <w:rsid w:val="00E65B8C"/>
    <w:rsid w:val="00E84944"/>
    <w:rsid w:val="00EA3AE1"/>
    <w:rsid w:val="00EB337A"/>
    <w:rsid w:val="00EB6277"/>
    <w:rsid w:val="00EB6282"/>
    <w:rsid w:val="00EC1FCA"/>
    <w:rsid w:val="00ED037A"/>
    <w:rsid w:val="00ED0576"/>
    <w:rsid w:val="00ED0FBA"/>
    <w:rsid w:val="00ED3C5D"/>
    <w:rsid w:val="00EE0134"/>
    <w:rsid w:val="00EF1846"/>
    <w:rsid w:val="00F0210F"/>
    <w:rsid w:val="00F02361"/>
    <w:rsid w:val="00F15961"/>
    <w:rsid w:val="00F1694E"/>
    <w:rsid w:val="00F316BF"/>
    <w:rsid w:val="00F3221C"/>
    <w:rsid w:val="00F55124"/>
    <w:rsid w:val="00F57159"/>
    <w:rsid w:val="00F600BD"/>
    <w:rsid w:val="00F61D26"/>
    <w:rsid w:val="00F61E7B"/>
    <w:rsid w:val="00F66F22"/>
    <w:rsid w:val="00F87ECF"/>
    <w:rsid w:val="00F93298"/>
    <w:rsid w:val="00F97E3C"/>
    <w:rsid w:val="00FA71A0"/>
    <w:rsid w:val="00FB0E36"/>
    <w:rsid w:val="00FC10C9"/>
    <w:rsid w:val="00FD7346"/>
    <w:rsid w:val="00FE0E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A174C"/>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0A174C"/>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0A174C"/>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A174C"/>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0A174C"/>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0A174C"/>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3</TotalTime>
  <Pages>5</Pages>
  <Words>1724</Words>
  <Characters>9482</Characters>
  <Application>Microsoft Office Word</Application>
  <DocSecurity>0</DocSecurity>
  <Lines>79</Lines>
  <Paragraphs>22</Paragraphs>
  <ScaleCrop>false</ScaleCrop>
  <Company>Perso</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2011-06-22T19:16:00Z</cp:lastPrinted>
  <dcterms:created xsi:type="dcterms:W3CDTF">2011-06-22T19:16:00Z</dcterms:created>
  <dcterms:modified xsi:type="dcterms:W3CDTF">2011-06-22T19:17:00Z</dcterms:modified>
</cp:coreProperties>
</file>