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Default Extension="jpeg" ContentType="image/jpeg"/>
  <Override PartName="/word/diagrams/colors1.xml" ContentType="application/vnd.openxmlformats-officedocument.drawingml.diagramColors+xml"/>
  <Override PartName="/word/diagrams/drawing5.xml" ContentType="application/vnd.ms-office.drawingml.diagramDrawing+xml"/>
  <Override PartName="/word/diagrams/drawing6.xml" ContentType="application/vnd.ms-office.drawingml.diagramDrawin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word/diagrams/drawing4.xml" ContentType="application/vnd.ms-office.drawingml.diagramDrawing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diagrams/layout5.xml" ContentType="application/vnd.openxmlformats-officedocument.drawingml.diagramLayout+xml"/>
  <Override PartName="/word/diagrams/layout6.xml" ContentType="application/vnd.openxmlformats-officedocument.drawingml.diagramLayou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diagrams/layout4.xml" ContentType="application/vnd.openxmlformats-officedocument.drawingml.diagramLayou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diagrams/quickStyle4.xml" ContentType="application/vnd.openxmlformats-officedocument.drawingml.diagramStyle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header1.xml" ContentType="application/vnd.openxmlformats-officedocument.wordprocessingml.header+xml"/>
  <Override PartName="/docProps/core.xml" ContentType="application/vnd.openxmlformats-package.core-properties+xml"/>
  <Default Extension="png" ContentType="image/png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7F65BB" w:rsidRDefault="007F65BB" w:rsidP="00E75B95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</w:p>
    <w:p w:rsidR="000C2A58" w:rsidRDefault="007F65BB" w:rsidP="00E75B95">
      <w:pPr>
        <w:jc w:val="center"/>
        <w:rPr>
          <w:rFonts w:asciiTheme="minorHAnsi" w:hAnsiTheme="minorHAnsi" w:cstheme="minorHAnsi"/>
          <w:b/>
          <w:color w:val="1F497D" w:themeColor="text2"/>
          <w:sz w:val="40"/>
          <w:szCs w:val="40"/>
        </w:rPr>
      </w:pPr>
      <w:r w:rsidRPr="007F65BB">
        <w:rPr>
          <w:rFonts w:ascii="Calibri" w:hAnsi="Calibri" w:cs="Calibri"/>
          <w:b/>
          <w:color w:val="1F497D"/>
          <w:sz w:val="40"/>
          <w:szCs w:val="40"/>
        </w:rPr>
        <w:t>MEMORANDUM</w:t>
      </w: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 </w:t>
      </w:r>
      <w:r w:rsidR="00E75B95"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 xml:space="preserve">DE </w:t>
      </w:r>
      <w:r w:rsidR="000C2A58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PRESENTATION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  <w:r w:rsidRPr="00E75B95">
        <w:rPr>
          <w:rFonts w:asciiTheme="minorHAnsi" w:hAnsiTheme="minorHAnsi" w:cstheme="minorHAnsi"/>
          <w:b/>
          <w:color w:val="1F497D" w:themeColor="text2"/>
          <w:sz w:val="40"/>
          <w:szCs w:val="40"/>
        </w:rPr>
        <w:t>VALORIMER</w:t>
      </w:r>
    </w:p>
    <w:p w:rsidR="00E75B95" w:rsidRDefault="00E75B95" w:rsidP="00E75B95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0C2A58" w:rsidP="000C2A58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1F497D" w:themeColor="text2"/>
          <w:sz w:val="22"/>
          <w:szCs w:val="22"/>
        </w:rPr>
        <w:drawing>
          <wp:inline distT="0" distB="0" distL="0" distR="0">
            <wp:extent cx="2812285" cy="1851146"/>
            <wp:effectExtent l="19050" t="0" r="7115" b="0"/>
            <wp:docPr id="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662" cy="1856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 w:rsidP="00675B6B">
      <w:pPr>
        <w:jc w:val="center"/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>
      <w:pPr>
        <w:rPr>
          <w:rFonts w:asciiTheme="minorHAnsi" w:hAnsiTheme="minorHAnsi" w:cstheme="minorHAnsi"/>
          <w:b/>
          <w:color w:val="1F497D" w:themeColor="text2"/>
          <w:sz w:val="22"/>
          <w:szCs w:val="22"/>
        </w:rPr>
      </w:pPr>
    </w:p>
    <w:p w:rsidR="00E75B95" w:rsidRPr="00E75B95" w:rsidRDefault="00E75B95" w:rsidP="007F65BB">
      <w:pPr>
        <w:ind w:left="720"/>
        <w:rPr>
          <w:rFonts w:asciiTheme="minorHAnsi" w:hAnsiTheme="minorHAnsi" w:cstheme="minorHAnsi"/>
          <w:b/>
          <w:color w:val="1F497D" w:themeColor="text2"/>
          <w:sz w:val="36"/>
          <w:szCs w:val="36"/>
        </w:rPr>
      </w:pP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 xml:space="preserve">Strictement Confidentiel </w:t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>
        <w:rPr>
          <w:rFonts w:asciiTheme="minorHAnsi" w:hAnsiTheme="minorHAnsi" w:cstheme="minorHAnsi"/>
          <w:b/>
          <w:color w:val="1F497D" w:themeColor="text2"/>
          <w:sz w:val="36"/>
          <w:szCs w:val="36"/>
        </w:rPr>
        <w:tab/>
      </w:r>
      <w:r w:rsidRPr="00E75B95">
        <w:rPr>
          <w:rFonts w:asciiTheme="minorHAnsi" w:hAnsiTheme="minorHAnsi" w:cstheme="minorHAnsi"/>
          <w:b/>
          <w:color w:val="1F497D" w:themeColor="text2"/>
          <w:sz w:val="36"/>
          <w:szCs w:val="36"/>
        </w:rPr>
        <w:t>Juillet 2011</w:t>
      </w: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</w:p>
    <w:p w:rsidR="00E75B95" w:rsidRDefault="00E75B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>
      <w:pPr>
        <w:rPr>
          <w:rFonts w:asciiTheme="minorHAnsi" w:hAnsiTheme="minorHAnsi" w:cstheme="minorHAnsi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</w:p>
    <w:p w:rsidR="00672D66" w:rsidRPr="00672D66" w:rsidRDefault="00672D66" w:rsidP="00672D66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</w:pPr>
      <w:r w:rsidRPr="00672D66">
        <w:rPr>
          <w:rFonts w:ascii="Calibri,Bold" w:hAnsi="Calibri,Bold" w:cs="Calibri,Bold"/>
          <w:b/>
          <w:bCs/>
          <w:color w:val="1F497D" w:themeColor="text2"/>
          <w:sz w:val="40"/>
          <w:szCs w:val="40"/>
        </w:rPr>
        <w:t>Avertissement</w:t>
      </w: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rPr>
          <w:rFonts w:ascii="CenturySchoolbook,Italic" w:hAnsi="CenturySchoolbook,Italic" w:cs="CenturySchoolbook,Italic"/>
          <w:i/>
          <w:iCs/>
          <w:color w:val="000000"/>
          <w:sz w:val="18"/>
          <w:szCs w:val="18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La présente note a été rédigée par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dans le but d’être remise à un nombre restreint d’investisseurs susceptibles d’être intéressés par l’opération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envisagée.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Ce rapport a été élaboré sur la base des informations communiquées par l’ actionnaire majoritaire de </w:t>
      </w:r>
      <w:r w:rsidRPr="00672D66">
        <w:rPr>
          <w:rFonts w:asciiTheme="minorHAnsi" w:hAnsiTheme="minorHAnsi" w:cstheme="minorHAnsi"/>
          <w:b/>
          <w:iCs/>
          <w:color w:val="000000"/>
          <w:sz w:val="22"/>
          <w:szCs w:val="22"/>
        </w:rPr>
        <w:t>VALORIMER Sarl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(ci-après « la Société ») relatives à sa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situation financière, ses caractéristiques, ses objectifs et sa qualité de personne morale. </w:t>
      </w:r>
      <w:r w:rsidR="003371FE"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 procédé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avec soin à la collecte des informations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et a réalisé à partir de celles-ci les analyses contenues dans le présent document, mais n’assume néanmoins aucune responsabilité quant à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l’exactitude et au caractère exhaustif de ces informations et analyses.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présent document ne saurait se substituer à un audit que le candidat a toujours la possibilité de solliciter auprès de ses propres conseils.</w:t>
      </w:r>
    </w:p>
    <w:p w:rsidR="00672D66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Le destinataire de ce document admet par la simple réception de celui-ci, que la Société 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Valorimer 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et la Société </w:t>
      </w:r>
      <w:r w:rsidR="003371FE">
        <w:rPr>
          <w:rFonts w:asciiTheme="minorHAnsi" w:hAnsiTheme="minorHAnsi" w:cstheme="minorHAnsi"/>
          <w:iCs/>
          <w:color w:val="000000"/>
          <w:sz w:val="22"/>
          <w:szCs w:val="22"/>
        </w:rPr>
        <w:t>JSC Consultants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ne pourront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être tenue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pour responsable</w:t>
      </w:r>
      <w:r w:rsidR="00C12A40">
        <w:rPr>
          <w:rFonts w:asciiTheme="minorHAnsi" w:hAnsiTheme="minorHAnsi" w:cstheme="minorHAnsi"/>
          <w:iCs/>
          <w:color w:val="000000"/>
          <w:sz w:val="22"/>
          <w:szCs w:val="22"/>
        </w:rPr>
        <w:t>s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d’une quelconque inexactitude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ou omission qu’il pourrait contenir, ni d’aucune opinion qui y serait formulée.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672D66" w:rsidRPr="00672D66" w:rsidRDefault="003371FE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iCs/>
          <w:color w:val="000000"/>
          <w:sz w:val="22"/>
          <w:szCs w:val="22"/>
        </w:rPr>
        <w:t>JSC Consultants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diffuse cette note sous le sceau de la confidentialité la plus stricte, avec comme seul objectif de permettre à ses destinataires de se déterminer sur</w:t>
      </w:r>
      <w:r w:rsid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672D66"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la possibilité de s’intéresser ou non et d’étudier ou non la transaction qui y est décrite.</w:t>
      </w:r>
    </w:p>
    <w:p w:rsid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</w:p>
    <w:p w:rsidR="00E75B95" w:rsidRPr="00672D66" w:rsidRDefault="00672D66" w:rsidP="00672D66">
      <w:pPr>
        <w:autoSpaceDE w:val="0"/>
        <w:autoSpaceDN w:val="0"/>
        <w:adjustRightInd w:val="0"/>
        <w:ind w:left="1080" w:right="984"/>
        <w:jc w:val="both"/>
        <w:rPr>
          <w:rFonts w:asciiTheme="minorHAnsi" w:hAnsiTheme="minorHAnsi" w:cstheme="minorHAnsi"/>
          <w:iCs/>
          <w:color w:val="000000"/>
          <w:sz w:val="22"/>
          <w:szCs w:val="22"/>
        </w:rPr>
      </w:pP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Le destinataire s’engage à se conformer à l’engagement de confidentialité précédemment signé et à ne transmettre ce document qu’à ceux de ses collaborateurs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et conseils qui en auront besoin pour préparer sa décision, après les avoir informés du caractère confidentiel</w:t>
      </w:r>
      <w:r w:rsidR="000C2A58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du dossier et leur avoir donné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les directives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nécessaires aux fins d’éviter toute divulgation. Il s’engage également à utiliser cette note de bonne foi et dans le seul cadre de l’étude de l’opération.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En cas de décision de ne pas participer à cette opération, le destinataire devra retourner la présente note ainsi que tout document complémentaire envoyé,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Pr="00672D66">
        <w:rPr>
          <w:rFonts w:asciiTheme="minorHAnsi" w:hAnsiTheme="minorHAnsi" w:cstheme="minorHAnsi"/>
          <w:iCs/>
          <w:color w:val="000000"/>
          <w:sz w:val="22"/>
          <w:szCs w:val="22"/>
        </w:rPr>
        <w:t>à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 xml:space="preserve"> </w:t>
      </w:r>
      <w:r w:rsidR="003371FE">
        <w:rPr>
          <w:rFonts w:asciiTheme="minorHAnsi" w:hAnsiTheme="minorHAnsi" w:cstheme="minorHAnsi"/>
          <w:iCs/>
          <w:color w:val="000000"/>
          <w:sz w:val="22"/>
          <w:szCs w:val="22"/>
        </w:rPr>
        <w:t>JSC Consultants</w:t>
      </w:r>
      <w:r>
        <w:rPr>
          <w:rFonts w:asciiTheme="minorHAnsi" w:hAnsiTheme="minorHAnsi" w:cstheme="minorHAnsi"/>
          <w:iCs/>
          <w:color w:val="000000"/>
          <w:sz w:val="22"/>
          <w:szCs w:val="22"/>
        </w:rPr>
        <w:t>.</w:t>
      </w:r>
      <w:r w:rsidR="00E75B95" w:rsidRPr="00672D66">
        <w:rPr>
          <w:rFonts w:asciiTheme="minorHAnsi" w:hAnsiTheme="minorHAnsi" w:cstheme="minorHAnsi"/>
          <w:sz w:val="22"/>
          <w:szCs w:val="22"/>
        </w:rPr>
        <w:br w:type="page"/>
      </w:r>
    </w:p>
    <w:p w:rsidR="00170B22" w:rsidRDefault="00170B22" w:rsidP="00F57159">
      <w:pPr>
        <w:rPr>
          <w:rFonts w:asciiTheme="minorHAnsi" w:hAnsiTheme="minorHAnsi" w:cstheme="minorHAnsi"/>
          <w:sz w:val="22"/>
          <w:szCs w:val="22"/>
        </w:rPr>
      </w:pPr>
    </w:p>
    <w:p w:rsidR="00AE06B4" w:rsidRPr="003B2E0B" w:rsidRDefault="003B2E0B" w:rsidP="003B2E0B">
      <w:pPr>
        <w:jc w:val="center"/>
        <w:rPr>
          <w:rFonts w:ascii="Calibri" w:hAnsi="Calibri" w:cs="Calibri"/>
          <w:b/>
          <w:color w:val="1F497D"/>
          <w:sz w:val="40"/>
          <w:szCs w:val="40"/>
        </w:rPr>
      </w:pPr>
      <w:r w:rsidRPr="003B2E0B">
        <w:rPr>
          <w:rFonts w:ascii="Calibri" w:hAnsi="Calibri" w:cs="Calibri"/>
          <w:b/>
          <w:color w:val="1F497D"/>
          <w:sz w:val="40"/>
          <w:szCs w:val="40"/>
        </w:rPr>
        <w:t>SOMMAIRE</w:t>
      </w:r>
    </w:p>
    <w:p w:rsidR="00AE06B4" w:rsidRDefault="00AE06B4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8"/>
          <w:szCs w:val="28"/>
        </w:rPr>
      </w:pP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8C10D3" w:rsidRPr="00CA146F" w:rsidRDefault="00CA146F" w:rsidP="00CA146F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3B2E0B"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CA146F" w:rsidRPr="00CA146F" w:rsidRDefault="00CA146F" w:rsidP="008C10D3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4A0D25" w:rsidRPr="00A6790D" w:rsidRDefault="00B54F93" w:rsidP="00A6790D">
      <w:pPr>
        <w:pStyle w:val="Paragraphedeliste"/>
        <w:numPr>
          <w:ilvl w:val="1"/>
          <w:numId w:val="49"/>
        </w:num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CA146F" w:rsidRPr="00A6790D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</w:p>
    <w:p w:rsidR="00A6790D" w:rsidRDefault="00A6790D" w:rsidP="00A6790D">
      <w:pPr>
        <w:pStyle w:val="Paragraphedeliste"/>
        <w:numPr>
          <w:ilvl w:val="1"/>
          <w:numId w:val="49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Principales considérations d'investissement</w:t>
      </w:r>
    </w:p>
    <w:p w:rsidR="00A6790D" w:rsidRPr="00A6790D" w:rsidRDefault="00A6790D" w:rsidP="00A6790D">
      <w:pPr>
        <w:pStyle w:val="Paragraphedeliste"/>
        <w:numPr>
          <w:ilvl w:val="1"/>
          <w:numId w:val="49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A0D25">
        <w:rPr>
          <w:rFonts w:ascii="Calibri" w:hAnsi="Calibri" w:cs="Calibri"/>
          <w:b/>
          <w:color w:val="1F497D"/>
          <w:sz w:val="22"/>
          <w:szCs w:val="22"/>
        </w:rPr>
        <w:t>Transaction proposée</w:t>
      </w:r>
    </w:p>
    <w:p w:rsidR="00170B22" w:rsidRPr="00170B22" w:rsidRDefault="00170B22" w:rsidP="00170B22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170B22" w:rsidRPr="00CA146F" w:rsidRDefault="00CA146F" w:rsidP="00CA146F">
      <w:pPr>
        <w:ind w:left="698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170B22"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</w:p>
    <w:p w:rsidR="00170B22" w:rsidRPr="00170B22" w:rsidRDefault="00CA146F" w:rsidP="00CA146F">
      <w:pPr>
        <w:ind w:left="698"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7D2F51">
        <w:rPr>
          <w:rFonts w:ascii="Calibri" w:hAnsi="Calibri" w:cs="Calibri"/>
          <w:b/>
          <w:color w:val="1F497D"/>
          <w:sz w:val="22"/>
          <w:szCs w:val="22"/>
        </w:rPr>
        <w:t>O</w:t>
      </w:r>
      <w:r>
        <w:rPr>
          <w:rFonts w:ascii="Calibri" w:hAnsi="Calibri" w:cs="Calibri"/>
          <w:b/>
          <w:color w:val="1F497D"/>
          <w:sz w:val="22"/>
          <w:szCs w:val="22"/>
        </w:rPr>
        <w:t>ffre produits</w:t>
      </w:r>
    </w:p>
    <w:p w:rsidR="00170B22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2.3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3371FE">
        <w:rPr>
          <w:rFonts w:ascii="Calibri" w:hAnsi="Calibri" w:cs="Calibri"/>
          <w:b/>
          <w:color w:val="1F497D"/>
          <w:sz w:val="22"/>
          <w:szCs w:val="22"/>
        </w:rPr>
        <w:t>Répartition du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chiffre d'affaires</w:t>
      </w:r>
    </w:p>
    <w:p w:rsidR="00CA146F" w:rsidRDefault="00CA146F" w:rsidP="007D2F5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2.4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 w:rsidR="0046340B">
        <w:rPr>
          <w:rFonts w:ascii="Calibri" w:hAnsi="Calibri" w:cs="Calibri"/>
          <w:b/>
          <w:color w:val="1F497D"/>
          <w:sz w:val="22"/>
          <w:szCs w:val="22"/>
        </w:rPr>
        <w:t>Processus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</w:p>
    <w:p w:rsidR="00CA146F" w:rsidRDefault="007D2F51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>2.5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Commercialisation B2C</w:t>
      </w:r>
    </w:p>
    <w:p w:rsidR="00CA146F" w:rsidRDefault="007D2F51" w:rsidP="00A87580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>2.6</w:t>
      </w:r>
      <w:r w:rsidR="00CA146F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Voies de développement</w:t>
      </w:r>
    </w:p>
    <w:p w:rsidR="007D2F51" w:rsidRDefault="007D2F51" w:rsidP="00A87580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>2.7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Personnel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CA146F" w:rsidRPr="00CA146F" w:rsidRDefault="00CA146F" w:rsidP="00CA146F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3.1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Résultats historique + marques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3.2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Bilan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3.3 </w:t>
      </w:r>
      <w:r w:rsidR="004A0D25">
        <w:rPr>
          <w:rFonts w:ascii="Calibri" w:hAnsi="Calibri" w:cs="Calibri"/>
          <w:b/>
          <w:color w:val="1F497D"/>
          <w:sz w:val="22"/>
          <w:szCs w:val="22"/>
        </w:rPr>
        <w:tab/>
      </w:r>
      <w:r>
        <w:rPr>
          <w:rFonts w:ascii="Calibri" w:hAnsi="Calibri" w:cs="Calibri"/>
          <w:b/>
          <w:color w:val="1F497D"/>
          <w:sz w:val="22"/>
          <w:szCs w:val="22"/>
        </w:rPr>
        <w:t>Perspectives à long et moyen terme</w:t>
      </w: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CA146F" w:rsidRDefault="00CA146F" w:rsidP="00CA146F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IV – ANNEXES</w:t>
      </w:r>
    </w:p>
    <w:p w:rsidR="00911F26" w:rsidRPr="00BE15FC" w:rsidRDefault="004A0D25" w:rsidP="007F6ED9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E67FDB" w:rsidRPr="00CA146F" w:rsidRDefault="00E67FDB" w:rsidP="00E67FDB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E67FDB" w:rsidRPr="00CA146F" w:rsidRDefault="00E67FDB" w:rsidP="00E67FDB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7F6ED9" w:rsidRPr="00E67FDB" w:rsidRDefault="00B54F93" w:rsidP="00E67FDB">
      <w:pPr>
        <w:pStyle w:val="Paragraphedeliste"/>
        <w:numPr>
          <w:ilvl w:val="1"/>
          <w:numId w:val="38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Description</w:t>
      </w:r>
      <w:r w:rsidR="00E67FDB" w:rsidRPr="00E67FDB">
        <w:rPr>
          <w:rFonts w:ascii="Calibri" w:hAnsi="Calibri" w:cs="Calibri"/>
          <w:b/>
          <w:color w:val="1F497D"/>
          <w:sz w:val="22"/>
          <w:szCs w:val="22"/>
        </w:rPr>
        <w:t xml:space="preserve"> synthétique</w:t>
      </w:r>
    </w:p>
    <w:p w:rsidR="00E67FDB" w:rsidRDefault="00E67FDB" w:rsidP="00E67FDB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651FE6" w:rsidRPr="00651FE6" w:rsidRDefault="0051180F" w:rsidP="00651FE6">
      <w:pPr>
        <w:pStyle w:val="Paragraphedeliste"/>
        <w:numPr>
          <w:ilvl w:val="5"/>
          <w:numId w:val="39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1180F">
        <w:rPr>
          <w:rFonts w:ascii="Calibri" w:hAnsi="Calibri" w:cs="Calibri"/>
          <w:b/>
          <w:sz w:val="22"/>
          <w:szCs w:val="22"/>
        </w:rPr>
        <w:t>Création :</w:t>
      </w:r>
      <w:r>
        <w:rPr>
          <w:rFonts w:ascii="Calibri" w:hAnsi="Calibri" w:cs="Calibri"/>
          <w:sz w:val="22"/>
          <w:szCs w:val="22"/>
        </w:rPr>
        <w:t xml:space="preserve"> </w:t>
      </w:r>
      <w:r w:rsidR="00E67FDB" w:rsidRPr="00E67FDB">
        <w:rPr>
          <w:rFonts w:ascii="Calibri" w:hAnsi="Calibri" w:cs="Calibri"/>
          <w:sz w:val="22"/>
          <w:szCs w:val="22"/>
        </w:rPr>
        <w:t xml:space="preserve">en 1998 </w:t>
      </w:r>
      <w:r w:rsidR="00651FE6">
        <w:rPr>
          <w:rFonts w:ascii="Calibri" w:hAnsi="Calibri" w:cs="Calibri"/>
          <w:sz w:val="22"/>
          <w:szCs w:val="22"/>
        </w:rPr>
        <w:t xml:space="preserve">et </w:t>
      </w:r>
      <w:r w:rsidR="00C12A40">
        <w:rPr>
          <w:rFonts w:ascii="Calibri" w:hAnsi="Calibri" w:cs="Calibri"/>
          <w:sz w:val="22"/>
          <w:szCs w:val="22"/>
        </w:rPr>
        <w:t>gérée</w:t>
      </w:r>
      <w:r w:rsidR="00651FE6">
        <w:rPr>
          <w:rFonts w:ascii="Calibri" w:hAnsi="Calibri" w:cs="Calibri"/>
          <w:sz w:val="22"/>
          <w:szCs w:val="22"/>
        </w:rPr>
        <w:t xml:space="preserve"> par M. Bernard DEWAGHE, 68 ans, la société VALORIMER est implantée en Bretagne.</w:t>
      </w:r>
    </w:p>
    <w:p w:rsidR="00651FE6" w:rsidRDefault="00651FE6" w:rsidP="00651FE6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Son dirigeant songe à </w:t>
      </w:r>
      <w:r w:rsidRPr="00E67FD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prendre sa retraite</w:t>
      </w:r>
      <w:r w:rsidR="00BE15FC">
        <w:rPr>
          <w:rFonts w:ascii="Calibri" w:hAnsi="Calibri" w:cs="Calibri"/>
          <w:sz w:val="22"/>
          <w:szCs w:val="22"/>
        </w:rPr>
        <w:t>.</w:t>
      </w:r>
    </w:p>
    <w:p w:rsidR="00651FE6" w:rsidRPr="0051180F" w:rsidRDefault="00651FE6" w:rsidP="0051180F">
      <w:p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</w:p>
    <w:p w:rsidR="007F6ED9" w:rsidRDefault="007F6ED9" w:rsidP="00651FE6">
      <w:pPr>
        <w:pStyle w:val="Paragraphedeliste"/>
        <w:numPr>
          <w:ilvl w:val="5"/>
          <w:numId w:val="39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651FE6">
        <w:rPr>
          <w:rFonts w:ascii="Calibri" w:hAnsi="Calibri" w:cs="Calibri"/>
          <w:b/>
          <w:sz w:val="22"/>
          <w:szCs w:val="22"/>
        </w:rPr>
        <w:t>S</w:t>
      </w:r>
      <w:r w:rsidR="0051180F">
        <w:rPr>
          <w:rFonts w:ascii="Calibri" w:hAnsi="Calibri" w:cs="Calibri"/>
          <w:b/>
          <w:sz w:val="22"/>
          <w:szCs w:val="22"/>
        </w:rPr>
        <w:t>ecteur</w:t>
      </w:r>
      <w:r w:rsidR="00651FE6">
        <w:rPr>
          <w:rFonts w:ascii="Calibri" w:hAnsi="Calibri" w:cs="Calibri"/>
          <w:b/>
          <w:sz w:val="22"/>
          <w:szCs w:val="22"/>
        </w:rPr>
        <w:t xml:space="preserve"> : </w:t>
      </w:r>
      <w:r w:rsidRPr="00651FE6">
        <w:rPr>
          <w:rFonts w:ascii="Calibri" w:hAnsi="Calibri" w:cs="Calibri"/>
          <w:sz w:val="22"/>
          <w:szCs w:val="22"/>
        </w:rPr>
        <w:t xml:space="preserve">Compléments Alimentaires exclusivement marins "vitalité, bien-être, minceur", système articulaire et veineux (gellules, produits d'application, et quelques produits vétérinaires) </w:t>
      </w:r>
      <w:r w:rsidR="0051180F">
        <w:rPr>
          <w:rFonts w:ascii="Calibri" w:hAnsi="Calibri" w:cs="Calibri"/>
          <w:sz w:val="22"/>
          <w:szCs w:val="22"/>
        </w:rPr>
        <w:t>. L'offre produits compte 26 références actuellement commercialisées.</w:t>
      </w:r>
    </w:p>
    <w:p w:rsidR="0051180F" w:rsidRDefault="0051180F" w:rsidP="0051180F">
      <w:pPr>
        <w:pStyle w:val="Paragraphedeliste"/>
        <w:tabs>
          <w:tab w:val="left" w:pos="3240"/>
          <w:tab w:val="right" w:pos="8820"/>
        </w:tabs>
        <w:ind w:left="2160"/>
        <w:rPr>
          <w:rFonts w:ascii="Calibri" w:hAnsi="Calibri" w:cs="Calibri"/>
          <w:sz w:val="22"/>
          <w:szCs w:val="22"/>
        </w:rPr>
      </w:pPr>
    </w:p>
    <w:p w:rsidR="0051180F" w:rsidRDefault="0051180F" w:rsidP="00651FE6">
      <w:pPr>
        <w:pStyle w:val="Paragraphedeliste"/>
        <w:numPr>
          <w:ilvl w:val="5"/>
          <w:numId w:val="39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 w:rsidRPr="0051180F">
        <w:rPr>
          <w:rFonts w:ascii="Calibri" w:hAnsi="Calibri" w:cs="Calibri"/>
          <w:b/>
          <w:sz w:val="22"/>
          <w:szCs w:val="22"/>
        </w:rPr>
        <w:t>Activité :</w:t>
      </w:r>
      <w:r>
        <w:rPr>
          <w:rFonts w:ascii="Calibri" w:hAnsi="Calibri" w:cs="Calibri"/>
          <w:sz w:val="22"/>
          <w:szCs w:val="22"/>
        </w:rPr>
        <w:t xml:space="preserve"> La soci</w:t>
      </w:r>
      <w:r w:rsidR="00974748">
        <w:rPr>
          <w:rFonts w:ascii="Calibri" w:hAnsi="Calibri" w:cs="Calibri"/>
          <w:sz w:val="22"/>
          <w:szCs w:val="22"/>
        </w:rPr>
        <w:t xml:space="preserve">été commercialise ses produits </w:t>
      </w:r>
      <w:r>
        <w:rPr>
          <w:rFonts w:ascii="Calibri" w:hAnsi="Calibri" w:cs="Calibri"/>
          <w:sz w:val="22"/>
          <w:szCs w:val="22"/>
        </w:rPr>
        <w:t>essentiellement en France via la vente par correspondance sur catalogue et internet</w:t>
      </w:r>
      <w:r w:rsidR="00974748">
        <w:rPr>
          <w:rFonts w:ascii="Calibri" w:hAnsi="Calibri" w:cs="Calibri"/>
          <w:sz w:val="22"/>
          <w:szCs w:val="22"/>
        </w:rPr>
        <w:t xml:space="preserve">, directement auprès des consommateurs finaux </w:t>
      </w:r>
      <w:r>
        <w:rPr>
          <w:rFonts w:ascii="Calibri" w:hAnsi="Calibri" w:cs="Calibri"/>
          <w:sz w:val="22"/>
          <w:szCs w:val="22"/>
        </w:rPr>
        <w:t>.</w:t>
      </w:r>
    </w:p>
    <w:p w:rsidR="0051180F" w:rsidRPr="0051180F" w:rsidRDefault="0051180F" w:rsidP="0051180F">
      <w:pPr>
        <w:pStyle w:val="Paragraphedeliste"/>
        <w:rPr>
          <w:rFonts w:ascii="Calibri" w:hAnsi="Calibri" w:cs="Calibri"/>
          <w:sz w:val="22"/>
          <w:szCs w:val="22"/>
        </w:rPr>
      </w:pPr>
    </w:p>
    <w:p w:rsidR="0051180F" w:rsidRPr="0051180F" w:rsidRDefault="0051180F" w:rsidP="00651FE6">
      <w:pPr>
        <w:pStyle w:val="Paragraphedeliste"/>
        <w:numPr>
          <w:ilvl w:val="5"/>
          <w:numId w:val="39"/>
        </w:num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  <w:r w:rsidRPr="0051180F">
        <w:rPr>
          <w:rFonts w:ascii="Calibri" w:hAnsi="Calibri" w:cs="Calibri"/>
          <w:b/>
          <w:sz w:val="22"/>
          <w:szCs w:val="22"/>
        </w:rPr>
        <w:t>Chiffre d'affaires :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1180F">
        <w:rPr>
          <w:rFonts w:ascii="Calibri" w:hAnsi="Calibri" w:cs="Calibri"/>
          <w:sz w:val="22"/>
          <w:szCs w:val="22"/>
        </w:rPr>
        <w:t>La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Pr="0051180F">
        <w:rPr>
          <w:rFonts w:ascii="Calibri" w:hAnsi="Calibri" w:cs="Calibri"/>
          <w:sz w:val="22"/>
          <w:szCs w:val="22"/>
        </w:rPr>
        <w:t>société a réalisé un chiffre d'affaires de 548 k€ en 2010</w:t>
      </w:r>
      <w:r>
        <w:rPr>
          <w:rFonts w:ascii="Calibri" w:hAnsi="Calibri" w:cs="Calibri"/>
          <w:sz w:val="22"/>
          <w:szCs w:val="22"/>
        </w:rPr>
        <w:t>.</w:t>
      </w:r>
    </w:p>
    <w:p w:rsidR="0051180F" w:rsidRPr="0051180F" w:rsidRDefault="0051180F" w:rsidP="0051180F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340183" w:rsidRPr="00340183" w:rsidRDefault="0051180F" w:rsidP="00340183">
      <w:pPr>
        <w:pStyle w:val="Paragraphedeliste"/>
        <w:numPr>
          <w:ilvl w:val="5"/>
          <w:numId w:val="39"/>
        </w:num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Siège social et Emplacement : </w:t>
      </w:r>
      <w:r w:rsidRPr="00E67FDB">
        <w:rPr>
          <w:rFonts w:asciiTheme="minorHAnsi" w:hAnsiTheme="minorHAnsi" w:cstheme="minorHAnsi"/>
          <w:sz w:val="22"/>
          <w:szCs w:val="22"/>
        </w:rPr>
        <w:t>Pont l'Abbé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="00B55F53">
        <w:rPr>
          <w:rFonts w:ascii="Calibri" w:hAnsi="Calibri" w:cs="Calibri"/>
          <w:sz w:val="22"/>
          <w:szCs w:val="22"/>
        </w:rPr>
        <w:t>e</w:t>
      </w:r>
      <w:r w:rsidRPr="00E67FDB">
        <w:rPr>
          <w:rFonts w:ascii="Calibri" w:hAnsi="Calibri" w:cs="Calibri"/>
          <w:sz w:val="22"/>
          <w:szCs w:val="22"/>
        </w:rPr>
        <w:t>ntrepôt logistique magasin</w:t>
      </w:r>
      <w:r w:rsidR="00BE15FC">
        <w:rPr>
          <w:rFonts w:ascii="Calibri" w:hAnsi="Calibri" w:cs="Calibri"/>
          <w:sz w:val="22"/>
          <w:szCs w:val="22"/>
        </w:rPr>
        <w:t>. Effectif : 3 personnes</w:t>
      </w:r>
    </w:p>
    <w:p w:rsidR="00340183" w:rsidRPr="00340183" w:rsidRDefault="00340183" w:rsidP="00340183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340183" w:rsidRPr="005A1689" w:rsidRDefault="00340183" w:rsidP="00340183">
      <w:pPr>
        <w:pStyle w:val="Paragraphedeliste"/>
        <w:numPr>
          <w:ilvl w:val="6"/>
          <w:numId w:val="39"/>
        </w:numPr>
        <w:tabs>
          <w:tab w:val="left" w:pos="3240"/>
          <w:tab w:val="right" w:pos="8820"/>
        </w:tabs>
        <w:rPr>
          <w:rFonts w:ascii="Calibri" w:hAnsi="Calibri" w:cs="Calibri"/>
          <w:b/>
          <w:sz w:val="22"/>
          <w:szCs w:val="22"/>
        </w:rPr>
      </w:pPr>
      <w:r w:rsidRPr="0003072E">
        <w:rPr>
          <w:rFonts w:ascii="Calibri" w:hAnsi="Calibri" w:cs="Calibri"/>
          <w:sz w:val="22"/>
          <w:szCs w:val="22"/>
        </w:rPr>
        <w:t>Location de locaux</w:t>
      </w:r>
      <w:r>
        <w:rPr>
          <w:rFonts w:ascii="Calibri" w:hAnsi="Calibri" w:cs="Calibri"/>
          <w:sz w:val="22"/>
          <w:szCs w:val="22"/>
        </w:rPr>
        <w:t xml:space="preserve"> du commerce : 12 200 € /An</w:t>
      </w:r>
      <w:r w:rsidRPr="0003072E">
        <w:rPr>
          <w:rFonts w:ascii="Calibri" w:hAnsi="Calibri" w:cs="Calibri"/>
          <w:sz w:val="22"/>
          <w:szCs w:val="22"/>
        </w:rPr>
        <w:t>, bail reconduit depuis janvier 2011</w:t>
      </w:r>
      <w:r>
        <w:rPr>
          <w:rFonts w:ascii="Calibri" w:hAnsi="Calibri" w:cs="Calibri"/>
          <w:sz w:val="22"/>
          <w:szCs w:val="22"/>
        </w:rPr>
        <w:t xml:space="preserve"> pour 1 an</w:t>
      </w:r>
      <w:r w:rsidR="00C8780D">
        <w:rPr>
          <w:rFonts w:ascii="Calibri" w:hAnsi="Calibri" w:cs="Calibri"/>
          <w:sz w:val="22"/>
          <w:szCs w:val="22"/>
        </w:rPr>
        <w:t>.</w:t>
      </w:r>
    </w:p>
    <w:p w:rsidR="005A1689" w:rsidRPr="005A1689" w:rsidRDefault="005A1689" w:rsidP="005A1689">
      <w:pPr>
        <w:pStyle w:val="Paragraphedeliste"/>
        <w:numPr>
          <w:ilvl w:val="6"/>
          <w:numId w:val="39"/>
        </w:numPr>
        <w:ind w:right="11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société Valorimer, basée à Quimper (29) est une société à responsabilité au capital de 24 000 €, immatriculée au RCS de Quimper n° 420 569 030.</w:t>
      </w:r>
    </w:p>
    <w:p w:rsidR="0051180F" w:rsidRPr="0051180F" w:rsidRDefault="0051180F" w:rsidP="0051180F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BE15FC" w:rsidRPr="004B3CCC" w:rsidRDefault="000803AD" w:rsidP="004B3CCC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 w:type="page"/>
      </w:r>
    </w:p>
    <w:p w:rsidR="00BE15FC" w:rsidRPr="00CA146F" w:rsidRDefault="00BE15FC" w:rsidP="00BE15F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>I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-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/>
          <w:sz w:val="22"/>
          <w:szCs w:val="22"/>
        </w:rPr>
        <w:t>SYNTHESE</w:t>
      </w:r>
    </w:p>
    <w:p w:rsidR="00BE15FC" w:rsidRPr="00CA146F" w:rsidRDefault="00BE15FC" w:rsidP="00BE15FC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BE15FC" w:rsidRPr="00E67FDB" w:rsidRDefault="00BE15FC" w:rsidP="00BE15FC">
      <w:pPr>
        <w:pStyle w:val="Paragraphedeliste"/>
        <w:numPr>
          <w:ilvl w:val="1"/>
          <w:numId w:val="38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 w:rsidRPr="00E67FDB">
        <w:rPr>
          <w:rFonts w:ascii="Calibri" w:hAnsi="Calibri" w:cs="Calibri"/>
          <w:b/>
          <w:color w:val="1F497D"/>
          <w:sz w:val="22"/>
          <w:szCs w:val="22"/>
        </w:rPr>
        <w:t>Pr</w:t>
      </w:r>
      <w:r>
        <w:rPr>
          <w:rFonts w:ascii="Calibri" w:hAnsi="Calibri" w:cs="Calibri"/>
          <w:b/>
          <w:color w:val="1F497D"/>
          <w:sz w:val="22"/>
          <w:szCs w:val="22"/>
        </w:rPr>
        <w:t>incipales considérations d'investissement</w:t>
      </w:r>
    </w:p>
    <w:p w:rsidR="00BE15FC" w:rsidRDefault="00BE15FC" w:rsidP="00BE15FC">
      <w:pPr>
        <w:tabs>
          <w:tab w:val="left" w:pos="3240"/>
          <w:tab w:val="right" w:pos="8820"/>
        </w:tabs>
        <w:ind w:left="1800"/>
        <w:rPr>
          <w:rFonts w:ascii="Calibri" w:hAnsi="Calibri" w:cs="Calibri"/>
          <w:b/>
          <w:sz w:val="22"/>
          <w:szCs w:val="22"/>
        </w:rPr>
      </w:pPr>
    </w:p>
    <w:p w:rsidR="000803AD" w:rsidRDefault="00BE15FC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>Valorimer représente une opportunité d'investissement</w:t>
      </w:r>
      <w:r w:rsidRPr="000803AD">
        <w:rPr>
          <w:rFonts w:ascii="Calibri" w:hAnsi="Calibri" w:cs="Calibri"/>
          <w:b/>
          <w:sz w:val="22"/>
          <w:szCs w:val="22"/>
        </w:rPr>
        <w:t xml:space="preserve"> </w:t>
      </w:r>
      <w:r w:rsidR="000803AD" w:rsidRPr="000803AD">
        <w:rPr>
          <w:rFonts w:ascii="Calibri" w:hAnsi="Calibri" w:cs="Calibri"/>
          <w:sz w:val="22"/>
          <w:szCs w:val="22"/>
        </w:rPr>
        <w:t xml:space="preserve">car </w:t>
      </w:r>
      <w:r w:rsidR="000803AD">
        <w:rPr>
          <w:rFonts w:ascii="Calibri" w:hAnsi="Calibri" w:cs="Calibri"/>
          <w:sz w:val="22"/>
          <w:szCs w:val="22"/>
        </w:rPr>
        <w:t>en 10 ans, elle</w:t>
      </w:r>
      <w:r w:rsidR="00822F0D" w:rsidRPr="000803AD">
        <w:rPr>
          <w:rFonts w:ascii="Calibri" w:hAnsi="Calibri" w:cs="Calibri"/>
          <w:sz w:val="22"/>
          <w:szCs w:val="22"/>
        </w:rPr>
        <w:t xml:space="preserve"> a su fidéliser ses clients grâce à la qualité reconnue  de ses produits</w:t>
      </w:r>
      <w:r w:rsidR="000803AD">
        <w:rPr>
          <w:rFonts w:ascii="Calibri" w:hAnsi="Calibri" w:cs="Calibri"/>
          <w:sz w:val="22"/>
          <w:szCs w:val="22"/>
        </w:rPr>
        <w:t xml:space="preserve"> : </w:t>
      </w:r>
    </w:p>
    <w:p w:rsidR="000803AD" w:rsidRDefault="00822F0D" w:rsidP="000803AD">
      <w:pPr>
        <w:tabs>
          <w:tab w:val="left" w:pos="324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0803AD">
        <w:rPr>
          <w:rFonts w:ascii="Calibri" w:hAnsi="Calibri" w:cs="Calibri"/>
          <w:sz w:val="22"/>
          <w:szCs w:val="22"/>
        </w:rPr>
        <w:t xml:space="preserve"> </w:t>
      </w:r>
    </w:p>
    <w:p w:rsidR="00822F0D" w:rsidRDefault="000803AD" w:rsidP="00BE15FC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Q</w:t>
      </w:r>
      <w:r w:rsidR="00822F0D" w:rsidRPr="00822F0D">
        <w:rPr>
          <w:rFonts w:ascii="Calibri" w:hAnsi="Calibri" w:cs="Calibri"/>
          <w:sz w:val="22"/>
          <w:szCs w:val="22"/>
        </w:rPr>
        <w:t xml:space="preserve">ualité des produits </w:t>
      </w:r>
      <w:r>
        <w:rPr>
          <w:rFonts w:ascii="Calibri" w:hAnsi="Calibri" w:cs="Calibri"/>
          <w:sz w:val="22"/>
          <w:szCs w:val="22"/>
        </w:rPr>
        <w:t>liée au  leur do</w:t>
      </w:r>
      <w:r w:rsidR="00822F0D">
        <w:rPr>
          <w:rFonts w:ascii="Calibri" w:hAnsi="Calibri" w:cs="Calibri"/>
          <w:sz w:val="22"/>
          <w:szCs w:val="22"/>
        </w:rPr>
        <w:t>sage</w:t>
      </w:r>
      <w:r>
        <w:rPr>
          <w:rFonts w:ascii="Calibri" w:hAnsi="Calibri" w:cs="Calibri"/>
          <w:sz w:val="22"/>
          <w:szCs w:val="22"/>
        </w:rPr>
        <w:t xml:space="preserve"> efficace,</w:t>
      </w:r>
    </w:p>
    <w:p w:rsidR="004B3CCC" w:rsidRDefault="004B3CCC" w:rsidP="004B3CCC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Préparation du lancement d'une nouvelle gamme Bio végétal,</w:t>
      </w:r>
    </w:p>
    <w:p w:rsidR="004B3CCC" w:rsidRDefault="004B3CCC" w:rsidP="004B3CCC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Perspec</w:t>
      </w:r>
      <w:r w:rsidR="00ED14CC">
        <w:rPr>
          <w:rFonts w:ascii="Calibri" w:hAnsi="Calibri" w:cs="Calibri"/>
          <w:sz w:val="22"/>
          <w:szCs w:val="22"/>
        </w:rPr>
        <w:t>tives d'évolution du CA grâce au lancement d'un nouveau produit</w:t>
      </w:r>
      <w:r w:rsidR="00C50446">
        <w:rPr>
          <w:rFonts w:ascii="Calibri" w:hAnsi="Calibri" w:cs="Calibri"/>
          <w:sz w:val="22"/>
          <w:szCs w:val="22"/>
        </w:rPr>
        <w:t xml:space="preserve"> à potentiel</w:t>
      </w:r>
      <w:r>
        <w:rPr>
          <w:rFonts w:ascii="Calibri" w:hAnsi="Calibri" w:cs="Calibri"/>
          <w:sz w:val="22"/>
          <w:szCs w:val="22"/>
        </w:rPr>
        <w:t>,</w:t>
      </w:r>
    </w:p>
    <w:p w:rsidR="004B3CCC" w:rsidRDefault="004B3CCC" w:rsidP="004B3CCC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Des marchés encore inexploités,</w:t>
      </w:r>
    </w:p>
    <w:p w:rsidR="004B3CCC" w:rsidRPr="004B3CCC" w:rsidRDefault="004B3CCC" w:rsidP="004B3CCC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réputation  de Valorimer dont l'image </w:t>
      </w:r>
      <w:r w:rsidR="00C50446">
        <w:rPr>
          <w:rFonts w:ascii="Calibri" w:hAnsi="Calibri" w:cs="Calibri"/>
          <w:sz w:val="22"/>
          <w:szCs w:val="22"/>
        </w:rPr>
        <w:t xml:space="preserve">(Mer) </w:t>
      </w:r>
      <w:r>
        <w:rPr>
          <w:rFonts w:ascii="Calibri" w:hAnsi="Calibri" w:cs="Calibri"/>
          <w:sz w:val="22"/>
          <w:szCs w:val="22"/>
        </w:rPr>
        <w:t>est actuellement recherchée,</w:t>
      </w:r>
    </w:p>
    <w:p w:rsidR="000803AD" w:rsidRDefault="000803AD" w:rsidP="000803AD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</w:t>
      </w:r>
      <w:r w:rsidR="00822F0D" w:rsidRPr="00822F0D">
        <w:rPr>
          <w:rFonts w:ascii="Calibri" w:hAnsi="Calibri" w:cs="Calibri"/>
          <w:sz w:val="22"/>
          <w:szCs w:val="22"/>
        </w:rPr>
        <w:t>e plateforme</w:t>
      </w:r>
      <w:r w:rsidRPr="000803AD">
        <w:rPr>
          <w:rFonts w:ascii="Calibri" w:hAnsi="Calibri" w:cs="Calibri"/>
          <w:sz w:val="22"/>
          <w:szCs w:val="22"/>
        </w:rPr>
        <w:t xml:space="preserve"> </w:t>
      </w:r>
      <w:r w:rsidRPr="00822F0D">
        <w:rPr>
          <w:rFonts w:ascii="Calibri" w:hAnsi="Calibri" w:cs="Calibri"/>
          <w:sz w:val="22"/>
          <w:szCs w:val="22"/>
        </w:rPr>
        <w:t>solide</w:t>
      </w:r>
      <w:r w:rsidR="00822F0D" w:rsidRPr="00822F0D">
        <w:rPr>
          <w:rFonts w:ascii="Calibri" w:hAnsi="Calibri" w:cs="Calibri"/>
          <w:sz w:val="22"/>
          <w:szCs w:val="22"/>
        </w:rPr>
        <w:t xml:space="preserve"> pour un porteur de projet qui veut se lancer</w:t>
      </w:r>
      <w:r w:rsidR="00822F0D">
        <w:rPr>
          <w:rFonts w:ascii="Calibri" w:hAnsi="Calibri" w:cs="Calibri"/>
          <w:sz w:val="22"/>
          <w:szCs w:val="22"/>
        </w:rPr>
        <w:t xml:space="preserve"> rapidement</w:t>
      </w:r>
      <w:r>
        <w:rPr>
          <w:rFonts w:ascii="Calibri" w:hAnsi="Calibri" w:cs="Calibri"/>
          <w:sz w:val="22"/>
          <w:szCs w:val="22"/>
        </w:rPr>
        <w:t>,</w:t>
      </w:r>
    </w:p>
    <w:p w:rsidR="004B3CCC" w:rsidRDefault="004B3CCC" w:rsidP="004B3CCC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établissement </w:t>
      </w:r>
      <w:proofErr w:type="spellStart"/>
      <w:r w:rsidR="00C50446">
        <w:rPr>
          <w:rFonts w:ascii="Calibri" w:hAnsi="Calibri" w:cs="Calibri"/>
          <w:sz w:val="22"/>
          <w:szCs w:val="22"/>
        </w:rPr>
        <w:t>délocalisable</w:t>
      </w:r>
      <w:proofErr w:type="spellEnd"/>
      <w:r>
        <w:rPr>
          <w:rFonts w:ascii="Calibri" w:hAnsi="Calibri" w:cs="Calibri"/>
          <w:sz w:val="22"/>
          <w:szCs w:val="22"/>
        </w:rPr>
        <w:t xml:space="preserve"> compte tenu de son canal de distribution,</w:t>
      </w:r>
    </w:p>
    <w:p w:rsidR="004B3CCC" w:rsidRPr="004B3CCC" w:rsidRDefault="004B3CCC" w:rsidP="004B3CCC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site internet pleinement opérationnel (marketing + E-commerce),</w:t>
      </w:r>
    </w:p>
    <w:p w:rsidR="000803AD" w:rsidRDefault="000803AD" w:rsidP="00BE15FC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Un </w:t>
      </w:r>
      <w:r w:rsidRPr="000803AD">
        <w:rPr>
          <w:rFonts w:ascii="Calibri" w:hAnsi="Calibri" w:cs="Calibri"/>
          <w:sz w:val="22"/>
          <w:szCs w:val="22"/>
        </w:rPr>
        <w:t>c</w:t>
      </w:r>
      <w:r>
        <w:rPr>
          <w:rFonts w:ascii="Calibri" w:hAnsi="Calibri" w:cs="Calibri"/>
          <w:sz w:val="22"/>
          <w:szCs w:val="22"/>
        </w:rPr>
        <w:t>hiffre d'affaires</w:t>
      </w:r>
      <w:r w:rsidRPr="000803AD">
        <w:rPr>
          <w:rFonts w:ascii="Calibri" w:hAnsi="Calibri" w:cs="Calibri"/>
          <w:sz w:val="22"/>
          <w:szCs w:val="22"/>
        </w:rPr>
        <w:t xml:space="preserve"> récurrent</w:t>
      </w:r>
      <w:r>
        <w:rPr>
          <w:rFonts w:ascii="Calibri" w:hAnsi="Calibri" w:cs="Calibri"/>
          <w:sz w:val="22"/>
          <w:szCs w:val="22"/>
        </w:rPr>
        <w:t>,</w:t>
      </w:r>
    </w:p>
    <w:p w:rsidR="00822B1B" w:rsidRPr="004B3CCC" w:rsidRDefault="004B3CCC" w:rsidP="004B3CCC">
      <w:pPr>
        <w:pStyle w:val="Paragraphedeliste"/>
        <w:numPr>
          <w:ilvl w:val="5"/>
          <w:numId w:val="41"/>
        </w:numPr>
        <w:tabs>
          <w:tab w:val="left" w:pos="324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 BFR très faible.</w:t>
      </w:r>
    </w:p>
    <w:p w:rsidR="00911F26" w:rsidRDefault="00911F26" w:rsidP="00C50446">
      <w:pPr>
        <w:tabs>
          <w:tab w:val="left" w:pos="3240"/>
          <w:tab w:val="right" w:pos="8820"/>
        </w:tabs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D22BA" w:rsidRPr="00CA146F" w:rsidRDefault="003D22BA" w:rsidP="003D22BA">
      <w:pPr>
        <w:rPr>
          <w:rFonts w:ascii="Calibri" w:hAnsi="Calibri" w:cs="Calibri"/>
          <w:b/>
          <w:color w:val="1F497D"/>
          <w:sz w:val="16"/>
          <w:szCs w:val="16"/>
        </w:rPr>
      </w:pPr>
    </w:p>
    <w:p w:rsidR="003D22BA" w:rsidRDefault="003D22BA" w:rsidP="003D22BA">
      <w:pPr>
        <w:pStyle w:val="Paragraphedeliste"/>
        <w:numPr>
          <w:ilvl w:val="1"/>
          <w:numId w:val="38"/>
        </w:numPr>
        <w:tabs>
          <w:tab w:val="left" w:pos="720"/>
          <w:tab w:val="right" w:pos="8820"/>
        </w:tabs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Transaction proposée</w:t>
      </w:r>
      <w:r w:rsidR="00786179">
        <w:rPr>
          <w:rFonts w:ascii="Calibri" w:hAnsi="Calibri" w:cs="Calibri"/>
          <w:b/>
          <w:color w:val="1F497D"/>
          <w:sz w:val="22"/>
          <w:szCs w:val="22"/>
        </w:rPr>
        <w:t xml:space="preserve"> (Inclure schéma)</w:t>
      </w:r>
    </w:p>
    <w:p w:rsidR="003D22BA" w:rsidRDefault="00391985" w:rsidP="00391985">
      <w:pPr>
        <w:tabs>
          <w:tab w:val="left" w:pos="720"/>
          <w:tab w:val="left" w:pos="10125"/>
        </w:tabs>
        <w:ind w:firstLine="180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</w:r>
    </w:p>
    <w:p w:rsidR="00786179" w:rsidRDefault="003D22BA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 w:rsidRPr="003D22BA">
        <w:rPr>
          <w:rFonts w:ascii="Calibri" w:hAnsi="Calibri" w:cs="Calibri"/>
          <w:sz w:val="22"/>
          <w:szCs w:val="22"/>
        </w:rPr>
        <w:t>L'actionnaire majoritaire de la société, M. Dewaghe</w:t>
      </w:r>
      <w:r>
        <w:rPr>
          <w:rFonts w:ascii="Calibri" w:hAnsi="Calibri" w:cs="Calibri"/>
          <w:sz w:val="22"/>
          <w:szCs w:val="22"/>
        </w:rPr>
        <w:t xml:space="preserve">, 66 ans, </w:t>
      </w:r>
    </w:p>
    <w:p w:rsidR="00AE6A7C" w:rsidRDefault="003D22BA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souhaite prendre sa retraite.</w:t>
      </w:r>
      <w:r w:rsidR="00AE6A7C">
        <w:rPr>
          <w:rFonts w:ascii="Calibri" w:hAnsi="Calibri" w:cs="Calibri"/>
          <w:sz w:val="22"/>
          <w:szCs w:val="22"/>
        </w:rPr>
        <w:t xml:space="preserve"> Le dirigeant n'envis</w:t>
      </w:r>
      <w:r w:rsidR="00ED14CC">
        <w:rPr>
          <w:rFonts w:ascii="Calibri" w:hAnsi="Calibri" w:cs="Calibri"/>
          <w:sz w:val="22"/>
          <w:szCs w:val="22"/>
        </w:rPr>
        <w:t>age pas de rester</w:t>
      </w:r>
      <w:r w:rsidR="00AE6A7C">
        <w:rPr>
          <w:rFonts w:ascii="Calibri" w:hAnsi="Calibri" w:cs="Calibri"/>
          <w:sz w:val="22"/>
          <w:szCs w:val="22"/>
        </w:rPr>
        <w:t>,</w:t>
      </w:r>
    </w:p>
    <w:p w:rsidR="00AE6A7C" w:rsidRDefault="00AE6A7C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il étudierait juste une possibilité de convention de consultant si besoin.</w:t>
      </w:r>
    </w:p>
    <w:p w:rsidR="003D22BA" w:rsidRDefault="003D22BA" w:rsidP="00AE6A7C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périmètre de la transaction de la société inclut :</w:t>
      </w:r>
    </w:p>
    <w:p w:rsidR="00786179" w:rsidRDefault="00786179" w:rsidP="003D22BA">
      <w:pPr>
        <w:tabs>
          <w:tab w:val="left" w:pos="720"/>
          <w:tab w:val="right" w:pos="8820"/>
        </w:tabs>
        <w:ind w:left="1800"/>
        <w:rPr>
          <w:rFonts w:ascii="Calibri" w:hAnsi="Calibri" w:cs="Calibri"/>
          <w:sz w:val="22"/>
          <w:szCs w:val="22"/>
        </w:rPr>
      </w:pPr>
    </w:p>
    <w:p w:rsidR="003D22BA" w:rsidRDefault="003D22BA" w:rsidP="003D22BA">
      <w:pPr>
        <w:pStyle w:val="Paragraphedeliste"/>
        <w:numPr>
          <w:ilvl w:val="5"/>
          <w:numId w:val="43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100 % de la société,</w:t>
      </w:r>
      <w:r w:rsidR="00C50446">
        <w:rPr>
          <w:rFonts w:ascii="Calibri" w:hAnsi="Calibri" w:cs="Calibri"/>
          <w:sz w:val="22"/>
          <w:szCs w:val="22"/>
        </w:rPr>
        <w:t xml:space="preserve"> qui possède en propre</w:t>
      </w:r>
    </w:p>
    <w:p w:rsidR="003D22BA" w:rsidRDefault="00C50446" w:rsidP="00C50446">
      <w:pPr>
        <w:pStyle w:val="Paragraphedeliste"/>
        <w:numPr>
          <w:ilvl w:val="6"/>
          <w:numId w:val="43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son portefeuille de</w:t>
      </w:r>
      <w:r w:rsidR="003D22BA">
        <w:rPr>
          <w:rFonts w:ascii="Calibri" w:hAnsi="Calibri" w:cs="Calibri"/>
          <w:sz w:val="22"/>
          <w:szCs w:val="22"/>
        </w:rPr>
        <w:t xml:space="preserve"> marques,</w:t>
      </w:r>
    </w:p>
    <w:p w:rsidR="00786179" w:rsidRDefault="00C50446" w:rsidP="00C50446">
      <w:pPr>
        <w:pStyle w:val="Paragraphedeliste"/>
        <w:numPr>
          <w:ilvl w:val="6"/>
          <w:numId w:val="43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</w:t>
      </w:r>
      <w:r w:rsidR="00786179">
        <w:rPr>
          <w:rFonts w:ascii="Calibri" w:hAnsi="Calibri" w:cs="Calibri"/>
          <w:sz w:val="22"/>
          <w:szCs w:val="22"/>
        </w:rPr>
        <w:t>es formules</w:t>
      </w:r>
      <w:r>
        <w:rPr>
          <w:rFonts w:ascii="Calibri" w:hAnsi="Calibri" w:cs="Calibri"/>
          <w:sz w:val="22"/>
          <w:szCs w:val="22"/>
        </w:rPr>
        <w:t xml:space="preserve"> produits,</w:t>
      </w:r>
    </w:p>
    <w:p w:rsidR="00C50446" w:rsidRPr="003D22BA" w:rsidRDefault="00C50446" w:rsidP="00C50446">
      <w:pPr>
        <w:pStyle w:val="Paragraphedeliste"/>
        <w:numPr>
          <w:ilvl w:val="6"/>
          <w:numId w:val="43"/>
        </w:numPr>
        <w:tabs>
          <w:tab w:val="left" w:pos="720"/>
          <w:tab w:val="right" w:pos="8820"/>
        </w:tabs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ses fichiers clients.</w:t>
      </w:r>
    </w:p>
    <w:p w:rsidR="003D22BA" w:rsidRPr="004B3CCC" w:rsidRDefault="004B3CCC" w:rsidP="00911F26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br w:type="page"/>
      </w:r>
    </w:p>
    <w:p w:rsidR="00CA5734" w:rsidRPr="00CA146F" w:rsidRDefault="00CA5734" w:rsidP="00CA573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1807C7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CA5734" w:rsidRPr="00CA146F" w:rsidRDefault="00CA5734" w:rsidP="00CA5734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CA5734" w:rsidRDefault="00CA5734" w:rsidP="00CA5734">
      <w:pPr>
        <w:ind w:left="72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2.1 </w:t>
      </w:r>
      <w:r w:rsidRPr="00170B22">
        <w:rPr>
          <w:rFonts w:ascii="Calibri" w:hAnsi="Calibri" w:cs="Calibri"/>
          <w:b/>
          <w:color w:val="1F497D"/>
          <w:sz w:val="22"/>
          <w:szCs w:val="22"/>
        </w:rPr>
        <w:t>H</w:t>
      </w:r>
      <w:r>
        <w:rPr>
          <w:rFonts w:ascii="Calibri" w:hAnsi="Calibri" w:cs="Calibri"/>
          <w:b/>
          <w:color w:val="1F497D"/>
          <w:sz w:val="22"/>
          <w:szCs w:val="22"/>
        </w:rPr>
        <w:t>istorique</w:t>
      </w:r>
    </w:p>
    <w:p w:rsidR="00CA5734" w:rsidRDefault="00CA5734" w:rsidP="00911F26">
      <w:pPr>
        <w:rPr>
          <w:rFonts w:ascii="Calibri" w:hAnsi="Calibri" w:cs="Calibri"/>
          <w:sz w:val="22"/>
          <w:szCs w:val="22"/>
        </w:rPr>
      </w:pPr>
    </w:p>
    <w:p w:rsidR="00CA5734" w:rsidRDefault="00911F26" w:rsidP="004547B2">
      <w:pPr>
        <w:pStyle w:val="Paragraphedeliste"/>
        <w:numPr>
          <w:ilvl w:val="5"/>
          <w:numId w:val="44"/>
        </w:numPr>
        <w:ind w:left="1800"/>
        <w:jc w:val="both"/>
        <w:rPr>
          <w:rFonts w:ascii="Calibri" w:hAnsi="Calibri" w:cs="Calibri"/>
          <w:sz w:val="22"/>
          <w:szCs w:val="22"/>
        </w:rPr>
      </w:pPr>
      <w:r w:rsidRPr="00CA5734">
        <w:rPr>
          <w:rFonts w:ascii="Calibri" w:hAnsi="Calibri" w:cs="Calibri"/>
          <w:sz w:val="22"/>
          <w:szCs w:val="22"/>
        </w:rPr>
        <w:t>M. Bernard Dewagh</w:t>
      </w:r>
      <w:r w:rsidR="003D3601">
        <w:rPr>
          <w:rFonts w:ascii="Calibri" w:hAnsi="Calibri" w:cs="Calibri"/>
          <w:sz w:val="22"/>
          <w:szCs w:val="22"/>
        </w:rPr>
        <w:t>e</w:t>
      </w:r>
      <w:r w:rsidRPr="00CA5734">
        <w:rPr>
          <w:rFonts w:ascii="Calibri" w:hAnsi="Calibri" w:cs="Calibri"/>
          <w:sz w:val="22"/>
          <w:szCs w:val="22"/>
        </w:rPr>
        <w:t xml:space="preserve"> était mareyeur. Ne pouvant plus exercer son métier pour des </w:t>
      </w:r>
      <w:r w:rsidR="00CA5734">
        <w:rPr>
          <w:rFonts w:ascii="Calibri" w:hAnsi="Calibri" w:cs="Calibri"/>
          <w:sz w:val="22"/>
          <w:szCs w:val="22"/>
        </w:rPr>
        <w:t>raisons de santé il a eu l'idée</w:t>
      </w:r>
    </w:p>
    <w:p w:rsidR="00840CC2" w:rsidRDefault="00911F26" w:rsidP="004547B2">
      <w:pPr>
        <w:pStyle w:val="Paragraphedeliste"/>
        <w:ind w:left="1800"/>
        <w:jc w:val="both"/>
        <w:rPr>
          <w:rFonts w:ascii="Calibri" w:hAnsi="Calibri" w:cs="Calibri"/>
          <w:sz w:val="22"/>
          <w:szCs w:val="22"/>
        </w:rPr>
      </w:pPr>
      <w:r w:rsidRPr="00CA5734">
        <w:rPr>
          <w:rFonts w:ascii="Calibri" w:hAnsi="Calibri" w:cs="Calibri"/>
          <w:sz w:val="22"/>
          <w:szCs w:val="22"/>
        </w:rPr>
        <w:t>de créer Valorimer en tant que spécialiste des produits de la mer.</w:t>
      </w:r>
      <w:r w:rsidR="00CA5734">
        <w:rPr>
          <w:rFonts w:ascii="Calibri" w:hAnsi="Calibri" w:cs="Calibri"/>
          <w:sz w:val="22"/>
          <w:szCs w:val="22"/>
        </w:rPr>
        <w:t xml:space="preserve"> </w:t>
      </w:r>
    </w:p>
    <w:p w:rsidR="00840CC2" w:rsidRDefault="00840CC2" w:rsidP="004547B2">
      <w:pPr>
        <w:pStyle w:val="Paragraphedeliste"/>
        <w:ind w:left="1800" w:right="122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société Valorimer a </w:t>
      </w:r>
      <w:r w:rsidR="0098383A">
        <w:rPr>
          <w:rFonts w:ascii="Calibri" w:hAnsi="Calibri" w:cs="Calibri"/>
          <w:sz w:val="22"/>
          <w:szCs w:val="22"/>
        </w:rPr>
        <w:t xml:space="preserve">donc </w:t>
      </w:r>
      <w:r>
        <w:rPr>
          <w:rFonts w:ascii="Calibri" w:hAnsi="Calibri" w:cs="Calibri"/>
          <w:sz w:val="22"/>
          <w:szCs w:val="22"/>
        </w:rPr>
        <w:t>été créée en 1998 par la famille Dewaghe pour valoriser les produits de la mer. Elle a été précurseur dans la fabrication de compléments alimentaires marins.</w:t>
      </w:r>
    </w:p>
    <w:p w:rsidR="00840CC2" w:rsidRDefault="00840CC2" w:rsidP="004547B2">
      <w:pPr>
        <w:pStyle w:val="Paragraphedeliste"/>
        <w:ind w:left="1800" w:right="11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Cette société sans cesse innovante a un véritable attachement aux richesses, vertus et bienfaits que la mer peut nous procurer. Cette passion maritime et la connaissance des nutriments marins ont conduit la société Valorimer à élaborer une gamme de compléments alimentaires de très haute qualité pour le bien-être de tous.</w:t>
      </w:r>
    </w:p>
    <w:p w:rsidR="00840CC2" w:rsidRDefault="00840CC2" w:rsidP="004547B2">
      <w:pPr>
        <w:pStyle w:val="Paragraphedeliste"/>
        <w:ind w:left="1800" w:right="1104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La sélection des meilleurs actifs et la fabrication en partenariat avec des laboratoires agréés permettent de mettre les richesses de la </w:t>
      </w:r>
      <w:r w:rsidR="0098383A">
        <w:rPr>
          <w:rFonts w:ascii="Calibri" w:hAnsi="Calibri" w:cs="Calibri"/>
          <w:sz w:val="22"/>
          <w:szCs w:val="22"/>
        </w:rPr>
        <w:t>mer au service de</w:t>
      </w:r>
      <w:r w:rsidR="001807C7">
        <w:rPr>
          <w:rFonts w:ascii="Calibri" w:hAnsi="Calibri" w:cs="Calibri"/>
          <w:sz w:val="22"/>
          <w:szCs w:val="22"/>
        </w:rPr>
        <w:t>s consommateurs</w:t>
      </w:r>
      <w:r w:rsidR="0098383A">
        <w:rPr>
          <w:rFonts w:ascii="Calibri" w:hAnsi="Calibri" w:cs="Calibri"/>
          <w:sz w:val="22"/>
          <w:szCs w:val="22"/>
        </w:rPr>
        <w:t>.</w:t>
      </w:r>
    </w:p>
    <w:p w:rsidR="00D82BCA" w:rsidRPr="005A1689" w:rsidRDefault="00D82BCA" w:rsidP="004547B2">
      <w:pPr>
        <w:ind w:left="1800" w:right="1104" w:hanging="360"/>
        <w:jc w:val="both"/>
        <w:rPr>
          <w:rFonts w:ascii="Calibri" w:hAnsi="Calibri" w:cs="Calibri"/>
          <w:sz w:val="22"/>
          <w:szCs w:val="22"/>
        </w:rPr>
      </w:pPr>
    </w:p>
    <w:p w:rsidR="0098383A" w:rsidRDefault="0098383A" w:rsidP="004547B2">
      <w:pPr>
        <w:pStyle w:val="Paragraphedeliste"/>
        <w:numPr>
          <w:ilvl w:val="5"/>
          <w:numId w:val="44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Tous les produits Valorimer ont fait l'objet d'une déclaration à </w:t>
      </w:r>
      <w:r w:rsidR="001807C7">
        <w:rPr>
          <w:rFonts w:ascii="Calibri" w:hAnsi="Calibri" w:cs="Calibri"/>
          <w:sz w:val="22"/>
          <w:szCs w:val="22"/>
        </w:rPr>
        <w:t xml:space="preserve">la </w:t>
      </w:r>
      <w:r>
        <w:rPr>
          <w:rFonts w:ascii="Calibri" w:hAnsi="Calibri" w:cs="Calibri"/>
          <w:sz w:val="22"/>
          <w:szCs w:val="22"/>
        </w:rPr>
        <w:t>DGCCRF Paris et sont autorisés à la vente dans l'U.E.</w:t>
      </w:r>
    </w:p>
    <w:p w:rsidR="00D82BCA" w:rsidRPr="00D82BCA" w:rsidRDefault="00D82BCA" w:rsidP="004547B2">
      <w:pPr>
        <w:ind w:left="1800" w:hanging="360"/>
        <w:jc w:val="both"/>
        <w:rPr>
          <w:rFonts w:ascii="Calibri" w:hAnsi="Calibri" w:cs="Calibri"/>
          <w:sz w:val="22"/>
          <w:szCs w:val="22"/>
        </w:rPr>
      </w:pPr>
    </w:p>
    <w:p w:rsidR="00D82BCA" w:rsidRPr="00664E47" w:rsidRDefault="00D82BCA" w:rsidP="00664E47">
      <w:pPr>
        <w:jc w:val="both"/>
        <w:rPr>
          <w:rFonts w:ascii="Calibri" w:hAnsi="Calibri" w:cs="Calibri"/>
          <w:sz w:val="22"/>
          <w:szCs w:val="22"/>
        </w:rPr>
      </w:pPr>
    </w:p>
    <w:p w:rsidR="0098383A" w:rsidRPr="0098383A" w:rsidRDefault="0098383A" w:rsidP="004547B2">
      <w:pPr>
        <w:pStyle w:val="Paragraphedeliste"/>
        <w:numPr>
          <w:ilvl w:val="5"/>
          <w:numId w:val="44"/>
        </w:numPr>
        <w:ind w:left="180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plus, elle dispose d'un site internet qui est exploité depuis 5 ans.</w:t>
      </w:r>
    </w:p>
    <w:p w:rsidR="00911F26" w:rsidRPr="00170B22" w:rsidRDefault="00911F26" w:rsidP="00911F26">
      <w:pPr>
        <w:rPr>
          <w:rFonts w:ascii="Calibri" w:hAnsi="Calibri" w:cs="Calibri"/>
          <w:color w:val="1F497D"/>
          <w:sz w:val="22"/>
          <w:szCs w:val="22"/>
        </w:rPr>
      </w:pPr>
    </w:p>
    <w:p w:rsidR="00911F26" w:rsidRDefault="00911F26" w:rsidP="007F6ED9">
      <w:pPr>
        <w:tabs>
          <w:tab w:val="left" w:pos="3240"/>
          <w:tab w:val="right" w:pos="8820"/>
        </w:tabs>
        <w:ind w:left="3240" w:hanging="324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7F18D8" w:rsidRDefault="007F18D8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840CC2" w:rsidRPr="00CA146F" w:rsidRDefault="00840CC2" w:rsidP="00840CC2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840CC2" w:rsidRPr="00CA146F" w:rsidRDefault="00840CC2" w:rsidP="00840CC2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840CC2" w:rsidRPr="0044578B" w:rsidRDefault="00840CC2" w:rsidP="0044578B">
      <w:pPr>
        <w:pStyle w:val="Paragraphedeliste"/>
        <w:numPr>
          <w:ilvl w:val="1"/>
          <w:numId w:val="47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44578B">
        <w:rPr>
          <w:rFonts w:ascii="Calibri" w:hAnsi="Calibri" w:cs="Calibri"/>
          <w:b/>
          <w:color w:val="1F497D"/>
          <w:sz w:val="22"/>
          <w:szCs w:val="22"/>
        </w:rPr>
        <w:t>L'offre produits</w:t>
      </w:r>
    </w:p>
    <w:p w:rsidR="004547B2" w:rsidRDefault="004547B2" w:rsidP="00840CC2">
      <w:pPr>
        <w:ind w:left="720"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44578B" w:rsidRPr="0044578B" w:rsidRDefault="00A8135B" w:rsidP="0044578B">
      <w:pPr>
        <w:pStyle w:val="Paragraphedeliste"/>
        <w:numPr>
          <w:ilvl w:val="5"/>
          <w:numId w:val="4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7286625</wp:posOffset>
            </wp:positionH>
            <wp:positionV relativeFrom="paragraph">
              <wp:posOffset>67945</wp:posOffset>
            </wp:positionV>
            <wp:extent cx="1687830" cy="1231900"/>
            <wp:effectExtent l="19050" t="0" r="7620" b="0"/>
            <wp:wrapNone/>
            <wp:docPr id="4" name="Image 3" descr="C:\Users\evelyne\Documents\ARKANISSIM\Clients en cours\ENTREPRISE\VALORIMER\arthroconfillu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ARKANISSIM\Clients en cours\ENTREPRISE\VALORIMER\arthroconfillules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783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4578B">
        <w:rPr>
          <w:rFonts w:ascii="Calibri" w:hAnsi="Calibri" w:cs="Calibri"/>
          <w:b/>
          <w:color w:val="1F497D"/>
          <w:sz w:val="22"/>
          <w:szCs w:val="22"/>
        </w:rPr>
        <w:t>La société commercialise une gamme de produits de compléments alimentaires marins :</w:t>
      </w:r>
    </w:p>
    <w:p w:rsidR="0044578B" w:rsidRPr="0044578B" w:rsidRDefault="0044578B" w:rsidP="0044578B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AE06B4" w:rsidRDefault="0044578B" w:rsidP="0044578B">
      <w:pPr>
        <w:pStyle w:val="Paragraphedeliste"/>
        <w:numPr>
          <w:ilvl w:val="5"/>
          <w:numId w:val="4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26</w:t>
      </w:r>
      <w:r w:rsidR="00AE06B4" w:rsidRPr="0044578B">
        <w:rPr>
          <w:rFonts w:ascii="Calibri" w:hAnsi="Calibri" w:cs="Calibri"/>
          <w:sz w:val="22"/>
          <w:szCs w:val="22"/>
        </w:rPr>
        <w:t xml:space="preserve"> références </w:t>
      </w:r>
      <w:r>
        <w:rPr>
          <w:rFonts w:ascii="Calibri" w:hAnsi="Calibri" w:cs="Calibri"/>
          <w:sz w:val="22"/>
          <w:szCs w:val="22"/>
        </w:rPr>
        <w:t>produits,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4578B" w:rsidRPr="0044578B" w:rsidRDefault="0044578B" w:rsidP="0044578B">
      <w:pPr>
        <w:pStyle w:val="Paragraphedeliste"/>
        <w:numPr>
          <w:ilvl w:val="5"/>
          <w:numId w:val="46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15</w:t>
      </w:r>
      <w:r w:rsidR="00AE06B4" w:rsidRPr="0044578B">
        <w:rPr>
          <w:rFonts w:ascii="Calibri" w:hAnsi="Calibri" w:cs="Calibri"/>
          <w:sz w:val="22"/>
          <w:szCs w:val="22"/>
        </w:rPr>
        <w:t xml:space="preserve"> marques </w:t>
      </w:r>
      <w:r>
        <w:rPr>
          <w:rFonts w:ascii="Calibri" w:hAnsi="Calibri" w:cs="Calibri"/>
          <w:sz w:val="22"/>
          <w:szCs w:val="22"/>
        </w:rPr>
        <w:t xml:space="preserve">françaises </w:t>
      </w:r>
      <w:r w:rsidR="00AE06B4" w:rsidRPr="0044578B">
        <w:rPr>
          <w:rFonts w:ascii="Calibri" w:hAnsi="Calibri" w:cs="Calibri"/>
          <w:sz w:val="22"/>
          <w:szCs w:val="22"/>
        </w:rPr>
        <w:t xml:space="preserve">déposées :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sz w:val="22"/>
          <w:szCs w:val="22"/>
        </w:rPr>
      </w:pPr>
    </w:p>
    <w:p w:rsidR="004547B2" w:rsidRDefault="004547B2" w:rsidP="001807C7">
      <w:pPr>
        <w:pStyle w:val="Paragraphedeliste"/>
        <w:numPr>
          <w:ilvl w:val="6"/>
          <w:numId w:val="46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  <w:lang w:val="en-US"/>
        </w:rPr>
      </w:pP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confort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-protect,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Calci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 Marin,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Uro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-live, GSH,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Florimer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Psorimer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Choll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-Inn,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O'Meno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Arthro-Canin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Novastanine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Ricor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Argiflex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Equimer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 xml:space="preserve">, </w:t>
      </w:r>
      <w:proofErr w:type="spellStart"/>
      <w:r w:rsidRPr="004547B2">
        <w:rPr>
          <w:rFonts w:ascii="Calibri" w:hAnsi="Calibri" w:cs="Calibri"/>
          <w:sz w:val="22"/>
          <w:szCs w:val="22"/>
          <w:lang w:val="en-US"/>
        </w:rPr>
        <w:t>Lovastatine</w:t>
      </w:r>
      <w:proofErr w:type="spellEnd"/>
      <w:r w:rsidRPr="004547B2">
        <w:rPr>
          <w:rFonts w:ascii="Calibri" w:hAnsi="Calibri" w:cs="Calibri"/>
          <w:sz w:val="22"/>
          <w:szCs w:val="22"/>
          <w:lang w:val="en-US"/>
        </w:rPr>
        <w:t>.</w:t>
      </w:r>
    </w:p>
    <w:p w:rsidR="008E06C8" w:rsidRPr="008E06C8" w:rsidRDefault="008E06C8" w:rsidP="008E06C8">
      <w:pPr>
        <w:pStyle w:val="Paragraphedeliste"/>
        <w:rPr>
          <w:rFonts w:ascii="Calibri" w:hAnsi="Calibri" w:cs="Calibri"/>
          <w:sz w:val="22"/>
          <w:szCs w:val="22"/>
          <w:lang w:val="en-US"/>
        </w:rPr>
      </w:pPr>
    </w:p>
    <w:p w:rsidR="008E06C8" w:rsidRPr="009F7915" w:rsidRDefault="001807C7" w:rsidP="0044578B">
      <w:pPr>
        <w:pStyle w:val="Paragraphedeliste"/>
        <w:numPr>
          <w:ilvl w:val="5"/>
          <w:numId w:val="46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Produit phare : </w:t>
      </w:r>
      <w:proofErr w:type="spellStart"/>
      <w:r w:rsidR="008E06C8" w:rsidRPr="009F7915">
        <w:rPr>
          <w:rFonts w:ascii="Calibri" w:hAnsi="Calibri" w:cs="Calibri"/>
          <w:sz w:val="22"/>
          <w:szCs w:val="22"/>
        </w:rPr>
        <w:t>Arthro</w:t>
      </w:r>
      <w:proofErr w:type="spellEnd"/>
      <w:r w:rsidR="008E06C8" w:rsidRPr="009F7915">
        <w:rPr>
          <w:rFonts w:ascii="Calibri" w:hAnsi="Calibri" w:cs="Calibri"/>
          <w:sz w:val="22"/>
          <w:szCs w:val="22"/>
        </w:rPr>
        <w:t xml:space="preserve"> Confort,</w:t>
      </w:r>
    </w:p>
    <w:p w:rsidR="0044578B" w:rsidRPr="001807C7" w:rsidRDefault="00A8135B" w:rsidP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7614285</wp:posOffset>
            </wp:positionH>
            <wp:positionV relativeFrom="paragraph">
              <wp:posOffset>153670</wp:posOffset>
            </wp:positionV>
            <wp:extent cx="1240155" cy="1473200"/>
            <wp:effectExtent l="19050" t="0" r="0" b="0"/>
            <wp:wrapNone/>
            <wp:docPr id="3" name="Image 2" descr="C:\Users\evelyne\Documents\ARKANISSIM\Clients en cours\ENTREPRISE\VALORIMER\n29boite_site_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ARKANISSIM\Clients en cours\ENTREPRISE\VALORIMER\n29boite_site_1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47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AE06B4" w:rsidP="0044578B">
      <w:pPr>
        <w:pStyle w:val="Paragraphedeliste"/>
        <w:numPr>
          <w:ilvl w:val="5"/>
          <w:numId w:val="46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sz w:val="22"/>
          <w:szCs w:val="22"/>
        </w:rPr>
        <w:t xml:space="preserve">Portefeuille de produits en développement :  </w:t>
      </w:r>
    </w:p>
    <w:p w:rsidR="0044578B" w:rsidRPr="0044578B" w:rsidRDefault="0044578B" w:rsidP="0044578B">
      <w:pPr>
        <w:pStyle w:val="Paragraphedeliste"/>
        <w:rPr>
          <w:rFonts w:ascii="Calibri" w:hAnsi="Calibri" w:cs="Calibri"/>
          <w:b/>
          <w:sz w:val="22"/>
          <w:szCs w:val="22"/>
        </w:rPr>
      </w:pPr>
    </w:p>
    <w:p w:rsidR="0044578B" w:rsidRDefault="00AE06B4" w:rsidP="0044578B">
      <w:pPr>
        <w:pStyle w:val="Paragraphedeliste"/>
        <w:numPr>
          <w:ilvl w:val="6"/>
          <w:numId w:val="46"/>
        </w:numPr>
        <w:tabs>
          <w:tab w:val="left" w:pos="9960"/>
        </w:tabs>
        <w:ind w:right="482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>N29</w:t>
      </w:r>
      <w:r w:rsidRPr="0044578B">
        <w:rPr>
          <w:rFonts w:ascii="Calibri" w:hAnsi="Calibri" w:cs="Calibri"/>
          <w:sz w:val="22"/>
          <w:szCs w:val="22"/>
        </w:rPr>
        <w:t xml:space="preserve"> </w:t>
      </w:r>
      <w:r w:rsidR="003279D6">
        <w:rPr>
          <w:rFonts w:ascii="Calibri" w:hAnsi="Calibri" w:cs="Calibri"/>
          <w:sz w:val="22"/>
          <w:szCs w:val="22"/>
        </w:rPr>
        <w:t xml:space="preserve">prévue à moyen terme, </w:t>
      </w:r>
    </w:p>
    <w:p w:rsidR="0044578B" w:rsidRDefault="00841C2C" w:rsidP="0044578B">
      <w:pPr>
        <w:pStyle w:val="Paragraphedeliste"/>
        <w:numPr>
          <w:ilvl w:val="6"/>
          <w:numId w:val="46"/>
        </w:num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 w:rsidRPr="0044578B">
        <w:rPr>
          <w:rFonts w:ascii="Calibri" w:hAnsi="Calibri" w:cs="Calibri"/>
          <w:b/>
          <w:sz w:val="22"/>
          <w:szCs w:val="22"/>
        </w:rPr>
        <w:t xml:space="preserve">Gamme Bio </w:t>
      </w:r>
      <w:r w:rsidR="001807C7">
        <w:rPr>
          <w:rFonts w:ascii="Calibri" w:hAnsi="Calibri" w:cs="Calibri"/>
          <w:b/>
          <w:sz w:val="22"/>
          <w:szCs w:val="22"/>
        </w:rPr>
        <w:t xml:space="preserve">: </w:t>
      </w:r>
      <w:r w:rsidRPr="0044578B">
        <w:rPr>
          <w:rFonts w:ascii="Calibri" w:hAnsi="Calibri" w:cs="Calibri"/>
          <w:sz w:val="22"/>
          <w:szCs w:val="22"/>
        </w:rPr>
        <w:t>Osmose (</w:t>
      </w:r>
      <w:r w:rsidR="00413D2B" w:rsidRPr="0044578B">
        <w:rPr>
          <w:rFonts w:ascii="Calibri" w:hAnsi="Calibri" w:cs="Calibri"/>
          <w:sz w:val="22"/>
          <w:szCs w:val="22"/>
        </w:rPr>
        <w:t xml:space="preserve">Digestion, Forme, Circulation, Beauté, Zen - Sommeil -), </w:t>
      </w:r>
    </w:p>
    <w:p w:rsidR="001807C7" w:rsidRPr="001807C7" w:rsidRDefault="001807C7" w:rsidP="001807C7">
      <w:pPr>
        <w:pStyle w:val="Paragraphedeliste"/>
        <w:tabs>
          <w:tab w:val="left" w:pos="9960"/>
        </w:tabs>
        <w:ind w:left="2520" w:right="1704"/>
        <w:rPr>
          <w:rFonts w:ascii="Calibri" w:hAnsi="Calibri" w:cs="Calibri"/>
          <w:sz w:val="22"/>
          <w:szCs w:val="22"/>
        </w:rPr>
      </w:pPr>
    </w:p>
    <w:p w:rsidR="0044578B" w:rsidRPr="0044578B" w:rsidRDefault="00A8135B" w:rsidP="0044578B">
      <w:pPr>
        <w:tabs>
          <w:tab w:val="left" w:pos="9960"/>
        </w:tabs>
        <w:ind w:right="170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107950</wp:posOffset>
            </wp:positionV>
            <wp:extent cx="1431290" cy="2057400"/>
            <wp:effectExtent l="19050" t="0" r="0" b="0"/>
            <wp:wrapNone/>
            <wp:docPr id="5" name="Image 4" descr="C:\Users\evelyne\Documents\ARKANISSIM\Clients en cours\ENTREPRISE\VALORIMER\scan valorimer\catalogue_valorimer_Page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lyne\Documents\ARKANISSIM\Clients en cours\ENTREPRISE\VALORIMER\scan valorimer\catalogue_valorimer_Page_0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205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4578B" w:rsidRDefault="0044578B" w:rsidP="0044578B">
      <w:pPr>
        <w:rPr>
          <w:rFonts w:ascii="Calibri" w:hAnsi="Calibri" w:cs="Calibri"/>
          <w:sz w:val="22"/>
          <w:szCs w:val="22"/>
        </w:rPr>
      </w:pPr>
    </w:p>
    <w:p w:rsidR="001807C7" w:rsidRDefault="001807C7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D2125C" w:rsidRPr="0044578B" w:rsidRDefault="00D2125C">
      <w:pPr>
        <w:rPr>
          <w:rFonts w:ascii="Calibri" w:hAnsi="Calibri" w:cs="Calibri"/>
          <w:sz w:val="22"/>
          <w:szCs w:val="22"/>
        </w:rPr>
      </w:pPr>
    </w:p>
    <w:p w:rsidR="00D2125C" w:rsidRPr="00CA146F" w:rsidRDefault="00D2125C" w:rsidP="00D2125C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AE06B4" w:rsidRDefault="00AE06B4" w:rsidP="00AE06B4">
      <w:pPr>
        <w:rPr>
          <w:rFonts w:ascii="Calibri" w:hAnsi="Calibri" w:cs="Calibri"/>
          <w:sz w:val="22"/>
          <w:szCs w:val="22"/>
        </w:rPr>
      </w:pPr>
    </w:p>
    <w:p w:rsidR="00D2125C" w:rsidRPr="00391985" w:rsidRDefault="00D2125C" w:rsidP="00391985">
      <w:pPr>
        <w:pStyle w:val="Paragraphedeliste"/>
        <w:numPr>
          <w:ilvl w:val="1"/>
          <w:numId w:val="47"/>
        </w:numPr>
        <w:rPr>
          <w:rFonts w:ascii="Calibri" w:hAnsi="Calibri" w:cs="Calibri"/>
          <w:b/>
          <w:color w:val="1F497D"/>
          <w:sz w:val="22"/>
          <w:szCs w:val="22"/>
        </w:rPr>
      </w:pPr>
      <w:r w:rsidRPr="00391985">
        <w:rPr>
          <w:rFonts w:ascii="Calibri" w:hAnsi="Calibri" w:cs="Calibri"/>
          <w:b/>
          <w:color w:val="1F497D"/>
          <w:sz w:val="22"/>
          <w:szCs w:val="22"/>
        </w:rPr>
        <w:t>Répartition du Chiffre d'affaires par produit</w:t>
      </w:r>
    </w:p>
    <w:p w:rsidR="00391985" w:rsidRDefault="00781F8C" w:rsidP="00391985">
      <w:pPr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noProof/>
          <w:color w:val="1F497D"/>
          <w:sz w:val="22"/>
          <w:szCs w:val="22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-126943</wp:posOffset>
            </wp:positionH>
            <wp:positionV relativeFrom="paragraph">
              <wp:posOffset>47914</wp:posOffset>
            </wp:positionV>
            <wp:extent cx="9684501" cy="4621876"/>
            <wp:effectExtent l="19050" t="0" r="0" b="0"/>
            <wp:wrapNone/>
            <wp:docPr id="7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4501" cy="46218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Pr="00391985" w:rsidRDefault="00391985" w:rsidP="00391985">
      <w:pPr>
        <w:rPr>
          <w:rFonts w:ascii="Calibri" w:hAnsi="Calibri" w:cs="Calibri"/>
          <w:b/>
          <w:color w:val="1F497D"/>
          <w:sz w:val="22"/>
          <w:szCs w:val="22"/>
        </w:rPr>
      </w:pPr>
    </w:p>
    <w:p w:rsidR="00391985" w:rsidRDefault="005A4A78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Default="00D2125C" w:rsidP="00D2125C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A21BB3" w:rsidRDefault="00B54F93" w:rsidP="00A21BB3">
      <w:pPr>
        <w:pStyle w:val="Paragraphedeliste"/>
        <w:numPr>
          <w:ilvl w:val="1"/>
          <w:numId w:val="47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A21BB3">
        <w:rPr>
          <w:rFonts w:ascii="Calibri" w:hAnsi="Calibri" w:cs="Calibri"/>
          <w:b/>
          <w:color w:val="1F497D" w:themeColor="text2"/>
          <w:sz w:val="22"/>
          <w:szCs w:val="22"/>
        </w:rPr>
        <w:t xml:space="preserve">Processus : </w:t>
      </w:r>
      <w:r w:rsidR="00132BCF">
        <w:rPr>
          <w:rFonts w:ascii="Calibri" w:hAnsi="Calibri" w:cs="Calibri"/>
          <w:b/>
          <w:color w:val="1F497D" w:themeColor="text2"/>
          <w:sz w:val="22"/>
          <w:szCs w:val="22"/>
        </w:rPr>
        <w:t>D</w:t>
      </w:r>
      <w:r w:rsidR="00D2125C" w:rsidRPr="00A21BB3">
        <w:rPr>
          <w:rFonts w:ascii="Calibri" w:hAnsi="Calibri" w:cs="Calibri"/>
          <w:b/>
          <w:color w:val="1F497D" w:themeColor="text2"/>
          <w:sz w:val="22"/>
          <w:szCs w:val="22"/>
        </w:rPr>
        <w:t>e la conception à la fabrication</w:t>
      </w:r>
    </w:p>
    <w:p w:rsidR="00E40FBE" w:rsidRPr="00132BCF" w:rsidRDefault="00E40FBE" w:rsidP="00132BCF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CD5F73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6991350</wp:posOffset>
            </wp:positionH>
            <wp:positionV relativeFrom="paragraph">
              <wp:posOffset>50165</wp:posOffset>
            </wp:positionV>
            <wp:extent cx="2209800" cy="657225"/>
            <wp:effectExtent l="57150" t="19050" r="38100" b="0"/>
            <wp:wrapNone/>
            <wp:docPr id="10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21590</wp:posOffset>
            </wp:positionV>
            <wp:extent cx="2228850" cy="666750"/>
            <wp:effectExtent l="0" t="19050" r="38100" b="0"/>
            <wp:wrapNone/>
            <wp:docPr id="13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3990975</wp:posOffset>
            </wp:positionH>
            <wp:positionV relativeFrom="paragraph">
              <wp:posOffset>40640</wp:posOffset>
            </wp:positionV>
            <wp:extent cx="2114550" cy="800100"/>
            <wp:effectExtent l="57150" t="19050" r="38100" b="0"/>
            <wp:wrapNone/>
            <wp:docPr id="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3" r:lo="rId24" r:qs="rId25" r:cs="rId26"/>
              </a:graphicData>
            </a:graphic>
          </wp:anchor>
        </w:drawing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8F505C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1" type="#_x0000_t185" style="position:absolute;margin-left:581.9pt;margin-top:281.05pt;width:100.5pt;height:174.2pt;rotation:-270;z-index:251671552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1" inset="18pt,18pt,,18pt">
              <w:txbxContent>
                <w:p w:rsidR="00CD5F73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Depuis la plateforme </w:t>
                  </w:r>
                </w:p>
                <w:p w:rsidR="005F0D46" w:rsidRPr="00E40FBE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de </w:t>
                  </w:r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</w:p>
              </w:txbxContent>
            </v:textbox>
            <w10:wrap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_x0000_s1030" type="#_x0000_t185" style="position:absolute;margin-left:580.4pt;margin-top:78.55pt;width:100.5pt;height:174.2pt;rotation:-270;z-index:251666432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0" inset="18pt,18pt,,18pt">
              <w:txbxContent>
                <w:p w:rsidR="00D73201" w:rsidRDefault="005F0D46" w:rsidP="00E40FBE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Conditionnement en </w:t>
                  </w:r>
                </w:p>
                <w:p w:rsidR="00E40FBE" w:rsidRPr="00E40FBE" w:rsidRDefault="00D73201" w:rsidP="00E40FBE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sous</w:t>
                  </w:r>
                  <w:r w:rsidR="005F0D46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-traitance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_x0000_s1029" type="#_x0000_t185" style="position:absolute;margin-left:342.65pt;margin-top:78.55pt;width:100.5pt;height:174.2pt;rotation:-270;z-index:251665408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9" inset="18pt,18pt,,18pt">
              <w:txbxContent>
                <w:p w:rsidR="00E40FBE" w:rsidRPr="00E40FBE" w:rsidRDefault="00E40FBE" w:rsidP="00E40FBE"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Ils sont fabriqués en sous-traitance par des laboratoires et des façonniers extérieurs</w:t>
                  </w:r>
                </w:p>
              </w:txbxContent>
            </v:textbox>
            <w10:wrap type="square" anchorx="margin" anchory="margin"/>
          </v:shape>
        </w:pict>
      </w: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_x0000_s1033" type="#_x0000_t185" style="position:absolute;margin-left:115.4pt;margin-top:281.05pt;width:100.5pt;height:174.2pt;rotation:-270;z-index:251674624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3" inset="18pt,18pt,,18pt">
              <w:txbxContent>
                <w:p w:rsidR="005F0D46" w:rsidRPr="00E40FBE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 xml:space="preserve">Les produits finis sont stockés dans l'entrepôt de </w:t>
                  </w:r>
                  <w:r w:rsidRPr="00A21BB3"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Pont L'Abbé</w:t>
                  </w:r>
                </w:p>
              </w:txbxContent>
            </v:textbox>
            <w10:wrap anchorx="margin" anchory="margin"/>
          </v:shape>
        </w:pict>
      </w:r>
      <w:r w:rsidRPr="008F505C">
        <w:rPr>
          <w:rFonts w:ascii="Calibri" w:hAnsi="Calibri" w:cs="Calibri"/>
          <w:noProof/>
          <w:color w:val="1F497D" w:themeColor="text2"/>
          <w:sz w:val="22"/>
          <w:szCs w:val="22"/>
          <w:lang w:eastAsia="en-US"/>
        </w:rPr>
        <w:pict>
          <v:shape id="_x0000_s1028" type="#_x0000_t185" style="position:absolute;margin-left:110.5pt;margin-top:72.95pt;width:96.75pt;height:174.2pt;rotation:-270;z-index:251663360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28" inset="18pt,18pt,,18pt">
              <w:txbxContent>
                <w:p w:rsidR="00737C4F" w:rsidRPr="00E40FBE" w:rsidRDefault="00737C4F" w:rsidP="005F0D46">
                  <w:pPr>
                    <w:jc w:val="center"/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</w:pPr>
                  <w:r w:rsidRPr="00E40FBE">
                    <w:rPr>
                      <w:rFonts w:asciiTheme="minorHAnsi" w:hAnsiTheme="minorHAnsi" w:cstheme="minorHAnsi"/>
                      <w:iCs/>
                      <w:color w:val="1F497D" w:themeColor="text2"/>
                      <w:sz w:val="22"/>
                      <w:szCs w:val="22"/>
                    </w:rPr>
                    <w:t>Les produits, concepts, marques, formules sont conçus par la direction avec l'aide et le support de conseils, experts extérieurs.</w:t>
                  </w:r>
                </w:p>
              </w:txbxContent>
            </v:textbox>
            <w10:wrap type="square" anchorx="margin" anchory="margin"/>
          </v:shape>
        </w:pict>
      </w: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E40FBE" w:rsidRDefault="00E40FBE" w:rsidP="00E40FBE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4425F8" w:rsidRDefault="004425F8" w:rsidP="00E40FBE">
      <w:pPr>
        <w:rPr>
          <w:rFonts w:ascii="CenturySchoolbook,Bold" w:hAnsi="CenturySchoolbook,Bold" w:cs="CenturySchoolbook,Bold"/>
          <w:b/>
          <w:bCs/>
          <w:noProof/>
          <w:sz w:val="20"/>
          <w:szCs w:val="20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E40FBE" w:rsidRDefault="00E40FBE" w:rsidP="00E40FBE">
      <w:pPr>
        <w:ind w:left="1418"/>
        <w:rPr>
          <w:rFonts w:ascii="Calibri" w:hAnsi="Calibri" w:cs="Calibri"/>
          <w:b/>
          <w:color w:val="1F497D"/>
          <w:sz w:val="22"/>
          <w:szCs w:val="22"/>
        </w:rPr>
      </w:pPr>
    </w:p>
    <w:p w:rsidR="00032A31" w:rsidRPr="00E40FBE" w:rsidRDefault="00132BCF" w:rsidP="00E40FBE">
      <w:pPr>
        <w:ind w:left="1418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D</w:t>
      </w:r>
      <w:r w:rsidR="00D2125C" w:rsidRPr="006202E7">
        <w:rPr>
          <w:rFonts w:ascii="Calibri" w:hAnsi="Calibri" w:cs="Calibri"/>
          <w:b/>
          <w:color w:val="1F497D" w:themeColor="text2"/>
          <w:sz w:val="22"/>
          <w:szCs w:val="22"/>
        </w:rPr>
        <w:t>e la fabrication à la livraison finale</w:t>
      </w:r>
    </w:p>
    <w:p w:rsidR="00032A31" w:rsidRDefault="00032A31" w:rsidP="009E4D28">
      <w:pPr>
        <w:ind w:left="105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032A31" w:rsidRDefault="00CD5F73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6657975</wp:posOffset>
            </wp:positionH>
            <wp:positionV relativeFrom="paragraph">
              <wp:posOffset>50165</wp:posOffset>
            </wp:positionV>
            <wp:extent cx="2543175" cy="1028700"/>
            <wp:effectExtent l="0" t="0" r="28575" b="0"/>
            <wp:wrapNone/>
            <wp:docPr id="18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8" r:lo="rId29" r:qs="rId30" r:cs="rId31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21590</wp:posOffset>
            </wp:positionV>
            <wp:extent cx="2628900" cy="1104900"/>
            <wp:effectExtent l="0" t="0" r="57150" b="0"/>
            <wp:wrapNone/>
            <wp:docPr id="17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3" r:lo="rId34" r:qs="rId35" r:cs="rId36"/>
              </a:graphicData>
            </a:graphic>
          </wp:anchor>
        </w:drawing>
      </w:r>
      <w:r w:rsidR="00132BCF"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78740</wp:posOffset>
            </wp:positionV>
            <wp:extent cx="2543175" cy="1104900"/>
            <wp:effectExtent l="0" t="19050" r="47625" b="0"/>
            <wp:wrapNone/>
            <wp:docPr id="19" name="Diagramme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anchor>
        </w:drawing>
      </w:r>
    </w:p>
    <w:p w:rsidR="00032A31" w:rsidRDefault="00032A31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8F505C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pict>
          <v:shape id="_x0000_s1032" type="#_x0000_t185" style="position:absolute;margin-left:346.4pt;margin-top:275.05pt;width:100.5pt;height:174.2pt;rotation:-270;z-index:251673600;mso-wrap-distance-right:36pt;mso-position-horizontal-relative:margin;mso-position-vertical-relative:margin;mso-height-relative:margin" o:allowincell="f" adj="2346" fillcolor="#4f81bd [3204]" strokecolor="#4f81bd [3204]" strokeweight="1pt">
            <v:shadow on="t" type="double" opacity=".5" color2="shadow add(102)" offset="3pt,-3pt" offset2="6pt,-6pt"/>
            <v:textbox style="mso-next-textbox:#_x0000_s1032" inset="18pt,18pt,,18pt">
              <w:txbxContent>
                <w:p w:rsidR="005F0D46" w:rsidRPr="00E40FBE" w:rsidRDefault="005F0D46" w:rsidP="005F0D46">
                  <w:pPr>
                    <w:pStyle w:val="Paragraphedeliste"/>
                    <w:ind w:left="-120"/>
                    <w:jc w:val="center"/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color w:val="1F497D" w:themeColor="text2"/>
                      <w:sz w:val="22"/>
                      <w:szCs w:val="22"/>
                    </w:rPr>
                    <w:t>Uniquement par carte bancaire à la commande.</w:t>
                  </w:r>
                </w:p>
              </w:txbxContent>
            </v:textbox>
            <w10:wrap anchorx="margin" anchory="margin"/>
          </v:shape>
        </w:pict>
      </w: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5F0D46" w:rsidRDefault="005F0D46" w:rsidP="00032A31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B55F53" w:rsidRPr="00B55F53" w:rsidRDefault="00B55F53" w:rsidP="00132BCF">
      <w:pPr>
        <w:rPr>
          <w:rFonts w:ascii="Calibri" w:hAnsi="Calibri" w:cs="Calibri"/>
          <w:i/>
          <w:sz w:val="22"/>
          <w:szCs w:val="22"/>
        </w:rPr>
      </w:pPr>
    </w:p>
    <w:p w:rsidR="005A4A78" w:rsidRPr="00CA146F" w:rsidRDefault="005A4A78" w:rsidP="005A4A78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D2125C" w:rsidRP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2.5</w:t>
      </w:r>
      <w:r w:rsidR="00D2125C" w:rsidRP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Commercialisation en </w:t>
      </w:r>
      <w:r w:rsidR="00664E47" w:rsidRPr="00664E47">
        <w:rPr>
          <w:rFonts w:ascii="Calibri" w:hAnsi="Calibri" w:cs="Calibri"/>
          <w:b/>
          <w:color w:val="1F497D" w:themeColor="text2"/>
        </w:rPr>
        <w:t>B2C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01C8F" w:rsidRDefault="00301C8F" w:rsidP="00383602">
      <w:pPr>
        <w:pStyle w:val="Paragraphedeliste"/>
        <w:numPr>
          <w:ilvl w:val="5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La société dispose actuellement d'un fichier "maison" de 20 000 clients et 10 000 par internet</w:t>
      </w:r>
    </w:p>
    <w:p w:rsidR="00301C8F" w:rsidRDefault="00301C8F" w:rsidP="00301C8F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383602">
      <w:pPr>
        <w:pStyle w:val="Paragraphedeliste"/>
        <w:numPr>
          <w:ilvl w:val="5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Valorimer dispose </w:t>
      </w:r>
      <w:r w:rsidR="00301C8F">
        <w:rPr>
          <w:rFonts w:ascii="Calibri" w:hAnsi="Calibri" w:cs="Calibri"/>
          <w:sz w:val="22"/>
          <w:szCs w:val="22"/>
        </w:rPr>
        <w:t>de 2</w:t>
      </w:r>
      <w:r>
        <w:rPr>
          <w:rFonts w:ascii="Calibri" w:hAnsi="Calibri" w:cs="Calibri"/>
          <w:sz w:val="22"/>
          <w:szCs w:val="22"/>
        </w:rPr>
        <w:t xml:space="preserve"> site</w:t>
      </w:r>
      <w:r w:rsidR="00301C8F">
        <w:rPr>
          <w:rFonts w:ascii="Calibri" w:hAnsi="Calibri" w:cs="Calibri"/>
          <w:sz w:val="22"/>
          <w:szCs w:val="22"/>
        </w:rPr>
        <w:t>s</w:t>
      </w:r>
      <w:r>
        <w:rPr>
          <w:rFonts w:ascii="Calibri" w:hAnsi="Calibri" w:cs="Calibri"/>
          <w:sz w:val="22"/>
          <w:szCs w:val="22"/>
        </w:rPr>
        <w:t xml:space="preserve"> interne</w:t>
      </w:r>
      <w:r w:rsidR="00301C8F">
        <w:rPr>
          <w:rFonts w:ascii="Calibri" w:hAnsi="Calibri" w:cs="Calibri"/>
          <w:sz w:val="22"/>
          <w:szCs w:val="22"/>
        </w:rPr>
        <w:t xml:space="preserve">t </w:t>
      </w:r>
      <w:hyperlink r:id="rId43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www.valorimer.com</w:t>
        </w:r>
      </w:hyperlink>
      <w:r w:rsidR="00301C8F">
        <w:rPr>
          <w:rFonts w:ascii="Calibri" w:hAnsi="Calibri" w:cs="Calibri"/>
          <w:sz w:val="22"/>
          <w:szCs w:val="22"/>
        </w:rPr>
        <w:t xml:space="preserve"> exploité depuis 5 ans et </w:t>
      </w:r>
      <w:hyperlink r:id="rId44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www.osmoseinternational.com</w:t>
        </w:r>
      </w:hyperlink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383602">
      <w:pPr>
        <w:pStyle w:val="Paragraphedeliste"/>
        <w:numPr>
          <w:ilvl w:val="5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la seule à commercialiser une gamme de compléments alimentaires marins,</w:t>
      </w:r>
    </w:p>
    <w:p w:rsidR="00301C8F" w:rsidRPr="00301C8F" w:rsidRDefault="00301C8F" w:rsidP="00301C8F">
      <w:pPr>
        <w:jc w:val="both"/>
        <w:rPr>
          <w:rFonts w:ascii="Calibri" w:hAnsi="Calibri" w:cs="Calibri"/>
          <w:sz w:val="22"/>
          <w:szCs w:val="22"/>
        </w:rPr>
      </w:pPr>
    </w:p>
    <w:p w:rsidR="00301C8F" w:rsidRDefault="00301C8F" w:rsidP="00383602">
      <w:pPr>
        <w:pStyle w:val="Paragraphedeliste"/>
        <w:numPr>
          <w:ilvl w:val="5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Voir aussi les liens :</w:t>
      </w:r>
    </w:p>
    <w:p w:rsidR="00301C8F" w:rsidRDefault="00301C8F" w:rsidP="00301C8F">
      <w:pPr>
        <w:pStyle w:val="Paragraphedeliste"/>
        <w:numPr>
          <w:ilvl w:val="6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hyperlink r:id="rId45" w:history="1">
        <w:r w:rsidRPr="00073924">
          <w:rPr>
            <w:rStyle w:val="Lienhypertexte"/>
            <w:rFonts w:ascii="Calibri" w:hAnsi="Calibri" w:cs="Calibri"/>
            <w:sz w:val="22"/>
            <w:szCs w:val="22"/>
          </w:rPr>
          <w:t>www.brankinfo</w:t>
        </w:r>
      </w:hyperlink>
    </w:p>
    <w:p w:rsidR="00301C8F" w:rsidRDefault="008F505C" w:rsidP="00301C8F">
      <w:pPr>
        <w:pStyle w:val="Paragraphedeliste"/>
        <w:numPr>
          <w:ilvl w:val="6"/>
          <w:numId w:val="44"/>
        </w:numPr>
        <w:jc w:val="both"/>
        <w:rPr>
          <w:rFonts w:ascii="Calibri" w:hAnsi="Calibri" w:cs="Calibri"/>
          <w:sz w:val="22"/>
          <w:szCs w:val="22"/>
        </w:rPr>
      </w:pPr>
      <w:hyperlink r:id="rId46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www.doctissimo</w:t>
        </w:r>
      </w:hyperlink>
    </w:p>
    <w:p w:rsidR="00301C8F" w:rsidRDefault="008F505C" w:rsidP="00301C8F">
      <w:pPr>
        <w:pStyle w:val="Paragraphedeliste"/>
        <w:numPr>
          <w:ilvl w:val="6"/>
          <w:numId w:val="44"/>
        </w:numPr>
        <w:jc w:val="both"/>
        <w:rPr>
          <w:rFonts w:ascii="Calibri" w:hAnsi="Calibri" w:cs="Calibri"/>
          <w:sz w:val="22"/>
          <w:szCs w:val="22"/>
        </w:rPr>
      </w:pPr>
      <w:hyperlink r:id="rId47" w:history="1">
        <w:r w:rsidR="00301C8F" w:rsidRPr="00073924">
          <w:rPr>
            <w:rStyle w:val="Lienhypertexte"/>
            <w:rFonts w:ascii="Calibri" w:hAnsi="Calibri" w:cs="Calibri"/>
            <w:sz w:val="22"/>
            <w:szCs w:val="22"/>
          </w:rPr>
          <w:t>www.naturemania</w:t>
        </w:r>
      </w:hyperlink>
    </w:p>
    <w:p w:rsidR="00301C8F" w:rsidRDefault="00301C8F" w:rsidP="00301C8F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F14294" w:rsidRDefault="00301C8F" w:rsidP="00F14294">
      <w:pPr>
        <w:pStyle w:val="Paragraphedeliste"/>
        <w:numPr>
          <w:ilvl w:val="5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 est propriétaire de son nom de domaine et gère directement son hébergement.</w:t>
      </w:r>
    </w:p>
    <w:p w:rsidR="00F14294" w:rsidRDefault="00F14294" w:rsidP="00F14294">
      <w:pPr>
        <w:pStyle w:val="Paragraphedeliste"/>
        <w:ind w:left="2160"/>
        <w:jc w:val="both"/>
        <w:rPr>
          <w:rFonts w:ascii="Calibri" w:hAnsi="Calibri" w:cs="Calibri"/>
          <w:sz w:val="22"/>
          <w:szCs w:val="22"/>
        </w:rPr>
      </w:pPr>
    </w:p>
    <w:p w:rsidR="00F14294" w:rsidRPr="00F14294" w:rsidRDefault="00F14294" w:rsidP="00F14294">
      <w:pPr>
        <w:pStyle w:val="Paragraphedeliste"/>
        <w:numPr>
          <w:ilvl w:val="5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F14294">
        <w:rPr>
          <w:rFonts w:ascii="Calibri" w:hAnsi="Calibri" w:cs="Calibri"/>
          <w:sz w:val="22"/>
          <w:szCs w:val="22"/>
        </w:rPr>
        <w:t>Le système informatique relie automatiquement le nom du prescripteur à son client final.</w:t>
      </w:r>
    </w:p>
    <w:p w:rsidR="005A4A78" w:rsidRDefault="00781F8C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noProof/>
          <w:color w:val="1F497D" w:themeColor="text2"/>
          <w:sz w:val="22"/>
          <w:szCs w:val="22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133350</wp:posOffset>
            </wp:positionV>
            <wp:extent cx="3554730" cy="2235200"/>
            <wp:effectExtent l="19050" t="0" r="7620" b="0"/>
            <wp:wrapNone/>
            <wp:docPr id="8" name="Image 8" descr="C:\Users\evelyne\Documents\ARKANISSIM\Clients en cours\ENTREPRISE\VALORIMER\ecranvalorim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evelyne\Documents\ARKANISSIM\Clients en cours\ENTREPRISE\VALORIMER\ecranvalorimer.JPG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730" cy="223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202E7" w:rsidRDefault="006202E7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664E47" w:rsidRDefault="00664E47">
      <w:pPr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br w:type="page"/>
      </w:r>
    </w:p>
    <w:p w:rsidR="008D4393" w:rsidRDefault="008D4393" w:rsidP="008D4393">
      <w:pPr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2125C" w:rsidRDefault="00B54F93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2.6</w:t>
      </w:r>
      <w:r w:rsidR="00D2125C">
        <w:rPr>
          <w:rFonts w:ascii="Calibri" w:hAnsi="Calibri" w:cs="Calibri"/>
          <w:b/>
          <w:color w:val="1F497D" w:themeColor="text2"/>
          <w:sz w:val="22"/>
          <w:szCs w:val="22"/>
        </w:rPr>
        <w:t xml:space="preserve"> Politique marketing et communication</w:t>
      </w:r>
    </w:p>
    <w:p w:rsidR="00D2125C" w:rsidRDefault="00D2125C" w:rsidP="00D2125C">
      <w:pPr>
        <w:ind w:left="720" w:firstLine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383602" w:rsidRPr="00D82BCA" w:rsidRDefault="00301C8F" w:rsidP="00383602">
      <w:pPr>
        <w:pStyle w:val="Paragraphedeliste"/>
        <w:numPr>
          <w:ilvl w:val="5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Valorimer</w:t>
      </w:r>
      <w:r w:rsidR="00383602">
        <w:rPr>
          <w:rFonts w:ascii="Calibri" w:hAnsi="Calibri" w:cs="Calibri"/>
          <w:sz w:val="22"/>
          <w:szCs w:val="22"/>
        </w:rPr>
        <w:t xml:space="preserve"> a développé son activité grâce :</w:t>
      </w:r>
    </w:p>
    <w:p w:rsidR="00383602" w:rsidRPr="00D82BCA" w:rsidRDefault="00383602" w:rsidP="00383602">
      <w:pPr>
        <w:jc w:val="both"/>
        <w:rPr>
          <w:rFonts w:ascii="Calibri" w:hAnsi="Calibri" w:cs="Calibri"/>
          <w:sz w:val="22"/>
          <w:szCs w:val="22"/>
        </w:rPr>
      </w:pPr>
    </w:p>
    <w:p w:rsidR="00383602" w:rsidRDefault="00383602" w:rsidP="00383602">
      <w:pPr>
        <w:pStyle w:val="Paragraphedeliste"/>
        <w:numPr>
          <w:ilvl w:val="6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 bouche à oreille : </w:t>
      </w:r>
      <w:r w:rsidRPr="0098383A">
        <w:rPr>
          <w:rFonts w:ascii="Calibri" w:hAnsi="Calibri" w:cs="Calibri"/>
          <w:i/>
          <w:sz w:val="22"/>
          <w:szCs w:val="22"/>
        </w:rPr>
        <w:t>"Notre force, c'est la reconnaissance de la qualité de nos produits"</w:t>
      </w:r>
      <w:r>
        <w:rPr>
          <w:rFonts w:ascii="Calibri" w:hAnsi="Calibri" w:cs="Calibri"/>
          <w:sz w:val="22"/>
          <w:szCs w:val="22"/>
        </w:rPr>
        <w:t>,</w:t>
      </w:r>
    </w:p>
    <w:p w:rsidR="003371FE" w:rsidRDefault="00383602" w:rsidP="00F14294">
      <w:pPr>
        <w:pStyle w:val="Paragraphedeliste"/>
        <w:numPr>
          <w:ilvl w:val="6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Aux conseils de </w:t>
      </w:r>
      <w:r w:rsidR="00F14294">
        <w:rPr>
          <w:rFonts w:ascii="Calibri" w:hAnsi="Calibri" w:cs="Calibri"/>
          <w:sz w:val="22"/>
          <w:szCs w:val="22"/>
        </w:rPr>
        <w:t xml:space="preserve">300 </w:t>
      </w:r>
      <w:r>
        <w:rPr>
          <w:rFonts w:ascii="Calibri" w:hAnsi="Calibri" w:cs="Calibri"/>
          <w:sz w:val="22"/>
          <w:szCs w:val="22"/>
        </w:rPr>
        <w:t>prescripteurs à leur clientèle</w:t>
      </w:r>
      <w:r w:rsidR="003371FE">
        <w:rPr>
          <w:rFonts w:ascii="Calibri" w:hAnsi="Calibri" w:cs="Calibri"/>
          <w:sz w:val="22"/>
          <w:szCs w:val="22"/>
        </w:rPr>
        <w:t>(naturopathes, kinésithérapeutes, ostéopathes, médecins allopathiques, etc...)</w:t>
      </w:r>
    </w:p>
    <w:p w:rsidR="0021574C" w:rsidRDefault="00383602" w:rsidP="0021574C">
      <w:pPr>
        <w:pStyle w:val="Paragraphedeliste"/>
        <w:numPr>
          <w:ilvl w:val="6"/>
          <w:numId w:val="4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la répercussion des conseils d'éminents spécialistes français, Inserm, ANPM, biologistes,</w:t>
      </w:r>
    </w:p>
    <w:p w:rsidR="005A4A78" w:rsidRDefault="00383602" w:rsidP="0021574C">
      <w:pPr>
        <w:pStyle w:val="Paragraphedeliste"/>
        <w:numPr>
          <w:ilvl w:val="6"/>
          <w:numId w:val="44"/>
        </w:numPr>
        <w:jc w:val="both"/>
        <w:rPr>
          <w:rFonts w:ascii="Calibri" w:hAnsi="Calibri" w:cs="Calibri"/>
          <w:sz w:val="22"/>
          <w:szCs w:val="22"/>
        </w:rPr>
      </w:pPr>
      <w:r w:rsidRPr="0021574C">
        <w:rPr>
          <w:rFonts w:ascii="Calibri" w:hAnsi="Calibri" w:cs="Calibri"/>
          <w:sz w:val="22"/>
          <w:szCs w:val="22"/>
        </w:rPr>
        <w:t>A sa présence sur les plus grands salons du bien-être et de la santé.</w:t>
      </w:r>
    </w:p>
    <w:p w:rsidR="00C8780D" w:rsidRDefault="00C8780D" w:rsidP="00C8780D">
      <w:pPr>
        <w:pStyle w:val="Paragraphedeliste"/>
        <w:ind w:left="2520"/>
        <w:jc w:val="both"/>
        <w:rPr>
          <w:rFonts w:ascii="Calibri" w:hAnsi="Calibri" w:cs="Calibri"/>
          <w:sz w:val="22"/>
          <w:szCs w:val="22"/>
        </w:rPr>
      </w:pPr>
    </w:p>
    <w:p w:rsidR="001F0119" w:rsidRDefault="001F0119" w:rsidP="001F0119">
      <w:pPr>
        <w:pStyle w:val="Paragraphedeliste"/>
        <w:numPr>
          <w:ilvl w:val="5"/>
          <w:numId w:val="44"/>
        </w:numPr>
        <w:rPr>
          <w:rFonts w:ascii="Calibri" w:hAnsi="Calibri" w:cs="Calibri"/>
          <w:sz w:val="22"/>
          <w:szCs w:val="22"/>
        </w:rPr>
      </w:pPr>
      <w:r w:rsidRPr="001F0119">
        <w:rPr>
          <w:rFonts w:ascii="Calibri" w:hAnsi="Calibri" w:cs="Calibri"/>
          <w:sz w:val="22"/>
          <w:szCs w:val="22"/>
        </w:rPr>
        <w:t>D</w:t>
      </w:r>
      <w:r w:rsidR="00C8780D" w:rsidRPr="001F0119">
        <w:rPr>
          <w:rFonts w:ascii="Calibri" w:hAnsi="Calibri" w:cs="Calibri"/>
          <w:sz w:val="22"/>
          <w:szCs w:val="22"/>
        </w:rPr>
        <w:t>escription de l</w:t>
      </w:r>
      <w:r w:rsidRPr="001F0119">
        <w:rPr>
          <w:rFonts w:ascii="Calibri" w:hAnsi="Calibri" w:cs="Calibri"/>
          <w:sz w:val="22"/>
          <w:szCs w:val="22"/>
        </w:rPr>
        <w:t>'activité commerciale</w:t>
      </w:r>
      <w:r w:rsidR="00C8780D" w:rsidRPr="001F0119">
        <w:rPr>
          <w:rFonts w:ascii="Calibri" w:hAnsi="Calibri" w:cs="Calibri"/>
          <w:sz w:val="22"/>
          <w:szCs w:val="22"/>
        </w:rPr>
        <w:t xml:space="preserve"> : pris</w:t>
      </w:r>
      <w:r w:rsidR="00B54F93">
        <w:rPr>
          <w:rFonts w:ascii="Calibri" w:hAnsi="Calibri" w:cs="Calibri"/>
          <w:sz w:val="22"/>
          <w:szCs w:val="22"/>
        </w:rPr>
        <w:t>e commandes par appels entrants et gestion des commandes reçues.</w:t>
      </w:r>
    </w:p>
    <w:p w:rsidR="001F0119" w:rsidRDefault="001F0119" w:rsidP="001F0119">
      <w:pPr>
        <w:pStyle w:val="Paragraphedeliste"/>
        <w:ind w:left="2160"/>
        <w:rPr>
          <w:rFonts w:ascii="Calibri" w:hAnsi="Calibri" w:cs="Calibri"/>
          <w:sz w:val="22"/>
          <w:szCs w:val="22"/>
        </w:rPr>
      </w:pPr>
    </w:p>
    <w:p w:rsidR="00301C8F" w:rsidRPr="000565AD" w:rsidRDefault="001F0119" w:rsidP="000565AD">
      <w:pPr>
        <w:pStyle w:val="Paragraphedeliste"/>
        <w:numPr>
          <w:ilvl w:val="5"/>
          <w:numId w:val="44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</w:t>
      </w:r>
      <w:r w:rsidR="00C8780D" w:rsidRPr="001F0119">
        <w:rPr>
          <w:rFonts w:ascii="Calibri" w:hAnsi="Calibri" w:cs="Calibri"/>
          <w:sz w:val="22"/>
          <w:szCs w:val="22"/>
        </w:rPr>
        <w:t xml:space="preserve">épenses marketing par poste sur les 2 dernières années : 20 000 € </w:t>
      </w:r>
      <w:r>
        <w:rPr>
          <w:rFonts w:ascii="Calibri" w:hAnsi="Calibri" w:cs="Calibri"/>
          <w:sz w:val="22"/>
          <w:szCs w:val="22"/>
        </w:rPr>
        <w:t>pour l'ensemble de la gamme</w:t>
      </w:r>
      <w:r w:rsidR="000565AD">
        <w:rPr>
          <w:rFonts w:ascii="Calibri" w:hAnsi="Calibri" w:cs="Calibri"/>
          <w:sz w:val="22"/>
          <w:szCs w:val="22"/>
        </w:rPr>
        <w:t>.</w:t>
      </w:r>
    </w:p>
    <w:p w:rsidR="00664E47" w:rsidRDefault="00664E47" w:rsidP="00383602">
      <w:pPr>
        <w:ind w:left="720" w:firstLine="720"/>
        <w:rPr>
          <w:rFonts w:ascii="Calibri" w:hAnsi="Calibri" w:cs="Calibri"/>
          <w:sz w:val="22"/>
          <w:szCs w:val="22"/>
        </w:rPr>
      </w:pPr>
    </w:p>
    <w:p w:rsidR="00D2125C" w:rsidRPr="00C8780D" w:rsidRDefault="00D2125C" w:rsidP="00AE06B4">
      <w:pPr>
        <w:rPr>
          <w:rFonts w:ascii="Calibri" w:hAnsi="Calibri" w:cs="Calibri"/>
          <w:sz w:val="22"/>
          <w:szCs w:val="22"/>
        </w:rPr>
      </w:pPr>
    </w:p>
    <w:p w:rsidR="0021574C" w:rsidRPr="00C8780D" w:rsidRDefault="0021574C">
      <w:pPr>
        <w:rPr>
          <w:rFonts w:ascii="Calibri" w:hAnsi="Calibri" w:cs="Calibri"/>
          <w:sz w:val="22"/>
          <w:szCs w:val="22"/>
        </w:rPr>
      </w:pPr>
      <w:r w:rsidRPr="00C8780D">
        <w:rPr>
          <w:rFonts w:ascii="Calibri" w:hAnsi="Calibri" w:cs="Calibri"/>
          <w:sz w:val="22"/>
          <w:szCs w:val="22"/>
        </w:rPr>
        <w:br w:type="page"/>
      </w:r>
    </w:p>
    <w:p w:rsidR="00081BD4" w:rsidRPr="00CA146F" w:rsidRDefault="00081BD4" w:rsidP="00081BD4">
      <w:pPr>
        <w:ind w:left="720"/>
        <w:rPr>
          <w:rFonts w:ascii="Calibri" w:hAnsi="Calibri" w:cs="Calibri"/>
          <w:b/>
          <w:color w:val="1F497D"/>
          <w:sz w:val="16"/>
          <w:szCs w:val="16"/>
        </w:rPr>
      </w:pPr>
      <w:r>
        <w:rPr>
          <w:rFonts w:ascii="Calibri" w:hAnsi="Calibri" w:cs="Calibri"/>
          <w:b/>
          <w:color w:val="1F497D"/>
          <w:sz w:val="22"/>
          <w:szCs w:val="22"/>
        </w:rPr>
        <w:lastRenderedPageBreak/>
        <w:t xml:space="preserve">II – </w:t>
      </w:r>
      <w:r w:rsidR="00B54F93">
        <w:rPr>
          <w:rFonts w:ascii="Calibri" w:hAnsi="Calibri" w:cs="Calibri"/>
          <w:b/>
          <w:color w:val="1F497D"/>
          <w:sz w:val="22"/>
          <w:szCs w:val="22"/>
        </w:rPr>
        <w:t>DESCRIPTION</w:t>
      </w:r>
      <w:r>
        <w:rPr>
          <w:rFonts w:ascii="Calibri" w:hAnsi="Calibri" w:cs="Calibri"/>
          <w:b/>
          <w:color w:val="1F497D"/>
          <w:sz w:val="22"/>
          <w:szCs w:val="22"/>
        </w:rPr>
        <w:t xml:space="preserve"> DE L'ACTIVITE</w:t>
      </w:r>
    </w:p>
    <w:p w:rsidR="00301C8F" w:rsidRPr="00C8780D" w:rsidRDefault="00301C8F" w:rsidP="00AE06B4">
      <w:pPr>
        <w:rPr>
          <w:rFonts w:ascii="Calibri" w:hAnsi="Calibri" w:cs="Calibri"/>
          <w:sz w:val="22"/>
          <w:szCs w:val="22"/>
        </w:rPr>
      </w:pPr>
    </w:p>
    <w:p w:rsidR="008D4393" w:rsidRPr="00081BD4" w:rsidRDefault="00B54F93" w:rsidP="00081BD4">
      <w:pPr>
        <w:ind w:left="709" w:firstLine="709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>2.7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>
        <w:rPr>
          <w:rFonts w:ascii="Calibri" w:hAnsi="Calibri" w:cs="Calibri"/>
          <w:b/>
          <w:color w:val="1F497D" w:themeColor="text2"/>
          <w:sz w:val="22"/>
          <w:szCs w:val="22"/>
        </w:rPr>
        <w:t>Voies</w:t>
      </w:r>
      <w:r w:rsidR="00664E47">
        <w:rPr>
          <w:rFonts w:ascii="Calibri" w:hAnsi="Calibri" w:cs="Calibri"/>
          <w:b/>
          <w:color w:val="1F497D" w:themeColor="text2"/>
          <w:sz w:val="22"/>
          <w:szCs w:val="22"/>
        </w:rPr>
        <w:t xml:space="preserve"> de développement</w:t>
      </w:r>
    </w:p>
    <w:p w:rsidR="008D4393" w:rsidRDefault="008D4393" w:rsidP="008D4393">
      <w:pPr>
        <w:pStyle w:val="Paragraphedeliste"/>
        <w:ind w:left="216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8D4393" w:rsidRDefault="008D4393" w:rsidP="008D4393">
      <w:pPr>
        <w:pStyle w:val="Paragraphedeliste"/>
        <w:numPr>
          <w:ilvl w:val="5"/>
          <w:numId w:val="45"/>
        </w:num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t xml:space="preserve">Les </w:t>
      </w:r>
      <w:r>
        <w:rPr>
          <w:rFonts w:ascii="Calibri" w:hAnsi="Calibri" w:cs="Calibri"/>
          <w:sz w:val="22"/>
          <w:szCs w:val="22"/>
        </w:rPr>
        <w:t xml:space="preserve">possibilités de développement de l'activité sont importants et diversifiées : </w:t>
      </w:r>
    </w:p>
    <w:p w:rsidR="008D4393" w:rsidRPr="008D4393" w:rsidRDefault="008D4393" w:rsidP="008D4393">
      <w:pPr>
        <w:pStyle w:val="Paragraphedeliste"/>
        <w:rPr>
          <w:rFonts w:ascii="Calibri" w:hAnsi="Calibri" w:cs="Calibri"/>
          <w:sz w:val="22"/>
          <w:szCs w:val="22"/>
        </w:rPr>
      </w:pPr>
    </w:p>
    <w:p w:rsidR="008D4393" w:rsidRDefault="008D4393" w:rsidP="008D4393">
      <w:pPr>
        <w:pStyle w:val="Paragraphedeliste"/>
        <w:numPr>
          <w:ilvl w:val="6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Sur un plan général, la société n'est qu'au début de l'exp</w:t>
      </w:r>
      <w:r w:rsidR="006202E7">
        <w:rPr>
          <w:rFonts w:ascii="Calibri" w:hAnsi="Calibri" w:cs="Calibri"/>
          <w:sz w:val="22"/>
          <w:szCs w:val="22"/>
        </w:rPr>
        <w:t>loitation des richesses marines.</w:t>
      </w:r>
    </w:p>
    <w:p w:rsidR="00081BD4" w:rsidRDefault="00081BD4" w:rsidP="00081BD4">
      <w:pPr>
        <w:pStyle w:val="Paragraphedeliste"/>
        <w:ind w:left="2520"/>
        <w:rPr>
          <w:rFonts w:ascii="Calibri" w:hAnsi="Calibri" w:cs="Calibri"/>
          <w:sz w:val="22"/>
          <w:szCs w:val="22"/>
        </w:rPr>
      </w:pPr>
    </w:p>
    <w:p w:rsidR="008D4393" w:rsidRDefault="008D4393" w:rsidP="008D4393">
      <w:pPr>
        <w:pStyle w:val="Paragraphedeliste"/>
        <w:numPr>
          <w:ilvl w:val="6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Certains marchés ne sont pas encore exploités : </w:t>
      </w:r>
    </w:p>
    <w:p w:rsidR="00081BD4" w:rsidRPr="00081BD4" w:rsidRDefault="00081BD4" w:rsidP="00081BD4">
      <w:pPr>
        <w:rPr>
          <w:rFonts w:ascii="Calibri" w:hAnsi="Calibri" w:cs="Calibri"/>
          <w:sz w:val="22"/>
          <w:szCs w:val="22"/>
        </w:rPr>
      </w:pPr>
    </w:p>
    <w:p w:rsidR="008D4393" w:rsidRDefault="008D4393" w:rsidP="008D4393">
      <w:pPr>
        <w:pStyle w:val="Paragraphedeliste"/>
        <w:numPr>
          <w:ilvl w:val="7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 l'exportation : les pays de l'Est, la Chine et le Japon (très demandeurs des compléments alimentaires marins),</w:t>
      </w:r>
    </w:p>
    <w:p w:rsidR="008D4393" w:rsidRPr="00C46F15" w:rsidRDefault="008D4393" w:rsidP="00AE06B4">
      <w:pPr>
        <w:pStyle w:val="Paragraphedeliste"/>
        <w:numPr>
          <w:ilvl w:val="7"/>
          <w:numId w:val="45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Le démarchage des magasins de diététique, des parapharmacies, des grandes surfaces, des vétérinaires</w:t>
      </w:r>
      <w:r w:rsidR="00877D23">
        <w:rPr>
          <w:rFonts w:ascii="Calibri" w:hAnsi="Calibri" w:cs="Calibri"/>
          <w:sz w:val="22"/>
          <w:szCs w:val="22"/>
        </w:rPr>
        <w:t xml:space="preserve"> non investigués pour des raisons personnelles. Les produits Valorimer ne sont pas commercialisés dans ces points de vente malgré une forte demande extérieure.</w:t>
      </w: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B54F93" w:rsidRPr="00D358DF" w:rsidRDefault="00B54F93" w:rsidP="00D358DF">
      <w:pPr>
        <w:pStyle w:val="Paragraphedeliste"/>
        <w:numPr>
          <w:ilvl w:val="1"/>
          <w:numId w:val="50"/>
        </w:numPr>
        <w:rPr>
          <w:rFonts w:ascii="Calibri" w:hAnsi="Calibri" w:cs="Calibri"/>
          <w:b/>
          <w:color w:val="1F497D" w:themeColor="text2"/>
          <w:sz w:val="22"/>
          <w:szCs w:val="22"/>
        </w:rPr>
      </w:pPr>
      <w:r w:rsidRPr="00D358DF">
        <w:rPr>
          <w:rFonts w:ascii="Calibri" w:hAnsi="Calibri" w:cs="Calibri"/>
          <w:b/>
          <w:color w:val="1F497D" w:themeColor="text2"/>
          <w:sz w:val="22"/>
          <w:szCs w:val="22"/>
        </w:rPr>
        <w:t>Le personnel</w:t>
      </w:r>
    </w:p>
    <w:p w:rsidR="00B54F93" w:rsidRDefault="00B54F93" w:rsidP="00B54F93">
      <w:pPr>
        <w:ind w:left="1418" w:firstLine="382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D358DF" w:rsidRPr="00AE6A7C" w:rsidRDefault="00B54F93" w:rsidP="00D358DF">
      <w:pPr>
        <w:ind w:left="1429" w:firstLine="349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 commerciale sédentaire, 1 secrétaire administrative</w:t>
      </w:r>
      <w:r w:rsidR="00D358DF">
        <w:rPr>
          <w:rFonts w:ascii="Calibri" w:hAnsi="Calibri" w:cs="Calibri"/>
          <w:sz w:val="22"/>
          <w:szCs w:val="22"/>
        </w:rPr>
        <w:t>, 1 comptable : salarié 2 jours par semaine.</w:t>
      </w:r>
    </w:p>
    <w:p w:rsidR="00B54F93" w:rsidRPr="00081BD4" w:rsidRDefault="00B54F93" w:rsidP="00B54F93">
      <w:pPr>
        <w:ind w:left="1418" w:firstLine="382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ab/>
      </w:r>
    </w:p>
    <w:p w:rsidR="008D4393" w:rsidRPr="008D4393" w:rsidRDefault="008D4393" w:rsidP="00AE06B4">
      <w:pPr>
        <w:rPr>
          <w:rFonts w:ascii="Calibri" w:hAnsi="Calibri" w:cs="Calibri"/>
          <w:sz w:val="22"/>
          <w:szCs w:val="22"/>
        </w:rPr>
      </w:pPr>
    </w:p>
    <w:p w:rsidR="00670091" w:rsidRPr="00FA0726" w:rsidRDefault="008D4393" w:rsidP="00670091">
      <w:pPr>
        <w:rPr>
          <w:rFonts w:ascii="Calibri" w:hAnsi="Calibri" w:cs="Calibri"/>
          <w:sz w:val="22"/>
          <w:szCs w:val="22"/>
        </w:rPr>
      </w:pPr>
      <w:r w:rsidRPr="008D4393">
        <w:rPr>
          <w:rFonts w:ascii="Calibri" w:hAnsi="Calibri" w:cs="Calibri"/>
          <w:sz w:val="22"/>
          <w:szCs w:val="22"/>
        </w:rPr>
        <w:br w:type="page"/>
      </w:r>
    </w:p>
    <w:p w:rsidR="00670091" w:rsidRPr="002433F3" w:rsidRDefault="0040724C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  <w:r w:rsidRPr="00670091">
        <w:rPr>
          <w:rFonts w:ascii="Calibri" w:hAnsi="Calibri" w:cs="Calibri"/>
          <w:sz w:val="22"/>
          <w:szCs w:val="22"/>
        </w:rPr>
        <w:lastRenderedPageBreak/>
        <w:t xml:space="preserve"> </w:t>
      </w:r>
      <w:r w:rsidR="00670091" w:rsidRPr="002433F3">
        <w:rPr>
          <w:rFonts w:ascii="Calibri" w:hAnsi="Calibri" w:cs="Calibri"/>
          <w:b/>
          <w:color w:val="1F497D"/>
          <w:sz w:val="22"/>
          <w:szCs w:val="22"/>
        </w:rPr>
        <w:t>III – ELEMENTS FINANCIERS</w:t>
      </w:r>
    </w:p>
    <w:p w:rsidR="00670091" w:rsidRPr="002433F3" w:rsidRDefault="00670091" w:rsidP="00670091">
      <w:pPr>
        <w:ind w:firstLine="720"/>
        <w:rPr>
          <w:rFonts w:ascii="Calibri" w:hAnsi="Calibri" w:cs="Calibri"/>
          <w:b/>
          <w:color w:val="1F497D"/>
          <w:sz w:val="16"/>
          <w:szCs w:val="16"/>
        </w:rPr>
      </w:pPr>
    </w:p>
    <w:p w:rsidR="00670091" w:rsidRPr="002433F3" w:rsidRDefault="00670091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 w:rsidRPr="002433F3">
        <w:rPr>
          <w:rFonts w:ascii="Calibri" w:hAnsi="Calibri" w:cs="Calibri"/>
          <w:b/>
          <w:color w:val="1F497D"/>
          <w:sz w:val="22"/>
          <w:szCs w:val="22"/>
        </w:rPr>
        <w:tab/>
        <w:t xml:space="preserve">3.1 </w:t>
      </w:r>
      <w:r w:rsidRPr="002433F3">
        <w:rPr>
          <w:rFonts w:ascii="Calibri" w:hAnsi="Calibri" w:cs="Calibri"/>
          <w:b/>
          <w:color w:val="1F497D"/>
          <w:sz w:val="22"/>
          <w:szCs w:val="22"/>
        </w:rPr>
        <w:tab/>
        <w:t>Résultats historique</w:t>
      </w:r>
      <w:r w:rsidR="00FA0726">
        <w:rPr>
          <w:rFonts w:ascii="Calibri" w:hAnsi="Calibri" w:cs="Calibri"/>
          <w:b/>
          <w:color w:val="1F497D"/>
          <w:sz w:val="22"/>
          <w:szCs w:val="22"/>
        </w:rPr>
        <w:t>s</w:t>
      </w:r>
      <w:r w:rsidRPr="002433F3">
        <w:rPr>
          <w:rFonts w:ascii="Calibri" w:hAnsi="Calibri" w:cs="Calibri"/>
          <w:b/>
          <w:color w:val="1F497D"/>
          <w:sz w:val="22"/>
          <w:szCs w:val="22"/>
        </w:rPr>
        <w:t xml:space="preserve"> + marques</w:t>
      </w:r>
    </w:p>
    <w:p w:rsidR="00670091" w:rsidRPr="002433F3" w:rsidRDefault="00670091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 w:rsidRPr="002433F3">
        <w:rPr>
          <w:rFonts w:ascii="Calibri" w:hAnsi="Calibri" w:cs="Calibri"/>
          <w:b/>
          <w:color w:val="1F497D"/>
          <w:sz w:val="22"/>
          <w:szCs w:val="22"/>
        </w:rPr>
        <w:tab/>
        <w:t xml:space="preserve">3.2 </w:t>
      </w:r>
      <w:r w:rsidRPr="002433F3">
        <w:rPr>
          <w:rFonts w:ascii="Calibri" w:hAnsi="Calibri" w:cs="Calibri"/>
          <w:b/>
          <w:color w:val="1F497D"/>
          <w:sz w:val="22"/>
          <w:szCs w:val="22"/>
        </w:rPr>
        <w:tab/>
        <w:t>Bilan</w:t>
      </w:r>
    </w:p>
    <w:p w:rsidR="002433F3" w:rsidRPr="002433F3" w:rsidRDefault="002433F3" w:rsidP="002433F3">
      <w:pPr>
        <w:ind w:left="144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 xml:space="preserve">3.4 </w:t>
      </w:r>
      <w:r>
        <w:rPr>
          <w:rFonts w:ascii="Calibri" w:hAnsi="Calibri" w:cs="Calibri"/>
          <w:b/>
          <w:color w:val="1F497D"/>
          <w:sz w:val="22"/>
          <w:szCs w:val="22"/>
        </w:rPr>
        <w:tab/>
        <w:t>Frais généraux</w:t>
      </w:r>
    </w:p>
    <w:p w:rsidR="00670091" w:rsidRDefault="00670091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ab/>
        <w:t xml:space="preserve">3.3 </w:t>
      </w:r>
      <w:r>
        <w:rPr>
          <w:rFonts w:ascii="Calibri" w:hAnsi="Calibri" w:cs="Calibri"/>
          <w:b/>
          <w:color w:val="1F497D"/>
          <w:sz w:val="22"/>
          <w:szCs w:val="22"/>
        </w:rPr>
        <w:tab/>
      </w:r>
      <w:r w:rsidR="002433F3">
        <w:rPr>
          <w:rFonts w:ascii="Calibri" w:hAnsi="Calibri" w:cs="Calibri"/>
          <w:b/>
          <w:color w:val="1F497D"/>
          <w:sz w:val="22"/>
          <w:szCs w:val="22"/>
        </w:rPr>
        <w:t xml:space="preserve">Business Plan et </w:t>
      </w:r>
      <w:r>
        <w:rPr>
          <w:rFonts w:ascii="Calibri" w:hAnsi="Calibri" w:cs="Calibri"/>
          <w:b/>
          <w:color w:val="1F497D"/>
          <w:sz w:val="22"/>
          <w:szCs w:val="22"/>
        </w:rPr>
        <w:t>Perspectives</w:t>
      </w:r>
    </w:p>
    <w:p w:rsidR="00670091" w:rsidRDefault="00670091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670091" w:rsidRDefault="00670091" w:rsidP="00670091">
      <w:pPr>
        <w:ind w:firstLine="720"/>
        <w:rPr>
          <w:rFonts w:ascii="Calibri" w:hAnsi="Calibri" w:cs="Calibri"/>
          <w:b/>
          <w:color w:val="1F497D"/>
          <w:sz w:val="22"/>
          <w:szCs w:val="22"/>
        </w:rPr>
      </w:pPr>
    </w:p>
    <w:p w:rsidR="0040724C" w:rsidRDefault="0040724C" w:rsidP="00670091">
      <w:pPr>
        <w:rPr>
          <w:rFonts w:ascii="Calibri" w:hAnsi="Calibri" w:cs="Calibri"/>
          <w:sz w:val="22"/>
          <w:szCs w:val="22"/>
        </w:rPr>
      </w:pPr>
    </w:p>
    <w:p w:rsidR="00FA0726" w:rsidRDefault="00FA0726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:rsidR="000E6988" w:rsidRDefault="000E6988" w:rsidP="00FA0726">
      <w:pPr>
        <w:ind w:left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lastRenderedPageBreak/>
        <w:t>Autres notes à prendre en compte dans le ch. Financier :</w:t>
      </w:r>
    </w:p>
    <w:p w:rsidR="000E6988" w:rsidRDefault="000E6988" w:rsidP="00FA0726">
      <w:pPr>
        <w:ind w:left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FA0726" w:rsidRDefault="00244D99" w:rsidP="00FA0726">
      <w:pPr>
        <w:ind w:left="720"/>
        <w:rPr>
          <w:rFonts w:ascii="Calibri" w:hAnsi="Calibri" w:cs="Calibri"/>
          <w:b/>
          <w:color w:val="1F497D" w:themeColor="text2"/>
          <w:sz w:val="22"/>
          <w:szCs w:val="22"/>
        </w:rPr>
      </w:pPr>
      <w:r>
        <w:rPr>
          <w:rFonts w:ascii="Calibri" w:hAnsi="Calibri" w:cs="Calibri"/>
          <w:b/>
          <w:color w:val="1F497D" w:themeColor="text2"/>
          <w:sz w:val="22"/>
          <w:szCs w:val="22"/>
        </w:rPr>
        <w:t xml:space="preserve">3 </w:t>
      </w:r>
      <w:r w:rsidR="00FA0726" w:rsidRPr="00F645E4">
        <w:rPr>
          <w:rFonts w:ascii="Calibri" w:hAnsi="Calibri" w:cs="Calibri"/>
          <w:b/>
          <w:color w:val="1F497D" w:themeColor="text2"/>
          <w:sz w:val="22"/>
          <w:szCs w:val="22"/>
        </w:rPr>
        <w:t xml:space="preserve"> </w:t>
      </w:r>
      <w:r w:rsidR="00993264">
        <w:rPr>
          <w:rFonts w:ascii="Calibri" w:hAnsi="Calibri" w:cs="Calibri"/>
          <w:b/>
          <w:color w:val="1F497D" w:themeColor="text2"/>
          <w:sz w:val="22"/>
          <w:szCs w:val="22"/>
        </w:rPr>
        <w:t>–</w:t>
      </w:r>
      <w:r w:rsidR="00FA0726" w:rsidRPr="00F645E4">
        <w:rPr>
          <w:rFonts w:ascii="Calibri" w:hAnsi="Calibri" w:cs="Calibri"/>
          <w:b/>
          <w:color w:val="1F497D" w:themeColor="text2"/>
          <w:sz w:val="22"/>
          <w:szCs w:val="22"/>
        </w:rPr>
        <w:t xml:space="preserve"> FINANCE</w:t>
      </w:r>
    </w:p>
    <w:p w:rsidR="00993264" w:rsidRPr="00F645E4" w:rsidRDefault="00993264" w:rsidP="00FA0726">
      <w:pPr>
        <w:ind w:left="720"/>
        <w:rPr>
          <w:rFonts w:ascii="Calibri" w:hAnsi="Calibri" w:cs="Calibri"/>
          <w:b/>
          <w:color w:val="1F497D" w:themeColor="text2"/>
          <w:sz w:val="22"/>
          <w:szCs w:val="22"/>
        </w:rPr>
      </w:pPr>
    </w:p>
    <w:p w:rsidR="00FA0726" w:rsidRPr="00C55879" w:rsidRDefault="00FA0726" w:rsidP="00D358DF">
      <w:pPr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analyse de la marge brute sur achats et de la marge brute réelle (tous frais inclus)</w:t>
      </w:r>
      <w:r w:rsidRPr="001F5FE2">
        <w:rPr>
          <w:rFonts w:ascii="Calibri" w:hAnsi="Calibri" w:cs="Calibri"/>
          <w:b/>
          <w:sz w:val="22"/>
          <w:szCs w:val="22"/>
        </w:rPr>
        <w:t xml:space="preserve"> à faire</w:t>
      </w:r>
    </w:p>
    <w:p w:rsidR="00FA0726" w:rsidRPr="00C55879" w:rsidRDefault="00FA0726" w:rsidP="00D358DF">
      <w:pPr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 xml:space="preserve">si possible balance générale des comptes </w:t>
      </w:r>
      <w:r w:rsidR="00F7268F">
        <w:rPr>
          <w:rFonts w:ascii="Calibri" w:hAnsi="Calibri" w:cs="Calibri"/>
          <w:sz w:val="22"/>
          <w:szCs w:val="22"/>
        </w:rPr>
        <w:t>des 3 dernières années</w:t>
      </w:r>
    </w:p>
    <w:p w:rsidR="00FA0726" w:rsidRPr="00F7268F" w:rsidRDefault="00FA0726" w:rsidP="00670091">
      <w:pPr>
        <w:numPr>
          <w:ilvl w:val="0"/>
          <w:numId w:val="50"/>
        </w:numPr>
        <w:rPr>
          <w:rFonts w:ascii="Calibri" w:hAnsi="Calibri" w:cs="Calibri"/>
          <w:sz w:val="22"/>
          <w:szCs w:val="22"/>
        </w:rPr>
      </w:pPr>
      <w:r w:rsidRPr="00C55879">
        <w:rPr>
          <w:rFonts w:ascii="Calibri" w:hAnsi="Calibri" w:cs="Calibri"/>
          <w:sz w:val="22"/>
          <w:szCs w:val="22"/>
        </w:rPr>
        <w:t>budget de l’exercice en cours et point à la date de l’audit</w:t>
      </w:r>
      <w:r>
        <w:rPr>
          <w:rFonts w:ascii="Calibri" w:hAnsi="Calibri" w:cs="Calibri"/>
          <w:sz w:val="22"/>
          <w:szCs w:val="22"/>
        </w:rPr>
        <w:t xml:space="preserve"> : Voir tableaux. Malgré une baisse de CA conjoncturelle en début d'année, avril 2011 est  quasiment au niveau d'avril 2010.</w:t>
      </w:r>
    </w:p>
    <w:sectPr w:rsidR="00FA0726" w:rsidRPr="00F7268F" w:rsidSect="00E75B95">
      <w:headerReference w:type="default" r:id="rId49"/>
      <w:footerReference w:type="even" r:id="rId50"/>
      <w:footerReference w:type="default" r:id="rId51"/>
      <w:pgSz w:w="16838" w:h="11906" w:orient="landscape"/>
      <w:pgMar w:top="742" w:right="899" w:bottom="746" w:left="675" w:header="48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8CD" w:rsidRDefault="009268CD">
      <w:r>
        <w:separator/>
      </w:r>
    </w:p>
  </w:endnote>
  <w:endnote w:type="continuationSeparator" w:id="0">
    <w:p w:rsidR="009268CD" w:rsidRDefault="00926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enturySchoolbook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8F505C" w:rsidP="00480F58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E11F9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2E11F9" w:rsidRDefault="002E11F9" w:rsidP="00370FB5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Pr="00C044CC" w:rsidRDefault="002E11F9" w:rsidP="00C95414">
    <w:pPr>
      <w:pStyle w:val="Titre1"/>
      <w:pBdr>
        <w:top w:val="single" w:sz="4" w:space="0" w:color="auto"/>
      </w:pBdr>
      <w:spacing w:line="276" w:lineRule="auto"/>
      <w:ind w:right="360"/>
      <w:jc w:val="center"/>
      <w:rPr>
        <w:rFonts w:ascii="Arial" w:hAnsi="Arial" w:cs="Arial"/>
        <w:i w:val="0"/>
        <w:color w:val="595959"/>
        <w:sz w:val="18"/>
        <w:szCs w:val="18"/>
      </w:rPr>
    </w:pPr>
    <w:r w:rsidRPr="00C044CC">
      <w:rPr>
        <w:rFonts w:ascii="Arial" w:hAnsi="Arial" w:cs="Arial"/>
        <w:i w:val="0"/>
        <w:color w:val="595959"/>
        <w:sz w:val="18"/>
        <w:szCs w:val="18"/>
      </w:rPr>
      <w:t>SARL</w:t>
    </w:r>
    <w:r w:rsidRPr="00C044CC">
      <w:rPr>
        <w:rFonts w:ascii="Arial" w:hAnsi="Arial" w:cs="Arial"/>
        <w:b/>
        <w:i w:val="0"/>
        <w:color w:val="595959"/>
        <w:sz w:val="18"/>
        <w:szCs w:val="18"/>
      </w:rPr>
      <w:t xml:space="preserve"> </w:t>
    </w:r>
    <w:r w:rsidR="003371FE">
      <w:rPr>
        <w:rFonts w:ascii="Arial" w:hAnsi="Arial" w:cs="Arial"/>
        <w:b/>
        <w:i w:val="0"/>
        <w:color w:val="595959"/>
        <w:sz w:val="18"/>
        <w:szCs w:val="18"/>
      </w:rPr>
      <w:t>JSC Consultants</w:t>
    </w:r>
    <w:r w:rsidRPr="00C044CC">
      <w:rPr>
        <w:rFonts w:ascii="Arial" w:hAnsi="Arial" w:cs="Arial"/>
        <w:i w:val="0"/>
        <w:color w:val="595959"/>
        <w:sz w:val="18"/>
        <w:szCs w:val="18"/>
      </w:rPr>
      <w:t xml:space="preserve"> au capital de 185 600 €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iCs/>
        <w:color w:val="595959"/>
        <w:sz w:val="18"/>
        <w:szCs w:val="18"/>
      </w:rPr>
    </w:pPr>
    <w:r w:rsidRPr="00C044CC">
      <w:rPr>
        <w:rFonts w:ascii="Arial" w:hAnsi="Arial" w:cs="Arial"/>
        <w:color w:val="595959"/>
        <w:sz w:val="18"/>
        <w:szCs w:val="18"/>
      </w:rPr>
      <w:t>3 Square Bugeaud - 78150 Le Chesnay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- </w:t>
    </w:r>
    <w:r w:rsidRPr="00C044CC">
      <w:rPr>
        <w:rFonts w:ascii="Arial" w:hAnsi="Arial" w:cs="Arial"/>
        <w:color w:val="595959"/>
        <w:sz w:val="18"/>
        <w:szCs w:val="18"/>
      </w:rPr>
      <w:t>Tél.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 43 17 23 – Fax</w:t>
    </w:r>
    <w:r w:rsidRPr="00C044CC">
      <w:rPr>
        <w:rFonts w:ascii="Arial" w:hAnsi="Arial" w:cs="Arial"/>
        <w:color w:val="595959"/>
        <w:sz w:val="18"/>
        <w:szCs w:val="18"/>
      </w:rPr>
      <w:t xml:space="preserve"> :+33 (0)</w:t>
    </w:r>
    <w:r w:rsidRPr="00C044CC">
      <w:rPr>
        <w:rFonts w:ascii="Arial" w:hAnsi="Arial" w:cs="Arial"/>
        <w:iCs/>
        <w:color w:val="595959"/>
        <w:sz w:val="18"/>
        <w:szCs w:val="18"/>
      </w:rPr>
      <w:t xml:space="preserve"> 39 43 52 68</w:t>
    </w:r>
  </w:p>
  <w:p w:rsidR="002E11F9" w:rsidRPr="00C044CC" w:rsidRDefault="002E11F9" w:rsidP="00C044CC">
    <w:pPr>
      <w:tabs>
        <w:tab w:val="center" w:pos="4860"/>
        <w:tab w:val="right" w:pos="9900"/>
      </w:tabs>
      <w:spacing w:line="276" w:lineRule="auto"/>
      <w:ind w:left="-900" w:right="-830"/>
      <w:jc w:val="center"/>
      <w:rPr>
        <w:rFonts w:ascii="Arial" w:hAnsi="Arial" w:cs="Arial"/>
        <w:b/>
        <w:iCs/>
        <w:color w:val="595959"/>
        <w:sz w:val="18"/>
        <w:szCs w:val="18"/>
      </w:rPr>
    </w:pPr>
    <w:r w:rsidRPr="00C044CC">
      <w:rPr>
        <w:rFonts w:ascii="Arial" w:hAnsi="Arial" w:cs="Arial"/>
        <w:iCs/>
        <w:color w:val="595959"/>
        <w:sz w:val="18"/>
        <w:szCs w:val="18"/>
      </w:rPr>
      <w:t>R.C.S. Versailles 483 155 354 00010 - APE 741G - N° TVA FR 21483155354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8CD" w:rsidRDefault="009268CD">
      <w:r>
        <w:separator/>
      </w:r>
    </w:p>
  </w:footnote>
  <w:footnote w:type="continuationSeparator" w:id="0">
    <w:p w:rsidR="009268CD" w:rsidRDefault="00926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noProof/>
        <w:color w:val="1F497D"/>
        <w:szCs w:val="2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28575</wp:posOffset>
          </wp:positionH>
          <wp:positionV relativeFrom="paragraph">
            <wp:posOffset>57150</wp:posOffset>
          </wp:positionV>
          <wp:extent cx="2224454" cy="314325"/>
          <wp:effectExtent l="19050" t="0" r="4396" b="0"/>
          <wp:wrapNone/>
          <wp:docPr id="1" name="Image 1" descr="jscconsul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scconsul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4454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sdt>
      <w:sdtPr>
        <w:rPr>
          <w:rFonts w:ascii="Calibri" w:hAnsi="Calibri" w:cs="Calibri"/>
          <w:b/>
          <w:i/>
          <w:iCs/>
          <w:color w:val="1F497D"/>
          <w:szCs w:val="22"/>
        </w:rPr>
        <w:id w:val="348374790"/>
        <w:docPartObj>
          <w:docPartGallery w:val="Page Numbers (Margins)"/>
          <w:docPartUnique/>
        </w:docPartObj>
      </w:sdtPr>
      <w:sdtContent>
        <w:r w:rsidR="008F505C">
          <w:rPr>
            <w:rFonts w:ascii="Calibri" w:hAnsi="Calibri" w:cs="Calibri"/>
            <w:b/>
            <w:i/>
            <w:iCs/>
            <w:noProof/>
            <w:color w:val="1F497D"/>
            <w:szCs w:val="22"/>
            <w:lang w:eastAsia="zh-TW"/>
          </w:rPr>
          <w:pict>
            <v:group id="_x0000_s3076" style="position:absolute;left:0;text-align:left;margin-left:0;margin-top:162.75pt;width:38.45pt;height:18.7pt;z-index:251660288;mso-top-percent:200;mso-position-horizontal:center;mso-position-horizontal-relative:right-margin-area;mso-position-vertical-relative:page;mso-top-percent:200" coordorigin="689,3255" coordsize="769,374" o:allowincell="f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3077" type="#_x0000_t202" style="position:absolute;left:689;top:3263;width:769;height:360;v-text-anchor:middle" filled="f" stroked="f">
                <v:textbox style="mso-next-textbox:#_x0000_s3077" inset="0,0,0,0">
                  <w:txbxContent>
                    <w:p w:rsidR="002E11F9" w:rsidRDefault="008F505C">
                      <w:pPr>
                        <w:pStyle w:val="En-tte"/>
                        <w:jc w:val="center"/>
                      </w:pPr>
                      <w:fldSimple w:instr=" PAGE    \* MERGEFORMAT ">
                        <w:r w:rsidR="000565AD" w:rsidRPr="000565AD">
                          <w:rPr>
                            <w:rStyle w:val="Numrodepage"/>
                            <w:b/>
                            <w:noProof/>
                            <w:color w:val="3F3151" w:themeColor="accent4" w:themeShade="7F"/>
                            <w:sz w:val="16"/>
                            <w:szCs w:val="16"/>
                          </w:rPr>
                          <w:t>11</w:t>
                        </w:r>
                      </w:fldSimple>
                    </w:p>
                  </w:txbxContent>
                </v:textbox>
              </v:shape>
              <v:group id="_x0000_s3078" style="position:absolute;left:886;top:3255;width:374;height:374" coordorigin="1453,14832" coordsize="374,374">
                <v:oval id="_x0000_s3079" style="position:absolute;left:1453;top:14832;width:374;height:374" filled="f" strokecolor="#7ba0cd [2420]" strokeweight=".5pt"/>
                <v:oval id="_x0000_s3080" style="position:absolute;left:1462;top:14835;width:101;height:101" fillcolor="#7ba0cd [2420]" stroked="f"/>
              </v:group>
              <w10:wrap anchorx="page" anchory="page"/>
            </v:group>
          </w:pict>
        </w:r>
      </w:sdtContent>
    </w:sdt>
    <w:r>
      <w:rPr>
        <w:rFonts w:ascii="Calibri" w:hAnsi="Calibri" w:cs="Calibri"/>
        <w:b/>
        <w:i/>
        <w:iCs/>
        <w:color w:val="1F497D"/>
        <w:szCs w:val="22"/>
      </w:rPr>
      <w:t xml:space="preserve">Croissance externe 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>
      <w:rPr>
        <w:rFonts w:ascii="Calibri" w:hAnsi="Calibri" w:cs="Calibri"/>
        <w:b/>
        <w:i/>
        <w:iCs/>
        <w:color w:val="1F497D"/>
        <w:szCs w:val="22"/>
      </w:rPr>
      <w:tab/>
    </w:r>
    <w:r w:rsidRPr="00984B0F">
      <w:rPr>
        <w:rFonts w:ascii="Calibri" w:hAnsi="Calibri" w:cs="Calibri"/>
        <w:b/>
        <w:i/>
        <w:iCs/>
        <w:color w:val="1F497D"/>
        <w:szCs w:val="22"/>
      </w:rPr>
      <w:t>Cessions et Acquisitions</w:t>
    </w:r>
  </w:p>
  <w:p w:rsidR="002E11F9" w:rsidRDefault="002E11F9" w:rsidP="00E75B95">
    <w:pPr>
      <w:pStyle w:val="En-tte"/>
      <w:tabs>
        <w:tab w:val="clear" w:pos="4536"/>
        <w:tab w:val="clear" w:pos="9072"/>
        <w:tab w:val="left" w:pos="3540"/>
      </w:tabs>
      <w:ind w:left="-720" w:right="384"/>
      <w:jc w:val="right"/>
      <w:rPr>
        <w:rFonts w:ascii="Calibri" w:hAnsi="Calibri" w:cs="Calibri"/>
        <w:b/>
        <w:i/>
        <w:iCs/>
        <w:color w:val="1F497D"/>
        <w:szCs w:val="22"/>
      </w:rPr>
    </w:pPr>
    <w:r w:rsidRPr="00984B0F">
      <w:rPr>
        <w:rFonts w:ascii="Calibri" w:hAnsi="Calibri" w:cs="Calibri"/>
        <w:b/>
        <w:i/>
        <w:iCs/>
        <w:color w:val="1F497D"/>
        <w:szCs w:val="22"/>
      </w:rPr>
      <w:t>Participations</w:t>
    </w:r>
    <w:r>
      <w:rPr>
        <w:rFonts w:ascii="Calibri" w:hAnsi="Calibri" w:cs="Calibri"/>
        <w:i/>
        <w:iCs/>
        <w:sz w:val="20"/>
      </w:rPr>
      <w:t xml:space="preserve"> </w:t>
    </w:r>
    <w:r w:rsidRPr="00984B0F">
      <w:rPr>
        <w:rFonts w:ascii="Calibri" w:hAnsi="Calibri" w:cs="Calibri"/>
        <w:b/>
        <w:i/>
        <w:iCs/>
        <w:color w:val="1F497D"/>
        <w:szCs w:val="22"/>
      </w:rPr>
      <w:t>Financières</w:t>
    </w:r>
  </w:p>
  <w:p w:rsidR="002E11F9" w:rsidRPr="00157402" w:rsidRDefault="008F505C" w:rsidP="00157402">
    <w:pPr>
      <w:pStyle w:val="En-tte"/>
      <w:tabs>
        <w:tab w:val="clear" w:pos="4536"/>
        <w:tab w:val="clear" w:pos="9072"/>
        <w:tab w:val="left" w:pos="3540"/>
      </w:tabs>
      <w:ind w:left="-720"/>
      <w:jc w:val="right"/>
      <w:rPr>
        <w:rFonts w:ascii="Calibri" w:hAnsi="Calibri" w:cs="Calibri"/>
        <w:b/>
        <w:i/>
        <w:iCs/>
        <w:color w:val="1F497D"/>
        <w:szCs w:val="22"/>
      </w:rPr>
    </w:pPr>
    <w:r w:rsidRPr="008F505C">
      <w:rPr>
        <w:rFonts w:asciiTheme="minorHAnsi" w:hAnsiTheme="minorHAnsi" w:cstheme="minorHAnsi"/>
        <w:sz w:val="22"/>
        <w:szCs w:val="22"/>
      </w:rPr>
      <w:pict>
        <v:rect id="_x0000_i1025" style="width:794.4pt;height:1pt" o:hrpct="994" o:hralign="center" o:hrstd="t" o:hr="t" fillcolor="#aca899" stroked="f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AE82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FFFFFFFE"/>
    <w:multiLevelType w:val="singleLevel"/>
    <w:tmpl w:val="0ACA5914"/>
    <w:lvl w:ilvl="0">
      <w:numFmt w:val="bullet"/>
      <w:lvlText w:val="*"/>
      <w:lvlJc w:val="left"/>
    </w:lvl>
  </w:abstractNum>
  <w:abstractNum w:abstractNumId="2">
    <w:nsid w:val="0337143B"/>
    <w:multiLevelType w:val="multilevel"/>
    <w:tmpl w:val="9314D2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>
    <w:nsid w:val="057A530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>
    <w:nsid w:val="080E3D09"/>
    <w:multiLevelType w:val="hybridMultilevel"/>
    <w:tmpl w:val="BD90CD18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0E08721C"/>
    <w:multiLevelType w:val="hybridMultilevel"/>
    <w:tmpl w:val="F6A6E8D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>
    <w:nsid w:val="0F822B31"/>
    <w:multiLevelType w:val="hybridMultilevel"/>
    <w:tmpl w:val="7032A1B2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33D32F2"/>
    <w:multiLevelType w:val="multilevel"/>
    <w:tmpl w:val="6F50B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</w:rPr>
    </w:lvl>
  </w:abstractNum>
  <w:abstractNum w:abstractNumId="8">
    <w:nsid w:val="187A3777"/>
    <w:multiLevelType w:val="multilevel"/>
    <w:tmpl w:val="01B858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9">
    <w:nsid w:val="1A795697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>
    <w:nsid w:val="1C7B57F0"/>
    <w:multiLevelType w:val="hybridMultilevel"/>
    <w:tmpl w:val="BEEACCB6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F1F2436"/>
    <w:multiLevelType w:val="hybridMultilevel"/>
    <w:tmpl w:val="E44A99B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FF4989"/>
    <w:multiLevelType w:val="hybridMultilevel"/>
    <w:tmpl w:val="14729FF0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0C0019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282B3005"/>
    <w:multiLevelType w:val="multilevel"/>
    <w:tmpl w:val="FDA0A56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298F0129"/>
    <w:multiLevelType w:val="hybridMultilevel"/>
    <w:tmpl w:val="B75A8650"/>
    <w:lvl w:ilvl="0" w:tplc="290E875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BB26AA"/>
    <w:multiLevelType w:val="hybridMultilevel"/>
    <w:tmpl w:val="1C569056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2F963F61"/>
    <w:multiLevelType w:val="hybridMultilevel"/>
    <w:tmpl w:val="57281ACA"/>
    <w:lvl w:ilvl="0" w:tplc="3DB0DCE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0056060"/>
    <w:multiLevelType w:val="hybridMultilevel"/>
    <w:tmpl w:val="332C9A1E"/>
    <w:lvl w:ilvl="0" w:tplc="396C30B0">
      <w:start w:val="1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8">
    <w:nsid w:val="33E10E9F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9">
    <w:nsid w:val="34DE696B"/>
    <w:multiLevelType w:val="multilevel"/>
    <w:tmpl w:val="213679E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359A0771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1">
    <w:nsid w:val="364E0D9A"/>
    <w:multiLevelType w:val="hybridMultilevel"/>
    <w:tmpl w:val="FE94FF30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2">
    <w:nsid w:val="393F67FB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3">
    <w:nsid w:val="3A7E45D6"/>
    <w:multiLevelType w:val="hybridMultilevel"/>
    <w:tmpl w:val="E9C6D8E2"/>
    <w:lvl w:ilvl="0" w:tplc="040C0019">
      <w:start w:val="1"/>
      <w:numFmt w:val="lowerLetter"/>
      <w:lvlText w:val="%1."/>
      <w:lvlJc w:val="left"/>
      <w:pPr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4">
    <w:nsid w:val="3D366EE6"/>
    <w:multiLevelType w:val="hybridMultilevel"/>
    <w:tmpl w:val="728E4F1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5">
    <w:nsid w:val="40C174D8"/>
    <w:multiLevelType w:val="multilevel"/>
    <w:tmpl w:val="C8C2693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6">
    <w:nsid w:val="41504FD2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7">
    <w:nsid w:val="42EB0344"/>
    <w:multiLevelType w:val="hybridMultilevel"/>
    <w:tmpl w:val="04384FE0"/>
    <w:lvl w:ilvl="0" w:tplc="396C30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>
    <w:nsid w:val="46950EF8"/>
    <w:multiLevelType w:val="multilevel"/>
    <w:tmpl w:val="B9FE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69B5A5D"/>
    <w:multiLevelType w:val="multilevel"/>
    <w:tmpl w:val="DB9463E6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48453770"/>
    <w:multiLevelType w:val="hybridMultilevel"/>
    <w:tmpl w:val="1FAA1F9A"/>
    <w:lvl w:ilvl="0" w:tplc="15E0718E">
      <w:start w:val="1"/>
      <w:numFmt w:val="bullet"/>
      <w:lvlText w:val="o"/>
      <w:lvlJc w:val="left"/>
      <w:pPr>
        <w:tabs>
          <w:tab w:val="num" w:pos="1068"/>
        </w:tabs>
        <w:ind w:left="708"/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>
    <w:nsid w:val="4CC85D83"/>
    <w:multiLevelType w:val="multilevel"/>
    <w:tmpl w:val="029C6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5119740E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>
    <w:nsid w:val="55846243"/>
    <w:multiLevelType w:val="hybridMultilevel"/>
    <w:tmpl w:val="029C6AA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6B779A9"/>
    <w:multiLevelType w:val="hybridMultilevel"/>
    <w:tmpl w:val="58065C6E"/>
    <w:lvl w:ilvl="0" w:tplc="15E0718E">
      <w:start w:val="1"/>
      <w:numFmt w:val="bullet"/>
      <w:lvlText w:val="o"/>
      <w:lvlJc w:val="left"/>
      <w:pPr>
        <w:tabs>
          <w:tab w:val="num" w:pos="360"/>
        </w:tabs>
      </w:pPr>
      <w:rPr>
        <w:rFonts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6F70121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6">
    <w:nsid w:val="596C3DD5"/>
    <w:multiLevelType w:val="multilevel"/>
    <w:tmpl w:val="998293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7">
    <w:nsid w:val="596D7BD5"/>
    <w:multiLevelType w:val="hybridMultilevel"/>
    <w:tmpl w:val="B9FEC27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FFF1311"/>
    <w:multiLevelType w:val="hybridMultilevel"/>
    <w:tmpl w:val="3BE8851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16D68BB"/>
    <w:multiLevelType w:val="multilevel"/>
    <w:tmpl w:val="14729FF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0">
    <w:nsid w:val="62523F23"/>
    <w:multiLevelType w:val="hybridMultilevel"/>
    <w:tmpl w:val="C97887C2"/>
    <w:lvl w:ilvl="0" w:tplc="040C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>
    <w:nsid w:val="65F9400F"/>
    <w:multiLevelType w:val="hybridMultilevel"/>
    <w:tmpl w:val="677A1512"/>
    <w:lvl w:ilvl="0" w:tplc="040C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2">
    <w:nsid w:val="6C874D55"/>
    <w:multiLevelType w:val="hybridMultilevel"/>
    <w:tmpl w:val="F9921F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EB9738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4">
    <w:nsid w:val="7084475F"/>
    <w:multiLevelType w:val="hybridMultilevel"/>
    <w:tmpl w:val="E4B6C7BC"/>
    <w:lvl w:ilvl="0" w:tplc="58B445E6">
      <w:start w:val="2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>
    <w:nsid w:val="71FC13FE"/>
    <w:multiLevelType w:val="multilevel"/>
    <w:tmpl w:val="3EF469C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46">
    <w:nsid w:val="79905377"/>
    <w:multiLevelType w:val="hybridMultilevel"/>
    <w:tmpl w:val="E1BECA3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EFC27FE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Calibri" w:hint="default"/>
      </w:r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D4D3DE2"/>
    <w:multiLevelType w:val="multilevel"/>
    <w:tmpl w:val="7B30586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48">
    <w:nsid w:val="7DDD62A1"/>
    <w:multiLevelType w:val="multilevel"/>
    <w:tmpl w:val="C8B69F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21"/>
  </w:num>
  <w:num w:numId="4">
    <w:abstractNumId w:val="24"/>
  </w:num>
  <w:num w:numId="5">
    <w:abstractNumId w:val="5"/>
  </w:num>
  <w:num w:numId="6">
    <w:abstractNumId w:val="6"/>
  </w:num>
  <w:num w:numId="7">
    <w:abstractNumId w:val="30"/>
  </w:num>
  <w:num w:numId="8">
    <w:abstractNumId w:val="34"/>
  </w:num>
  <w:num w:numId="9">
    <w:abstractNumId w:val="15"/>
  </w:num>
  <w:num w:numId="10">
    <w:abstractNumId w:val="17"/>
  </w:num>
  <w:num w:numId="11">
    <w:abstractNumId w:val="11"/>
  </w:num>
  <w:num w:numId="12">
    <w:abstractNumId w:val="37"/>
  </w:num>
  <w:num w:numId="13">
    <w:abstractNumId w:val="40"/>
  </w:num>
  <w:num w:numId="14">
    <w:abstractNumId w:val="27"/>
  </w:num>
  <w:num w:numId="15">
    <w:abstractNumId w:val="41"/>
  </w:num>
  <w:num w:numId="16">
    <w:abstractNumId w:val="46"/>
  </w:num>
  <w:num w:numId="17">
    <w:abstractNumId w:val="4"/>
  </w:num>
  <w:num w:numId="18">
    <w:abstractNumId w:val="10"/>
  </w:num>
  <w:num w:numId="19">
    <w:abstractNumId w:val="28"/>
  </w:num>
  <w:num w:numId="20">
    <w:abstractNumId w:val="42"/>
  </w:num>
  <w:num w:numId="21">
    <w:abstractNumId w:val="33"/>
  </w:num>
  <w:num w:numId="22">
    <w:abstractNumId w:val="31"/>
  </w:num>
  <w:num w:numId="23">
    <w:abstractNumId w:val="12"/>
  </w:num>
  <w:num w:numId="24">
    <w:abstractNumId w:val="13"/>
  </w:num>
  <w:num w:numId="25">
    <w:abstractNumId w:val="29"/>
  </w:num>
  <w:num w:numId="26">
    <w:abstractNumId w:val="25"/>
  </w:num>
  <w:num w:numId="27">
    <w:abstractNumId w:val="19"/>
  </w:num>
  <w:num w:numId="28">
    <w:abstractNumId w:val="39"/>
  </w:num>
  <w:num w:numId="29">
    <w:abstractNumId w:val="35"/>
  </w:num>
  <w:num w:numId="30">
    <w:abstractNumId w:val="23"/>
  </w:num>
  <w:num w:numId="31">
    <w:abstractNumId w:val="1"/>
    <w:lvlOverride w:ilvl="0">
      <w:lvl w:ilvl="0">
        <w:start w:val="1"/>
        <w:numFmt w:val="bullet"/>
        <w:lvlText w:val=""/>
        <w:legacy w:legacy="1" w:legacySpace="0" w:legacyIndent="0"/>
        <w:lvlJc w:val="left"/>
        <w:rPr>
          <w:rFonts w:ascii="Symbol" w:hAnsi="Symbol" w:hint="default"/>
          <w:color w:val="FFFFFF"/>
        </w:rPr>
      </w:lvl>
    </w:lvlOverride>
  </w:num>
  <w:num w:numId="32">
    <w:abstractNumId w:val="14"/>
  </w:num>
  <w:num w:numId="33">
    <w:abstractNumId w:val="38"/>
  </w:num>
  <w:num w:numId="34">
    <w:abstractNumId w:val="16"/>
  </w:num>
  <w:num w:numId="35">
    <w:abstractNumId w:val="44"/>
  </w:num>
  <w:num w:numId="36">
    <w:abstractNumId w:val="8"/>
  </w:num>
  <w:num w:numId="37">
    <w:abstractNumId w:val="36"/>
  </w:num>
  <w:num w:numId="38">
    <w:abstractNumId w:val="22"/>
  </w:num>
  <w:num w:numId="39">
    <w:abstractNumId w:val="9"/>
  </w:num>
  <w:num w:numId="40">
    <w:abstractNumId w:val="48"/>
  </w:num>
  <w:num w:numId="41">
    <w:abstractNumId w:val="3"/>
  </w:num>
  <w:num w:numId="42">
    <w:abstractNumId w:val="32"/>
  </w:num>
  <w:num w:numId="43">
    <w:abstractNumId w:val="43"/>
  </w:num>
  <w:num w:numId="44">
    <w:abstractNumId w:val="20"/>
  </w:num>
  <w:num w:numId="45">
    <w:abstractNumId w:val="26"/>
  </w:num>
  <w:num w:numId="46">
    <w:abstractNumId w:val="18"/>
  </w:num>
  <w:num w:numId="47">
    <w:abstractNumId w:val="45"/>
  </w:num>
  <w:num w:numId="48">
    <w:abstractNumId w:val="2"/>
  </w:num>
  <w:num w:numId="49">
    <w:abstractNumId w:val="47"/>
  </w:num>
  <w:num w:numId="5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embedSystemFonts/>
  <w:proofState w:spelling="clean"/>
  <w:attachedTemplate r:id="rId1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6866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/>
  <w:rsids>
    <w:rsidRoot w:val="00F93298"/>
    <w:rsid w:val="00000542"/>
    <w:rsid w:val="00002583"/>
    <w:rsid w:val="00007DE5"/>
    <w:rsid w:val="00010F7E"/>
    <w:rsid w:val="000148B4"/>
    <w:rsid w:val="00016115"/>
    <w:rsid w:val="00032A31"/>
    <w:rsid w:val="000565AD"/>
    <w:rsid w:val="00061260"/>
    <w:rsid w:val="00066AE2"/>
    <w:rsid w:val="00066AE5"/>
    <w:rsid w:val="00070FFE"/>
    <w:rsid w:val="00071323"/>
    <w:rsid w:val="00072FA6"/>
    <w:rsid w:val="000803AD"/>
    <w:rsid w:val="000813FA"/>
    <w:rsid w:val="00081BD4"/>
    <w:rsid w:val="000826F0"/>
    <w:rsid w:val="000827C9"/>
    <w:rsid w:val="00083B6A"/>
    <w:rsid w:val="000932E5"/>
    <w:rsid w:val="000A426C"/>
    <w:rsid w:val="000C0E69"/>
    <w:rsid w:val="000C2A58"/>
    <w:rsid w:val="000C31C7"/>
    <w:rsid w:val="000C692A"/>
    <w:rsid w:val="000D3355"/>
    <w:rsid w:val="000E6988"/>
    <w:rsid w:val="000F284B"/>
    <w:rsid w:val="00102D91"/>
    <w:rsid w:val="0011316F"/>
    <w:rsid w:val="001143DE"/>
    <w:rsid w:val="00132634"/>
    <w:rsid w:val="00132BCF"/>
    <w:rsid w:val="0014327F"/>
    <w:rsid w:val="001563EF"/>
    <w:rsid w:val="00157402"/>
    <w:rsid w:val="00170B22"/>
    <w:rsid w:val="001807C7"/>
    <w:rsid w:val="001834AA"/>
    <w:rsid w:val="001C1DF5"/>
    <w:rsid w:val="001C4DCC"/>
    <w:rsid w:val="001D7090"/>
    <w:rsid w:val="001E2CCE"/>
    <w:rsid w:val="001F0119"/>
    <w:rsid w:val="0020625E"/>
    <w:rsid w:val="0021166E"/>
    <w:rsid w:val="002116C7"/>
    <w:rsid w:val="0021574C"/>
    <w:rsid w:val="00220AAD"/>
    <w:rsid w:val="00237CB9"/>
    <w:rsid w:val="002433F3"/>
    <w:rsid w:val="00244908"/>
    <w:rsid w:val="00244D99"/>
    <w:rsid w:val="00261581"/>
    <w:rsid w:val="0027589B"/>
    <w:rsid w:val="0028388E"/>
    <w:rsid w:val="00297802"/>
    <w:rsid w:val="002A0FB1"/>
    <w:rsid w:val="002B2C5B"/>
    <w:rsid w:val="002C2AEE"/>
    <w:rsid w:val="002C4925"/>
    <w:rsid w:val="002C6127"/>
    <w:rsid w:val="002C6C29"/>
    <w:rsid w:val="002C706C"/>
    <w:rsid w:val="002D36CC"/>
    <w:rsid w:val="002D5B0B"/>
    <w:rsid w:val="002D7582"/>
    <w:rsid w:val="002E11F9"/>
    <w:rsid w:val="003004D3"/>
    <w:rsid w:val="00300540"/>
    <w:rsid w:val="00301C8F"/>
    <w:rsid w:val="00302568"/>
    <w:rsid w:val="00305B5B"/>
    <w:rsid w:val="003112E8"/>
    <w:rsid w:val="0031527E"/>
    <w:rsid w:val="003279D6"/>
    <w:rsid w:val="00336B7E"/>
    <w:rsid w:val="003371FE"/>
    <w:rsid w:val="00340183"/>
    <w:rsid w:val="00366034"/>
    <w:rsid w:val="00370FB5"/>
    <w:rsid w:val="00376A24"/>
    <w:rsid w:val="003776C1"/>
    <w:rsid w:val="00380788"/>
    <w:rsid w:val="00383602"/>
    <w:rsid w:val="00391985"/>
    <w:rsid w:val="003955ED"/>
    <w:rsid w:val="003B17EA"/>
    <w:rsid w:val="003B2E0B"/>
    <w:rsid w:val="003B2F08"/>
    <w:rsid w:val="003C06DF"/>
    <w:rsid w:val="003D22BA"/>
    <w:rsid w:val="003D282A"/>
    <w:rsid w:val="003D3601"/>
    <w:rsid w:val="003D411E"/>
    <w:rsid w:val="003F5090"/>
    <w:rsid w:val="0040724C"/>
    <w:rsid w:val="00413D2B"/>
    <w:rsid w:val="004203C4"/>
    <w:rsid w:val="004230CE"/>
    <w:rsid w:val="004425F8"/>
    <w:rsid w:val="0044578B"/>
    <w:rsid w:val="00450249"/>
    <w:rsid w:val="00452B36"/>
    <w:rsid w:val="004547B2"/>
    <w:rsid w:val="0046340B"/>
    <w:rsid w:val="00480F58"/>
    <w:rsid w:val="004820E0"/>
    <w:rsid w:val="00482F6D"/>
    <w:rsid w:val="00486D1A"/>
    <w:rsid w:val="0048799B"/>
    <w:rsid w:val="00497438"/>
    <w:rsid w:val="004A0D25"/>
    <w:rsid w:val="004B3CCC"/>
    <w:rsid w:val="004D2138"/>
    <w:rsid w:val="004E5862"/>
    <w:rsid w:val="004F2E68"/>
    <w:rsid w:val="00503A88"/>
    <w:rsid w:val="0051180F"/>
    <w:rsid w:val="005125AD"/>
    <w:rsid w:val="00522725"/>
    <w:rsid w:val="0053177F"/>
    <w:rsid w:val="0054449E"/>
    <w:rsid w:val="0054669E"/>
    <w:rsid w:val="005543C7"/>
    <w:rsid w:val="00567B66"/>
    <w:rsid w:val="00595EB3"/>
    <w:rsid w:val="005A1689"/>
    <w:rsid w:val="005A4A78"/>
    <w:rsid w:val="005A7185"/>
    <w:rsid w:val="005B2D9A"/>
    <w:rsid w:val="005B416C"/>
    <w:rsid w:val="005D353D"/>
    <w:rsid w:val="005F0D46"/>
    <w:rsid w:val="005F1DF5"/>
    <w:rsid w:val="00600B21"/>
    <w:rsid w:val="00602AF0"/>
    <w:rsid w:val="00613766"/>
    <w:rsid w:val="006202E7"/>
    <w:rsid w:val="00630D51"/>
    <w:rsid w:val="006327F7"/>
    <w:rsid w:val="00632A94"/>
    <w:rsid w:val="00635DC3"/>
    <w:rsid w:val="00651FE6"/>
    <w:rsid w:val="006605E7"/>
    <w:rsid w:val="00660866"/>
    <w:rsid w:val="00663D95"/>
    <w:rsid w:val="00664E47"/>
    <w:rsid w:val="00667A98"/>
    <w:rsid w:val="00670091"/>
    <w:rsid w:val="00672D66"/>
    <w:rsid w:val="00675B6B"/>
    <w:rsid w:val="00687B42"/>
    <w:rsid w:val="00687C1C"/>
    <w:rsid w:val="0069644E"/>
    <w:rsid w:val="006A0A3E"/>
    <w:rsid w:val="006A1AFF"/>
    <w:rsid w:val="006A4C51"/>
    <w:rsid w:val="006B58EA"/>
    <w:rsid w:val="006D21E3"/>
    <w:rsid w:val="006E11E2"/>
    <w:rsid w:val="006F5533"/>
    <w:rsid w:val="007052A7"/>
    <w:rsid w:val="00711D91"/>
    <w:rsid w:val="0071306F"/>
    <w:rsid w:val="00737C4F"/>
    <w:rsid w:val="0076675F"/>
    <w:rsid w:val="007705AE"/>
    <w:rsid w:val="00781F8C"/>
    <w:rsid w:val="00782643"/>
    <w:rsid w:val="00786179"/>
    <w:rsid w:val="007D2F51"/>
    <w:rsid w:val="007D42BA"/>
    <w:rsid w:val="007E10A7"/>
    <w:rsid w:val="007E3213"/>
    <w:rsid w:val="007E5BDB"/>
    <w:rsid w:val="007F18D8"/>
    <w:rsid w:val="007F3035"/>
    <w:rsid w:val="007F65BB"/>
    <w:rsid w:val="007F6ED9"/>
    <w:rsid w:val="0080272A"/>
    <w:rsid w:val="00802D9B"/>
    <w:rsid w:val="00810714"/>
    <w:rsid w:val="00810DA2"/>
    <w:rsid w:val="00811230"/>
    <w:rsid w:val="00822B1B"/>
    <w:rsid w:val="00822F0D"/>
    <w:rsid w:val="0083600E"/>
    <w:rsid w:val="00840CC2"/>
    <w:rsid w:val="00841C2C"/>
    <w:rsid w:val="00841CD2"/>
    <w:rsid w:val="008423E9"/>
    <w:rsid w:val="00842751"/>
    <w:rsid w:val="00854C5B"/>
    <w:rsid w:val="00861D3F"/>
    <w:rsid w:val="0086240D"/>
    <w:rsid w:val="00877D23"/>
    <w:rsid w:val="00883CE3"/>
    <w:rsid w:val="0089157B"/>
    <w:rsid w:val="00894A6A"/>
    <w:rsid w:val="008956A4"/>
    <w:rsid w:val="00897F82"/>
    <w:rsid w:val="008A4129"/>
    <w:rsid w:val="008A5D5F"/>
    <w:rsid w:val="008B05FB"/>
    <w:rsid w:val="008C10D3"/>
    <w:rsid w:val="008D3013"/>
    <w:rsid w:val="008D4393"/>
    <w:rsid w:val="008D7BBE"/>
    <w:rsid w:val="008E06C8"/>
    <w:rsid w:val="008F505C"/>
    <w:rsid w:val="00900903"/>
    <w:rsid w:val="009026A9"/>
    <w:rsid w:val="00905750"/>
    <w:rsid w:val="00907EF3"/>
    <w:rsid w:val="00910F13"/>
    <w:rsid w:val="00911F26"/>
    <w:rsid w:val="009154BF"/>
    <w:rsid w:val="0092235C"/>
    <w:rsid w:val="00922361"/>
    <w:rsid w:val="009268CD"/>
    <w:rsid w:val="00932292"/>
    <w:rsid w:val="009342B0"/>
    <w:rsid w:val="009405A6"/>
    <w:rsid w:val="009437A2"/>
    <w:rsid w:val="009566A7"/>
    <w:rsid w:val="00974748"/>
    <w:rsid w:val="00981345"/>
    <w:rsid w:val="009816A6"/>
    <w:rsid w:val="0098383A"/>
    <w:rsid w:val="009861DF"/>
    <w:rsid w:val="00993264"/>
    <w:rsid w:val="009C11BD"/>
    <w:rsid w:val="009C435D"/>
    <w:rsid w:val="009D272B"/>
    <w:rsid w:val="009E4D28"/>
    <w:rsid w:val="009F7915"/>
    <w:rsid w:val="009F794A"/>
    <w:rsid w:val="00A03CF9"/>
    <w:rsid w:val="00A13099"/>
    <w:rsid w:val="00A14070"/>
    <w:rsid w:val="00A21BB3"/>
    <w:rsid w:val="00A279D2"/>
    <w:rsid w:val="00A41810"/>
    <w:rsid w:val="00A44F48"/>
    <w:rsid w:val="00A46535"/>
    <w:rsid w:val="00A47E25"/>
    <w:rsid w:val="00A6790D"/>
    <w:rsid w:val="00A8135B"/>
    <w:rsid w:val="00A87580"/>
    <w:rsid w:val="00A955F9"/>
    <w:rsid w:val="00A96B22"/>
    <w:rsid w:val="00AB5BED"/>
    <w:rsid w:val="00AD7314"/>
    <w:rsid w:val="00AE06B4"/>
    <w:rsid w:val="00AE1067"/>
    <w:rsid w:val="00AE24B1"/>
    <w:rsid w:val="00AE4F68"/>
    <w:rsid w:val="00AE6369"/>
    <w:rsid w:val="00AE6A7C"/>
    <w:rsid w:val="00AE7765"/>
    <w:rsid w:val="00AE78F9"/>
    <w:rsid w:val="00B01C75"/>
    <w:rsid w:val="00B03C76"/>
    <w:rsid w:val="00B145CB"/>
    <w:rsid w:val="00B31688"/>
    <w:rsid w:val="00B46B45"/>
    <w:rsid w:val="00B5407D"/>
    <w:rsid w:val="00B54DBF"/>
    <w:rsid w:val="00B54DD0"/>
    <w:rsid w:val="00B54F93"/>
    <w:rsid w:val="00B55F53"/>
    <w:rsid w:val="00B65B33"/>
    <w:rsid w:val="00B7053E"/>
    <w:rsid w:val="00B91228"/>
    <w:rsid w:val="00BA08A8"/>
    <w:rsid w:val="00BA595D"/>
    <w:rsid w:val="00BB0CC0"/>
    <w:rsid w:val="00BC0C24"/>
    <w:rsid w:val="00BE15FC"/>
    <w:rsid w:val="00BF683E"/>
    <w:rsid w:val="00BF7E6E"/>
    <w:rsid w:val="00C042A2"/>
    <w:rsid w:val="00C044CC"/>
    <w:rsid w:val="00C05440"/>
    <w:rsid w:val="00C12A40"/>
    <w:rsid w:val="00C25623"/>
    <w:rsid w:val="00C31BB4"/>
    <w:rsid w:val="00C452A7"/>
    <w:rsid w:val="00C46F15"/>
    <w:rsid w:val="00C470B1"/>
    <w:rsid w:val="00C50446"/>
    <w:rsid w:val="00C648DF"/>
    <w:rsid w:val="00C77302"/>
    <w:rsid w:val="00C8780D"/>
    <w:rsid w:val="00C95414"/>
    <w:rsid w:val="00C97E6E"/>
    <w:rsid w:val="00CA146F"/>
    <w:rsid w:val="00CA3C79"/>
    <w:rsid w:val="00CA3E39"/>
    <w:rsid w:val="00CA5734"/>
    <w:rsid w:val="00CA5E47"/>
    <w:rsid w:val="00CA72D4"/>
    <w:rsid w:val="00CA7E50"/>
    <w:rsid w:val="00CC3154"/>
    <w:rsid w:val="00CD5F73"/>
    <w:rsid w:val="00CE284E"/>
    <w:rsid w:val="00CF1F6B"/>
    <w:rsid w:val="00D1323B"/>
    <w:rsid w:val="00D174C7"/>
    <w:rsid w:val="00D2125C"/>
    <w:rsid w:val="00D22BFD"/>
    <w:rsid w:val="00D26035"/>
    <w:rsid w:val="00D262BC"/>
    <w:rsid w:val="00D313F5"/>
    <w:rsid w:val="00D358DF"/>
    <w:rsid w:val="00D419B0"/>
    <w:rsid w:val="00D432E6"/>
    <w:rsid w:val="00D45A09"/>
    <w:rsid w:val="00D52171"/>
    <w:rsid w:val="00D73201"/>
    <w:rsid w:val="00D7356F"/>
    <w:rsid w:val="00D82BCA"/>
    <w:rsid w:val="00DA1B82"/>
    <w:rsid w:val="00DC20E3"/>
    <w:rsid w:val="00DF761F"/>
    <w:rsid w:val="00E12414"/>
    <w:rsid w:val="00E23461"/>
    <w:rsid w:val="00E31778"/>
    <w:rsid w:val="00E31F65"/>
    <w:rsid w:val="00E326B6"/>
    <w:rsid w:val="00E351D0"/>
    <w:rsid w:val="00E40FBE"/>
    <w:rsid w:val="00E432C1"/>
    <w:rsid w:val="00E44F3C"/>
    <w:rsid w:val="00E57636"/>
    <w:rsid w:val="00E61BB9"/>
    <w:rsid w:val="00E63F0D"/>
    <w:rsid w:val="00E65B8C"/>
    <w:rsid w:val="00E67FDB"/>
    <w:rsid w:val="00E75B95"/>
    <w:rsid w:val="00E84944"/>
    <w:rsid w:val="00EA3836"/>
    <w:rsid w:val="00EA3AE1"/>
    <w:rsid w:val="00EB6277"/>
    <w:rsid w:val="00EB6282"/>
    <w:rsid w:val="00EC29D1"/>
    <w:rsid w:val="00ED037A"/>
    <w:rsid w:val="00ED0576"/>
    <w:rsid w:val="00ED0FBA"/>
    <w:rsid w:val="00ED14CC"/>
    <w:rsid w:val="00ED3C5D"/>
    <w:rsid w:val="00EE0134"/>
    <w:rsid w:val="00EF1846"/>
    <w:rsid w:val="00EF53CB"/>
    <w:rsid w:val="00F02361"/>
    <w:rsid w:val="00F14294"/>
    <w:rsid w:val="00F1694E"/>
    <w:rsid w:val="00F316BF"/>
    <w:rsid w:val="00F32E2B"/>
    <w:rsid w:val="00F5216C"/>
    <w:rsid w:val="00F57159"/>
    <w:rsid w:val="00F61D26"/>
    <w:rsid w:val="00F61E7B"/>
    <w:rsid w:val="00F645E4"/>
    <w:rsid w:val="00F66F22"/>
    <w:rsid w:val="00F7268F"/>
    <w:rsid w:val="00F8206B"/>
    <w:rsid w:val="00F83756"/>
    <w:rsid w:val="00F87ECF"/>
    <w:rsid w:val="00F92A40"/>
    <w:rsid w:val="00F93298"/>
    <w:rsid w:val="00FA0726"/>
    <w:rsid w:val="00FA71A0"/>
    <w:rsid w:val="00FB0E36"/>
    <w:rsid w:val="00FC10C9"/>
    <w:rsid w:val="00FC2C1E"/>
    <w:rsid w:val="00FD7346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1D26"/>
    <w:rPr>
      <w:sz w:val="24"/>
      <w:szCs w:val="24"/>
    </w:rPr>
  </w:style>
  <w:style w:type="paragraph" w:styleId="Titre1">
    <w:name w:val="heading 1"/>
    <w:basedOn w:val="Normal"/>
    <w:next w:val="Normal"/>
    <w:link w:val="Titre1Car"/>
    <w:qFormat/>
    <w:rsid w:val="00F61D26"/>
    <w:pPr>
      <w:keepNext/>
      <w:pBdr>
        <w:top w:val="single" w:sz="4" w:space="1" w:color="auto"/>
      </w:pBdr>
      <w:tabs>
        <w:tab w:val="right" w:pos="9900"/>
      </w:tabs>
      <w:ind w:left="-900" w:right="-830"/>
      <w:outlineLvl w:val="0"/>
    </w:pPr>
    <w:rPr>
      <w:i/>
      <w:iCs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A833B2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En-tte">
    <w:name w:val="header"/>
    <w:basedOn w:val="Normal"/>
    <w:link w:val="En-tteCar"/>
    <w:uiPriority w:val="99"/>
    <w:rsid w:val="00F61D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33B2"/>
    <w:rPr>
      <w:sz w:val="24"/>
      <w:szCs w:val="24"/>
    </w:rPr>
  </w:style>
  <w:style w:type="paragraph" w:styleId="Pieddepage">
    <w:name w:val="footer"/>
    <w:basedOn w:val="Normal"/>
    <w:link w:val="PieddepageCar"/>
    <w:rsid w:val="00F61D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833B2"/>
    <w:rPr>
      <w:sz w:val="24"/>
      <w:szCs w:val="24"/>
    </w:rPr>
  </w:style>
  <w:style w:type="paragraph" w:styleId="Normalcentr">
    <w:name w:val="Block Text"/>
    <w:basedOn w:val="Normal"/>
    <w:uiPriority w:val="99"/>
    <w:rsid w:val="00F61D2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right" w:pos="7560"/>
      </w:tabs>
      <w:ind w:left="1980" w:right="1330"/>
    </w:pPr>
  </w:style>
  <w:style w:type="paragraph" w:styleId="Textedebulles">
    <w:name w:val="Balloon Text"/>
    <w:basedOn w:val="Normal"/>
    <w:link w:val="TextedebullesCar"/>
    <w:uiPriority w:val="99"/>
    <w:semiHidden/>
    <w:rsid w:val="00F61D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33B2"/>
    <w:rPr>
      <w:sz w:val="0"/>
      <w:szCs w:val="0"/>
    </w:rPr>
  </w:style>
  <w:style w:type="character" w:styleId="Numrodepage">
    <w:name w:val="page number"/>
    <w:basedOn w:val="Policepardfaut"/>
    <w:uiPriority w:val="99"/>
    <w:rsid w:val="00370FB5"/>
    <w:rPr>
      <w:rFonts w:cs="Times New Roman"/>
    </w:rPr>
  </w:style>
  <w:style w:type="paragraph" w:styleId="Corpsdetexte">
    <w:name w:val="Body Text"/>
    <w:basedOn w:val="Normal"/>
    <w:link w:val="CorpsdetexteCar"/>
    <w:uiPriority w:val="99"/>
    <w:rsid w:val="00810DA2"/>
    <w:rPr>
      <w:rFonts w:ascii="Arial" w:hAnsi="Arial"/>
      <w:b/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833B2"/>
    <w:rPr>
      <w:sz w:val="24"/>
      <w:szCs w:val="24"/>
    </w:rPr>
  </w:style>
  <w:style w:type="paragraph" w:styleId="Retraitcorpsdetexte">
    <w:name w:val="Body Text Indent"/>
    <w:basedOn w:val="Normal"/>
    <w:link w:val="RetraitcorpsdetexteCar"/>
    <w:uiPriority w:val="99"/>
    <w:rsid w:val="00810DA2"/>
    <w:pPr>
      <w:tabs>
        <w:tab w:val="left" w:pos="3119"/>
      </w:tabs>
      <w:ind w:left="3119"/>
    </w:pPr>
    <w:rPr>
      <w:rFonts w:ascii="Arial" w:hAnsi="Arial"/>
      <w:sz w:val="20"/>
      <w:szCs w:val="20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A833B2"/>
    <w:rPr>
      <w:sz w:val="24"/>
      <w:szCs w:val="24"/>
    </w:rPr>
  </w:style>
  <w:style w:type="paragraph" w:styleId="Titre">
    <w:name w:val="Title"/>
    <w:basedOn w:val="Normal"/>
    <w:link w:val="TitreCar"/>
    <w:uiPriority w:val="99"/>
    <w:qFormat/>
    <w:rsid w:val="00810DA2"/>
    <w:pPr>
      <w:pBdr>
        <w:bottom w:val="single" w:sz="12" w:space="1" w:color="auto"/>
      </w:pBdr>
      <w:jc w:val="center"/>
    </w:pPr>
    <w:rPr>
      <w:rFonts w:ascii="Arial" w:hAnsi="Arial"/>
      <w:b/>
      <w:sz w:val="18"/>
      <w:szCs w:val="20"/>
    </w:rPr>
  </w:style>
  <w:style w:type="character" w:customStyle="1" w:styleId="TitreCar">
    <w:name w:val="Titre Car"/>
    <w:basedOn w:val="Policepardfaut"/>
    <w:link w:val="Titre"/>
    <w:uiPriority w:val="99"/>
    <w:locked/>
    <w:rsid w:val="00261581"/>
    <w:rPr>
      <w:rFonts w:ascii="Arial" w:hAnsi="Arial" w:cs="Times New Roman"/>
      <w:b/>
      <w:sz w:val="18"/>
    </w:rPr>
  </w:style>
  <w:style w:type="paragraph" w:styleId="Paragraphedeliste">
    <w:name w:val="List Paragraph"/>
    <w:basedOn w:val="Normal"/>
    <w:uiPriority w:val="99"/>
    <w:qFormat/>
    <w:rsid w:val="00C648DF"/>
    <w:pPr>
      <w:ind w:left="720"/>
      <w:contextualSpacing/>
    </w:pPr>
  </w:style>
  <w:style w:type="paragraph" w:customStyle="1" w:styleId="Default">
    <w:name w:val="Default"/>
    <w:uiPriority w:val="99"/>
    <w:rsid w:val="00B46B4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rsid w:val="00261581"/>
    <w:rPr>
      <w:rFonts w:cs="Times New Roman"/>
      <w:color w:val="000080"/>
      <w:u w:val="single"/>
    </w:rPr>
  </w:style>
  <w:style w:type="paragraph" w:styleId="Listepuces">
    <w:name w:val="List Bullet"/>
    <w:basedOn w:val="Normal"/>
    <w:uiPriority w:val="99"/>
    <w:rsid w:val="00261581"/>
    <w:pPr>
      <w:overflowPunct w:val="0"/>
      <w:autoSpaceDE w:val="0"/>
      <w:autoSpaceDN w:val="0"/>
      <w:adjustRightInd w:val="0"/>
      <w:ind w:left="283" w:hanging="283"/>
      <w:jc w:val="both"/>
      <w:textAlignment w:val="baseline"/>
    </w:pPr>
    <w:rPr>
      <w:rFonts w:ascii="Times" w:hAnsi="Times"/>
      <w:szCs w:val="20"/>
    </w:rPr>
  </w:style>
  <w:style w:type="character" w:styleId="lev">
    <w:name w:val="Strong"/>
    <w:basedOn w:val="Policepardfaut"/>
    <w:uiPriority w:val="99"/>
    <w:qFormat/>
    <w:locked/>
    <w:rsid w:val="00BF7E6E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Data" Target="diagrams/data1.xml"/><Relationship Id="rId18" Type="http://schemas.openxmlformats.org/officeDocument/2006/relationships/diagramData" Target="diagrams/data2.xml"/><Relationship Id="rId26" Type="http://schemas.openxmlformats.org/officeDocument/2006/relationships/diagramColors" Target="diagrams/colors3.xml"/><Relationship Id="rId39" Type="http://schemas.openxmlformats.org/officeDocument/2006/relationships/diagramLayout" Target="diagrams/layout6.xml"/><Relationship Id="rId3" Type="http://schemas.openxmlformats.org/officeDocument/2006/relationships/styles" Target="styles.xml"/><Relationship Id="rId21" Type="http://schemas.openxmlformats.org/officeDocument/2006/relationships/diagramColors" Target="diagrams/colors2.xml"/><Relationship Id="rId34" Type="http://schemas.openxmlformats.org/officeDocument/2006/relationships/diagramLayout" Target="diagrams/layout5.xml"/><Relationship Id="rId42" Type="http://schemas.microsoft.com/office/2007/relationships/diagramDrawing" Target="diagrams/drawing6.xml"/><Relationship Id="rId47" Type="http://schemas.openxmlformats.org/officeDocument/2006/relationships/hyperlink" Target="http://www.naturemania" TargetMode="External"/><Relationship Id="rId50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microsoft.com/office/2007/relationships/diagramDrawing" Target="diagrams/drawing1.xml"/><Relationship Id="rId25" Type="http://schemas.openxmlformats.org/officeDocument/2006/relationships/diagramQuickStyle" Target="diagrams/quickStyle3.xml"/><Relationship Id="rId33" Type="http://schemas.openxmlformats.org/officeDocument/2006/relationships/diagramData" Target="diagrams/data5.xml"/><Relationship Id="rId38" Type="http://schemas.openxmlformats.org/officeDocument/2006/relationships/diagramData" Target="diagrams/data6.xml"/><Relationship Id="rId46" Type="http://schemas.openxmlformats.org/officeDocument/2006/relationships/hyperlink" Target="http://www.doctissimo" TargetMode="Externa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diagramQuickStyle" Target="diagrams/quickStyle2.xml"/><Relationship Id="rId29" Type="http://schemas.openxmlformats.org/officeDocument/2006/relationships/diagramLayout" Target="diagrams/layout4.xml"/><Relationship Id="rId41" Type="http://schemas.openxmlformats.org/officeDocument/2006/relationships/diagramColors" Target="diagrams/colors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diagramLayout" Target="diagrams/layout3.xml"/><Relationship Id="rId32" Type="http://schemas.microsoft.com/office/2007/relationships/diagramDrawing" Target="diagrams/drawing4.xml"/><Relationship Id="rId37" Type="http://schemas.microsoft.com/office/2007/relationships/diagramDrawing" Target="diagrams/drawing5.xml"/><Relationship Id="rId40" Type="http://schemas.openxmlformats.org/officeDocument/2006/relationships/diagramQuickStyle" Target="diagrams/quickStyle6.xml"/><Relationship Id="rId45" Type="http://schemas.openxmlformats.org/officeDocument/2006/relationships/hyperlink" Target="http://www.brankinf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1.xml"/><Relationship Id="rId23" Type="http://schemas.openxmlformats.org/officeDocument/2006/relationships/diagramData" Target="diagrams/data3.xml"/><Relationship Id="rId28" Type="http://schemas.openxmlformats.org/officeDocument/2006/relationships/diagramData" Target="diagrams/data4.xml"/><Relationship Id="rId36" Type="http://schemas.openxmlformats.org/officeDocument/2006/relationships/diagramColors" Target="diagrams/colors5.xml"/><Relationship Id="rId49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diagramLayout" Target="diagrams/layout2.xml"/><Relationship Id="rId31" Type="http://schemas.openxmlformats.org/officeDocument/2006/relationships/diagramColors" Target="diagrams/colors4.xml"/><Relationship Id="rId44" Type="http://schemas.openxmlformats.org/officeDocument/2006/relationships/hyperlink" Target="http://www.osmoseinternational.com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diagramLayout" Target="diagrams/layout1.xml"/><Relationship Id="rId22" Type="http://schemas.microsoft.com/office/2007/relationships/diagramDrawing" Target="diagrams/drawing2.xml"/><Relationship Id="rId27" Type="http://schemas.microsoft.com/office/2007/relationships/diagramDrawing" Target="diagrams/drawing3.xml"/><Relationship Id="rId30" Type="http://schemas.openxmlformats.org/officeDocument/2006/relationships/diagramQuickStyle" Target="diagrams/quickStyle4.xml"/><Relationship Id="rId35" Type="http://schemas.openxmlformats.org/officeDocument/2006/relationships/diagramQuickStyle" Target="diagrams/quickStyle5.xml"/><Relationship Id="rId43" Type="http://schemas.openxmlformats.org/officeDocument/2006/relationships/hyperlink" Target="http://www.valorimer.com" TargetMode="External"/><Relationship Id="rId48" Type="http://schemas.openxmlformats.org/officeDocument/2006/relationships/image" Target="media/image6.jpeg"/><Relationship Id="rId8" Type="http://schemas.openxmlformats.org/officeDocument/2006/relationships/image" Target="media/image1.png"/><Relationship Id="rId51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eur\Mes%20documents\JSC%20Consultant\Factures\2005%20oct%20-1%20Mercuri.dot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Packaging &amp; conditionnement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1374" custLinFactNeighborX="10378" custLinFactNeighborY="-16188"/>
      <dgm:spPr/>
      <dgm:t>
        <a:bodyPr/>
        <a:lstStyle/>
        <a:p>
          <a:endParaRPr lang="fr-FR"/>
        </a:p>
      </dgm:t>
    </dgm:pt>
  </dgm:ptLst>
  <dgm:cxnLst>
    <dgm:cxn modelId="{8DA7156E-31DA-4BA6-AB95-1F605C7F1BDD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7FEBD0E5-C325-475A-A091-7F3C0F7ABA56}" type="presOf" srcId="{CBA261F1-C872-4285-9027-9B73A5AF02C8}" destId="{09D81ADF-0749-451D-94D4-FE5CF7E80E42}" srcOrd="0" destOrd="0" presId="urn:microsoft.com/office/officeart/2005/8/layout/lProcess3"/>
    <dgm:cxn modelId="{D76BA989-FCF5-4FB4-91AF-71EB2A5611CF}" type="presParOf" srcId="{03AC609E-5738-4489-89B9-E61FD7EBCAD7}" destId="{D97AA7E0-1BCD-4D42-B65D-16E496478E42}" srcOrd="0" destOrd="0" presId="urn:microsoft.com/office/officeart/2005/8/layout/lProcess3"/>
    <dgm:cxn modelId="{4B3DC6F8-3BA7-42B1-9581-8534B29BD3C0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17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Conception du produit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6824" custScaleY="62308" custLinFactNeighborX="10378" custLinFactNeighborY="-12992"/>
      <dgm:spPr/>
      <dgm:t>
        <a:bodyPr/>
        <a:lstStyle/>
        <a:p>
          <a:endParaRPr lang="fr-FR"/>
        </a:p>
      </dgm:t>
    </dgm:pt>
  </dgm:ptLst>
  <dgm:cxnLst>
    <dgm:cxn modelId="{ABC01CB5-F5C0-4962-9F9B-791E8ADEE43A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5ACBE700-2098-4270-978D-814F68AD57C9}" type="presOf" srcId="{CBA261F1-C872-4285-9027-9B73A5AF02C8}" destId="{09D81ADF-0749-451D-94D4-FE5CF7E80E42}" srcOrd="0" destOrd="0" presId="urn:microsoft.com/office/officeart/2005/8/layout/lProcess3"/>
    <dgm:cxn modelId="{C97C92F9-9F31-47C3-93B7-2D3DDAEBEE49}" type="presParOf" srcId="{03AC609E-5738-4489-89B9-E61FD7EBCAD7}" destId="{D97AA7E0-1BCD-4D42-B65D-16E496478E42}" srcOrd="0" destOrd="0" presId="urn:microsoft.com/office/officeart/2005/8/layout/lProcess3"/>
    <dgm:cxn modelId="{D4D00242-9F37-475E-9F40-38C53B593817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2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r>
            <a:rPr lang="fr-FR" sz="1200" b="1"/>
            <a:t>Fabrication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100000" custScaleY="69073" custLinFactNeighborX="468" custLinFactNeighborY="-13887"/>
      <dgm:spPr/>
      <dgm:t>
        <a:bodyPr/>
        <a:lstStyle/>
        <a:p>
          <a:endParaRPr lang="fr-FR"/>
        </a:p>
      </dgm:t>
    </dgm:pt>
  </dgm:ptLst>
  <dgm:cxnLst>
    <dgm:cxn modelId="{9F5E1A0E-6A6F-4E11-8EBF-2A62DC3B9C2D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2D9D2D68-AA17-47C7-A166-CC09872C2142}" type="presOf" srcId="{CFBA9244-CFEE-4AFA-A2A7-C0A2492A19A1}" destId="{03AC609E-5738-4489-89B9-E61FD7EBCAD7}" srcOrd="0" destOrd="0" presId="urn:microsoft.com/office/officeart/2005/8/layout/lProcess3"/>
    <dgm:cxn modelId="{43F06B3D-3E45-4330-9EDF-19CD7770917A}" type="presParOf" srcId="{03AC609E-5738-4489-89B9-E61FD7EBCAD7}" destId="{D97AA7E0-1BCD-4D42-B65D-16E496478E42}" srcOrd="0" destOrd="0" presId="urn:microsoft.com/office/officeart/2005/8/layout/lProcess3"/>
    <dgm:cxn modelId="{94F5A676-B195-4E4E-A2EE-3F87C7B117FA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27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Livraison clientèle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90044" custScaleY="49512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8D6A87F9-78C4-4FB0-9058-23E8D2EAD3DE}" type="presOf" srcId="{CFBA9244-CFEE-4AFA-A2A7-C0A2492A19A1}" destId="{03AC609E-5738-4489-89B9-E61FD7EBCAD7}" srcOrd="0" destOrd="0" presId="urn:microsoft.com/office/officeart/2005/8/layout/lProcess3"/>
    <dgm:cxn modelId="{7B86CF0B-0617-4736-ACF5-ECC76C2E4BA0}" type="presOf" srcId="{CBA261F1-C872-4285-9027-9B73A5AF02C8}" destId="{09D81ADF-0749-451D-94D4-FE5CF7E80E42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EEADCD81-CFC4-4CD8-A32D-9E99D85BB565}" type="presParOf" srcId="{03AC609E-5738-4489-89B9-E61FD7EBCAD7}" destId="{D97AA7E0-1BCD-4D42-B65D-16E496478E42}" srcOrd="0" destOrd="0" presId="urn:microsoft.com/office/officeart/2005/8/layout/lProcess3"/>
    <dgm:cxn modelId="{CECD70EB-7ACC-415A-BC25-793D349308D6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2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Plateforme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85" custLinFactX="57050" custLinFactNeighborX="100000" custLinFactNeighborY="-21947"/>
      <dgm:spPr/>
      <dgm:t>
        <a:bodyPr/>
        <a:lstStyle/>
        <a:p>
          <a:endParaRPr lang="fr-FR"/>
        </a:p>
      </dgm:t>
    </dgm:pt>
  </dgm:ptLst>
  <dgm:cxnLst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B24D8F91-A645-4AE9-BA06-D241A440FD1C}" type="presOf" srcId="{CFBA9244-CFEE-4AFA-A2A7-C0A2492A19A1}" destId="{03AC609E-5738-4489-89B9-E61FD7EBCAD7}" srcOrd="0" destOrd="0" presId="urn:microsoft.com/office/officeart/2005/8/layout/lProcess3"/>
    <dgm:cxn modelId="{6A09C026-5BFC-4F2C-A819-E201B02DDFB8}" type="presOf" srcId="{CBA261F1-C872-4285-9027-9B73A5AF02C8}" destId="{09D81ADF-0749-451D-94D4-FE5CF7E80E42}" srcOrd="0" destOrd="0" presId="urn:microsoft.com/office/officeart/2005/8/layout/lProcess3"/>
    <dgm:cxn modelId="{BF8173A6-4F48-42B4-9E11-763AA07BF729}" type="presParOf" srcId="{03AC609E-5738-4489-89B9-E61FD7EBCAD7}" destId="{D97AA7E0-1BCD-4D42-B65D-16E496478E42}" srcOrd="0" destOrd="0" presId="urn:microsoft.com/office/officeart/2005/8/layout/lProcess3"/>
    <dgm:cxn modelId="{2FE060D7-ADE2-48DE-B6BC-21DDC3EB3C88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37" minVer="http://schemas.openxmlformats.org/drawingml/2006/diagram"/>
    </a:ext>
  </dgm:extLst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CFBA9244-CFEE-4AFA-A2A7-C0A2492A19A1}" type="doc">
      <dgm:prSet loTypeId="urn:microsoft.com/office/officeart/2005/8/layout/lProcess3" loCatId="process" qsTypeId="urn:microsoft.com/office/officeart/2005/8/quickstyle/3d2" qsCatId="3D" csTypeId="urn:microsoft.com/office/officeart/2005/8/colors/accent1_2" csCatId="accent1" phldr="1"/>
      <dgm:spPr/>
      <dgm:t>
        <a:bodyPr/>
        <a:lstStyle/>
        <a:p>
          <a:endParaRPr lang="fr-FR"/>
        </a:p>
      </dgm:t>
    </dgm:pt>
    <dgm:pt modelId="{CBA261F1-C872-4285-9027-9B73A5AF02C8}">
      <dgm:prSet phldrT="[Texte]" custT="1"/>
      <dgm:spPr/>
      <dgm:t>
        <a:bodyPr/>
        <a:lstStyle/>
        <a:p>
          <a:pPr algn="ctr"/>
          <a:r>
            <a:rPr lang="fr-FR" sz="1200" b="1"/>
            <a:t>Réglement</a:t>
          </a:r>
        </a:p>
      </dgm:t>
    </dgm:pt>
    <dgm:pt modelId="{053D314F-6F21-457A-80E7-65F025DB8275}" type="par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C564E5DA-808D-497E-AED1-F2066FF19FE7}" type="sibTrans" cxnId="{B9B836EE-7A3A-49BF-96CF-F33FAA415E71}">
      <dgm:prSet/>
      <dgm:spPr/>
      <dgm:t>
        <a:bodyPr/>
        <a:lstStyle/>
        <a:p>
          <a:pPr algn="r"/>
          <a:endParaRPr lang="fr-FR"/>
        </a:p>
      </dgm:t>
    </dgm:pt>
    <dgm:pt modelId="{03AC609E-5738-4489-89B9-E61FD7EBCAD7}" type="pres">
      <dgm:prSet presAssocID="{CFBA9244-CFEE-4AFA-A2A7-C0A2492A19A1}" presName="Name0" presStyleCnt="0">
        <dgm:presLayoutVars>
          <dgm:chPref val="3"/>
          <dgm:dir/>
          <dgm:animLvl val="lvl"/>
          <dgm:resizeHandles/>
        </dgm:presLayoutVars>
      </dgm:prSet>
      <dgm:spPr/>
      <dgm:t>
        <a:bodyPr/>
        <a:lstStyle/>
        <a:p>
          <a:endParaRPr lang="fr-FR"/>
        </a:p>
      </dgm:t>
    </dgm:pt>
    <dgm:pt modelId="{D97AA7E0-1BCD-4D42-B65D-16E496478E42}" type="pres">
      <dgm:prSet presAssocID="{CBA261F1-C872-4285-9027-9B73A5AF02C8}" presName="horFlow" presStyleCnt="0"/>
      <dgm:spPr/>
    </dgm:pt>
    <dgm:pt modelId="{09D81ADF-0749-451D-94D4-FE5CF7E80E42}" type="pres">
      <dgm:prSet presAssocID="{CBA261F1-C872-4285-9027-9B73A5AF02C8}" presName="bigChev" presStyleLbl="node1" presStyleIdx="0" presStyleCnt="1" custScaleX="79244" custScaleY="51379" custLinFactNeighborX="10378" custLinFactNeighborY="-30371"/>
      <dgm:spPr/>
      <dgm:t>
        <a:bodyPr/>
        <a:lstStyle/>
        <a:p>
          <a:endParaRPr lang="fr-FR"/>
        </a:p>
      </dgm:t>
    </dgm:pt>
  </dgm:ptLst>
  <dgm:cxnLst>
    <dgm:cxn modelId="{BA75A6FA-60CD-48D7-871A-7A8F23760416}" type="presOf" srcId="{CBA261F1-C872-4285-9027-9B73A5AF02C8}" destId="{09D81ADF-0749-451D-94D4-FE5CF7E80E42}" srcOrd="0" destOrd="0" presId="urn:microsoft.com/office/officeart/2005/8/layout/lProcess3"/>
    <dgm:cxn modelId="{0188CB82-8401-4BCC-888B-E8834D6511FB}" type="presOf" srcId="{CFBA9244-CFEE-4AFA-A2A7-C0A2492A19A1}" destId="{03AC609E-5738-4489-89B9-E61FD7EBCAD7}" srcOrd="0" destOrd="0" presId="urn:microsoft.com/office/officeart/2005/8/layout/lProcess3"/>
    <dgm:cxn modelId="{B9B836EE-7A3A-49BF-96CF-F33FAA415E71}" srcId="{CFBA9244-CFEE-4AFA-A2A7-C0A2492A19A1}" destId="{CBA261F1-C872-4285-9027-9B73A5AF02C8}" srcOrd="0" destOrd="0" parTransId="{053D314F-6F21-457A-80E7-65F025DB8275}" sibTransId="{C564E5DA-808D-497E-AED1-F2066FF19FE7}"/>
    <dgm:cxn modelId="{0A4F8867-46E8-4354-AB83-27D61876508F}" type="presParOf" srcId="{03AC609E-5738-4489-89B9-E61FD7EBCAD7}" destId="{D97AA7E0-1BCD-4D42-B65D-16E496478E42}" srcOrd="0" destOrd="0" presId="urn:microsoft.com/office/officeart/2005/8/layout/lProcess3"/>
    <dgm:cxn modelId="{90D8641F-168D-477B-B11A-B5CA2B0D7C02}" type="presParOf" srcId="{D97AA7E0-1BCD-4D42-B65D-16E496478E42}" destId="{09D81ADF-0749-451D-94D4-FE5CF7E80E42}" srcOrd="0" destOrd="0" presId="urn:microsoft.com/office/officeart/2005/8/layout/lProcess3"/>
  </dgm:cxnLst>
  <dgm:bg/>
  <dgm:whole/>
  <dgm:extLst>
    <a:ext uri="http://schemas.microsoft.com/office/drawing/2008/diagram">
      <dsp:dataModelExt xmlns:dsp="http://schemas.microsoft.com/office/drawing/2008/diagram" xmlns="" relId="rId4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209800" cy="542497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Packaging &amp; conditionnement</a:t>
          </a:r>
        </a:p>
      </dsp:txBody>
      <dsp:txXfrm>
        <a:off x="0" y="0"/>
        <a:ext cx="2209800" cy="542497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70788" y="0"/>
          <a:ext cx="2158061" cy="55550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Conception du produit</a:t>
          </a:r>
        </a:p>
      </dsp:txBody>
      <dsp:txXfrm>
        <a:off x="70788" y="0"/>
        <a:ext cx="2158061" cy="555500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0" y="0"/>
          <a:ext cx="2114550" cy="58423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Fabrication</a:t>
          </a:r>
        </a:p>
      </dsp:txBody>
      <dsp:txXfrm>
        <a:off x="0" y="0"/>
        <a:ext cx="2114550" cy="584233"/>
      </dsp:txXfrm>
    </dsp:sp>
  </dsp:spTree>
</dsp:drawing>
</file>

<file path=word/diagrams/drawing4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253198" y="39254"/>
          <a:ext cx="2289976" cy="503670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Livraison clientèle</a:t>
          </a:r>
        </a:p>
      </dsp:txBody>
      <dsp:txXfrm>
        <a:off x="253198" y="39254"/>
        <a:ext cx="2289976" cy="503670"/>
      </dsp:txXfrm>
    </dsp:sp>
  </dsp:spTree>
</dsp:drawing>
</file>

<file path=word/diagrams/drawing5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45654" y="51492"/>
          <a:ext cx="2083245" cy="540344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Plateforme</a:t>
          </a:r>
        </a:p>
      </dsp:txBody>
      <dsp:txXfrm>
        <a:off x="545654" y="51492"/>
        <a:ext cx="2083245" cy="540344"/>
      </dsp:txXfrm>
    </dsp:sp>
  </dsp:spTree>
</dsp:drawing>
</file>

<file path=word/diagrams/drawing6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09D81ADF-0749-451D-94D4-FE5CF7E80E42}">
      <dsp:nvSpPr>
        <dsp:cNvPr id="0" name=""/>
        <dsp:cNvSpPr/>
      </dsp:nvSpPr>
      <dsp:spPr>
        <a:xfrm>
          <a:off x="527861" y="0"/>
          <a:ext cx="2015313" cy="522663"/>
        </a:xfrm>
        <a:prstGeom prst="chevron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/>
          <a:lightRig rig="threePt" dir="t">
            <a:rot lat="0" lon="0" rev="7500000"/>
          </a:lightRig>
        </a:scene3d>
        <a:sp3d prstMaterial="plastic">
          <a:bevelT w="127000" h="25400" prst="relaxedInset"/>
        </a:sp3d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15240" tIns="7620" rIns="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Réglement</a:t>
          </a:r>
        </a:p>
      </dsp:txBody>
      <dsp:txXfrm>
        <a:off x="527861" y="0"/>
        <a:ext cx="2015313" cy="522663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Process3">
  <dgm:title val=""/>
  <dgm:desc val=""/>
  <dgm:catLst>
    <dgm:cat type="process" pri="11000"/>
    <dgm:cat type="convert" pri="1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41" srcId="1" destId="11" srcOrd="0" destOrd="0"/>
        <dgm:cxn modelId="42" srcId="1" destId="12" srcOrd="1" destOrd="0"/>
        <dgm:cxn modelId="51" srcId="2" destId="21" srcOrd="0" destOrd="0"/>
        <dgm:cxn modelId="52" srcId="2" destId="22" srcOrd="1" destOrd="0"/>
        <dgm:cxn modelId="61" srcId="3" destId="31" srcOrd="0" destOrd="0"/>
        <dgm:cxn modelId="62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51" srcId="1" destId="11" srcOrd="0" destOrd="0"/>
        <dgm:cxn modelId="61" srcId="2" destId="21" srcOrd="0" destOrd="0"/>
        <dgm:cxn modelId="71" srcId="3" destId="31" srcOrd="0" destOrd="0"/>
        <dgm:cxn modelId="81" srcId="4" destId="41" srcOrd="0" destOrd="0"/>
      </dgm:cxnLst>
      <dgm:bg/>
      <dgm:whole/>
    </dgm:dataModel>
  </dgm:clrData>
  <dgm:layoutNode name="Name0">
    <dgm:varLst>
      <dgm:chPref val="3"/>
      <dgm:dir/>
      <dgm:animLvl val="lvl"/>
      <dgm:resizeHandles/>
    </dgm:varLst>
    <dgm:choose name="Name1">
      <dgm:if name="Name2" func="var" arg="dir" op="equ" val="norm">
        <dgm:alg type="lin">
          <dgm:param type="linDir" val="fromT"/>
          <dgm:param type="vertAlign" val="mid"/>
          <dgm:param type="nodeHorzAlign" val="l"/>
          <dgm:param type="nodeVertAlign" val="t"/>
          <dgm:param type="fallback" val="2D"/>
        </dgm:alg>
      </dgm:if>
      <dgm:else name="Name3">
        <dgm:alg type="lin">
          <dgm:param type="linDir" val="fromT"/>
          <dgm:param type="vertAlign" val="mid"/>
          <dgm:param type="nodeHorzAlign" val="r"/>
          <dgm:param type="nodeVertAlign" val="t"/>
          <dgm:param type="fallback" val="2D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bigChev" refType="w"/>
      <dgm:constr type="h" for="des" forName="bigChev" refType="w" refFor="des" refForName="bigChev" op="equ" fact="0.4"/>
      <dgm:constr type="w" for="des" forName="node" refType="w" refFor="des" refForName="bigChev" fact="0.83"/>
      <dgm:constr type="h" for="des" forName="node" refType="w" refFor="des" refForName="node" op="equ" fact="0.4"/>
      <dgm:constr type="w" for="des" forName="parTrans" refType="w" refFor="des" refForName="bigChev" op="equ" fact="-0.13"/>
      <dgm:constr type="w" for="des" forName="sibTrans" refType="w" refFor="des" refForName="node" op="equ" fact="-0.14"/>
      <dgm:constr type="h" for="ch" forName="vSp" refType="h" refFor="des" refForName="bigChev" op="equ" fact="0.14"/>
      <dgm:constr type="primFontSz" for="des" forName="node" op="equ"/>
      <dgm:constr type="primFontSz" for="des" forName="bigChev" op="equ"/>
    </dgm:constrLst>
    <dgm:ruleLst/>
    <dgm:forEach name="Name4" axis="ch" ptType="node">
      <dgm:layoutNode name="horFlow">
        <dgm:choose name="Name5">
          <dgm:if name="Name6" func="var" arg="dir" op="equ" val="norm">
            <dgm:alg type="lin">
              <dgm:param type="linDir" val="fromL"/>
              <dgm:param type="nodeHorzAlign" val="l"/>
              <dgm:param type="nodeVertAlign" val="mid"/>
              <dgm:param type="fallback" val="2D"/>
            </dgm:alg>
          </dgm:if>
          <dgm:else name="Name7">
            <dgm:alg type="lin">
              <dgm:param type="linDir" val="fromR"/>
              <dgm:param type="nodeHorzAlign" val="r"/>
              <dgm:param type="nodeVertAlign" val="mid"/>
              <dgm:param type="fallback" val="2D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bigChev" styleLbl="node1">
          <dgm:alg type="tx"/>
          <dgm:choose name="Name8">
            <dgm:if name="Name9" func="var" arg="dir" op="equ" val="norm">
              <dgm:shape xmlns:r="http://schemas.openxmlformats.org/officeDocument/2006/relationships" type="chevron" r:blip="">
                <dgm:adjLst/>
              </dgm:shape>
              <dgm:presOf axis="self"/>
              <dgm:constrLst>
                <dgm:constr type="primFontSz" val="65"/>
                <dgm:constr type="rMarg"/>
                <dgm:constr type="lMarg" refType="primFontSz" fact="0.1"/>
                <dgm:constr type="tMarg" refType="primFontSz" fact="0.05"/>
                <dgm:constr type="bMarg" refType="primFontSz" fact="0.05"/>
              </dgm:constrLst>
            </dgm:if>
            <dgm:else name="Name10">
              <dgm:shape xmlns:r="http://schemas.openxmlformats.org/officeDocument/2006/relationships" rot="180" type="chevron" r:blip="">
                <dgm:adjLst/>
              </dgm:shape>
              <dgm:presOf axis="self"/>
              <dgm:constrLst>
                <dgm:constr type="primFontSz" val="65"/>
                <dgm:constr type="lMarg"/>
                <dgm:constr type="rMarg" refType="primFontSz" fact="0.1"/>
                <dgm:constr type="tMarg" refType="primFontSz" fact="0.05"/>
                <dgm:constr type="bMarg" refType="primFontSz" fact="0.05"/>
              </dgm:constrLst>
            </dgm:else>
          </dgm:choose>
          <dgm:ruleLst>
            <dgm:rule type="primFontSz" val="5" fact="NaN" max="NaN"/>
          </dgm:ruleLst>
        </dgm:layoutNode>
        <dgm:forEach name="parTransForEach" axis="ch" ptType="parTrans" cnt="1">
          <dgm:layoutNode name="parTrans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forEach>
        <dgm:forEach name="Name11" axis="ch" ptType="node">
          <dgm:layoutNode name="node" styleLbl="alignAccFollowNode1">
            <dgm:varLst>
              <dgm:bulletEnabled val="1"/>
            </dgm:varLst>
            <dgm:alg type="tx"/>
            <dgm:choose name="Name12">
              <dgm:if name="Name13" func="var" arg="dir" op="equ" val="norm">
                <dgm:shape xmlns:r="http://schemas.openxmlformats.org/officeDocument/2006/relationships" type="chevron" r:blip="">
                  <dgm:adjLst/>
                </dgm:shape>
                <dgm:presOf axis="desOrSelf" ptType="node"/>
                <dgm:constrLst>
                  <dgm:constr type="primFontSz" val="65"/>
                  <dgm:constr type="rMarg"/>
                  <dgm:constr type="lMarg" refType="primFontSz" fact="0.1"/>
                  <dgm:constr type="tMarg" refType="primFontSz" fact="0.05"/>
                  <dgm:constr type="bMarg" refType="primFontSz" fact="0.05"/>
                </dgm:constrLst>
              </dgm:if>
              <dgm:else name="Name14">
                <dgm:shape xmlns:r="http://schemas.openxmlformats.org/officeDocument/2006/relationships" rot="180" type="chevron" r:blip="">
                  <dgm:adjLst/>
                </dgm:shape>
                <dgm:presOf axis="desOrSelf" ptType="node"/>
                <dgm:constrLst>
                  <dgm:constr type="primFontSz" val="65"/>
                  <dgm:constr type="lMarg"/>
                  <dgm:constr type="rMarg" refType="primFontSz" fact="0.1"/>
                  <dgm:constr type="tMarg" refType="primFontSz" fact="0.05"/>
                  <dgm:constr type="bMarg" refType="primFontSz" fact="0.05"/>
                </dgm:constrLst>
              </dgm:else>
            </dgm:choose>
            <dgm:ruleLst>
              <dgm:rule type="primFontSz" val="5" fact="NaN" max="NaN"/>
            </dgm:ruleLst>
          </dgm:layoutNode>
          <dgm:forEach name="sibTransForEach" axis="followSib" ptType="sibTrans" cnt="1">
            <dgm:layoutNode name="sibTrans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layoutNode>
      <dgm:choose name="Name15">
        <dgm:if name="Name16" axis="self" ptType="node" func="revPos" op="gte" val="2">
          <dgm:layoutNode name="vSp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7"/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2">
  <dgm:title val=""/>
  <dgm:desc val=""/>
  <dgm:catLst>
    <dgm:cat type="3D" pri="11200"/>
  </dgm:catLst>
  <dgm:scene3d>
    <a:camera prst="orthographicFront"/>
    <a:lightRig rig="threePt" dir="t"/>
  </dgm:scene3d>
  <dgm:styleLbl name="node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ng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>
        <a:rot lat="0" lon="0" rev="7500000"/>
      </a:lightRig>
    </dgm:scene3d>
    <dgm:sp3d z="254000" extrusionH="63500" contourW="127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>
        <a:rot lat="0" lon="0" rev="7500000"/>
      </a:lightRig>
    </dgm:scene3d>
    <dgm:sp3d z="-152400" extrusionH="63500" contourW="127000" prstMaterial="matte">
      <a:contourClr>
        <a:schemeClr val="lt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>
        <a:rot lat="0" lon="0" rev="7500000"/>
      </a:lightRig>
    </dgm:scene3d>
    <dgm:sp3d z="-700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>
        <a:rot lat="0" lon="0" rev="7500000"/>
      </a:lightRig>
    </dgm:scene3d>
    <dgm:sp3d z="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>
        <a:rot lat="0" lon="0" rev="7500000"/>
      </a:lightRig>
    </dgm:scene3d>
    <dgm:sp3d z="-152400" extrusionH="63500" prstMaterial="matte">
      <a:bevelT w="25400" h="63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>
        <a:rot lat="0" lon="0" rev="7500000"/>
      </a:lightRig>
    </dgm:scene3d>
    <dgm:sp3d z="127000" prstMaterial="matte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</dgm:sp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>
        <a:rot lat="0" lon="0" rev="7500000"/>
      </a:lightRig>
    </dgm:scene3d>
    <dgm:sp3d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>
        <a:rot lat="0" lon="0" rev="7500000"/>
      </a:lightRig>
    </dgm:scene3d>
    <dgm:sp3d z="60000" prstMaterial="flat">
      <a:bevelT w="120900" h="88900"/>
    </dgm:sp3d>
    <dgm:txPr/>
    <dgm:style>
      <a:lnRef idx="0">
        <a:scrgbClr r="0" g="0" b="0"/>
      </a:lnRef>
      <a:fillRef idx="3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>
        <a:rot lat="0" lon="0" rev="7500000"/>
      </a:lightRig>
    </dgm:scene3d>
    <dgm:sp3d z="-40000" prstMaterial="matte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>
        <a:rot lat="0" lon="0" rev="7500000"/>
      </a:lightRig>
    </dgm:scene3d>
    <dgm:sp3d extrusionH="190500" prstMaterial="dkEdge">
      <a:bevelT w="13540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>
        <a:rot lat="0" lon="0" rev="7500000"/>
      </a:lightRig>
    </dgm:scene3d>
    <dgm:sp3d prstMaterial="plastic">
      <a:bevelT w="127000" h="3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24450" h="1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0800" h="190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>
        <a:rot lat="0" lon="0" rev="7500000"/>
      </a:lightRig>
    </dgm:scene3d>
    <dgm:sp3d extrusionH="190500" prstMaterial="dkEdge">
      <a:bevelT w="120650" h="38100" prst="relaxedInset"/>
      <a:bevelB w="120650" h="571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>
        <a:rot lat="0" lon="0" rev="7500000"/>
      </a:lightRig>
    </dgm:scene3d>
    <dgm:sp3d z="-152400" extrusionH="63500" prstMaterial="dkEdge">
      <a:bevelT w="14445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>
        <a:rot lat="0" lon="0" rev="7500000"/>
      </a:lightRig>
    </dgm:scene3d>
    <dgm:sp3d z="152400" extrusionH="63500" prstMaterial="dkEdge">
      <a:bevelT w="125400" h="36350" prst="relaxedInset"/>
      <a:contourClr>
        <a:schemeClr val="bg1"/>
      </a:contourClr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>
        <a:rot lat="0" lon="0" rev="7500000"/>
      </a:lightRig>
    </dgm:scene3d>
    <dgm:sp3d z="-152400" extrusionH="63500" prstMaterial="matte">
      <a:bevelT w="144450" h="6350" prst="relaxedInset"/>
      <a:contourClr>
        <a:schemeClr val="bg1"/>
      </a:contourClr>
    </dgm:sp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>
        <a:rot lat="0" lon="0" rev="7500000"/>
      </a:lightRig>
    </dgm:scene3d>
    <dgm:sp3d prstMaterial="plastic">
      <a:bevelT w="127000" h="25400" prst="relaxedInset"/>
      <a:bevelB w="88900" h="121750" prst="angle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trBgShp">
    <dgm:scene3d>
      <a:camera prst="orthographicFront"/>
      <a:lightRig rig="threePt" dir="t"/>
    </dgm:scene3d>
    <dgm:sp3d z="-152400" prstMaterial="matte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>
        <a:rot lat="0" lon="0" rev="7500000"/>
      </a:lightRig>
    </dgm:scene3d>
    <dgm:sp3d z="152400" extrusionH="63500" prstMaterial="matte">
      <a:bevelT w="50800" h="19050" prst="relaxedInset"/>
      <a:contourClr>
        <a:schemeClr val="bg1"/>
      </a:contourClr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CAE9D-88F9-47DB-B0D6-87E7B7FF5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2005 oct -1 Mercuri</Template>
  <TotalTime>2606</TotalTime>
  <Pages>14</Pages>
  <Words>1478</Words>
  <Characters>8133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ALPHA PLUS S</vt:lpstr>
    </vt:vector>
  </TitlesOfParts>
  <Company>Perso</Company>
  <LinksUpToDate>false</LinksUpToDate>
  <CharactersWithSpaces>9592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ALPHA PLUS S</dc:title>
  <dc:creator>SAINT-CRICQ</dc:creator>
  <cp:lastModifiedBy>evelyne</cp:lastModifiedBy>
  <cp:revision>75</cp:revision>
  <cp:lastPrinted>2011-09-11T17:26:00Z</cp:lastPrinted>
  <dcterms:created xsi:type="dcterms:W3CDTF">2011-07-23T10:13:00Z</dcterms:created>
  <dcterms:modified xsi:type="dcterms:W3CDTF">2011-09-11T21:58:00Z</dcterms:modified>
</cp:coreProperties>
</file>