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B22" w:rsidRDefault="00170B22" w:rsidP="00F57159">
      <w:pPr>
        <w:rPr>
          <w:rFonts w:asciiTheme="minorHAnsi" w:hAnsiTheme="minorHAnsi" w:cstheme="minorHAnsi"/>
          <w:sz w:val="22"/>
          <w:szCs w:val="22"/>
        </w:rPr>
      </w:pPr>
    </w:p>
    <w:p w:rsidR="00AE06B4" w:rsidRDefault="00E23461" w:rsidP="00AE06B4">
      <w:pPr>
        <w:jc w:val="center"/>
        <w:rPr>
          <w:rFonts w:ascii="Calibri" w:hAnsi="Calibri" w:cs="Calibri"/>
          <w:b/>
          <w:color w:val="1F497D"/>
          <w:sz w:val="28"/>
          <w:szCs w:val="28"/>
        </w:rPr>
      </w:pPr>
      <w:r>
        <w:rPr>
          <w:rFonts w:ascii="Calibri" w:hAnsi="Calibri" w:cs="Calibri"/>
          <w:b/>
          <w:color w:val="1F497D"/>
          <w:sz w:val="28"/>
          <w:szCs w:val="28"/>
        </w:rPr>
        <w:t>MEMORA</w:t>
      </w:r>
      <w:r w:rsidR="00AE06B4">
        <w:rPr>
          <w:rFonts w:ascii="Calibri" w:hAnsi="Calibri" w:cs="Calibri"/>
          <w:b/>
          <w:color w:val="1F497D"/>
          <w:sz w:val="28"/>
          <w:szCs w:val="28"/>
        </w:rPr>
        <w:t>NDUM VALORIMER</w:t>
      </w:r>
    </w:p>
    <w:p w:rsidR="00AE06B4" w:rsidRDefault="00AE06B4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AE06B4" w:rsidRDefault="00AE06B4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8"/>
          <w:szCs w:val="28"/>
        </w:rPr>
      </w:pPr>
      <w:r w:rsidRPr="00170B22">
        <w:rPr>
          <w:rFonts w:ascii="Calibri" w:hAnsi="Calibri" w:cs="Calibri"/>
          <w:b/>
          <w:color w:val="1F497D"/>
          <w:sz w:val="28"/>
          <w:szCs w:val="28"/>
        </w:rPr>
        <w:t>SOMMAIRE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1 - SYNTHESE ET OPPORTUNITE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    Description générale</w:t>
      </w:r>
      <w:r w:rsidR="00911F26">
        <w:rPr>
          <w:rFonts w:ascii="Calibri" w:hAnsi="Calibri" w:cs="Calibri"/>
          <w:b/>
          <w:color w:val="1F497D"/>
          <w:sz w:val="22"/>
          <w:szCs w:val="22"/>
        </w:rPr>
        <w:t xml:space="preserve"> (Teaser)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2 - HISTORIQUE </w:t>
      </w:r>
    </w:p>
    <w:p w:rsidR="00170B22" w:rsidRPr="00170B22" w:rsidRDefault="00170B22" w:rsidP="00170B22">
      <w:pPr>
        <w:rPr>
          <w:rFonts w:ascii="Calibri" w:hAnsi="Calibri" w:cs="Calibri"/>
          <w:color w:val="1F497D"/>
          <w:sz w:val="22"/>
          <w:szCs w:val="22"/>
        </w:rPr>
      </w:pPr>
      <w:r w:rsidRPr="00170B22">
        <w:rPr>
          <w:rFonts w:ascii="Calibri" w:hAnsi="Calibri" w:cs="Calibri"/>
          <w:color w:val="1F497D"/>
          <w:sz w:val="22"/>
          <w:szCs w:val="22"/>
        </w:rPr>
        <w:t>Fond de commerce installé</w:t>
      </w:r>
    </w:p>
    <w:p w:rsidR="00170B22" w:rsidRPr="00170B22" w:rsidRDefault="00170B22" w:rsidP="00170B22">
      <w:pPr>
        <w:rPr>
          <w:rFonts w:ascii="Calibri" w:hAnsi="Calibri" w:cs="Calibri"/>
          <w:color w:val="1F497D"/>
          <w:sz w:val="22"/>
          <w:szCs w:val="22"/>
        </w:rPr>
      </w:pPr>
      <w:r w:rsidRPr="00170B22">
        <w:rPr>
          <w:rFonts w:ascii="Calibri" w:hAnsi="Calibri" w:cs="Calibri"/>
          <w:color w:val="1F497D"/>
          <w:sz w:val="22"/>
          <w:szCs w:val="22"/>
        </w:rPr>
        <w:t>Société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3 - LES PRODUITS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Gamme / marge brute</w:t>
      </w:r>
    </w:p>
    <w:p w:rsidR="00170B22" w:rsidRPr="00170B22" w:rsidRDefault="00170B22" w:rsidP="00170B22">
      <w:pPr>
        <w:rPr>
          <w:rFonts w:ascii="Calibri" w:hAnsi="Calibri" w:cs="Calibri"/>
          <w:color w:val="1F497D"/>
          <w:sz w:val="22"/>
          <w:szCs w:val="22"/>
        </w:rPr>
      </w:pPr>
      <w:r w:rsidRPr="00170B22">
        <w:rPr>
          <w:rFonts w:ascii="Calibri" w:hAnsi="Calibri" w:cs="Calibri"/>
          <w:color w:val="1F497D"/>
          <w:sz w:val="22"/>
          <w:szCs w:val="22"/>
        </w:rPr>
        <w:t>(plaquette)</w:t>
      </w:r>
    </w:p>
    <w:p w:rsidR="00170B22" w:rsidRPr="00170B22" w:rsidRDefault="00170B22" w:rsidP="00170B22">
      <w:pPr>
        <w:rPr>
          <w:rFonts w:ascii="Calibri" w:hAnsi="Calibri" w:cs="Calibri"/>
          <w:color w:val="1F497D"/>
          <w:sz w:val="22"/>
          <w:szCs w:val="22"/>
        </w:rPr>
      </w:pPr>
      <w:r w:rsidRPr="00170B22">
        <w:rPr>
          <w:rFonts w:ascii="Calibri" w:hAnsi="Calibri" w:cs="Calibri"/>
          <w:color w:val="1F497D"/>
          <w:sz w:val="22"/>
          <w:szCs w:val="22"/>
        </w:rPr>
        <w:t xml:space="preserve">www.valorimer.com </w:t>
      </w:r>
    </w:p>
    <w:p w:rsidR="00170B22" w:rsidRPr="00170B22" w:rsidRDefault="00170B22" w:rsidP="00170B22">
      <w:pPr>
        <w:rPr>
          <w:rFonts w:ascii="Calibri" w:hAnsi="Calibri" w:cs="Calibri"/>
          <w:color w:val="1F497D"/>
          <w:sz w:val="22"/>
          <w:szCs w:val="22"/>
        </w:rPr>
      </w:pPr>
      <w:r w:rsidRPr="00170B22">
        <w:rPr>
          <w:rFonts w:ascii="Calibri" w:hAnsi="Calibri" w:cs="Calibri"/>
          <w:color w:val="1F497D"/>
          <w:sz w:val="22"/>
          <w:szCs w:val="22"/>
        </w:rPr>
        <w:t>Fiche technique par ligne de produit</w:t>
      </w:r>
    </w:p>
    <w:p w:rsidR="00170B22" w:rsidRPr="00170B22" w:rsidRDefault="00170B22" w:rsidP="00170B22">
      <w:pPr>
        <w:rPr>
          <w:rFonts w:ascii="Calibri" w:hAnsi="Calibri" w:cs="Calibri"/>
          <w:color w:val="1F497D"/>
          <w:sz w:val="22"/>
          <w:szCs w:val="22"/>
        </w:rPr>
      </w:pPr>
      <w:r w:rsidRPr="00170B22">
        <w:rPr>
          <w:rFonts w:ascii="Calibri" w:hAnsi="Calibri" w:cs="Calibri"/>
          <w:color w:val="1F497D" w:themeColor="text2"/>
          <w:sz w:val="22"/>
          <w:szCs w:val="22"/>
        </w:rPr>
        <w:t>Palmarès</w:t>
      </w:r>
      <w:r w:rsidRPr="00170B22">
        <w:rPr>
          <w:rFonts w:ascii="Calibri" w:hAnsi="Calibri" w:cs="Calibri"/>
          <w:color w:val="1F497D"/>
          <w:sz w:val="22"/>
          <w:szCs w:val="22"/>
        </w:rPr>
        <w:t xml:space="preserve"> des références (5 premières)  avec photo pack </w:t>
      </w:r>
      <w:proofErr w:type="spellStart"/>
      <w:r w:rsidRPr="00170B22">
        <w:rPr>
          <w:rFonts w:ascii="Calibri" w:hAnsi="Calibri" w:cs="Calibri"/>
          <w:color w:val="1F497D"/>
          <w:sz w:val="22"/>
          <w:szCs w:val="22"/>
        </w:rPr>
        <w:t>shot</w:t>
      </w:r>
      <w:proofErr w:type="spellEnd"/>
    </w:p>
    <w:p w:rsidR="00170B22" w:rsidRPr="00170B22" w:rsidRDefault="00170B22" w:rsidP="00170B22">
      <w:pPr>
        <w:rPr>
          <w:rFonts w:ascii="Calibri" w:hAnsi="Calibri" w:cs="Calibri"/>
          <w:color w:val="1F497D"/>
          <w:sz w:val="22"/>
          <w:szCs w:val="22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4 – LOGISTIQUE / DISTRIBUTION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5 - COMMERCIAL / MARKETING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6 – JURIDIQUE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7 – FINANCE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8 - MARCHE</w:t>
      </w:r>
    </w:p>
    <w:p w:rsid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9 - RESSOURCES HUMAINES</w:t>
      </w:r>
    </w:p>
    <w:p w:rsidR="00F83756" w:rsidRDefault="00F83756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F83756" w:rsidRDefault="00F83756" w:rsidP="00170B22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10 - Facteurs clés de succès</w:t>
      </w:r>
    </w:p>
    <w:p w:rsidR="00F83756" w:rsidRDefault="00F83756" w:rsidP="00170B22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11 - Faiblesses</w:t>
      </w:r>
    </w:p>
    <w:p w:rsidR="00170B22" w:rsidRDefault="00170B22" w:rsidP="00170B22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170B22" w:rsidRDefault="00F83756" w:rsidP="00170B22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12</w:t>
      </w:r>
      <w:r w:rsidR="00170B22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 w:rsidR="00AE06B4">
        <w:rPr>
          <w:rFonts w:ascii="Calibri" w:hAnsi="Calibri" w:cs="Calibri"/>
          <w:b/>
          <w:color w:val="1F497D" w:themeColor="text2"/>
          <w:sz w:val="22"/>
          <w:szCs w:val="22"/>
        </w:rPr>
        <w:t>–</w:t>
      </w:r>
      <w:r w:rsidR="00170B22">
        <w:rPr>
          <w:rFonts w:ascii="Calibri" w:hAnsi="Calibri" w:cs="Calibri"/>
          <w:b/>
          <w:color w:val="1F497D" w:themeColor="text2"/>
          <w:sz w:val="22"/>
          <w:szCs w:val="22"/>
        </w:rPr>
        <w:t xml:space="preserve"> Annexes</w:t>
      </w:r>
    </w:p>
    <w:p w:rsidR="00AE06B4" w:rsidRDefault="00AE06B4" w:rsidP="00170B22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AE06B4" w:rsidRDefault="00AE06B4" w:rsidP="00170B22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7F6ED9" w:rsidRDefault="007F6ED9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br w:type="page"/>
      </w:r>
    </w:p>
    <w:p w:rsidR="007F6ED9" w:rsidRDefault="007F6ED9" w:rsidP="007F6ED9"/>
    <w:p w:rsidR="00911F26" w:rsidRPr="00170B22" w:rsidRDefault="00911F26" w:rsidP="00911F26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1 - SYNTHESE ET OPPORTUNITE</w:t>
      </w:r>
    </w:p>
    <w:p w:rsidR="00911F26" w:rsidRPr="00911F26" w:rsidRDefault="00911F26" w:rsidP="007F6ED9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    Description générale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(Teaser)</w:t>
      </w:r>
    </w:p>
    <w:p w:rsidR="00911F26" w:rsidRDefault="00911F26" w:rsidP="007F6ED9"/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DATE </w:t>
      </w:r>
      <w:r w:rsidR="00911F26">
        <w:rPr>
          <w:rFonts w:asciiTheme="minorHAnsi" w:hAnsiTheme="minorHAnsi" w:cstheme="minorHAnsi"/>
          <w:b/>
        </w:rPr>
        <w:t>1</w:t>
      </w:r>
      <w:r w:rsidR="00911F26" w:rsidRPr="00911F26">
        <w:rPr>
          <w:rFonts w:asciiTheme="minorHAnsi" w:hAnsiTheme="minorHAnsi" w:cstheme="minorHAnsi"/>
          <w:b/>
          <w:vertAlign w:val="superscript"/>
        </w:rPr>
        <w:t>er</w:t>
      </w:r>
      <w:r w:rsidR="00911F26">
        <w:rPr>
          <w:rFonts w:asciiTheme="minorHAnsi" w:hAnsiTheme="minorHAnsi" w:cstheme="minorHAnsi"/>
          <w:b/>
        </w:rPr>
        <w:t xml:space="preserve"> rendez-vous </w:t>
      </w:r>
      <w:r w:rsidRPr="00911F26">
        <w:rPr>
          <w:rFonts w:ascii="Calibri" w:hAnsi="Calibri" w:cs="Calibri"/>
        </w:rPr>
        <w:tab/>
      </w:r>
      <w:r w:rsidR="00911F26">
        <w:rPr>
          <w:rFonts w:asciiTheme="minorHAnsi" w:hAnsiTheme="minorHAnsi" w:cstheme="minorHAnsi"/>
        </w:rPr>
        <w:t>Visite à Pont l'Abbé le 17-05-2011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NOM DE CODE :</w:t>
      </w:r>
      <w:r w:rsidRPr="00911F26">
        <w:rPr>
          <w:rFonts w:ascii="Calibri" w:hAnsi="Calibri" w:cs="Calibri"/>
        </w:rPr>
        <w:tab/>
        <w:t>OCEAN KRILL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SECTEUR :</w:t>
      </w:r>
      <w:r w:rsidRPr="00911F26">
        <w:rPr>
          <w:rFonts w:ascii="Calibri" w:hAnsi="Calibri" w:cs="Calibri"/>
        </w:rPr>
        <w:tab/>
        <w:t xml:space="preserve">Compléments Alimentaires exclusivement marins "vitalité, bien-être, minceur", système articulaire et veineux (gellules, produits d'application, et quelques produits vétérinaires) 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OPERATION :</w:t>
      </w:r>
      <w:r w:rsidRPr="00911F26">
        <w:rPr>
          <w:rFonts w:ascii="Calibri" w:hAnsi="Calibri" w:cs="Calibri"/>
        </w:rPr>
        <w:tab/>
        <w:t>Vente de 100% des titres d’une Société.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ACTIVITE :</w:t>
      </w:r>
      <w:r w:rsidRPr="00911F26">
        <w:rPr>
          <w:rFonts w:ascii="Calibri" w:hAnsi="Calibri" w:cs="Calibri"/>
        </w:rPr>
        <w:tab/>
        <w:t xml:space="preserve">1, distribution à distance sur catalogue spécialisé aux </w:t>
      </w:r>
      <w:r w:rsidRPr="00911F26">
        <w:rPr>
          <w:rFonts w:ascii="Calibri" w:hAnsi="Calibri" w:cs="Calibri"/>
        </w:rPr>
        <w:br/>
        <w:t>professionnels et site internet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</w:rPr>
        <w:tab/>
        <w:t>2, marques propres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</w:rPr>
        <w:tab/>
        <w:t>3, France essentiellement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CHIFFRE D’AFFAIRES :</w:t>
      </w:r>
      <w:r w:rsidRPr="00911F26">
        <w:rPr>
          <w:rFonts w:ascii="Calibri" w:hAnsi="Calibri" w:cs="Calibri"/>
        </w:rPr>
        <w:tab/>
        <w:t>2010 : 548 k€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RENTABILITE :</w:t>
      </w:r>
      <w:r w:rsidRPr="00911F26">
        <w:rPr>
          <w:rFonts w:ascii="Calibri" w:hAnsi="Calibri" w:cs="Calibri"/>
        </w:rPr>
        <w:tab/>
        <w:t xml:space="preserve">positive. 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SIEGE :</w:t>
      </w:r>
      <w:r w:rsidRPr="00911F26">
        <w:rPr>
          <w:rFonts w:ascii="Calibri" w:hAnsi="Calibri" w:cs="Calibri"/>
        </w:rPr>
        <w:tab/>
      </w:r>
      <w:r w:rsidR="00911F26">
        <w:rPr>
          <w:rFonts w:asciiTheme="minorHAnsi" w:hAnsiTheme="minorHAnsi" w:cstheme="minorHAnsi"/>
        </w:rPr>
        <w:t>Pont l'Abbé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PERSONNEL :</w:t>
      </w:r>
      <w:r w:rsidRPr="00911F26">
        <w:rPr>
          <w:rFonts w:asciiTheme="minorHAnsi" w:hAnsiTheme="minorHAnsi" w:cstheme="minorHAnsi"/>
        </w:rPr>
        <w:tab/>
        <w:t>3</w:t>
      </w:r>
      <w:r w:rsidRPr="00911F26">
        <w:rPr>
          <w:rFonts w:ascii="Calibri" w:hAnsi="Calibri" w:cs="Calibri"/>
        </w:rPr>
        <w:t xml:space="preserve"> personnes</w:t>
      </w:r>
      <w:r w:rsidRPr="00911F26">
        <w:rPr>
          <w:rFonts w:asciiTheme="minorHAnsi" w:hAnsiTheme="minorHAnsi" w:cstheme="minorHAnsi"/>
        </w:rPr>
        <w:t xml:space="preserve"> (avec le dirigeant)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ETABLISSEMENTS :</w:t>
      </w:r>
      <w:r w:rsidRPr="00911F26">
        <w:rPr>
          <w:rFonts w:ascii="Calibri" w:hAnsi="Calibri" w:cs="Calibri"/>
        </w:rPr>
        <w:tab/>
        <w:t>Entrepôt logistique magasin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  <w:r w:rsidRPr="00911F26">
        <w:rPr>
          <w:rFonts w:ascii="Calibri" w:hAnsi="Calibri" w:cs="Calibri"/>
          <w:b/>
        </w:rPr>
        <w:t>RAISON DE LA VENTE :</w:t>
      </w:r>
      <w:r w:rsidRPr="00911F26">
        <w:rPr>
          <w:rFonts w:asciiTheme="minorHAnsi" w:hAnsiTheme="minorHAnsi" w:cstheme="minorHAnsi"/>
        </w:rPr>
        <w:tab/>
        <w:t>D</w:t>
      </w:r>
      <w:r w:rsidRPr="00911F26">
        <w:rPr>
          <w:rFonts w:ascii="Calibri" w:hAnsi="Calibri" w:cs="Calibri"/>
        </w:rPr>
        <w:t>épart à la retraite du Fondateur Dirigeant.</w:t>
      </w:r>
    </w:p>
    <w:p w:rsidR="007F6ED9" w:rsidRPr="00911F26" w:rsidRDefault="007F6ED9" w:rsidP="007F6ED9">
      <w:pPr>
        <w:tabs>
          <w:tab w:val="left" w:pos="3240"/>
          <w:tab w:val="right" w:pos="8820"/>
        </w:tabs>
        <w:rPr>
          <w:rFonts w:ascii="Calibri" w:hAnsi="Calibri" w:cs="Calibri"/>
        </w:rPr>
      </w:pPr>
    </w:p>
    <w:p w:rsidR="00911F26" w:rsidRDefault="007F6ED9" w:rsidP="007F6ED9">
      <w:pPr>
        <w:tabs>
          <w:tab w:val="left" w:pos="3240"/>
          <w:tab w:val="right" w:pos="8820"/>
        </w:tabs>
        <w:ind w:left="3240" w:hanging="3240"/>
        <w:rPr>
          <w:rFonts w:asciiTheme="minorHAnsi" w:hAnsiTheme="minorHAnsi" w:cstheme="minorHAnsi"/>
        </w:rPr>
      </w:pPr>
      <w:r w:rsidRPr="00911F26">
        <w:rPr>
          <w:rFonts w:ascii="Calibri" w:hAnsi="Calibri" w:cs="Calibri"/>
          <w:b/>
        </w:rPr>
        <w:t>APPRECIATION :</w:t>
      </w:r>
      <w:r w:rsidRPr="00911F26">
        <w:rPr>
          <w:rFonts w:ascii="Calibri" w:hAnsi="Calibri" w:cs="Calibri"/>
          <w:b/>
        </w:rPr>
        <w:tab/>
      </w:r>
      <w:r w:rsidRPr="00911F26">
        <w:rPr>
          <w:rFonts w:ascii="Calibri" w:hAnsi="Calibri" w:cs="Calibri"/>
        </w:rPr>
        <w:t>SARL créée en 1998 implantée en Bretagne peut facilement déménagé son siège social.</w:t>
      </w:r>
      <w:r w:rsidRPr="00911F26">
        <w:rPr>
          <w:rFonts w:ascii="Calibri" w:hAnsi="Calibri" w:cs="Calibri"/>
          <w:b/>
        </w:rPr>
        <w:t xml:space="preserve"> </w:t>
      </w:r>
      <w:r w:rsidRPr="00911F26">
        <w:rPr>
          <w:rFonts w:ascii="Calibri" w:hAnsi="Calibri" w:cs="Calibri"/>
        </w:rPr>
        <w:t xml:space="preserve">Cette Société a </w:t>
      </w:r>
      <w:r w:rsidR="00911F26">
        <w:rPr>
          <w:rFonts w:asciiTheme="minorHAnsi" w:hAnsiTheme="minorHAnsi" w:cstheme="minorHAnsi"/>
        </w:rPr>
        <w:t xml:space="preserve">un </w:t>
      </w:r>
      <w:r w:rsidRPr="00911F26">
        <w:rPr>
          <w:rFonts w:ascii="Calibri" w:hAnsi="Calibri" w:cs="Calibri"/>
        </w:rPr>
        <w:t>CA récurrent.</w:t>
      </w:r>
    </w:p>
    <w:p w:rsidR="00911F26" w:rsidRDefault="00911F26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911F26" w:rsidRDefault="00911F26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911F26" w:rsidRPr="00170B22" w:rsidRDefault="00911F26" w:rsidP="00911F26">
      <w:pPr>
        <w:rPr>
          <w:rFonts w:ascii="Calibri" w:hAnsi="Calibri" w:cs="Calibri"/>
          <w:b/>
          <w:color w:val="1F497D"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2 - HISTORIQUE </w:t>
      </w:r>
    </w:p>
    <w:p w:rsidR="00911F26" w:rsidRPr="00170B22" w:rsidRDefault="00911F26" w:rsidP="00911F26">
      <w:pPr>
        <w:rPr>
          <w:rFonts w:ascii="Calibri" w:hAnsi="Calibri" w:cs="Calibri"/>
          <w:color w:val="1F497D"/>
          <w:sz w:val="22"/>
          <w:szCs w:val="22"/>
        </w:rPr>
      </w:pPr>
      <w:r w:rsidRPr="00170B22">
        <w:rPr>
          <w:rFonts w:ascii="Calibri" w:hAnsi="Calibri" w:cs="Calibri"/>
          <w:color w:val="1F497D"/>
          <w:sz w:val="22"/>
          <w:szCs w:val="22"/>
        </w:rPr>
        <w:t>Fond de commerce installé</w:t>
      </w:r>
    </w:p>
    <w:p w:rsidR="00911F26" w:rsidRDefault="00911F26" w:rsidP="00911F26">
      <w:pPr>
        <w:rPr>
          <w:rFonts w:ascii="Calibri" w:hAnsi="Calibri" w:cs="Calibri"/>
          <w:color w:val="1F497D"/>
          <w:sz w:val="22"/>
          <w:szCs w:val="22"/>
        </w:rPr>
      </w:pPr>
      <w:r w:rsidRPr="00170B22">
        <w:rPr>
          <w:rFonts w:ascii="Calibri" w:hAnsi="Calibri" w:cs="Calibri"/>
          <w:color w:val="1F497D"/>
          <w:sz w:val="22"/>
          <w:szCs w:val="22"/>
        </w:rPr>
        <w:t>Société</w:t>
      </w:r>
    </w:p>
    <w:p w:rsidR="00911F26" w:rsidRDefault="00911F26" w:rsidP="00911F26">
      <w:pPr>
        <w:rPr>
          <w:rFonts w:ascii="Calibri" w:hAnsi="Calibri" w:cs="Calibri"/>
          <w:color w:val="1F497D"/>
          <w:sz w:val="22"/>
          <w:szCs w:val="22"/>
        </w:rPr>
      </w:pPr>
    </w:p>
    <w:p w:rsidR="00911F26" w:rsidRDefault="00911F26" w:rsidP="00911F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M. Bernard Dewagh était mareyeur. Ne pouvant plus exercer son métier pour des raisons de santé il a eu l'idée de créer Valorimer en tant que spécialiste des produits de la mer.</w:t>
      </w:r>
    </w:p>
    <w:p w:rsidR="00911F26" w:rsidRPr="00170B22" w:rsidRDefault="00911F26" w:rsidP="00911F26">
      <w:pPr>
        <w:rPr>
          <w:rFonts w:ascii="Calibri" w:hAnsi="Calibri" w:cs="Calibri"/>
          <w:color w:val="1F497D"/>
          <w:sz w:val="22"/>
          <w:szCs w:val="22"/>
        </w:rPr>
      </w:pPr>
    </w:p>
    <w:p w:rsidR="00911F26" w:rsidRDefault="00911F26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911F26" w:rsidRDefault="00911F26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AE06B4" w:rsidRPr="007F6ED9" w:rsidRDefault="00AE06B4" w:rsidP="00911F26">
      <w:pPr>
        <w:tabs>
          <w:tab w:val="left" w:pos="0"/>
          <w:tab w:val="right" w:pos="8820"/>
        </w:tabs>
        <w:ind w:left="840" w:hanging="2040"/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br w:type="page"/>
      </w:r>
    </w:p>
    <w:p w:rsidR="00AE06B4" w:rsidRDefault="00AE06B4" w:rsidP="00170B22">
      <w:pPr>
        <w:rPr>
          <w:rFonts w:asciiTheme="minorHAnsi" w:hAnsiTheme="minorHAnsi" w:cstheme="minorHAnsi"/>
          <w:sz w:val="22"/>
          <w:szCs w:val="22"/>
        </w:rPr>
      </w:pPr>
    </w:p>
    <w:p w:rsidR="00911F26" w:rsidRPr="00911F26" w:rsidRDefault="00911F26" w:rsidP="00EF53CB">
      <w:pPr>
        <w:ind w:firstLine="360"/>
        <w:rPr>
          <w:rFonts w:ascii="Calibri" w:hAnsi="Calibri" w:cs="Calibri"/>
          <w:b/>
          <w:sz w:val="22"/>
          <w:szCs w:val="22"/>
        </w:rPr>
      </w:pPr>
      <w:r w:rsidRPr="00170B22">
        <w:rPr>
          <w:rFonts w:ascii="Calibri" w:hAnsi="Calibri" w:cs="Calibri"/>
          <w:b/>
          <w:color w:val="1F497D"/>
          <w:sz w:val="22"/>
          <w:szCs w:val="22"/>
        </w:rPr>
        <w:t>3 - LES PRODUITS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AE06B4" w:rsidRPr="003A55CA" w:rsidRDefault="00AE06B4" w:rsidP="00AE06B4">
      <w:pPr>
        <w:numPr>
          <w:ilvl w:val="0"/>
          <w:numId w:val="34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C55879">
        <w:rPr>
          <w:rFonts w:ascii="Calibri" w:hAnsi="Calibri" w:cs="Calibri"/>
          <w:sz w:val="22"/>
          <w:szCs w:val="22"/>
        </w:rPr>
        <w:t xml:space="preserve">ombre de références et répartition </w:t>
      </w:r>
      <w:r>
        <w:rPr>
          <w:rFonts w:ascii="Calibri" w:hAnsi="Calibri" w:cs="Calibri"/>
          <w:sz w:val="22"/>
          <w:szCs w:val="22"/>
        </w:rPr>
        <w:t>: 26 produits (y compris le N29)</w:t>
      </w:r>
    </w:p>
    <w:p w:rsidR="00AE06B4" w:rsidRPr="002536C9" w:rsidRDefault="00AE06B4" w:rsidP="00AE06B4">
      <w:pPr>
        <w:numPr>
          <w:ilvl w:val="0"/>
          <w:numId w:val="34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Nombre de marques déposées : 15 marques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</w:t>
      </w:r>
      <w:r w:rsidRPr="00C55879">
        <w:rPr>
          <w:rFonts w:ascii="Calibri" w:hAnsi="Calibri" w:cs="Calibri"/>
          <w:sz w:val="22"/>
          <w:szCs w:val="22"/>
        </w:rPr>
        <w:t>amme de produits (catalogue + tarifs et cascades de prix/remises…)</w:t>
      </w:r>
    </w:p>
    <w:p w:rsidR="00AE06B4" w:rsidRDefault="00AE06B4" w:rsidP="00AE06B4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Prix prescripteurs  -50 % du prix public,</w:t>
      </w:r>
    </w:p>
    <w:p w:rsidR="00AE06B4" w:rsidRPr="009A11E7" w:rsidRDefault="00AE06B4" w:rsidP="00AE06B4">
      <w:pPr>
        <w:numPr>
          <w:ilvl w:val="1"/>
          <w:numId w:val="34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Promotion en cours du 9 au 31 mai 2011 sur l'ensemble de la gamme.</w:t>
      </w:r>
    </w:p>
    <w:p w:rsidR="00841C2C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Portefeuille de produits en développement</w:t>
      </w:r>
      <w:r>
        <w:rPr>
          <w:rFonts w:ascii="Calibri" w:hAnsi="Calibri" w:cs="Calibri"/>
          <w:sz w:val="22"/>
          <w:szCs w:val="22"/>
        </w:rPr>
        <w:t xml:space="preserve"> :  </w:t>
      </w:r>
    </w:p>
    <w:p w:rsidR="00AE06B4" w:rsidRDefault="00841C2C" w:rsidP="00841C2C">
      <w:pPr>
        <w:ind w:left="1440"/>
        <w:rPr>
          <w:rFonts w:ascii="Calibri" w:hAnsi="Calibri" w:cs="Calibri"/>
          <w:sz w:val="22"/>
          <w:szCs w:val="22"/>
        </w:rPr>
      </w:pPr>
      <w:r w:rsidRPr="00841C2C">
        <w:rPr>
          <w:rFonts w:ascii="Calibri" w:hAnsi="Calibri" w:cs="Calibri"/>
          <w:b/>
          <w:sz w:val="22"/>
          <w:szCs w:val="22"/>
        </w:rPr>
        <w:t>a) T</w:t>
      </w:r>
      <w:r w:rsidR="00AE06B4" w:rsidRPr="00841C2C">
        <w:rPr>
          <w:rFonts w:ascii="Calibri" w:hAnsi="Calibri" w:cs="Calibri"/>
          <w:b/>
          <w:sz w:val="22"/>
          <w:szCs w:val="22"/>
        </w:rPr>
        <w:t>ransformation du N29</w:t>
      </w:r>
      <w:r w:rsidR="00AE06B4">
        <w:rPr>
          <w:rFonts w:ascii="Calibri" w:hAnsi="Calibri" w:cs="Calibri"/>
          <w:sz w:val="22"/>
          <w:szCs w:val="22"/>
        </w:rPr>
        <w:t xml:space="preserve"> aujourd'hui conditionné en caché soluble pour le vendre en stick (sachet poudre sans </w:t>
      </w:r>
      <w:proofErr w:type="spellStart"/>
      <w:r w:rsidR="00AE06B4">
        <w:rPr>
          <w:rFonts w:ascii="Calibri" w:hAnsi="Calibri" w:cs="Calibri"/>
          <w:sz w:val="22"/>
          <w:szCs w:val="22"/>
        </w:rPr>
        <w:t>advantol</w:t>
      </w:r>
      <w:proofErr w:type="spellEnd"/>
      <w:r w:rsidR="00AE06B4">
        <w:rPr>
          <w:rFonts w:ascii="Calibri" w:hAnsi="Calibri" w:cs="Calibri"/>
          <w:sz w:val="22"/>
          <w:szCs w:val="22"/>
        </w:rPr>
        <w:t xml:space="preserve">) </w:t>
      </w:r>
      <w:r w:rsidR="00AE06B4" w:rsidRPr="00F801AC">
        <w:rPr>
          <w:rFonts w:ascii="Calibri" w:hAnsi="Calibri" w:cs="Calibri"/>
          <w:sz w:val="22"/>
          <w:szCs w:val="22"/>
        </w:rPr>
        <w:sym w:font="Wingdings" w:char="F0E8"/>
      </w:r>
      <w:r w:rsidR="00AE06B4">
        <w:rPr>
          <w:rFonts w:ascii="Calibri" w:hAnsi="Calibri" w:cs="Calibri"/>
          <w:sz w:val="22"/>
          <w:szCs w:val="22"/>
        </w:rPr>
        <w:t xml:space="preserve"> gain marge net x2</w:t>
      </w:r>
    </w:p>
    <w:p w:rsidR="00AE06B4" w:rsidRDefault="00AE06B4" w:rsidP="00841C2C">
      <w:p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Coût du produit avec </w:t>
      </w:r>
      <w:proofErr w:type="spellStart"/>
      <w:r>
        <w:rPr>
          <w:rFonts w:ascii="Calibri" w:hAnsi="Calibri" w:cs="Calibri"/>
          <w:sz w:val="22"/>
          <w:szCs w:val="22"/>
        </w:rPr>
        <w:t>advantol</w:t>
      </w:r>
      <w:proofErr w:type="spellEnd"/>
      <w:r>
        <w:rPr>
          <w:rFonts w:ascii="Calibri" w:hAnsi="Calibri" w:cs="Calibri"/>
          <w:sz w:val="22"/>
          <w:szCs w:val="22"/>
        </w:rPr>
        <w:t xml:space="preserve"> : 3,81 € / sans </w:t>
      </w:r>
      <w:proofErr w:type="spellStart"/>
      <w:r>
        <w:rPr>
          <w:rFonts w:ascii="Calibri" w:hAnsi="Calibri" w:cs="Calibri"/>
          <w:sz w:val="22"/>
          <w:szCs w:val="22"/>
        </w:rPr>
        <w:t>advantol</w:t>
      </w:r>
      <w:proofErr w:type="spellEnd"/>
      <w:r>
        <w:rPr>
          <w:rFonts w:ascii="Calibri" w:hAnsi="Calibri" w:cs="Calibri"/>
          <w:sz w:val="22"/>
          <w:szCs w:val="22"/>
        </w:rPr>
        <w:t xml:space="preserve"> : 2,66 €</w:t>
      </w:r>
    </w:p>
    <w:p w:rsidR="00AE06B4" w:rsidRDefault="00AE06B4" w:rsidP="00841C2C">
      <w:pPr>
        <w:ind w:left="709" w:firstLine="709"/>
        <w:rPr>
          <w:rFonts w:ascii="Calibri" w:hAnsi="Calibri" w:cs="Calibri"/>
          <w:sz w:val="22"/>
          <w:szCs w:val="22"/>
        </w:rPr>
      </w:pPr>
      <w:r w:rsidRPr="00841C2C">
        <w:rPr>
          <w:rFonts w:ascii="Calibri" w:hAnsi="Calibri" w:cs="Calibri"/>
          <w:sz w:val="22"/>
          <w:szCs w:val="22"/>
        </w:rPr>
        <w:t>Négociation en cours de la levure de riz rouge 30 € /kg au lieu de 50€.</w:t>
      </w:r>
    </w:p>
    <w:p w:rsidR="00841C2C" w:rsidRPr="00841C2C" w:rsidRDefault="00841C2C" w:rsidP="00841C2C">
      <w:pPr>
        <w:ind w:left="709" w:firstLine="709"/>
        <w:rPr>
          <w:rFonts w:ascii="Calibri" w:hAnsi="Calibri" w:cs="Calibri"/>
          <w:b/>
          <w:sz w:val="22"/>
          <w:szCs w:val="22"/>
        </w:rPr>
      </w:pPr>
      <w:r w:rsidRPr="00841C2C">
        <w:rPr>
          <w:rFonts w:ascii="Calibri" w:hAnsi="Calibri" w:cs="Calibri"/>
          <w:b/>
          <w:sz w:val="22"/>
          <w:szCs w:val="22"/>
        </w:rPr>
        <w:t>b) Gamme Bio prête à la commercialisation</w:t>
      </w:r>
      <w:r>
        <w:rPr>
          <w:rFonts w:ascii="Calibri" w:hAnsi="Calibri" w:cs="Calibri"/>
          <w:b/>
          <w:sz w:val="22"/>
          <w:szCs w:val="22"/>
        </w:rPr>
        <w:t xml:space="preserve"> : </w:t>
      </w:r>
      <w:r w:rsidRPr="00841C2C">
        <w:rPr>
          <w:rFonts w:ascii="Calibri" w:hAnsi="Calibri" w:cs="Calibri"/>
          <w:sz w:val="22"/>
          <w:szCs w:val="22"/>
        </w:rPr>
        <w:t>Gamme Osmose (</w:t>
      </w:r>
      <w:r w:rsidR="00413D2B">
        <w:rPr>
          <w:rFonts w:ascii="Calibri" w:hAnsi="Calibri" w:cs="Calibri"/>
          <w:sz w:val="22"/>
          <w:szCs w:val="22"/>
        </w:rPr>
        <w:t>Digestion, Forme, Circulation, Beauté, Zen -</w:t>
      </w:r>
      <w:r w:rsidR="00413D2B" w:rsidRPr="00413D2B">
        <w:rPr>
          <w:rFonts w:ascii="Calibri" w:hAnsi="Calibri" w:cs="Calibri"/>
          <w:sz w:val="22"/>
          <w:szCs w:val="22"/>
        </w:rPr>
        <w:t xml:space="preserve"> </w:t>
      </w:r>
      <w:r w:rsidR="00413D2B">
        <w:rPr>
          <w:rFonts w:ascii="Calibri" w:hAnsi="Calibri" w:cs="Calibri"/>
          <w:sz w:val="22"/>
          <w:szCs w:val="22"/>
        </w:rPr>
        <w:t xml:space="preserve">Sommeil -), </w:t>
      </w:r>
    </w:p>
    <w:p w:rsidR="00AE06B4" w:rsidRPr="009A11E7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Le Brevet N29 est déposé pour la France, dans tous les autres pays il ne bénéficie que d'une protection jusqu'en Nov. 2012 !! Protection brevet : voir avec le cabinet </w:t>
      </w:r>
      <w:proofErr w:type="spellStart"/>
      <w:r>
        <w:rPr>
          <w:rFonts w:ascii="Calibri" w:hAnsi="Calibri" w:cs="Calibri"/>
          <w:sz w:val="22"/>
          <w:szCs w:val="22"/>
        </w:rPr>
        <w:t>Hirsch</w:t>
      </w:r>
      <w:proofErr w:type="spellEnd"/>
      <w:r>
        <w:rPr>
          <w:rFonts w:ascii="Calibri" w:hAnsi="Calibri" w:cs="Calibri"/>
          <w:sz w:val="22"/>
          <w:szCs w:val="22"/>
        </w:rPr>
        <w:t xml:space="preserve"> &amp; associés.</w:t>
      </w:r>
      <w:r w:rsidR="006E11E2">
        <w:rPr>
          <w:rFonts w:ascii="Calibri" w:hAnsi="Calibri" w:cs="Calibri"/>
          <w:sz w:val="22"/>
          <w:szCs w:val="22"/>
        </w:rPr>
        <w:t xml:space="preserve"> Brevet déposé en 2010 (20 ans d'exploitation).</w:t>
      </w:r>
    </w:p>
    <w:p w:rsidR="00AE06B4" w:rsidRDefault="00AE06B4" w:rsidP="00AE06B4">
      <w:pPr>
        <w:rPr>
          <w:rFonts w:ascii="Calibri" w:hAnsi="Calibri" w:cs="Calibri"/>
          <w:sz w:val="22"/>
          <w:szCs w:val="22"/>
        </w:rPr>
      </w:pPr>
    </w:p>
    <w:p w:rsidR="00AE06B4" w:rsidRPr="00911F26" w:rsidRDefault="00911F26" w:rsidP="00AE06B4">
      <w:pPr>
        <w:numPr>
          <w:ilvl w:val="0"/>
          <w:numId w:val="34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911F26">
        <w:rPr>
          <w:rFonts w:ascii="Calibri" w:hAnsi="Calibri" w:cs="Calibri"/>
          <w:b/>
          <w:color w:val="1F497D" w:themeColor="text2"/>
          <w:sz w:val="22"/>
          <w:szCs w:val="22"/>
        </w:rPr>
        <w:t xml:space="preserve">4 - </w:t>
      </w:r>
      <w:r w:rsidR="00AE06B4" w:rsidRPr="00911F26">
        <w:rPr>
          <w:rFonts w:ascii="Calibri" w:hAnsi="Calibri" w:cs="Calibri"/>
          <w:b/>
          <w:color w:val="1F497D" w:themeColor="text2"/>
          <w:sz w:val="22"/>
          <w:szCs w:val="22"/>
        </w:rPr>
        <w:t>LOGISTIQUE / DISTRIBUTION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tocks : </w:t>
      </w:r>
    </w:p>
    <w:p w:rsidR="00AE06B4" w:rsidRDefault="00AE06B4" w:rsidP="00AE06B4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composition</w:t>
      </w:r>
      <w:r w:rsidRPr="00C5587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 Produit et packaging = 70 à 80 k€</w:t>
      </w:r>
    </w:p>
    <w:p w:rsidR="00AE06B4" w:rsidRDefault="00AE06B4" w:rsidP="00AE06B4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localisation : dans la boutique de Pont L'Abbé</w:t>
      </w:r>
    </w:p>
    <w:p w:rsidR="00AE06B4" w:rsidRPr="00C55879" w:rsidRDefault="00AE06B4" w:rsidP="00AE06B4">
      <w:pPr>
        <w:numPr>
          <w:ilvl w:val="1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Dates de péremption : Produits huileux 2 ans, poudre 4 ans.</w:t>
      </w:r>
    </w:p>
    <w:p w:rsidR="00AE06B4" w:rsidRPr="00C55879" w:rsidRDefault="00AE06B4" w:rsidP="00AE06B4">
      <w:pPr>
        <w:numPr>
          <w:ilvl w:val="0"/>
          <w:numId w:val="34"/>
        </w:numPr>
        <w:rPr>
          <w:rFonts w:ascii="Calibri" w:hAnsi="Calibri" w:cs="Calibri"/>
          <w:b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Y a t-il des risques de retours de produits dans les prochains mois?</w:t>
      </w:r>
      <w:r>
        <w:rPr>
          <w:rFonts w:ascii="Calibri" w:hAnsi="Calibri" w:cs="Calibri"/>
          <w:sz w:val="22"/>
          <w:szCs w:val="22"/>
        </w:rPr>
        <w:t xml:space="preserve"> Non</w:t>
      </w:r>
      <w:r w:rsidR="00EF53CB">
        <w:rPr>
          <w:rFonts w:ascii="Calibri" w:hAnsi="Calibri" w:cs="Calibri"/>
          <w:sz w:val="22"/>
          <w:szCs w:val="22"/>
        </w:rPr>
        <w:t xml:space="preserve">. </w:t>
      </w:r>
      <w:r w:rsidR="00EF53CB" w:rsidRPr="00EF53CB">
        <w:rPr>
          <w:rFonts w:ascii="Calibri" w:hAnsi="Calibri" w:cs="Calibri"/>
          <w:color w:val="FF0000"/>
          <w:sz w:val="22"/>
          <w:szCs w:val="22"/>
        </w:rPr>
        <w:t>A approfondir.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Description </w:t>
      </w:r>
      <w:r w:rsidRPr="00C55879">
        <w:rPr>
          <w:rFonts w:ascii="Calibri" w:hAnsi="Calibri" w:cs="Calibri"/>
          <w:sz w:val="22"/>
          <w:szCs w:val="22"/>
        </w:rPr>
        <w:t xml:space="preserve"> de</w:t>
      </w:r>
      <w:r>
        <w:rPr>
          <w:rFonts w:ascii="Calibri" w:hAnsi="Calibri" w:cs="Calibri"/>
          <w:sz w:val="22"/>
          <w:szCs w:val="22"/>
        </w:rPr>
        <w:t xml:space="preserve"> la </w:t>
      </w:r>
      <w:r w:rsidRPr="00C55879">
        <w:rPr>
          <w:rFonts w:ascii="Calibri" w:hAnsi="Calibri" w:cs="Calibri"/>
          <w:sz w:val="22"/>
          <w:szCs w:val="22"/>
        </w:rPr>
        <w:t xml:space="preserve"> logistique</w:t>
      </w:r>
      <w:r>
        <w:rPr>
          <w:rFonts w:ascii="Calibri" w:hAnsi="Calibri" w:cs="Calibri"/>
          <w:sz w:val="22"/>
          <w:szCs w:val="22"/>
        </w:rPr>
        <w:t xml:space="preserve"> : Façonnage, conditionnement, packaging sous-traités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03072E">
        <w:rPr>
          <w:rFonts w:ascii="Calibri" w:hAnsi="Calibri" w:cs="Calibri"/>
          <w:sz w:val="22"/>
          <w:szCs w:val="22"/>
        </w:rPr>
        <w:t>Location de locaux</w:t>
      </w:r>
      <w:r>
        <w:rPr>
          <w:rFonts w:ascii="Calibri" w:hAnsi="Calibri" w:cs="Calibri"/>
          <w:sz w:val="22"/>
          <w:szCs w:val="22"/>
        </w:rPr>
        <w:t xml:space="preserve"> du commerce : 12 200 € /An</w:t>
      </w:r>
      <w:r w:rsidRPr="0003072E">
        <w:rPr>
          <w:rFonts w:ascii="Calibri" w:hAnsi="Calibri" w:cs="Calibri"/>
          <w:sz w:val="22"/>
          <w:szCs w:val="22"/>
        </w:rPr>
        <w:t>, bail reconduit depuis janvier 2011</w:t>
      </w:r>
      <w:r>
        <w:rPr>
          <w:rFonts w:ascii="Calibri" w:hAnsi="Calibri" w:cs="Calibri"/>
          <w:sz w:val="22"/>
          <w:szCs w:val="22"/>
        </w:rPr>
        <w:t xml:space="preserve"> pour 1 an.</w:t>
      </w:r>
    </w:p>
    <w:p w:rsidR="00AE06B4" w:rsidRPr="0003072E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</w:p>
    <w:p w:rsidR="00AE06B4" w:rsidRPr="00911F26" w:rsidRDefault="00911F26" w:rsidP="00AE06B4">
      <w:pPr>
        <w:numPr>
          <w:ilvl w:val="0"/>
          <w:numId w:val="34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911F26">
        <w:rPr>
          <w:rFonts w:ascii="Calibri" w:hAnsi="Calibri" w:cs="Calibri"/>
          <w:b/>
          <w:color w:val="1F497D" w:themeColor="text2"/>
          <w:sz w:val="22"/>
          <w:szCs w:val="22"/>
        </w:rPr>
        <w:t xml:space="preserve">5 - </w:t>
      </w:r>
      <w:r w:rsidR="00AE06B4" w:rsidRPr="00911F26">
        <w:rPr>
          <w:rFonts w:ascii="Calibri" w:hAnsi="Calibri" w:cs="Calibri"/>
          <w:b/>
          <w:color w:val="1F497D" w:themeColor="text2"/>
          <w:sz w:val="22"/>
          <w:szCs w:val="22"/>
        </w:rPr>
        <w:t>COMMERCIAL / MARKETING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de</w:t>
      </w:r>
      <w:r>
        <w:rPr>
          <w:rFonts w:ascii="Calibri" w:hAnsi="Calibri" w:cs="Calibri"/>
          <w:sz w:val="22"/>
          <w:szCs w:val="22"/>
        </w:rPr>
        <w:t>scription de la force de vente : 1 secrétaire, 1 commerciale (prise</w:t>
      </w:r>
      <w:r w:rsidR="007F6ED9">
        <w:rPr>
          <w:rFonts w:ascii="Calibri" w:hAnsi="Calibri" w:cs="Calibri"/>
          <w:sz w:val="22"/>
          <w:szCs w:val="22"/>
        </w:rPr>
        <w:t xml:space="preserve"> commandes par appels entrants</w:t>
      </w:r>
      <w:r>
        <w:rPr>
          <w:rFonts w:ascii="Calibri" w:hAnsi="Calibri" w:cs="Calibri"/>
          <w:sz w:val="22"/>
          <w:szCs w:val="22"/>
        </w:rPr>
        <w:t>)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Base de données : 20 000 clients (adresses postales), 5000 clients commandes internet,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Bases de données constituées en 2 ans uniquement sur Salons pro.</w:t>
      </w:r>
    </w:p>
    <w:p w:rsidR="00AE06B4" w:rsidRPr="00C55879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300 prescripteurs : kiné, ostéo, naturopathe, neurologues, médecins spécialistes SIDA, (commissions prescripteurs : 20 %). Le système informatique relie automatiquement le nom du prescripteur à son client final. </w:t>
      </w:r>
    </w:p>
    <w:p w:rsidR="00AE06B4" w:rsidRPr="00C55879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dépenses marketing par poste sur les 2 dernières années</w:t>
      </w:r>
      <w:r>
        <w:rPr>
          <w:rFonts w:ascii="Calibri" w:hAnsi="Calibri" w:cs="Calibri"/>
          <w:sz w:val="22"/>
          <w:szCs w:val="22"/>
        </w:rPr>
        <w:t xml:space="preserve"> : 20 000 € pour l'ensemble de la gamme. Faible investissement = à revoir ?!</w:t>
      </w:r>
    </w:p>
    <w:p w:rsidR="00AE06B4" w:rsidRPr="009A11E7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analyse qualitative des efforts marketing, de la communication (packaging, outils commerciaux, aides à la vente, PLV…)</w:t>
      </w:r>
      <w:r>
        <w:rPr>
          <w:rFonts w:ascii="Calibri" w:hAnsi="Calibri" w:cs="Calibri"/>
          <w:sz w:val="22"/>
          <w:szCs w:val="22"/>
        </w:rPr>
        <w:t xml:space="preserve"> à détailler ?</w:t>
      </w:r>
    </w:p>
    <w:p w:rsidR="00AE06B4" w:rsidRDefault="00AE06B4" w:rsidP="00AE06B4">
      <w:pPr>
        <w:ind w:left="360"/>
        <w:rPr>
          <w:rFonts w:ascii="Calibri" w:hAnsi="Calibri" w:cs="Calibri"/>
          <w:sz w:val="22"/>
          <w:szCs w:val="22"/>
        </w:rPr>
      </w:pPr>
    </w:p>
    <w:p w:rsidR="00AE06B4" w:rsidRPr="00911F26" w:rsidRDefault="00911F26" w:rsidP="00AE06B4">
      <w:pPr>
        <w:ind w:left="708"/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911F26">
        <w:rPr>
          <w:rFonts w:ascii="Calibri" w:hAnsi="Calibri" w:cs="Calibri"/>
          <w:b/>
          <w:color w:val="1F497D" w:themeColor="text2"/>
          <w:sz w:val="22"/>
          <w:szCs w:val="22"/>
        </w:rPr>
        <w:t xml:space="preserve">6 - </w:t>
      </w:r>
      <w:r w:rsidR="00AE06B4" w:rsidRPr="00911F26">
        <w:rPr>
          <w:rFonts w:ascii="Calibri" w:hAnsi="Calibri" w:cs="Calibri"/>
          <w:b/>
          <w:color w:val="1F497D" w:themeColor="text2"/>
          <w:sz w:val="22"/>
          <w:szCs w:val="22"/>
        </w:rPr>
        <w:t>JURIDIQUE</w:t>
      </w:r>
    </w:p>
    <w:p w:rsidR="00AE06B4" w:rsidRPr="009A11E7" w:rsidRDefault="00AE06B4" w:rsidP="00AE06B4">
      <w:pPr>
        <w:numPr>
          <w:ilvl w:val="0"/>
          <w:numId w:val="34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C55879">
        <w:rPr>
          <w:rFonts w:ascii="Calibri" w:hAnsi="Calibri" w:cs="Calibri"/>
          <w:sz w:val="22"/>
          <w:szCs w:val="22"/>
        </w:rPr>
        <w:t>nalyse des problèmes réglementaires du métier</w:t>
      </w:r>
      <w:r>
        <w:rPr>
          <w:rFonts w:ascii="Calibri" w:hAnsi="Calibri" w:cs="Calibri"/>
          <w:sz w:val="22"/>
          <w:szCs w:val="22"/>
        </w:rPr>
        <w:t xml:space="preserve"> : tous les produits ont été acceptés par la </w:t>
      </w:r>
      <w:r w:rsidRPr="00C55879">
        <w:rPr>
          <w:rFonts w:ascii="Calibri" w:hAnsi="Calibri" w:cs="Calibri"/>
          <w:sz w:val="22"/>
          <w:szCs w:val="22"/>
        </w:rPr>
        <w:t>DGCCR</w:t>
      </w:r>
      <w:r>
        <w:rPr>
          <w:rFonts w:ascii="Calibri" w:hAnsi="Calibri" w:cs="Calibri"/>
          <w:sz w:val="22"/>
          <w:szCs w:val="22"/>
        </w:rPr>
        <w:t>F jusqu'à ce jour.</w:t>
      </w:r>
    </w:p>
    <w:p w:rsidR="00AE06B4" w:rsidRPr="003A55CA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Organigramme juridique</w:t>
      </w:r>
      <w:r>
        <w:rPr>
          <w:rFonts w:ascii="Calibri" w:hAnsi="Calibri" w:cs="Calibri"/>
          <w:sz w:val="22"/>
          <w:szCs w:val="22"/>
        </w:rPr>
        <w:t xml:space="preserve"> : Composition de </w:t>
      </w:r>
      <w:r w:rsidRPr="003A55CA">
        <w:rPr>
          <w:rFonts w:ascii="Calibri" w:hAnsi="Calibri" w:cs="Calibri"/>
          <w:sz w:val="22"/>
          <w:szCs w:val="22"/>
        </w:rPr>
        <w:t>l'actionnariat</w:t>
      </w:r>
      <w:r>
        <w:rPr>
          <w:rFonts w:ascii="Calibri" w:hAnsi="Calibri" w:cs="Calibri"/>
          <w:sz w:val="22"/>
          <w:szCs w:val="22"/>
        </w:rPr>
        <w:t xml:space="preserve"> </w:t>
      </w:r>
      <w:r w:rsidRPr="003A55CA">
        <w:rPr>
          <w:rFonts w:ascii="Calibri" w:hAnsi="Calibri" w:cs="Calibri"/>
          <w:sz w:val="22"/>
          <w:szCs w:val="22"/>
        </w:rPr>
        <w:sym w:font="Wingdings" w:char="F0E8"/>
      </w:r>
      <w:r>
        <w:rPr>
          <w:rFonts w:ascii="Calibri" w:hAnsi="Calibri" w:cs="Calibri"/>
          <w:sz w:val="22"/>
          <w:szCs w:val="22"/>
        </w:rPr>
        <w:t xml:space="preserve"> voir P-V AG du 11-05-2011</w:t>
      </w:r>
    </w:p>
    <w:p w:rsidR="00083B6A" w:rsidRDefault="00AE06B4" w:rsidP="00083B6A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Situation procédure juridique en cours? Conflits juridiques avec MTI (cabinet de cession)</w:t>
      </w:r>
      <w:r w:rsidR="00083B6A">
        <w:rPr>
          <w:rFonts w:ascii="Calibri" w:hAnsi="Calibri" w:cs="Calibri"/>
          <w:sz w:val="22"/>
          <w:szCs w:val="22"/>
        </w:rPr>
        <w:t>.</w:t>
      </w:r>
    </w:p>
    <w:p w:rsidR="00083B6A" w:rsidRPr="00D313F5" w:rsidRDefault="00083B6A" w:rsidP="00083B6A">
      <w:pPr>
        <w:numPr>
          <w:ilvl w:val="0"/>
          <w:numId w:val="34"/>
        </w:numPr>
        <w:rPr>
          <w:rFonts w:ascii="Calibri" w:hAnsi="Calibri" w:cs="Calibri"/>
          <w:b/>
          <w:sz w:val="22"/>
          <w:szCs w:val="22"/>
        </w:rPr>
      </w:pPr>
      <w:r w:rsidRPr="00083B6A">
        <w:rPr>
          <w:rFonts w:ascii="Calibri" w:hAnsi="Calibri" w:cs="Calibri"/>
          <w:sz w:val="22"/>
          <w:szCs w:val="22"/>
        </w:rPr>
        <w:t xml:space="preserve">Assignation par MTI au tribunal d'Evry (qui n'est pas le bon tribunal) pour obtenir le règlement de la société Valorimer pour 35 jours de conseil à 2000€/jour, soit un total de 70 000 €. L'avocat de M. Dewagh qui traite l'affaire : </w:t>
      </w:r>
      <w:r w:rsidRPr="00083B6A">
        <w:rPr>
          <w:rFonts w:ascii="Arial" w:hAnsi="Arial" w:cs="Arial"/>
          <w:b/>
          <w:sz w:val="20"/>
          <w:szCs w:val="20"/>
        </w:rPr>
        <w:t>Maître Bertrand  AUDREN</w:t>
      </w:r>
      <w:r w:rsidRPr="00083B6A">
        <w:rPr>
          <w:b/>
        </w:rPr>
        <w:t xml:space="preserve">, </w:t>
      </w:r>
      <w:r w:rsidRPr="00083B6A">
        <w:rPr>
          <w:rFonts w:ascii="Arial" w:hAnsi="Arial" w:cs="Arial"/>
          <w:b/>
          <w:sz w:val="20"/>
          <w:szCs w:val="20"/>
        </w:rPr>
        <w:t>Les conseils d'entreprises</w:t>
      </w:r>
      <w:r w:rsidRPr="00083B6A">
        <w:rPr>
          <w:b/>
        </w:rPr>
        <w:t xml:space="preserve">, </w:t>
      </w:r>
      <w:r w:rsidRPr="00083B6A">
        <w:rPr>
          <w:rFonts w:ascii="Arial" w:hAnsi="Arial" w:cs="Arial"/>
          <w:b/>
          <w:sz w:val="20"/>
          <w:szCs w:val="20"/>
        </w:rPr>
        <w:t>Tel 02.98.02.38.26</w:t>
      </w:r>
      <w:r w:rsidRPr="00083B6A">
        <w:rPr>
          <w:b/>
        </w:rPr>
        <w:t xml:space="preserve">, </w:t>
      </w:r>
      <w:r w:rsidRPr="00083B6A">
        <w:rPr>
          <w:rFonts w:ascii="Arial" w:hAnsi="Arial" w:cs="Arial"/>
          <w:b/>
          <w:sz w:val="20"/>
          <w:szCs w:val="20"/>
        </w:rPr>
        <w:t>BREST 29802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Pr="00083B6A">
        <w:rPr>
          <w:rFonts w:ascii="Arial" w:hAnsi="Arial" w:cs="Arial"/>
          <w:sz w:val="20"/>
          <w:szCs w:val="20"/>
        </w:rPr>
        <w:t>Selon lui le contrat de MTI est nul</w:t>
      </w:r>
      <w:r>
        <w:rPr>
          <w:rFonts w:ascii="Arial" w:hAnsi="Arial" w:cs="Arial"/>
          <w:sz w:val="20"/>
          <w:szCs w:val="20"/>
        </w:rPr>
        <w:t xml:space="preserve"> car il ne comporte aucun n° de mandat, il ne comporte pas de prix, pas de N° AMF, pas de date de fin ou de date de renouvellement.</w:t>
      </w:r>
    </w:p>
    <w:p w:rsidR="00D313F5" w:rsidRPr="00083B6A" w:rsidRDefault="00D313F5" w:rsidP="00D313F5">
      <w:pPr>
        <w:ind w:left="720"/>
        <w:rPr>
          <w:rFonts w:ascii="Calibri" w:hAnsi="Calibri" w:cs="Calibri"/>
          <w:b/>
          <w:sz w:val="22"/>
          <w:szCs w:val="22"/>
        </w:rPr>
      </w:pP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Brevet N29  logé dans la société à ce jour (voir avec son avocate </w:t>
      </w:r>
      <w:r w:rsidR="00F645E4">
        <w:rPr>
          <w:rFonts w:ascii="Calibri" w:hAnsi="Calibri" w:cs="Calibri"/>
          <w:sz w:val="22"/>
          <w:szCs w:val="22"/>
        </w:rPr>
        <w:t xml:space="preserve">Maître Carole Le MARC </w:t>
      </w:r>
      <w:r>
        <w:rPr>
          <w:rFonts w:ascii="Calibri" w:hAnsi="Calibri" w:cs="Calibri"/>
          <w:sz w:val="22"/>
          <w:szCs w:val="22"/>
        </w:rPr>
        <w:t>02 98 90 04 35)</w:t>
      </w:r>
    </w:p>
    <w:p w:rsidR="00AE06B4" w:rsidRPr="00D313F5" w:rsidRDefault="00AE06B4" w:rsidP="00D313F5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Dernie</w:t>
      </w:r>
      <w:r>
        <w:rPr>
          <w:rFonts w:ascii="Calibri" w:hAnsi="Calibri" w:cs="Calibri"/>
          <w:sz w:val="22"/>
          <w:szCs w:val="22"/>
        </w:rPr>
        <w:t>rs contrôles URSSAF en 2010 (-10 000€)</w:t>
      </w:r>
    </w:p>
    <w:p w:rsidR="00AE06B4" w:rsidRDefault="00AE06B4" w:rsidP="00AE06B4">
      <w:pPr>
        <w:ind w:left="360"/>
        <w:rPr>
          <w:rFonts w:ascii="Calibri" w:hAnsi="Calibri" w:cs="Calibri"/>
          <w:sz w:val="22"/>
          <w:szCs w:val="22"/>
        </w:rPr>
      </w:pPr>
    </w:p>
    <w:p w:rsidR="00AE06B4" w:rsidRPr="00F645E4" w:rsidRDefault="00F645E4" w:rsidP="00AE06B4">
      <w:pPr>
        <w:ind w:left="720"/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F645E4">
        <w:rPr>
          <w:rFonts w:ascii="Calibri" w:hAnsi="Calibri" w:cs="Calibri"/>
          <w:b/>
          <w:color w:val="1F497D" w:themeColor="text2"/>
          <w:sz w:val="22"/>
          <w:szCs w:val="22"/>
        </w:rPr>
        <w:t>7 -</w:t>
      </w:r>
      <w:r w:rsidR="00AE06B4" w:rsidRPr="00F645E4">
        <w:rPr>
          <w:rFonts w:ascii="Calibri" w:hAnsi="Calibri" w:cs="Calibri"/>
          <w:b/>
          <w:color w:val="1F497D" w:themeColor="text2"/>
          <w:sz w:val="22"/>
          <w:szCs w:val="22"/>
        </w:rPr>
        <w:t xml:space="preserve"> FINANCE</w:t>
      </w:r>
    </w:p>
    <w:p w:rsidR="00AE06B4" w:rsidRPr="00606D42" w:rsidRDefault="00AE06B4" w:rsidP="00AE06B4">
      <w:pPr>
        <w:numPr>
          <w:ilvl w:val="0"/>
          <w:numId w:val="34"/>
        </w:numPr>
        <w:rPr>
          <w:rFonts w:ascii="Calibri" w:hAnsi="Calibri" w:cs="Calibri"/>
          <w:b/>
          <w:sz w:val="22"/>
          <w:szCs w:val="22"/>
        </w:rPr>
      </w:pPr>
      <w:r w:rsidRPr="002536C9">
        <w:rPr>
          <w:rFonts w:ascii="Calibri" w:hAnsi="Calibri" w:cs="Calibri"/>
          <w:sz w:val="22"/>
          <w:szCs w:val="22"/>
        </w:rPr>
        <w:t>détail des rémunérations et du personnel par poste ou fonction</w:t>
      </w:r>
      <w:r w:rsidRPr="00606D42">
        <w:rPr>
          <w:rFonts w:ascii="Calibri" w:hAnsi="Calibri" w:cs="Calibri"/>
          <w:b/>
          <w:sz w:val="22"/>
          <w:szCs w:val="22"/>
        </w:rPr>
        <w:t xml:space="preserve"> (voir extrait)</w:t>
      </w:r>
    </w:p>
    <w:p w:rsidR="00AE06B4" w:rsidRPr="00C55879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analyse de la marge brute sur achats et de la marge brute réelle (tous frais inclus)</w:t>
      </w:r>
      <w:r w:rsidRPr="001F5FE2">
        <w:rPr>
          <w:rFonts w:ascii="Calibri" w:hAnsi="Calibri" w:cs="Calibri"/>
          <w:b/>
          <w:sz w:val="22"/>
          <w:szCs w:val="22"/>
        </w:rPr>
        <w:t xml:space="preserve"> à faire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détail des frais financiers, y a t-il recours à l'escompte, pour combien?</w:t>
      </w:r>
      <w:r>
        <w:rPr>
          <w:rFonts w:ascii="Calibri" w:hAnsi="Calibri" w:cs="Calibri"/>
          <w:sz w:val="22"/>
          <w:szCs w:val="22"/>
        </w:rPr>
        <w:t xml:space="preserve"> Non</w:t>
      </w:r>
    </w:p>
    <w:p w:rsidR="00AE06B4" w:rsidRPr="00C55879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Paiement des clients par carte bleue : pas de délai de règlement y compris pour les revendeurs.</w:t>
      </w:r>
    </w:p>
    <w:p w:rsidR="00AE06B4" w:rsidRPr="00C55879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 xml:space="preserve">détail des dettes financières </w:t>
      </w:r>
      <w:r>
        <w:rPr>
          <w:rFonts w:ascii="Calibri" w:hAnsi="Calibri" w:cs="Calibri"/>
          <w:sz w:val="22"/>
          <w:szCs w:val="22"/>
        </w:rPr>
        <w:t>: 0 dettes</w:t>
      </w:r>
    </w:p>
    <w:p w:rsidR="00AE06B4" w:rsidRPr="00C55879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si possible balance générale des comptes dernière clôture, ou trimestre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budget de l’exercice en cours et point à la date de l’audit</w:t>
      </w:r>
      <w:r>
        <w:rPr>
          <w:rFonts w:ascii="Calibri" w:hAnsi="Calibri" w:cs="Calibri"/>
          <w:sz w:val="22"/>
          <w:szCs w:val="22"/>
        </w:rPr>
        <w:t xml:space="preserve"> : Voir tableaux. Malgré une baisse de CA conjoncturelle en début d'année, avril 2011 est  quasiment au niveau d'avril 2010.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Engagements hors bilan (cautions, garanties, hypothèques, nantissements…)</w:t>
      </w:r>
      <w:r>
        <w:rPr>
          <w:rFonts w:ascii="Calibri" w:hAnsi="Calibri" w:cs="Calibri"/>
          <w:sz w:val="22"/>
          <w:szCs w:val="22"/>
        </w:rPr>
        <w:t xml:space="preserve"> = 0</w:t>
      </w:r>
    </w:p>
    <w:p w:rsidR="00AE06B4" w:rsidRPr="00E742BB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Prix attendu pour les titres</w:t>
      </w:r>
      <w:r>
        <w:rPr>
          <w:rFonts w:ascii="Calibri" w:hAnsi="Calibri" w:cs="Calibri"/>
          <w:sz w:val="22"/>
          <w:szCs w:val="22"/>
        </w:rPr>
        <w:t xml:space="preserve"> et le brevet : 2 M€  (350 k€ - 1,5 M€ pour le brevet ou étudierait contrat distribution licence)</w:t>
      </w:r>
    </w:p>
    <w:p w:rsidR="00AE06B4" w:rsidRPr="00C55879" w:rsidRDefault="00AE06B4" w:rsidP="00AE06B4">
      <w:pPr>
        <w:ind w:left="720"/>
        <w:rPr>
          <w:rFonts w:ascii="Calibri" w:hAnsi="Calibri" w:cs="Calibri"/>
          <w:sz w:val="22"/>
          <w:szCs w:val="22"/>
        </w:rPr>
      </w:pPr>
    </w:p>
    <w:p w:rsidR="00AE06B4" w:rsidRPr="00F645E4" w:rsidRDefault="00F645E4" w:rsidP="00AE06B4">
      <w:pPr>
        <w:numPr>
          <w:ilvl w:val="0"/>
          <w:numId w:val="34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8 -</w:t>
      </w:r>
      <w:r w:rsidR="00AE06B4" w:rsidRPr="00F645E4">
        <w:rPr>
          <w:rFonts w:ascii="Calibri" w:hAnsi="Calibri" w:cs="Calibri"/>
          <w:b/>
          <w:color w:val="1F497D" w:themeColor="text2"/>
          <w:sz w:val="22"/>
          <w:szCs w:val="22"/>
        </w:rPr>
        <w:t xml:space="preserve"> MARCHE</w:t>
      </w:r>
    </w:p>
    <w:p w:rsidR="00AE06B4" w:rsidRPr="00167C9C" w:rsidRDefault="00AE06B4" w:rsidP="00AE06B4">
      <w:pPr>
        <w:numPr>
          <w:ilvl w:val="0"/>
          <w:numId w:val="34"/>
        </w:numPr>
        <w:rPr>
          <w:rFonts w:ascii="Calibri" w:hAnsi="Calibri" w:cs="Calibri"/>
          <w:color w:val="FF0000"/>
          <w:sz w:val="22"/>
          <w:szCs w:val="22"/>
        </w:rPr>
      </w:pPr>
      <w:r w:rsidRPr="00167C9C">
        <w:rPr>
          <w:rFonts w:ascii="Calibri" w:hAnsi="Calibri" w:cs="Calibri"/>
          <w:color w:val="FF0000"/>
          <w:sz w:val="22"/>
          <w:szCs w:val="22"/>
        </w:rPr>
        <w:t>quels sont les principaux concurrents, comment l'entreprise se démarque d'eux, positionnement prix et qualité</w:t>
      </w:r>
      <w:r w:rsidR="007F6ED9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7F6ED9" w:rsidRPr="007F6ED9">
        <w:rPr>
          <w:rFonts w:ascii="Calibri" w:hAnsi="Calibri" w:cs="Calibri"/>
          <w:color w:val="FF0000"/>
          <w:sz w:val="22"/>
          <w:szCs w:val="22"/>
        </w:rPr>
        <w:sym w:font="Wingdings" w:char="F0E8"/>
      </w:r>
      <w:r w:rsidR="007F6ED9">
        <w:rPr>
          <w:rFonts w:ascii="Calibri" w:hAnsi="Calibri" w:cs="Calibri"/>
          <w:color w:val="FF0000"/>
          <w:sz w:val="22"/>
          <w:szCs w:val="22"/>
        </w:rPr>
        <w:t xml:space="preserve"> question à voir lors du prochain rdv.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Y a t-il des opportunités de croissance externe : quelles sociétés ou produits pourraient dégager des synergies</w:t>
      </w:r>
      <w:r>
        <w:rPr>
          <w:rFonts w:ascii="Calibri" w:hAnsi="Calibri" w:cs="Calibri"/>
          <w:sz w:val="22"/>
          <w:szCs w:val="22"/>
        </w:rPr>
        <w:t xml:space="preserve"> </w:t>
      </w:r>
      <w:r w:rsidRPr="00C55879"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z w:val="22"/>
          <w:szCs w:val="22"/>
        </w:rPr>
        <w:t xml:space="preserve"> non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Recherche des facteurs clefs de succè</w:t>
      </w:r>
      <w:r>
        <w:rPr>
          <w:rFonts w:ascii="Calibri" w:hAnsi="Calibri" w:cs="Calibri"/>
          <w:sz w:val="22"/>
          <w:szCs w:val="22"/>
        </w:rPr>
        <w:t>s de la société sur son segment : N29</w:t>
      </w:r>
    </w:p>
    <w:p w:rsidR="00AE06B4" w:rsidRPr="00C55879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 xml:space="preserve">Comment les dirigeants voient-ils le développement de </w:t>
      </w:r>
      <w:smartTag w:uri="urn:schemas-microsoft-com:office:smarttags" w:element="PersonName">
        <w:smartTagPr>
          <w:attr w:name="ProductID" w:val="la Soci￩t￩"/>
        </w:smartTagPr>
        <w:r w:rsidRPr="00C55879">
          <w:rPr>
            <w:rFonts w:ascii="Calibri" w:hAnsi="Calibri" w:cs="Calibri"/>
            <w:sz w:val="22"/>
            <w:szCs w:val="22"/>
          </w:rPr>
          <w:t>la Société</w:t>
        </w:r>
      </w:smartTag>
      <w:r w:rsidRPr="00C55879">
        <w:rPr>
          <w:rFonts w:ascii="Calibri" w:hAnsi="Calibri" w:cs="Calibri"/>
          <w:sz w:val="22"/>
          <w:szCs w:val="22"/>
        </w:rPr>
        <w:t>? Croissance interne, croissance externe.</w:t>
      </w:r>
    </w:p>
    <w:p w:rsidR="00AE06B4" w:rsidRPr="00E742BB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 a t-il des concurrents pour</w:t>
      </w:r>
      <w:r w:rsidRPr="00C55879">
        <w:rPr>
          <w:rFonts w:ascii="Calibri" w:hAnsi="Calibri" w:cs="Calibri"/>
          <w:sz w:val="22"/>
          <w:szCs w:val="22"/>
        </w:rPr>
        <w:t xml:space="preserve"> l'acquisition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C55879"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z w:val="22"/>
          <w:szCs w:val="22"/>
        </w:rPr>
        <w:t xml:space="preserve"> ne pas aller sur la liste du précédent consultant car droit de suite !</w:t>
      </w:r>
    </w:p>
    <w:p w:rsidR="00AE06B4" w:rsidRDefault="00AE06B4" w:rsidP="00AE06B4">
      <w:pPr>
        <w:rPr>
          <w:rFonts w:ascii="Calibri" w:hAnsi="Calibri" w:cs="Calibri"/>
          <w:sz w:val="22"/>
          <w:szCs w:val="22"/>
        </w:rPr>
      </w:pPr>
    </w:p>
    <w:p w:rsidR="00AE06B4" w:rsidRPr="00F645E4" w:rsidRDefault="00F645E4" w:rsidP="00AE06B4">
      <w:pPr>
        <w:numPr>
          <w:ilvl w:val="0"/>
          <w:numId w:val="34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F645E4">
        <w:rPr>
          <w:rFonts w:ascii="Calibri" w:hAnsi="Calibri" w:cs="Calibri"/>
          <w:b/>
          <w:color w:val="1F497D" w:themeColor="text2"/>
          <w:sz w:val="22"/>
          <w:szCs w:val="22"/>
        </w:rPr>
        <w:t>9 -</w:t>
      </w:r>
      <w:r w:rsidR="00AE06B4" w:rsidRPr="00F645E4">
        <w:rPr>
          <w:rFonts w:ascii="Calibri" w:hAnsi="Calibri" w:cs="Calibri"/>
          <w:b/>
          <w:color w:val="1F497D" w:themeColor="text2"/>
          <w:sz w:val="22"/>
          <w:szCs w:val="22"/>
        </w:rPr>
        <w:t xml:space="preserve"> RESSOURCES HUMAINES</w:t>
      </w:r>
    </w:p>
    <w:p w:rsidR="00AE06B4" w:rsidRPr="00C55879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 xml:space="preserve">Organigramme </w:t>
      </w:r>
      <w:r>
        <w:rPr>
          <w:rFonts w:ascii="Calibri" w:hAnsi="Calibri" w:cs="Calibri"/>
          <w:sz w:val="22"/>
          <w:szCs w:val="22"/>
        </w:rPr>
        <w:t>: 2 personnes dont la fille du dirigeant qui ne restera pas.</w:t>
      </w:r>
    </w:p>
    <w:p w:rsidR="007F6ED9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7F6ED9">
        <w:rPr>
          <w:rFonts w:ascii="Calibri" w:hAnsi="Calibri" w:cs="Calibri"/>
          <w:color w:val="FF0000"/>
          <w:sz w:val="22"/>
          <w:szCs w:val="22"/>
        </w:rPr>
        <w:t>Ages du personnel, dates d'entrée, convention collective, accord RTT,</w:t>
      </w:r>
      <w:r w:rsidRPr="007F6ED9">
        <w:rPr>
          <w:rFonts w:ascii="Calibri" w:hAnsi="Calibri" w:cs="Calibri"/>
          <w:sz w:val="22"/>
          <w:szCs w:val="22"/>
        </w:rPr>
        <w:t xml:space="preserve"> </w:t>
      </w:r>
    </w:p>
    <w:p w:rsidR="00AE06B4" w:rsidRDefault="00AE06B4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 w:rsidRPr="007F6ED9">
        <w:rPr>
          <w:rFonts w:ascii="Calibri" w:hAnsi="Calibri" w:cs="Calibri"/>
          <w:sz w:val="22"/>
          <w:szCs w:val="22"/>
        </w:rPr>
        <w:t>Prud'hommes en cours : non</w:t>
      </w:r>
    </w:p>
    <w:p w:rsidR="0083600E" w:rsidRPr="007F6ED9" w:rsidRDefault="0083600E" w:rsidP="00AE06B4">
      <w:pPr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Comptable : salarié 2 jours par semaine</w:t>
      </w:r>
    </w:p>
    <w:p w:rsidR="007F6ED9" w:rsidRPr="00C55879" w:rsidRDefault="007F6ED9" w:rsidP="007F6ED9">
      <w:pPr>
        <w:ind w:left="720"/>
        <w:rPr>
          <w:rFonts w:ascii="Calibri" w:hAnsi="Calibri" w:cs="Calibri"/>
          <w:sz w:val="22"/>
          <w:szCs w:val="22"/>
        </w:rPr>
      </w:pPr>
    </w:p>
    <w:p w:rsidR="00F645E4" w:rsidRDefault="00AE06B4" w:rsidP="00AE06B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dirigeant ne</w:t>
      </w:r>
      <w:r w:rsidRPr="00C55879">
        <w:rPr>
          <w:rFonts w:ascii="Calibri" w:hAnsi="Calibri" w:cs="Calibri"/>
          <w:sz w:val="22"/>
          <w:szCs w:val="22"/>
        </w:rPr>
        <w:t xml:space="preserve"> r</w:t>
      </w:r>
      <w:r>
        <w:rPr>
          <w:rFonts w:ascii="Calibri" w:hAnsi="Calibri" w:cs="Calibri"/>
          <w:sz w:val="22"/>
          <w:szCs w:val="22"/>
        </w:rPr>
        <w:t>esterait pas si acquisition, il étudierait juste une possibilité de convention de consultant si besoin.</w:t>
      </w:r>
    </w:p>
    <w:p w:rsidR="00F645E4" w:rsidRDefault="00F645E4" w:rsidP="00AE06B4">
      <w:pPr>
        <w:rPr>
          <w:rFonts w:ascii="Calibri" w:hAnsi="Calibri" w:cs="Calibri"/>
          <w:sz w:val="22"/>
          <w:szCs w:val="22"/>
        </w:rPr>
      </w:pPr>
    </w:p>
    <w:p w:rsidR="00D313F5" w:rsidRDefault="00F645E4" w:rsidP="00D313F5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10 - Facteurs clés de succès</w:t>
      </w:r>
    </w:p>
    <w:p w:rsidR="00D313F5" w:rsidRDefault="00D313F5" w:rsidP="00D313F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D313F5" w:rsidRPr="00D313F5" w:rsidRDefault="00D313F5" w:rsidP="00D313F5">
      <w:pPr>
        <w:pStyle w:val="Paragraphedeliste"/>
        <w:numPr>
          <w:ilvl w:val="0"/>
          <w:numId w:val="34"/>
        </w:numPr>
        <w:rPr>
          <w:rFonts w:ascii="Calibri" w:hAnsi="Calibri" w:cs="Calibri"/>
          <w:color w:val="1F497D"/>
          <w:sz w:val="22"/>
          <w:szCs w:val="22"/>
        </w:rPr>
      </w:pPr>
      <w:r w:rsidRPr="00D313F5">
        <w:rPr>
          <w:rFonts w:ascii="Calibri" w:hAnsi="Calibri" w:cs="Calibri"/>
          <w:sz w:val="22"/>
          <w:szCs w:val="22"/>
        </w:rPr>
        <w:t>1 produit phare : l'"</w:t>
      </w:r>
      <w:proofErr w:type="spellStart"/>
      <w:r w:rsidRPr="00D313F5">
        <w:rPr>
          <w:rFonts w:ascii="Calibri" w:hAnsi="Calibri" w:cs="Calibri"/>
          <w:sz w:val="22"/>
          <w:szCs w:val="22"/>
        </w:rPr>
        <w:t>ArthroConfort</w:t>
      </w:r>
      <w:proofErr w:type="spellEnd"/>
      <w:r w:rsidRPr="00D313F5">
        <w:rPr>
          <w:rFonts w:ascii="Calibri" w:hAnsi="Calibri" w:cs="Calibri"/>
          <w:sz w:val="22"/>
          <w:szCs w:val="22"/>
        </w:rPr>
        <w:t>"</w:t>
      </w:r>
    </w:p>
    <w:p w:rsidR="00D313F5" w:rsidRPr="00D313F5" w:rsidRDefault="00D313F5" w:rsidP="00D313F5">
      <w:pPr>
        <w:pStyle w:val="Paragraphedeliste"/>
        <w:numPr>
          <w:ilvl w:val="0"/>
          <w:numId w:val="34"/>
        </w:numPr>
        <w:rPr>
          <w:rFonts w:ascii="Calibri" w:hAnsi="Calibri" w:cs="Calibri"/>
          <w:color w:val="1F497D"/>
          <w:sz w:val="22"/>
          <w:szCs w:val="22"/>
        </w:rPr>
      </w:pPr>
      <w:r w:rsidRPr="00D313F5">
        <w:rPr>
          <w:rFonts w:ascii="Calibri" w:hAnsi="Calibri" w:cs="Calibri"/>
          <w:sz w:val="22"/>
          <w:szCs w:val="22"/>
        </w:rPr>
        <w:t xml:space="preserve">Développement par le bouche à oreilles et les salons. </w:t>
      </w:r>
    </w:p>
    <w:p w:rsidR="00841C2C" w:rsidRPr="00D313F5" w:rsidRDefault="00D313F5" w:rsidP="00F645E4">
      <w:pPr>
        <w:pStyle w:val="Paragraphedeliste"/>
        <w:numPr>
          <w:ilvl w:val="0"/>
          <w:numId w:val="34"/>
        </w:numPr>
        <w:rPr>
          <w:rFonts w:ascii="Calibri" w:hAnsi="Calibri" w:cs="Calibri"/>
          <w:color w:val="1F497D"/>
          <w:sz w:val="22"/>
          <w:szCs w:val="22"/>
        </w:rPr>
      </w:pPr>
      <w:r w:rsidRPr="00D313F5">
        <w:rPr>
          <w:rFonts w:ascii="Calibri" w:hAnsi="Calibri" w:cs="Calibri"/>
          <w:sz w:val="22"/>
          <w:szCs w:val="22"/>
        </w:rPr>
        <w:t>Valorimer a su bâtir une réputation</w:t>
      </w:r>
      <w:r>
        <w:rPr>
          <w:rFonts w:ascii="Calibri" w:hAnsi="Calibri" w:cs="Calibri"/>
          <w:sz w:val="22"/>
          <w:szCs w:val="22"/>
        </w:rPr>
        <w:t xml:space="preserve"> d'efficacité autour de ses produits.</w:t>
      </w:r>
    </w:p>
    <w:p w:rsidR="00D313F5" w:rsidRPr="0083600E" w:rsidRDefault="00D313F5" w:rsidP="00F645E4">
      <w:pPr>
        <w:pStyle w:val="Paragraphedeliste"/>
        <w:numPr>
          <w:ilvl w:val="0"/>
          <w:numId w:val="34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développement de produits qui permettra une diversification avec une nouvelle ligne Bio </w:t>
      </w:r>
      <w:r w:rsidR="0040724C">
        <w:rPr>
          <w:rFonts w:ascii="Calibri" w:hAnsi="Calibri" w:cs="Calibri"/>
          <w:sz w:val="22"/>
          <w:szCs w:val="22"/>
        </w:rPr>
        <w:t>constituée de plantes.</w:t>
      </w:r>
    </w:p>
    <w:p w:rsidR="0083600E" w:rsidRPr="006A0A3E" w:rsidRDefault="0083600E" w:rsidP="00F645E4">
      <w:pPr>
        <w:pStyle w:val="Paragraphedeliste"/>
        <w:numPr>
          <w:ilvl w:val="0"/>
          <w:numId w:val="34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Les plus : un BFR très faible</w:t>
      </w:r>
    </w:p>
    <w:p w:rsidR="006A0A3E" w:rsidRPr="00D313F5" w:rsidRDefault="006A0A3E" w:rsidP="00F645E4">
      <w:pPr>
        <w:pStyle w:val="Paragraphedeliste"/>
        <w:numPr>
          <w:ilvl w:val="0"/>
          <w:numId w:val="34"/>
        </w:numPr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Supprimer l'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Advantol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dans la fabrication du N29 (prévu dans le brevet)</w:t>
      </w:r>
    </w:p>
    <w:p w:rsidR="00F645E4" w:rsidRDefault="00F645E4" w:rsidP="00F645E4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F645E4" w:rsidRDefault="00F645E4" w:rsidP="00F645E4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11 </w:t>
      </w:r>
      <w:r w:rsidR="0040724C">
        <w:rPr>
          <w:rFonts w:ascii="Calibri" w:hAnsi="Calibri" w:cs="Calibri"/>
          <w:b/>
          <w:color w:val="1F497D"/>
          <w:sz w:val="22"/>
          <w:szCs w:val="22"/>
        </w:rPr>
        <w:t>–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Faiblesses</w:t>
      </w:r>
    </w:p>
    <w:p w:rsidR="0040724C" w:rsidRDefault="0040724C" w:rsidP="0040724C">
      <w:pPr>
        <w:pStyle w:val="Paragraphedeliste"/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Etre centré principalement sur les produits marin</w:t>
      </w:r>
      <w:r w:rsidR="006605E7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: quelques risques pour les produits fabriqués à partir d'espèces à protéger comme le krill et les requins.</w:t>
      </w:r>
    </w:p>
    <w:p w:rsidR="0040724C" w:rsidRPr="0040724C" w:rsidRDefault="0040724C" w:rsidP="0040724C">
      <w:pPr>
        <w:pStyle w:val="Paragraphedeliste"/>
        <w:numPr>
          <w:ilvl w:val="0"/>
          <w:numId w:val="3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Quid de la réglementation concernant le nom des produits (Allégations…). </w:t>
      </w:r>
    </w:p>
    <w:sectPr w:rsidR="0040724C" w:rsidRPr="0040724C" w:rsidSect="00450249">
      <w:headerReference w:type="default" r:id="rId7"/>
      <w:footerReference w:type="even" r:id="rId8"/>
      <w:footerReference w:type="default" r:id="rId9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E6E" w:rsidRDefault="00C97E6E">
      <w:r>
        <w:separator/>
      </w:r>
    </w:p>
  </w:endnote>
  <w:endnote w:type="continuationSeparator" w:id="0">
    <w:p w:rsidR="00C97E6E" w:rsidRDefault="00C97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E2" w:rsidRDefault="006E11E2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E11E2" w:rsidRDefault="006E11E2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E2" w:rsidRPr="00C044CC" w:rsidRDefault="006E11E2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6E11E2" w:rsidRPr="00C044CC" w:rsidRDefault="006E11E2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6E11E2" w:rsidRPr="00C044CC" w:rsidRDefault="006E11E2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E6E" w:rsidRDefault="00C97E6E">
      <w:r>
        <w:separator/>
      </w:r>
    </w:p>
  </w:footnote>
  <w:footnote w:type="continuationSeparator" w:id="0">
    <w:p w:rsidR="00C97E6E" w:rsidRDefault="00C97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E2" w:rsidRDefault="006E11E2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>
          <w:rPr>
            <w:rFonts w:ascii="Calibri" w:hAnsi="Calibri" w:cs="Calibri"/>
            <w:b/>
            <w:i/>
            <w:iCs/>
            <w:noProof/>
            <w:color w:val="1F497D"/>
            <w:szCs w:val="22"/>
            <w:lang w:eastAsia="zh-TW"/>
          </w:rPr>
          <w:pict>
            <v:group id="_x0000_s3076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7" type="#_x0000_t202" style="position:absolute;left:689;top:3263;width:769;height:360;v-text-anchor:middle" filled="f" stroked="f">
                <v:textbox style="mso-next-textbox:#_x0000_s3077" inset="0,0,0,0">
                  <w:txbxContent>
                    <w:p w:rsidR="006E11E2" w:rsidRDefault="006E11E2">
                      <w:pPr>
                        <w:pStyle w:val="En-tte"/>
                        <w:jc w:val="center"/>
                      </w:pPr>
                      <w:fldSimple w:instr=" PAGE    \* MERGEFORMAT ">
                        <w:r w:rsidR="0071306F" w:rsidRPr="0071306F">
                          <w:rPr>
                            <w:rStyle w:val="Numrodepage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3078" style="position:absolute;left:886;top:3255;width:374;height:374" coordorigin="1453,14832" coordsize="374,374">
                <v:oval id="_x0000_s3079" style="position:absolute;left:1453;top:14832;width:374;height:374" filled="f" strokecolor="#7ba0cd [2420]" strokeweight=".5pt"/>
                <v:oval id="_x0000_s3080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6E11E2" w:rsidRDefault="006E11E2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6E11E2" w:rsidRDefault="006E11E2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6E11E2" w:rsidRPr="00157402" w:rsidRDefault="006E11E2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76675F">
      <w:rPr>
        <w:rFonts w:asciiTheme="minorHAnsi" w:hAnsiTheme="minorHAnsi" w:cstheme="minorHAns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F963F61"/>
    <w:multiLevelType w:val="hybridMultilevel"/>
    <w:tmpl w:val="57281ACA"/>
    <w:lvl w:ilvl="0" w:tplc="3DB0DC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FFF1311"/>
    <w:multiLevelType w:val="hybridMultilevel"/>
    <w:tmpl w:val="3BE885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084475F"/>
    <w:multiLevelType w:val="hybridMultilevel"/>
    <w:tmpl w:val="E4B6C7BC"/>
    <w:lvl w:ilvl="0" w:tplc="58B445E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16"/>
  </w:num>
  <w:num w:numId="5">
    <w:abstractNumId w:val="3"/>
  </w:num>
  <w:num w:numId="6">
    <w:abstractNumId w:val="4"/>
  </w:num>
  <w:num w:numId="7">
    <w:abstractNumId w:val="21"/>
  </w:num>
  <w:num w:numId="8">
    <w:abstractNumId w:val="24"/>
  </w:num>
  <w:num w:numId="9">
    <w:abstractNumId w:val="10"/>
  </w:num>
  <w:num w:numId="10">
    <w:abstractNumId w:val="12"/>
  </w:num>
  <w:num w:numId="11">
    <w:abstractNumId w:val="6"/>
  </w:num>
  <w:num w:numId="12">
    <w:abstractNumId w:val="26"/>
  </w:num>
  <w:num w:numId="13">
    <w:abstractNumId w:val="29"/>
  </w:num>
  <w:num w:numId="14">
    <w:abstractNumId w:val="18"/>
  </w:num>
  <w:num w:numId="15">
    <w:abstractNumId w:val="30"/>
  </w:num>
  <w:num w:numId="16">
    <w:abstractNumId w:val="33"/>
  </w:num>
  <w:num w:numId="17">
    <w:abstractNumId w:val="2"/>
  </w:num>
  <w:num w:numId="18">
    <w:abstractNumId w:val="5"/>
  </w:num>
  <w:num w:numId="19">
    <w:abstractNumId w:val="19"/>
  </w:num>
  <w:num w:numId="20">
    <w:abstractNumId w:val="31"/>
  </w:num>
  <w:num w:numId="21">
    <w:abstractNumId w:val="23"/>
  </w:num>
  <w:num w:numId="22">
    <w:abstractNumId w:val="22"/>
  </w:num>
  <w:num w:numId="23">
    <w:abstractNumId w:val="7"/>
  </w:num>
  <w:num w:numId="24">
    <w:abstractNumId w:val="8"/>
  </w:num>
  <w:num w:numId="25">
    <w:abstractNumId w:val="20"/>
  </w:num>
  <w:num w:numId="26">
    <w:abstractNumId w:val="17"/>
  </w:num>
  <w:num w:numId="27">
    <w:abstractNumId w:val="13"/>
  </w:num>
  <w:num w:numId="28">
    <w:abstractNumId w:val="28"/>
  </w:num>
  <w:num w:numId="29">
    <w:abstractNumId w:val="25"/>
  </w:num>
  <w:num w:numId="30">
    <w:abstractNumId w:val="15"/>
  </w:num>
  <w:num w:numId="31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2">
    <w:abstractNumId w:val="9"/>
  </w:num>
  <w:num w:numId="33">
    <w:abstractNumId w:val="27"/>
  </w:num>
  <w:num w:numId="34">
    <w:abstractNumId w:val="11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2457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72FA6"/>
    <w:rsid w:val="000813FA"/>
    <w:rsid w:val="000826F0"/>
    <w:rsid w:val="000827C9"/>
    <w:rsid w:val="00083B6A"/>
    <w:rsid w:val="000932E5"/>
    <w:rsid w:val="000A426C"/>
    <w:rsid w:val="000C0E69"/>
    <w:rsid w:val="000C31C7"/>
    <w:rsid w:val="000C692A"/>
    <w:rsid w:val="000D3355"/>
    <w:rsid w:val="00102D91"/>
    <w:rsid w:val="0011316F"/>
    <w:rsid w:val="001143DE"/>
    <w:rsid w:val="00132634"/>
    <w:rsid w:val="0014327F"/>
    <w:rsid w:val="001563EF"/>
    <w:rsid w:val="00157402"/>
    <w:rsid w:val="00170B22"/>
    <w:rsid w:val="001834AA"/>
    <w:rsid w:val="001C4DCC"/>
    <w:rsid w:val="001D7090"/>
    <w:rsid w:val="001E2CCE"/>
    <w:rsid w:val="0021166E"/>
    <w:rsid w:val="002116C7"/>
    <w:rsid w:val="00220AAD"/>
    <w:rsid w:val="00244908"/>
    <w:rsid w:val="00261581"/>
    <w:rsid w:val="0028388E"/>
    <w:rsid w:val="00297802"/>
    <w:rsid w:val="002A0FB1"/>
    <w:rsid w:val="002B2C5B"/>
    <w:rsid w:val="002C2AEE"/>
    <w:rsid w:val="002C4925"/>
    <w:rsid w:val="002C6127"/>
    <w:rsid w:val="002C6C29"/>
    <w:rsid w:val="002C706C"/>
    <w:rsid w:val="002D36CC"/>
    <w:rsid w:val="002D5B0B"/>
    <w:rsid w:val="002D7582"/>
    <w:rsid w:val="003004D3"/>
    <w:rsid w:val="00300540"/>
    <w:rsid w:val="00302568"/>
    <w:rsid w:val="00305B5B"/>
    <w:rsid w:val="003112E8"/>
    <w:rsid w:val="0031527E"/>
    <w:rsid w:val="00370FB5"/>
    <w:rsid w:val="00376A24"/>
    <w:rsid w:val="003776C1"/>
    <w:rsid w:val="00380788"/>
    <w:rsid w:val="003955ED"/>
    <w:rsid w:val="003B17EA"/>
    <w:rsid w:val="003B2F08"/>
    <w:rsid w:val="003C06DF"/>
    <w:rsid w:val="003D282A"/>
    <w:rsid w:val="003D411E"/>
    <w:rsid w:val="003F5090"/>
    <w:rsid w:val="0040724C"/>
    <w:rsid w:val="00413D2B"/>
    <w:rsid w:val="004203C4"/>
    <w:rsid w:val="004230CE"/>
    <w:rsid w:val="00450249"/>
    <w:rsid w:val="00452B36"/>
    <w:rsid w:val="00480F58"/>
    <w:rsid w:val="004820E0"/>
    <w:rsid w:val="00482F6D"/>
    <w:rsid w:val="00486D1A"/>
    <w:rsid w:val="00497438"/>
    <w:rsid w:val="004D2138"/>
    <w:rsid w:val="004E5862"/>
    <w:rsid w:val="004F2E68"/>
    <w:rsid w:val="00503A88"/>
    <w:rsid w:val="005125AD"/>
    <w:rsid w:val="00522725"/>
    <w:rsid w:val="0053177F"/>
    <w:rsid w:val="0054449E"/>
    <w:rsid w:val="0054669E"/>
    <w:rsid w:val="005543C7"/>
    <w:rsid w:val="00595EB3"/>
    <w:rsid w:val="005A7185"/>
    <w:rsid w:val="005B2D9A"/>
    <w:rsid w:val="005B416C"/>
    <w:rsid w:val="005F1DF5"/>
    <w:rsid w:val="00600B21"/>
    <w:rsid w:val="00602AF0"/>
    <w:rsid w:val="00613766"/>
    <w:rsid w:val="00630D51"/>
    <w:rsid w:val="006327F7"/>
    <w:rsid w:val="00632A94"/>
    <w:rsid w:val="00635DC3"/>
    <w:rsid w:val="006605E7"/>
    <w:rsid w:val="00660866"/>
    <w:rsid w:val="00663D95"/>
    <w:rsid w:val="00667A98"/>
    <w:rsid w:val="00687B42"/>
    <w:rsid w:val="00687C1C"/>
    <w:rsid w:val="0069644E"/>
    <w:rsid w:val="006A0A3E"/>
    <w:rsid w:val="006A1AFF"/>
    <w:rsid w:val="006A4C51"/>
    <w:rsid w:val="006B58EA"/>
    <w:rsid w:val="006E11E2"/>
    <w:rsid w:val="006F5533"/>
    <w:rsid w:val="007052A7"/>
    <w:rsid w:val="00711D91"/>
    <w:rsid w:val="0071306F"/>
    <w:rsid w:val="0076675F"/>
    <w:rsid w:val="007705AE"/>
    <w:rsid w:val="00782643"/>
    <w:rsid w:val="007E10A7"/>
    <w:rsid w:val="007E3213"/>
    <w:rsid w:val="007E5BDB"/>
    <w:rsid w:val="007F6ED9"/>
    <w:rsid w:val="0080272A"/>
    <w:rsid w:val="00802D9B"/>
    <w:rsid w:val="00810714"/>
    <w:rsid w:val="00810DA2"/>
    <w:rsid w:val="00811230"/>
    <w:rsid w:val="0083600E"/>
    <w:rsid w:val="00841C2C"/>
    <w:rsid w:val="00841CD2"/>
    <w:rsid w:val="00842751"/>
    <w:rsid w:val="00854C5B"/>
    <w:rsid w:val="00883CE3"/>
    <w:rsid w:val="0089157B"/>
    <w:rsid w:val="00894A6A"/>
    <w:rsid w:val="008956A4"/>
    <w:rsid w:val="00897F82"/>
    <w:rsid w:val="008A4129"/>
    <w:rsid w:val="008A5D5F"/>
    <w:rsid w:val="008B05FB"/>
    <w:rsid w:val="008D3013"/>
    <w:rsid w:val="008D7BBE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32292"/>
    <w:rsid w:val="009342B0"/>
    <w:rsid w:val="009405A6"/>
    <w:rsid w:val="009566A7"/>
    <w:rsid w:val="00981345"/>
    <w:rsid w:val="009816A6"/>
    <w:rsid w:val="009861DF"/>
    <w:rsid w:val="009C11BD"/>
    <w:rsid w:val="009C435D"/>
    <w:rsid w:val="009D272B"/>
    <w:rsid w:val="009F794A"/>
    <w:rsid w:val="00A03CF9"/>
    <w:rsid w:val="00A13099"/>
    <w:rsid w:val="00A14070"/>
    <w:rsid w:val="00A279D2"/>
    <w:rsid w:val="00A41810"/>
    <w:rsid w:val="00A44F48"/>
    <w:rsid w:val="00A46535"/>
    <w:rsid w:val="00A47E25"/>
    <w:rsid w:val="00A955F9"/>
    <w:rsid w:val="00A96B22"/>
    <w:rsid w:val="00AD7314"/>
    <w:rsid w:val="00AE06B4"/>
    <w:rsid w:val="00AE1067"/>
    <w:rsid w:val="00AE24B1"/>
    <w:rsid w:val="00AE4F68"/>
    <w:rsid w:val="00AE6369"/>
    <w:rsid w:val="00AE7765"/>
    <w:rsid w:val="00B01C75"/>
    <w:rsid w:val="00B145CB"/>
    <w:rsid w:val="00B31688"/>
    <w:rsid w:val="00B46B45"/>
    <w:rsid w:val="00B5407D"/>
    <w:rsid w:val="00B54DBF"/>
    <w:rsid w:val="00B54DD0"/>
    <w:rsid w:val="00B65B33"/>
    <w:rsid w:val="00B7053E"/>
    <w:rsid w:val="00B91228"/>
    <w:rsid w:val="00BA08A8"/>
    <w:rsid w:val="00BB0CC0"/>
    <w:rsid w:val="00BC0C24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648DF"/>
    <w:rsid w:val="00C95414"/>
    <w:rsid w:val="00C97E6E"/>
    <w:rsid w:val="00CA3C79"/>
    <w:rsid w:val="00CA3E39"/>
    <w:rsid w:val="00CA5E47"/>
    <w:rsid w:val="00CA72D4"/>
    <w:rsid w:val="00CC3154"/>
    <w:rsid w:val="00CE284E"/>
    <w:rsid w:val="00CF1F6B"/>
    <w:rsid w:val="00D1323B"/>
    <w:rsid w:val="00D22BFD"/>
    <w:rsid w:val="00D26035"/>
    <w:rsid w:val="00D313F5"/>
    <w:rsid w:val="00D419B0"/>
    <w:rsid w:val="00D432E6"/>
    <w:rsid w:val="00D45A09"/>
    <w:rsid w:val="00D52171"/>
    <w:rsid w:val="00D7356F"/>
    <w:rsid w:val="00DA1B82"/>
    <w:rsid w:val="00DC20E3"/>
    <w:rsid w:val="00DF761F"/>
    <w:rsid w:val="00E12414"/>
    <w:rsid w:val="00E23461"/>
    <w:rsid w:val="00E31778"/>
    <w:rsid w:val="00E31F65"/>
    <w:rsid w:val="00E326B6"/>
    <w:rsid w:val="00E351D0"/>
    <w:rsid w:val="00E432C1"/>
    <w:rsid w:val="00E57636"/>
    <w:rsid w:val="00E61BB9"/>
    <w:rsid w:val="00E63F0D"/>
    <w:rsid w:val="00E65B8C"/>
    <w:rsid w:val="00E84944"/>
    <w:rsid w:val="00EA3AE1"/>
    <w:rsid w:val="00EB6277"/>
    <w:rsid w:val="00EB6282"/>
    <w:rsid w:val="00EC29D1"/>
    <w:rsid w:val="00ED037A"/>
    <w:rsid w:val="00ED0576"/>
    <w:rsid w:val="00ED0FBA"/>
    <w:rsid w:val="00ED3C5D"/>
    <w:rsid w:val="00EE0134"/>
    <w:rsid w:val="00EF1846"/>
    <w:rsid w:val="00EF53CB"/>
    <w:rsid w:val="00F02361"/>
    <w:rsid w:val="00F1694E"/>
    <w:rsid w:val="00F316BF"/>
    <w:rsid w:val="00F57159"/>
    <w:rsid w:val="00F61D26"/>
    <w:rsid w:val="00F61E7B"/>
    <w:rsid w:val="00F645E4"/>
    <w:rsid w:val="00F66F22"/>
    <w:rsid w:val="00F83756"/>
    <w:rsid w:val="00F87ECF"/>
    <w:rsid w:val="00F93298"/>
    <w:rsid w:val="00FA71A0"/>
    <w:rsid w:val="00FB0E36"/>
    <w:rsid w:val="00FC10C9"/>
    <w:rsid w:val="00FC2C1E"/>
    <w:rsid w:val="00FD7346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118</TotalTime>
  <Pages>5</Pages>
  <Words>1114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12</cp:revision>
  <cp:lastPrinted>2011-04-10T16:05:00Z</cp:lastPrinted>
  <dcterms:created xsi:type="dcterms:W3CDTF">2011-05-22T22:55:00Z</dcterms:created>
  <dcterms:modified xsi:type="dcterms:W3CDTF">2011-06-17T10:28:00Z</dcterms:modified>
</cp:coreProperties>
</file>