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95" w:rsidRDefault="00E75B95">
      <w:pPr>
        <w:rPr>
          <w:rFonts w:asciiTheme="minorHAnsi" w:hAnsiTheme="minorHAnsi" w:cstheme="minorHAnsi"/>
          <w:sz w:val="22"/>
          <w:szCs w:val="22"/>
        </w:rPr>
      </w:pPr>
    </w:p>
    <w:p w:rsidR="007F65BB" w:rsidRDefault="007F65BB" w:rsidP="00E75B95">
      <w:pPr>
        <w:jc w:val="center"/>
        <w:rPr>
          <w:rFonts w:ascii="Calibri" w:hAnsi="Calibri" w:cs="Calibri"/>
          <w:b/>
          <w:color w:val="1F497D"/>
          <w:sz w:val="40"/>
          <w:szCs w:val="40"/>
        </w:rPr>
      </w:pPr>
    </w:p>
    <w:p w:rsidR="000C2A58" w:rsidRDefault="007F65BB" w:rsidP="00E75B95">
      <w:pPr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  <w:r w:rsidRPr="007F65BB">
        <w:rPr>
          <w:rFonts w:ascii="Calibri" w:hAnsi="Calibri" w:cs="Calibri"/>
          <w:b/>
          <w:color w:val="1F497D"/>
          <w:sz w:val="40"/>
          <w:szCs w:val="40"/>
        </w:rPr>
        <w:t>MEMORANDUM</w:t>
      </w:r>
      <w:r w:rsidRPr="00E75B95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 </w:t>
      </w:r>
      <w:r w:rsidR="00E75B95" w:rsidRPr="00E75B95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DE </w:t>
      </w:r>
      <w:r w:rsidR="000C2A58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PRESENTATION</w:t>
      </w:r>
    </w:p>
    <w:p w:rsidR="00E75B95" w:rsidRDefault="00E75B95" w:rsidP="00E75B95">
      <w:pPr>
        <w:jc w:val="center"/>
        <w:rPr>
          <w:rFonts w:asciiTheme="minorHAnsi" w:hAnsiTheme="minorHAnsi" w:cstheme="minorHAnsi"/>
          <w:sz w:val="22"/>
          <w:szCs w:val="22"/>
        </w:rPr>
      </w:pPr>
      <w:r w:rsidRPr="00E75B95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VALORIMER</w:t>
      </w:r>
    </w:p>
    <w:p w:rsidR="00E75B95" w:rsidRDefault="00E75B95" w:rsidP="00E75B9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0C2A58" w:rsidP="000C2A58">
      <w:pPr>
        <w:jc w:val="center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1F497D" w:themeColor="text2"/>
          <w:sz w:val="22"/>
          <w:szCs w:val="22"/>
        </w:rPr>
        <w:drawing>
          <wp:inline distT="0" distB="0" distL="0" distR="0">
            <wp:extent cx="2812285" cy="1851146"/>
            <wp:effectExtent l="19050" t="0" r="7115" b="0"/>
            <wp:docPr id="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983" cy="18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 w:rsidP="00675B6B">
      <w:pPr>
        <w:jc w:val="center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 w:rsidP="007F65BB">
      <w:pPr>
        <w:ind w:left="720"/>
        <w:rPr>
          <w:rFonts w:asciiTheme="minorHAnsi" w:hAnsiTheme="minorHAnsi" w:cstheme="minorHAnsi"/>
          <w:b/>
          <w:color w:val="1F497D" w:themeColor="text2"/>
          <w:sz w:val="36"/>
          <w:szCs w:val="36"/>
        </w:rPr>
      </w:pPr>
      <w:r w:rsidRPr="00E75B95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Strictement Confidentiel </w:t>
      </w:r>
      <w:r w:rsidRPr="00E75B95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="001202FB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  <w:t>Septembre</w:t>
      </w:r>
      <w:r w:rsidRPr="00E75B95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 2011</w:t>
      </w:r>
    </w:p>
    <w:p w:rsidR="00E75B95" w:rsidRDefault="00E75B95">
      <w:pPr>
        <w:rPr>
          <w:rFonts w:asciiTheme="minorHAnsi" w:hAnsiTheme="minorHAnsi" w:cstheme="minorHAnsi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672D66" w:rsidRDefault="00672D66">
      <w:pPr>
        <w:rPr>
          <w:rFonts w:asciiTheme="minorHAnsi" w:hAnsiTheme="minorHAnsi" w:cstheme="minorHAnsi"/>
          <w:sz w:val="22"/>
          <w:szCs w:val="22"/>
        </w:rPr>
      </w:pPr>
    </w:p>
    <w:p w:rsidR="00672D66" w:rsidRDefault="00672D66">
      <w:pPr>
        <w:rPr>
          <w:rFonts w:asciiTheme="minorHAnsi" w:hAnsiTheme="minorHAnsi" w:cstheme="minorHAnsi"/>
          <w:sz w:val="22"/>
          <w:szCs w:val="22"/>
        </w:rPr>
      </w:pPr>
    </w:p>
    <w:p w:rsidR="00672D66" w:rsidRDefault="00672D66" w:rsidP="00672D66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1F497D" w:themeColor="text2"/>
          <w:sz w:val="40"/>
          <w:szCs w:val="40"/>
        </w:rPr>
      </w:pPr>
    </w:p>
    <w:p w:rsidR="00672D66" w:rsidRPr="00672D66" w:rsidRDefault="00672D66" w:rsidP="00672D66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1F497D" w:themeColor="text2"/>
          <w:sz w:val="40"/>
          <w:szCs w:val="40"/>
        </w:rPr>
      </w:pPr>
      <w:r w:rsidRPr="00672D66">
        <w:rPr>
          <w:rFonts w:ascii="Calibri,Bold" w:hAnsi="Calibri,Bold" w:cs="Calibri,Bold"/>
          <w:b/>
          <w:bCs/>
          <w:color w:val="1F497D" w:themeColor="text2"/>
          <w:sz w:val="40"/>
          <w:szCs w:val="40"/>
        </w:rPr>
        <w:t>Avertissement</w:t>
      </w:r>
    </w:p>
    <w:p w:rsidR="00672D66" w:rsidRDefault="00672D66" w:rsidP="00672D66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color w:val="000000"/>
          <w:sz w:val="18"/>
          <w:szCs w:val="18"/>
        </w:rPr>
      </w:pPr>
    </w:p>
    <w:p w:rsidR="00672D66" w:rsidRDefault="00672D66" w:rsidP="00672D66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color w:val="000000"/>
          <w:sz w:val="18"/>
          <w:szCs w:val="18"/>
        </w:rPr>
      </w:pP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La présente note a été rédigée par </w:t>
      </w:r>
      <w:r w:rsidR="003371FE">
        <w:rPr>
          <w:rFonts w:asciiTheme="minorHAnsi" w:hAnsiTheme="minorHAnsi" w:cstheme="minorHAnsi"/>
          <w:b/>
          <w:iCs/>
          <w:color w:val="000000"/>
          <w:sz w:val="22"/>
          <w:szCs w:val="22"/>
        </w:rPr>
        <w:t>JSC Consultants</w:t>
      </w:r>
      <w:r w:rsidRPr="00672D6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dans le but d’être remise à un nombre restreint d’investisseurs susceptibles d’être intéressés par l’opération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envisagée.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Ce rapport a été élaboré sur la base des i</w:t>
      </w:r>
      <w:r w:rsidR="00166BC5">
        <w:rPr>
          <w:rFonts w:asciiTheme="minorHAnsi" w:hAnsiTheme="minorHAnsi" w:cstheme="minorHAnsi"/>
          <w:iCs/>
          <w:color w:val="000000"/>
          <w:sz w:val="22"/>
          <w:szCs w:val="22"/>
        </w:rPr>
        <w:t>nformations communiquées par l’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actionnaire majoritaire de </w:t>
      </w:r>
      <w:r w:rsidRPr="00672D66">
        <w:rPr>
          <w:rFonts w:asciiTheme="minorHAnsi" w:hAnsiTheme="minorHAnsi" w:cstheme="minorHAnsi"/>
          <w:b/>
          <w:iCs/>
          <w:color w:val="000000"/>
          <w:sz w:val="22"/>
          <w:szCs w:val="22"/>
        </w:rPr>
        <w:t>VALORIMER Sarl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(ci-après « la Société ») relatives à sa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situation financière, ses caractéristiques, ses objectifs et sa qualité de personne morale. </w:t>
      </w:r>
      <w:r w:rsidR="003371FE">
        <w:rPr>
          <w:rFonts w:asciiTheme="minorHAnsi" w:hAnsiTheme="minorHAnsi" w:cstheme="minorHAnsi"/>
          <w:b/>
          <w:iCs/>
          <w:color w:val="000000"/>
          <w:sz w:val="22"/>
          <w:szCs w:val="22"/>
        </w:rPr>
        <w:t>JSC Consultants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a procédé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avec soin à la collecte des informations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nécessaires et a réalisé à partir de celles-ci les analyses contenues dans le présent document, mais n’assume néanmoins aucune responsabilité quant à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l’exactitude et au caractère exhaustif de ces informations et analyses.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2D66" w:rsidRP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Le présent document ne saurait se substituer à un audit que le candidat a toujours la possibilité de solliciter auprès de ses propres conseils.</w:t>
      </w:r>
    </w:p>
    <w:p w:rsidR="00672D66" w:rsidRP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Le destinataire de ce document admet par la simple réception de celui-ci, que la Société </w:t>
      </w:r>
      <w:r w:rsidR="000C2A5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Valorimer 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et la Société </w:t>
      </w:r>
      <w:r w:rsidR="003371FE">
        <w:rPr>
          <w:rFonts w:asciiTheme="minorHAnsi" w:hAnsiTheme="minorHAnsi" w:cstheme="minorHAnsi"/>
          <w:iCs/>
          <w:color w:val="000000"/>
          <w:sz w:val="22"/>
          <w:szCs w:val="22"/>
        </w:rPr>
        <w:t>JSC Consultants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ne pourront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être tenue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>s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pour responsable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>s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d’une quelconque inexactitude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ou omission qu’il pourrait contenir, ni d’aucune opinion qui y serait formulée.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2D66" w:rsidRPr="00672D66" w:rsidRDefault="003371FE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0000"/>
          <w:sz w:val="22"/>
          <w:szCs w:val="22"/>
        </w:rPr>
        <w:t>JSC Consultants</w:t>
      </w:r>
      <w:r w:rsidR="00672D66"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diffuse cette note sous le sceau de la confidentialité la plus stricte, avec comme seul objectif de permettre à ses destinataires de se déterminer sur</w:t>
      </w:r>
      <w:r w:rsid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672D66"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la possibilité de s’intéresser ou non et d’étudier ou non la transaction qui y est décrite.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E75B95" w:rsidRP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Le destinataire s’engage à se conformer à l’engagement de confidentialité précédemment signé et à ne transmettre ce document qu’à ceux de ses collaborateurs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et conseils qui en auront besoin pour préparer sa décision, après les avoir informés du caractère confidentiel</w:t>
      </w:r>
      <w:r w:rsidR="000C2A5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du dossier et leur avoir donné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les directives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nécessaires aux fins d’éviter toute divulgation. Il s’engage également à utiliser cette note de bonne foi et dans le seul cadre de l’étude de l’opération.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En cas de décision de ne pas participer à cette opération, le destinataire devra retourner</w:t>
      </w:r>
      <w:r w:rsidR="00D045F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D045FE"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à</w:t>
      </w:r>
      <w:r w:rsidR="00D045F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JSC Consultants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la présente note ainsi que tout</w:t>
      </w:r>
      <w:r w:rsidR="00D045FE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document complémentaire transmis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  <w:r w:rsidR="00E75B95" w:rsidRPr="00672D66">
        <w:rPr>
          <w:rFonts w:asciiTheme="minorHAnsi" w:hAnsiTheme="minorHAnsi" w:cstheme="minorHAnsi"/>
          <w:sz w:val="22"/>
          <w:szCs w:val="22"/>
        </w:rPr>
        <w:br w:type="page"/>
      </w:r>
    </w:p>
    <w:p w:rsidR="00170B22" w:rsidRDefault="00170B22" w:rsidP="00F57159">
      <w:pPr>
        <w:rPr>
          <w:rFonts w:asciiTheme="minorHAnsi" w:hAnsiTheme="minorHAnsi" w:cstheme="minorHAnsi"/>
          <w:sz w:val="22"/>
          <w:szCs w:val="22"/>
        </w:rPr>
      </w:pPr>
    </w:p>
    <w:p w:rsidR="00AE06B4" w:rsidRPr="003B2E0B" w:rsidRDefault="003B2E0B" w:rsidP="003B2E0B">
      <w:pPr>
        <w:jc w:val="center"/>
        <w:rPr>
          <w:rFonts w:ascii="Calibri" w:hAnsi="Calibri" w:cs="Calibri"/>
          <w:b/>
          <w:color w:val="1F497D"/>
          <w:sz w:val="40"/>
          <w:szCs w:val="40"/>
        </w:rPr>
      </w:pPr>
      <w:r w:rsidRPr="003B2E0B">
        <w:rPr>
          <w:rFonts w:ascii="Calibri" w:hAnsi="Calibri" w:cs="Calibri"/>
          <w:b/>
          <w:color w:val="1F497D"/>
          <w:sz w:val="40"/>
          <w:szCs w:val="40"/>
        </w:rPr>
        <w:t>SOMMAIRE</w:t>
      </w:r>
    </w:p>
    <w:p w:rsidR="00AE06B4" w:rsidRDefault="00AE06B4" w:rsidP="00170B22">
      <w:pPr>
        <w:rPr>
          <w:rFonts w:ascii="Calibri" w:hAnsi="Calibri" w:cs="Calibri"/>
          <w:b/>
          <w:color w:val="1F497D"/>
          <w:sz w:val="28"/>
          <w:szCs w:val="28"/>
        </w:rPr>
      </w:pP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8"/>
          <w:szCs w:val="28"/>
        </w:rPr>
      </w:pP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8C10D3" w:rsidRPr="00CA146F" w:rsidRDefault="00CA146F" w:rsidP="002126FE">
      <w:pPr>
        <w:ind w:left="360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I</w:t>
      </w:r>
      <w:r w:rsidR="00170B22"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-</w:t>
      </w:r>
      <w:r w:rsidR="00170B22"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3B2E0B">
        <w:rPr>
          <w:rFonts w:ascii="Calibri" w:hAnsi="Calibri" w:cs="Calibri"/>
          <w:b/>
          <w:color w:val="1F497D"/>
          <w:sz w:val="22"/>
          <w:szCs w:val="22"/>
        </w:rPr>
        <w:t>SYNTHESE</w:t>
      </w:r>
    </w:p>
    <w:p w:rsidR="00CA146F" w:rsidRPr="00CA146F" w:rsidRDefault="00CA146F" w:rsidP="002126FE">
      <w:pPr>
        <w:ind w:left="3600"/>
        <w:rPr>
          <w:rFonts w:ascii="Calibri" w:hAnsi="Calibri" w:cs="Calibri"/>
          <w:b/>
          <w:color w:val="1F497D"/>
          <w:sz w:val="16"/>
          <w:szCs w:val="16"/>
        </w:rPr>
      </w:pPr>
    </w:p>
    <w:p w:rsidR="004A0D25" w:rsidRPr="00A6790D" w:rsidRDefault="00B54F93" w:rsidP="002126FE">
      <w:pPr>
        <w:pStyle w:val="Paragraphedeliste"/>
        <w:numPr>
          <w:ilvl w:val="1"/>
          <w:numId w:val="9"/>
        </w:num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Description</w:t>
      </w:r>
      <w:r w:rsidR="00CA146F" w:rsidRPr="00A6790D">
        <w:rPr>
          <w:rFonts w:ascii="Calibri" w:hAnsi="Calibri" w:cs="Calibri"/>
          <w:b/>
          <w:color w:val="1F497D"/>
          <w:sz w:val="22"/>
          <w:szCs w:val="22"/>
        </w:rPr>
        <w:t xml:space="preserve"> synthétique</w:t>
      </w:r>
      <w:r w:rsidR="00BA7A87">
        <w:rPr>
          <w:rFonts w:ascii="Calibri" w:hAnsi="Calibri" w:cs="Calibri"/>
          <w:b/>
          <w:color w:val="1F497D"/>
          <w:sz w:val="22"/>
          <w:szCs w:val="22"/>
        </w:rPr>
        <w:tab/>
      </w:r>
      <w:r w:rsidR="00BA7A87">
        <w:rPr>
          <w:rFonts w:ascii="Calibri" w:hAnsi="Calibri" w:cs="Calibri"/>
          <w:b/>
          <w:color w:val="1F497D"/>
          <w:sz w:val="22"/>
          <w:szCs w:val="22"/>
        </w:rPr>
        <w:tab/>
      </w:r>
      <w:r w:rsidR="00BA7A87">
        <w:rPr>
          <w:rFonts w:ascii="Calibri" w:hAnsi="Calibri" w:cs="Calibri"/>
          <w:b/>
          <w:color w:val="1F497D"/>
          <w:sz w:val="22"/>
          <w:szCs w:val="22"/>
        </w:rPr>
        <w:tab/>
      </w:r>
      <w:r w:rsidR="00BA7A87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 w:rsidRPr="00473F9C">
        <w:rPr>
          <w:rFonts w:ascii="Calibri" w:hAnsi="Calibri" w:cs="Calibri"/>
          <w:b/>
          <w:color w:val="1F497D"/>
          <w:sz w:val="22"/>
          <w:szCs w:val="22"/>
        </w:rPr>
        <w:t>p. 4</w:t>
      </w:r>
    </w:p>
    <w:p w:rsidR="00A6790D" w:rsidRDefault="00A6790D" w:rsidP="002126FE">
      <w:pPr>
        <w:pStyle w:val="Paragraphedeliste"/>
        <w:numPr>
          <w:ilvl w:val="1"/>
          <w:numId w:val="9"/>
        </w:num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 w:rsidRPr="004A0D25">
        <w:rPr>
          <w:rFonts w:ascii="Calibri" w:hAnsi="Calibri" w:cs="Calibri"/>
          <w:b/>
          <w:color w:val="1F497D"/>
          <w:sz w:val="22"/>
          <w:szCs w:val="22"/>
        </w:rPr>
        <w:t>Principales considérations d'investissement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5</w:t>
      </w:r>
    </w:p>
    <w:p w:rsidR="00A6790D" w:rsidRPr="00A6790D" w:rsidRDefault="00A6790D" w:rsidP="002126FE">
      <w:pPr>
        <w:pStyle w:val="Paragraphedeliste"/>
        <w:numPr>
          <w:ilvl w:val="1"/>
          <w:numId w:val="9"/>
        </w:num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 w:rsidRPr="004A0D25">
        <w:rPr>
          <w:rFonts w:ascii="Calibri" w:hAnsi="Calibri" w:cs="Calibri"/>
          <w:b/>
          <w:color w:val="1F497D"/>
          <w:sz w:val="22"/>
          <w:szCs w:val="22"/>
        </w:rPr>
        <w:t>Transaction proposée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5</w:t>
      </w:r>
    </w:p>
    <w:p w:rsidR="00170B22" w:rsidRPr="00170B22" w:rsidRDefault="00170B22" w:rsidP="002126FE">
      <w:pPr>
        <w:ind w:left="3600"/>
        <w:rPr>
          <w:rFonts w:ascii="Calibri" w:hAnsi="Calibri" w:cs="Calibri"/>
          <w:b/>
          <w:color w:val="1F497D"/>
          <w:sz w:val="22"/>
          <w:szCs w:val="22"/>
        </w:rPr>
      </w:pPr>
    </w:p>
    <w:p w:rsidR="00CA146F" w:rsidRPr="00CA146F" w:rsidRDefault="00CA146F" w:rsidP="002126FE">
      <w:pPr>
        <w:ind w:left="360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II – </w:t>
      </w:r>
      <w:r w:rsidR="001807C7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CA146F" w:rsidRPr="00CA146F" w:rsidRDefault="00CA146F" w:rsidP="002126FE">
      <w:pPr>
        <w:ind w:left="3600"/>
        <w:rPr>
          <w:rFonts w:ascii="Calibri" w:hAnsi="Calibri" w:cs="Calibri"/>
          <w:b/>
          <w:color w:val="1F497D"/>
          <w:sz w:val="16"/>
          <w:szCs w:val="16"/>
        </w:rPr>
      </w:pPr>
    </w:p>
    <w:p w:rsidR="00170B22" w:rsidRPr="00CA146F" w:rsidRDefault="00CA146F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2.1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170B22" w:rsidRPr="00170B22">
        <w:rPr>
          <w:rFonts w:ascii="Calibri" w:hAnsi="Calibri" w:cs="Calibri"/>
          <w:b/>
          <w:color w:val="1F497D"/>
          <w:sz w:val="22"/>
          <w:szCs w:val="22"/>
        </w:rPr>
        <w:t>H</w:t>
      </w:r>
      <w:r>
        <w:rPr>
          <w:rFonts w:ascii="Calibri" w:hAnsi="Calibri" w:cs="Calibri"/>
          <w:b/>
          <w:color w:val="1F497D"/>
          <w:sz w:val="22"/>
          <w:szCs w:val="22"/>
        </w:rPr>
        <w:t>istorique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6</w:t>
      </w:r>
    </w:p>
    <w:p w:rsidR="00170B22" w:rsidRPr="00170B22" w:rsidRDefault="00CA146F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2.2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7D2F51">
        <w:rPr>
          <w:rFonts w:ascii="Calibri" w:hAnsi="Calibri" w:cs="Calibri"/>
          <w:b/>
          <w:color w:val="1F497D"/>
          <w:sz w:val="22"/>
          <w:szCs w:val="22"/>
        </w:rPr>
        <w:t>O</w:t>
      </w:r>
      <w:r>
        <w:rPr>
          <w:rFonts w:ascii="Calibri" w:hAnsi="Calibri" w:cs="Calibri"/>
          <w:b/>
          <w:color w:val="1F497D"/>
          <w:sz w:val="22"/>
          <w:szCs w:val="22"/>
        </w:rPr>
        <w:t>ffre produits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7</w:t>
      </w:r>
    </w:p>
    <w:p w:rsidR="00170B22" w:rsidRDefault="00CA146F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2.3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3371FE">
        <w:rPr>
          <w:rFonts w:ascii="Calibri" w:hAnsi="Calibri" w:cs="Calibri"/>
          <w:b/>
          <w:color w:val="1F497D"/>
          <w:sz w:val="22"/>
          <w:szCs w:val="22"/>
        </w:rPr>
        <w:t>Répartition du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chiffre d'affaires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8</w:t>
      </w:r>
    </w:p>
    <w:p w:rsidR="00CA146F" w:rsidRDefault="00CA146F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2.4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46340B">
        <w:rPr>
          <w:rFonts w:ascii="Calibri" w:hAnsi="Calibri" w:cs="Calibri"/>
          <w:b/>
          <w:color w:val="1F497D"/>
          <w:sz w:val="22"/>
          <w:szCs w:val="22"/>
        </w:rPr>
        <w:t>Processus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>de création de valeur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9</w:t>
      </w:r>
    </w:p>
    <w:p w:rsidR="00CA146F" w:rsidRDefault="007D2F51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2.5</w:t>
      </w:r>
      <w:r w:rsidR="00CA146F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>Commercialisation B2C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10</w:t>
      </w:r>
    </w:p>
    <w:p w:rsidR="00CA146F" w:rsidRDefault="007D2F51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2.6</w:t>
      </w:r>
      <w:r w:rsidR="00CA146F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>Politique marketing et communication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11</w:t>
      </w:r>
    </w:p>
    <w:p w:rsidR="007D2F51" w:rsidRDefault="007D2F51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2.7</w:t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>Voies de développement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12</w:t>
      </w:r>
    </w:p>
    <w:p w:rsidR="00473F9C" w:rsidRDefault="00473F9C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2.8</w:t>
      </w:r>
      <w:r>
        <w:rPr>
          <w:rFonts w:ascii="Calibri" w:hAnsi="Calibri" w:cs="Calibri"/>
          <w:b/>
          <w:color w:val="1F497D"/>
          <w:sz w:val="22"/>
          <w:szCs w:val="22"/>
        </w:rPr>
        <w:tab/>
        <w:t>Personnel</w:t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  <w:t>p 12</w:t>
      </w:r>
    </w:p>
    <w:p w:rsidR="00CA146F" w:rsidRDefault="00CA146F" w:rsidP="002126FE">
      <w:pPr>
        <w:ind w:left="3600"/>
        <w:rPr>
          <w:rFonts w:ascii="Calibri" w:hAnsi="Calibri" w:cs="Calibri"/>
          <w:b/>
          <w:color w:val="1F497D"/>
          <w:sz w:val="22"/>
          <w:szCs w:val="22"/>
        </w:rPr>
      </w:pPr>
    </w:p>
    <w:p w:rsidR="00CA146F" w:rsidRPr="00CA146F" w:rsidRDefault="00CA146F" w:rsidP="002126FE">
      <w:pPr>
        <w:ind w:left="360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III – ELEMENTS FINANCIERS</w:t>
      </w:r>
    </w:p>
    <w:p w:rsidR="00CA146F" w:rsidRPr="00CA146F" w:rsidRDefault="00CA146F" w:rsidP="002126FE">
      <w:pPr>
        <w:ind w:left="3600"/>
        <w:rPr>
          <w:rFonts w:ascii="Calibri" w:hAnsi="Calibri" w:cs="Calibri"/>
          <w:b/>
          <w:color w:val="1F497D"/>
          <w:sz w:val="16"/>
          <w:szCs w:val="16"/>
        </w:rPr>
      </w:pPr>
    </w:p>
    <w:p w:rsidR="00CA146F" w:rsidRDefault="00CA146F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3.1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>Résultats historique + plan à 3 ans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13</w:t>
      </w:r>
    </w:p>
    <w:p w:rsidR="00CA146F" w:rsidRDefault="00CA146F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3.2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>Comptes de financement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 14</w:t>
      </w:r>
    </w:p>
    <w:p w:rsidR="00CA146F" w:rsidRDefault="00CA146F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3.3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>Bilans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8F1189">
        <w:rPr>
          <w:rFonts w:ascii="Calibri" w:hAnsi="Calibri" w:cs="Calibri"/>
          <w:b/>
          <w:color w:val="1F497D"/>
          <w:sz w:val="22"/>
          <w:szCs w:val="22"/>
        </w:rPr>
        <w:t>p. 14</w:t>
      </w:r>
    </w:p>
    <w:p w:rsidR="00CA146F" w:rsidRDefault="007F0E48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3.4</w:t>
      </w:r>
      <w:r>
        <w:rPr>
          <w:rFonts w:ascii="Calibri" w:hAnsi="Calibri" w:cs="Calibri"/>
          <w:b/>
          <w:color w:val="1F497D"/>
          <w:sz w:val="22"/>
          <w:szCs w:val="22"/>
        </w:rPr>
        <w:tab/>
        <w:t>Analyse du BFR</w:t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</w:r>
      <w:r w:rsidR="00473F9C">
        <w:rPr>
          <w:rFonts w:ascii="Calibri" w:hAnsi="Calibri" w:cs="Calibri"/>
          <w:b/>
          <w:color w:val="1F497D"/>
          <w:sz w:val="22"/>
          <w:szCs w:val="22"/>
        </w:rPr>
        <w:tab/>
        <w:t>p.</w:t>
      </w:r>
      <w:r w:rsidR="00A15B02">
        <w:rPr>
          <w:rFonts w:ascii="Calibri" w:hAnsi="Calibri" w:cs="Calibri"/>
          <w:b/>
          <w:color w:val="1F497D"/>
          <w:sz w:val="22"/>
          <w:szCs w:val="22"/>
        </w:rPr>
        <w:t xml:space="preserve"> 15</w:t>
      </w:r>
    </w:p>
    <w:p w:rsidR="00473F9C" w:rsidRDefault="00473F9C" w:rsidP="002126FE">
      <w:pPr>
        <w:ind w:left="3600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3.5 </w:t>
      </w:r>
      <w:r>
        <w:rPr>
          <w:rFonts w:ascii="Calibri" w:hAnsi="Calibri" w:cs="Calibri"/>
          <w:b/>
          <w:color w:val="1F497D"/>
          <w:sz w:val="22"/>
          <w:szCs w:val="22"/>
        </w:rPr>
        <w:tab/>
        <w:t>Cash flow normatif</w:t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 w:rsidR="005B628F">
        <w:rPr>
          <w:rFonts w:ascii="Calibri" w:hAnsi="Calibri" w:cs="Calibri"/>
          <w:b/>
          <w:color w:val="1F497D"/>
          <w:sz w:val="22"/>
          <w:szCs w:val="22"/>
        </w:rPr>
        <w:t>p. 1</w:t>
      </w:r>
      <w:r w:rsidR="00A15B02">
        <w:rPr>
          <w:rFonts w:ascii="Calibri" w:hAnsi="Calibri" w:cs="Calibri"/>
          <w:b/>
          <w:color w:val="1F497D"/>
          <w:sz w:val="22"/>
          <w:szCs w:val="22"/>
        </w:rPr>
        <w:t>5</w:t>
      </w:r>
    </w:p>
    <w:p w:rsidR="00911F26" w:rsidRPr="00BE15FC" w:rsidRDefault="004A0D25" w:rsidP="007F6ED9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br w:type="page"/>
      </w:r>
    </w:p>
    <w:p w:rsidR="00E67FDB" w:rsidRPr="00CA146F" w:rsidRDefault="00E67FDB" w:rsidP="00E67FDB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>I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-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SYNTHESE</w:t>
      </w:r>
    </w:p>
    <w:p w:rsidR="00E67FDB" w:rsidRPr="00CA146F" w:rsidRDefault="00E67FDB" w:rsidP="00E67FDB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7F6ED9" w:rsidRPr="00E67FDB" w:rsidRDefault="00B54F93" w:rsidP="00E67FCC">
      <w:pPr>
        <w:pStyle w:val="Paragraphedeliste"/>
        <w:numPr>
          <w:ilvl w:val="1"/>
          <w:numId w:val="1"/>
        </w:numPr>
        <w:tabs>
          <w:tab w:val="left" w:pos="720"/>
          <w:tab w:val="right" w:pos="8820"/>
        </w:tabs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Description</w:t>
      </w:r>
      <w:r w:rsidR="00E67FDB" w:rsidRPr="00E67FDB">
        <w:rPr>
          <w:rFonts w:ascii="Calibri" w:hAnsi="Calibri" w:cs="Calibri"/>
          <w:b/>
          <w:color w:val="1F497D"/>
          <w:sz w:val="22"/>
          <w:szCs w:val="22"/>
        </w:rPr>
        <w:t xml:space="preserve"> synthétique</w:t>
      </w:r>
    </w:p>
    <w:p w:rsidR="00E67FDB" w:rsidRDefault="00E67FDB" w:rsidP="00E67FDB">
      <w:pPr>
        <w:tabs>
          <w:tab w:val="left" w:pos="3240"/>
          <w:tab w:val="right" w:pos="8820"/>
        </w:tabs>
        <w:ind w:left="1800"/>
        <w:rPr>
          <w:rFonts w:ascii="Calibri" w:hAnsi="Calibri" w:cs="Calibri"/>
          <w:b/>
          <w:sz w:val="22"/>
          <w:szCs w:val="22"/>
        </w:rPr>
      </w:pPr>
    </w:p>
    <w:p w:rsidR="006A6A33" w:rsidRPr="006A6A33" w:rsidRDefault="00EC5857" w:rsidP="00500EE6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Opération proposée : </w:t>
      </w:r>
      <w:r w:rsidRPr="00EC5857">
        <w:rPr>
          <w:rFonts w:ascii="Calibri" w:hAnsi="Calibri" w:cs="Calibri"/>
          <w:sz w:val="22"/>
          <w:szCs w:val="22"/>
        </w:rPr>
        <w:t>vente de 100% des</w:t>
      </w:r>
      <w:r>
        <w:rPr>
          <w:rFonts w:ascii="Calibri" w:hAnsi="Calibri" w:cs="Calibri"/>
          <w:sz w:val="22"/>
          <w:szCs w:val="22"/>
        </w:rPr>
        <w:t xml:space="preserve"> parts de la société due au</w:t>
      </w:r>
      <w:r w:rsidRPr="00EC5857">
        <w:rPr>
          <w:rFonts w:ascii="Calibri" w:hAnsi="Calibri" w:cs="Calibri"/>
          <w:sz w:val="22"/>
          <w:szCs w:val="22"/>
        </w:rPr>
        <w:t xml:space="preserve"> départ à la retraite de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9554C1">
        <w:rPr>
          <w:rFonts w:asciiTheme="minorHAnsi" w:hAnsiTheme="minorHAnsi" w:cstheme="minorHAnsi"/>
          <w:sz w:val="22"/>
          <w:szCs w:val="22"/>
        </w:rPr>
        <w:t>s</w:t>
      </w:r>
      <w:r w:rsidRPr="00500EE6">
        <w:rPr>
          <w:rFonts w:asciiTheme="minorHAnsi" w:hAnsiTheme="minorHAnsi" w:cstheme="minorHAnsi"/>
          <w:sz w:val="22"/>
          <w:szCs w:val="22"/>
        </w:rPr>
        <w:t xml:space="preserve">on dirigeant </w:t>
      </w:r>
      <w:r w:rsidR="006A6A33">
        <w:rPr>
          <w:rFonts w:asciiTheme="minorHAnsi" w:hAnsiTheme="minorHAnsi" w:cstheme="minorHAnsi"/>
          <w:sz w:val="22"/>
          <w:szCs w:val="22"/>
        </w:rPr>
        <w:t xml:space="preserve">propriétaire </w:t>
      </w:r>
    </w:p>
    <w:p w:rsidR="00EC5857" w:rsidRPr="00EC5857" w:rsidRDefault="00370002" w:rsidP="006A6A33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M. Bernard DEWAGHE, 66</w:t>
      </w:r>
      <w:r w:rsidR="00EC5857" w:rsidRPr="00500EE6">
        <w:rPr>
          <w:rFonts w:ascii="Calibri" w:hAnsi="Calibri" w:cs="Calibri"/>
          <w:sz w:val="22"/>
          <w:szCs w:val="22"/>
        </w:rPr>
        <w:t xml:space="preserve"> ans</w:t>
      </w:r>
    </w:p>
    <w:p w:rsidR="00EC5857" w:rsidRPr="00EC5857" w:rsidRDefault="00EC5857" w:rsidP="00EC5857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</w:p>
    <w:p w:rsidR="00EC5857" w:rsidRDefault="00EC5857" w:rsidP="00EC5857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651FE6">
        <w:rPr>
          <w:rFonts w:ascii="Calibri" w:hAnsi="Calibri" w:cs="Calibri"/>
          <w:b/>
          <w:sz w:val="22"/>
          <w:szCs w:val="22"/>
        </w:rPr>
        <w:t>S</w:t>
      </w:r>
      <w:r>
        <w:rPr>
          <w:rFonts w:ascii="Calibri" w:hAnsi="Calibri" w:cs="Calibri"/>
          <w:b/>
          <w:sz w:val="22"/>
          <w:szCs w:val="22"/>
        </w:rPr>
        <w:t xml:space="preserve">ecteur : </w:t>
      </w:r>
      <w:r w:rsidRPr="00651FE6">
        <w:rPr>
          <w:rFonts w:ascii="Calibri" w:hAnsi="Calibri" w:cs="Calibri"/>
          <w:sz w:val="22"/>
          <w:szCs w:val="22"/>
        </w:rPr>
        <w:t>Compléments Alimentaires</w:t>
      </w:r>
      <w:r>
        <w:rPr>
          <w:rFonts w:ascii="Calibri" w:hAnsi="Calibri" w:cs="Calibri"/>
          <w:sz w:val="22"/>
          <w:szCs w:val="22"/>
        </w:rPr>
        <w:t>.</w:t>
      </w:r>
    </w:p>
    <w:p w:rsidR="00EC5857" w:rsidRDefault="00EC5857" w:rsidP="00EC5857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</w:p>
    <w:p w:rsidR="00651FE6" w:rsidRPr="00EC5857" w:rsidRDefault="00500EE6" w:rsidP="0051180F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500EE6">
        <w:rPr>
          <w:rFonts w:ascii="Calibri" w:hAnsi="Calibri" w:cs="Calibri"/>
          <w:b/>
          <w:sz w:val="22"/>
          <w:szCs w:val="22"/>
        </w:rPr>
        <w:t>Société à responsabilité limitée</w:t>
      </w:r>
      <w:r>
        <w:rPr>
          <w:rFonts w:ascii="Calibri" w:hAnsi="Calibri" w:cs="Calibri"/>
          <w:sz w:val="22"/>
          <w:szCs w:val="22"/>
        </w:rPr>
        <w:t xml:space="preserve"> </w:t>
      </w:r>
      <w:r w:rsidRPr="00500EE6">
        <w:rPr>
          <w:rFonts w:ascii="Calibri" w:hAnsi="Calibri" w:cs="Calibri"/>
          <w:sz w:val="22"/>
          <w:szCs w:val="22"/>
        </w:rPr>
        <w:t>au capital de 24 000 €, immatriculée au RCS de Quimper n° 420 569 030.</w:t>
      </w:r>
      <w:r w:rsidRPr="00500EE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Créée</w:t>
      </w:r>
      <w:r w:rsidRPr="0051180F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E67FDB">
        <w:rPr>
          <w:rFonts w:ascii="Calibri" w:hAnsi="Calibri" w:cs="Calibri"/>
          <w:sz w:val="22"/>
          <w:szCs w:val="22"/>
        </w:rPr>
        <w:t xml:space="preserve">1998 </w:t>
      </w:r>
    </w:p>
    <w:p w:rsidR="00166BC5" w:rsidRDefault="00166BC5" w:rsidP="00166BC5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</w:p>
    <w:p w:rsidR="006A6A33" w:rsidRDefault="00EC5857" w:rsidP="00E67FCC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EC5857">
        <w:rPr>
          <w:rFonts w:ascii="Calibri" w:hAnsi="Calibri" w:cs="Calibri"/>
          <w:b/>
          <w:sz w:val="22"/>
          <w:szCs w:val="22"/>
        </w:rPr>
        <w:t>Produits :</w:t>
      </w:r>
      <w:r>
        <w:rPr>
          <w:rFonts w:ascii="Calibri" w:hAnsi="Calibri" w:cs="Calibri"/>
          <w:sz w:val="22"/>
          <w:szCs w:val="22"/>
        </w:rPr>
        <w:t xml:space="preserve"> </w:t>
      </w:r>
      <w:r w:rsidR="0051180F">
        <w:rPr>
          <w:rFonts w:ascii="Calibri" w:hAnsi="Calibri" w:cs="Calibri"/>
          <w:sz w:val="22"/>
          <w:szCs w:val="22"/>
        </w:rPr>
        <w:t>26 références</w:t>
      </w:r>
      <w:r w:rsidR="00166BC5" w:rsidRPr="00166BC5">
        <w:rPr>
          <w:rFonts w:ascii="Calibri" w:hAnsi="Calibri" w:cs="Calibri"/>
          <w:sz w:val="22"/>
          <w:szCs w:val="22"/>
        </w:rPr>
        <w:t xml:space="preserve"> </w:t>
      </w:r>
      <w:r w:rsidR="00166BC5" w:rsidRPr="00651FE6">
        <w:rPr>
          <w:rFonts w:ascii="Calibri" w:hAnsi="Calibri" w:cs="Calibri"/>
          <w:sz w:val="22"/>
          <w:szCs w:val="22"/>
        </w:rPr>
        <w:t xml:space="preserve">exclusivement </w:t>
      </w:r>
      <w:r w:rsidR="00166BC5">
        <w:rPr>
          <w:rFonts w:ascii="Calibri" w:hAnsi="Calibri" w:cs="Calibri"/>
          <w:sz w:val="22"/>
          <w:szCs w:val="22"/>
        </w:rPr>
        <w:t xml:space="preserve">issues de la mer ; domaine d’action : </w:t>
      </w:r>
      <w:r w:rsidR="00166BC5" w:rsidRPr="00651FE6">
        <w:rPr>
          <w:rFonts w:ascii="Calibri" w:hAnsi="Calibri" w:cs="Calibri"/>
          <w:sz w:val="22"/>
          <w:szCs w:val="22"/>
        </w:rPr>
        <w:t xml:space="preserve">"vitalité, bien-être, minceur", </w:t>
      </w:r>
    </w:p>
    <w:p w:rsidR="007F6ED9" w:rsidRDefault="00166BC5" w:rsidP="006A6A33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  <w:r w:rsidRPr="00651FE6">
        <w:rPr>
          <w:rFonts w:ascii="Calibri" w:hAnsi="Calibri" w:cs="Calibri"/>
          <w:sz w:val="22"/>
          <w:szCs w:val="22"/>
        </w:rPr>
        <w:t>syst</w:t>
      </w:r>
      <w:r w:rsidR="006A6A33">
        <w:rPr>
          <w:rFonts w:ascii="Calibri" w:hAnsi="Calibri" w:cs="Calibri"/>
          <w:sz w:val="22"/>
          <w:szCs w:val="22"/>
        </w:rPr>
        <w:t>ème articulaire et veineux (gél</w:t>
      </w:r>
      <w:r w:rsidR="006A6A33" w:rsidRPr="00651FE6">
        <w:rPr>
          <w:rFonts w:ascii="Calibri" w:hAnsi="Calibri" w:cs="Calibri"/>
          <w:sz w:val="22"/>
          <w:szCs w:val="22"/>
        </w:rPr>
        <w:t>ules</w:t>
      </w:r>
      <w:r w:rsidRPr="00651FE6">
        <w:rPr>
          <w:rFonts w:ascii="Calibri" w:hAnsi="Calibri" w:cs="Calibri"/>
          <w:sz w:val="22"/>
          <w:szCs w:val="22"/>
        </w:rPr>
        <w:t>, produits d'application</w:t>
      </w:r>
      <w:r>
        <w:rPr>
          <w:rFonts w:ascii="Calibri" w:hAnsi="Calibri" w:cs="Calibri"/>
          <w:sz w:val="22"/>
          <w:szCs w:val="22"/>
        </w:rPr>
        <w:t>)</w:t>
      </w:r>
    </w:p>
    <w:p w:rsidR="0051180F" w:rsidRDefault="0051180F" w:rsidP="0051180F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</w:p>
    <w:p w:rsidR="00EC5857" w:rsidRPr="005A5C96" w:rsidRDefault="00EC5857" w:rsidP="005A5C96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51180F">
        <w:rPr>
          <w:rFonts w:ascii="Calibri" w:hAnsi="Calibri" w:cs="Calibri"/>
          <w:b/>
          <w:sz w:val="22"/>
          <w:szCs w:val="22"/>
        </w:rPr>
        <w:t xml:space="preserve">Chiffre d'affaires </w:t>
      </w:r>
      <w:r w:rsidRPr="00166BC5">
        <w:rPr>
          <w:rFonts w:ascii="Calibri" w:hAnsi="Calibri" w:cs="Calibri"/>
          <w:b/>
          <w:sz w:val="22"/>
          <w:szCs w:val="22"/>
        </w:rPr>
        <w:t>2010</w:t>
      </w:r>
      <w:r w:rsidR="00DD5134">
        <w:rPr>
          <w:rFonts w:ascii="Calibri" w:hAnsi="Calibri" w:cs="Calibri"/>
          <w:b/>
          <w:sz w:val="22"/>
          <w:szCs w:val="22"/>
        </w:rPr>
        <w:t xml:space="preserve"> </w:t>
      </w:r>
      <w:r w:rsidRPr="00166BC5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1180F">
        <w:rPr>
          <w:rFonts w:ascii="Calibri" w:hAnsi="Calibri" w:cs="Calibri"/>
          <w:sz w:val="22"/>
          <w:szCs w:val="22"/>
        </w:rPr>
        <w:t>548 k€</w:t>
      </w:r>
      <w:r w:rsidR="009554C1">
        <w:rPr>
          <w:rFonts w:ascii="Calibri" w:hAnsi="Calibri" w:cs="Calibri"/>
          <w:sz w:val="22"/>
          <w:szCs w:val="22"/>
        </w:rPr>
        <w:t>, Marge brute = 68%, EBIT = 8%</w:t>
      </w:r>
      <w:r w:rsidR="005A5C96">
        <w:rPr>
          <w:rFonts w:ascii="Calibri" w:hAnsi="Calibri" w:cs="Calibri"/>
          <w:sz w:val="22"/>
          <w:szCs w:val="22"/>
        </w:rPr>
        <w:t>, BFR= 8% du CA</w:t>
      </w:r>
    </w:p>
    <w:p w:rsidR="00EC5857" w:rsidRPr="0051180F" w:rsidRDefault="00EC5857" w:rsidP="00EC5857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b/>
          <w:sz w:val="22"/>
          <w:szCs w:val="22"/>
        </w:rPr>
      </w:pPr>
    </w:p>
    <w:p w:rsidR="0051180F" w:rsidRDefault="006A6A33" w:rsidP="00E67FCC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</w:t>
      </w:r>
      <w:r w:rsidR="00166BC5">
        <w:rPr>
          <w:rFonts w:ascii="Calibri" w:hAnsi="Calibri" w:cs="Calibri"/>
          <w:b/>
          <w:sz w:val="22"/>
          <w:szCs w:val="22"/>
        </w:rPr>
        <w:t>istribution</w:t>
      </w:r>
      <w:r w:rsidR="0051180F" w:rsidRPr="0051180F">
        <w:rPr>
          <w:rFonts w:ascii="Calibri" w:hAnsi="Calibri" w:cs="Calibri"/>
          <w:b/>
          <w:sz w:val="22"/>
          <w:szCs w:val="22"/>
        </w:rPr>
        <w:t xml:space="preserve"> :</w:t>
      </w:r>
      <w:r w:rsidR="0051180F">
        <w:rPr>
          <w:rFonts w:ascii="Calibri" w:hAnsi="Calibri" w:cs="Calibri"/>
          <w:sz w:val="22"/>
          <w:szCs w:val="22"/>
        </w:rPr>
        <w:t xml:space="preserve"> vente par</w:t>
      </w:r>
      <w:r w:rsidR="00166BC5">
        <w:rPr>
          <w:rFonts w:ascii="Calibri" w:hAnsi="Calibri" w:cs="Calibri"/>
          <w:sz w:val="22"/>
          <w:szCs w:val="22"/>
        </w:rPr>
        <w:t xml:space="preserve"> correspondance sur catalogue,</w:t>
      </w:r>
      <w:r w:rsidR="0051180F">
        <w:rPr>
          <w:rFonts w:ascii="Calibri" w:hAnsi="Calibri" w:cs="Calibri"/>
          <w:sz w:val="22"/>
          <w:szCs w:val="22"/>
        </w:rPr>
        <w:t xml:space="preserve"> internet</w:t>
      </w:r>
      <w:r w:rsidR="00166BC5">
        <w:rPr>
          <w:rFonts w:ascii="Calibri" w:hAnsi="Calibri" w:cs="Calibri"/>
          <w:sz w:val="22"/>
          <w:szCs w:val="22"/>
        </w:rPr>
        <w:t xml:space="preserve"> et salons</w:t>
      </w:r>
      <w:r w:rsidR="00974748">
        <w:rPr>
          <w:rFonts w:ascii="Calibri" w:hAnsi="Calibri" w:cs="Calibri"/>
          <w:sz w:val="22"/>
          <w:szCs w:val="22"/>
        </w:rPr>
        <w:t xml:space="preserve">, directement </w:t>
      </w:r>
      <w:r w:rsidR="00166BC5">
        <w:rPr>
          <w:rFonts w:ascii="Calibri" w:hAnsi="Calibri" w:cs="Calibri"/>
          <w:sz w:val="22"/>
          <w:szCs w:val="22"/>
        </w:rPr>
        <w:t>auprès des consommateurs finaux</w:t>
      </w:r>
    </w:p>
    <w:p w:rsidR="00166BC5" w:rsidRPr="009554C1" w:rsidRDefault="00166BC5" w:rsidP="009554C1">
      <w:pPr>
        <w:tabs>
          <w:tab w:val="left" w:pos="3240"/>
          <w:tab w:val="right" w:pos="8820"/>
        </w:tabs>
        <w:rPr>
          <w:rFonts w:ascii="Calibri" w:hAnsi="Calibri" w:cs="Calibri"/>
          <w:b/>
          <w:sz w:val="22"/>
          <w:szCs w:val="22"/>
        </w:rPr>
      </w:pPr>
    </w:p>
    <w:p w:rsidR="00500EE6" w:rsidRDefault="001A5743" w:rsidP="00500EE6">
      <w:pPr>
        <w:pStyle w:val="Paragraphedeliste"/>
        <w:numPr>
          <w:ilvl w:val="5"/>
          <w:numId w:val="2"/>
        </w:numPr>
        <w:tabs>
          <w:tab w:val="left" w:pos="3240"/>
          <w:tab w:val="right" w:pos="882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Effectif : </w:t>
      </w:r>
      <w:r w:rsidR="006A6A3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4</w:t>
      </w:r>
      <w:r w:rsidR="00BE15FC" w:rsidRPr="00166BC5">
        <w:rPr>
          <w:rFonts w:ascii="Calibri" w:hAnsi="Calibri" w:cs="Calibri"/>
          <w:b/>
          <w:sz w:val="22"/>
          <w:szCs w:val="22"/>
        </w:rPr>
        <w:t xml:space="preserve"> personnes</w:t>
      </w:r>
    </w:p>
    <w:p w:rsidR="00500EE6" w:rsidRDefault="00500EE6" w:rsidP="00500EE6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b/>
          <w:sz w:val="22"/>
          <w:szCs w:val="22"/>
        </w:rPr>
      </w:pPr>
    </w:p>
    <w:p w:rsidR="0051180F" w:rsidRPr="0051180F" w:rsidRDefault="0051180F" w:rsidP="0051180F">
      <w:pPr>
        <w:pStyle w:val="Paragraphedeliste"/>
        <w:rPr>
          <w:rFonts w:ascii="Calibri" w:hAnsi="Calibri" w:cs="Calibri"/>
          <w:b/>
          <w:sz w:val="22"/>
          <w:szCs w:val="22"/>
        </w:rPr>
      </w:pPr>
    </w:p>
    <w:p w:rsidR="00500EE6" w:rsidRDefault="00500EE6" w:rsidP="004B3CCC">
      <w:pPr>
        <w:rPr>
          <w:rFonts w:ascii="Calibri" w:hAnsi="Calibri" w:cs="Calibri"/>
          <w:sz w:val="22"/>
          <w:szCs w:val="22"/>
        </w:rPr>
      </w:pPr>
    </w:p>
    <w:p w:rsidR="00500EE6" w:rsidRDefault="00500E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500EE6" w:rsidRPr="004B3CCC" w:rsidRDefault="00500EE6" w:rsidP="004B3CCC">
      <w:pPr>
        <w:rPr>
          <w:rFonts w:ascii="Calibri" w:hAnsi="Calibri" w:cs="Calibri"/>
          <w:b/>
          <w:sz w:val="22"/>
          <w:szCs w:val="22"/>
        </w:rPr>
      </w:pPr>
    </w:p>
    <w:p w:rsidR="00BE15FC" w:rsidRPr="00CA146F" w:rsidRDefault="00BE15FC" w:rsidP="00BE15FC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I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-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SYNTHESE</w:t>
      </w:r>
    </w:p>
    <w:p w:rsidR="00BE15FC" w:rsidRPr="00CA146F" w:rsidRDefault="00BE15FC" w:rsidP="00BE15FC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BE15FC" w:rsidRPr="00E67FDB" w:rsidRDefault="00BE15FC" w:rsidP="00E67FCC">
      <w:pPr>
        <w:pStyle w:val="Paragraphedeliste"/>
        <w:numPr>
          <w:ilvl w:val="1"/>
          <w:numId w:val="1"/>
        </w:numPr>
        <w:tabs>
          <w:tab w:val="left" w:pos="720"/>
          <w:tab w:val="right" w:pos="8820"/>
        </w:tabs>
        <w:rPr>
          <w:rFonts w:ascii="Calibri" w:hAnsi="Calibri" w:cs="Calibri"/>
          <w:b/>
          <w:color w:val="1F497D"/>
          <w:sz w:val="22"/>
          <w:szCs w:val="22"/>
        </w:rPr>
      </w:pPr>
      <w:r w:rsidRPr="00E67FDB">
        <w:rPr>
          <w:rFonts w:ascii="Calibri" w:hAnsi="Calibri" w:cs="Calibri"/>
          <w:b/>
          <w:color w:val="1F497D"/>
          <w:sz w:val="22"/>
          <w:szCs w:val="22"/>
        </w:rPr>
        <w:t>Pr</w:t>
      </w:r>
      <w:r>
        <w:rPr>
          <w:rFonts w:ascii="Calibri" w:hAnsi="Calibri" w:cs="Calibri"/>
          <w:b/>
          <w:color w:val="1F497D"/>
          <w:sz w:val="22"/>
          <w:szCs w:val="22"/>
        </w:rPr>
        <w:t>incipales considérations d'investissement</w:t>
      </w:r>
    </w:p>
    <w:p w:rsidR="00BE15FC" w:rsidRDefault="00BE15FC" w:rsidP="00BE15FC">
      <w:pPr>
        <w:tabs>
          <w:tab w:val="left" w:pos="3240"/>
          <w:tab w:val="right" w:pos="8820"/>
        </w:tabs>
        <w:ind w:left="1800"/>
        <w:rPr>
          <w:rFonts w:ascii="Calibri" w:hAnsi="Calibri" w:cs="Calibri"/>
          <w:b/>
          <w:sz w:val="22"/>
          <w:szCs w:val="22"/>
        </w:rPr>
      </w:pPr>
    </w:p>
    <w:p w:rsidR="000803AD" w:rsidRDefault="00BE15FC" w:rsidP="000803AD">
      <w:pPr>
        <w:tabs>
          <w:tab w:val="left" w:pos="324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 w:rsidRPr="000803AD">
        <w:rPr>
          <w:rFonts w:ascii="Calibri" w:hAnsi="Calibri" w:cs="Calibri"/>
          <w:sz w:val="22"/>
          <w:szCs w:val="22"/>
        </w:rPr>
        <w:t>Valorimer représente une opportunité d'investissement</w:t>
      </w:r>
      <w:r w:rsidRPr="000803AD">
        <w:rPr>
          <w:rFonts w:ascii="Calibri" w:hAnsi="Calibri" w:cs="Calibri"/>
          <w:b/>
          <w:sz w:val="22"/>
          <w:szCs w:val="22"/>
        </w:rPr>
        <w:t xml:space="preserve"> </w:t>
      </w:r>
      <w:r w:rsidR="000803AD" w:rsidRPr="000803AD">
        <w:rPr>
          <w:rFonts w:ascii="Calibri" w:hAnsi="Calibri" w:cs="Calibri"/>
          <w:sz w:val="22"/>
          <w:szCs w:val="22"/>
        </w:rPr>
        <w:t xml:space="preserve">car </w:t>
      </w:r>
      <w:r w:rsidR="000803AD">
        <w:rPr>
          <w:rFonts w:ascii="Calibri" w:hAnsi="Calibri" w:cs="Calibri"/>
          <w:sz w:val="22"/>
          <w:szCs w:val="22"/>
        </w:rPr>
        <w:t>en 10 ans, elle</w:t>
      </w:r>
      <w:r w:rsidR="00822F0D" w:rsidRPr="000803AD">
        <w:rPr>
          <w:rFonts w:ascii="Calibri" w:hAnsi="Calibri" w:cs="Calibri"/>
          <w:sz w:val="22"/>
          <w:szCs w:val="22"/>
        </w:rPr>
        <w:t xml:space="preserve"> a su fidéliser ses clients grâce à la qualité reconnue  de ses produits</w:t>
      </w:r>
      <w:r w:rsidR="000803AD">
        <w:rPr>
          <w:rFonts w:ascii="Calibri" w:hAnsi="Calibri" w:cs="Calibri"/>
          <w:sz w:val="22"/>
          <w:szCs w:val="22"/>
        </w:rPr>
        <w:t xml:space="preserve"> : </w:t>
      </w:r>
    </w:p>
    <w:p w:rsidR="000803AD" w:rsidRDefault="00822F0D" w:rsidP="000803AD">
      <w:pPr>
        <w:tabs>
          <w:tab w:val="left" w:pos="324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 w:rsidRPr="000803AD">
        <w:rPr>
          <w:rFonts w:ascii="Calibri" w:hAnsi="Calibri" w:cs="Calibri"/>
          <w:sz w:val="22"/>
          <w:szCs w:val="22"/>
        </w:rPr>
        <w:t xml:space="preserve"> </w:t>
      </w:r>
    </w:p>
    <w:p w:rsidR="00822F0D" w:rsidRDefault="000803AD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</w:t>
      </w:r>
      <w:r w:rsidR="00822F0D" w:rsidRPr="00822F0D">
        <w:rPr>
          <w:rFonts w:ascii="Calibri" w:hAnsi="Calibri" w:cs="Calibri"/>
          <w:sz w:val="22"/>
          <w:szCs w:val="22"/>
        </w:rPr>
        <w:t xml:space="preserve">ualité des produits </w:t>
      </w:r>
      <w:r w:rsidR="005A5C96">
        <w:rPr>
          <w:rFonts w:ascii="Calibri" w:hAnsi="Calibri" w:cs="Calibri"/>
          <w:sz w:val="22"/>
          <w:szCs w:val="22"/>
        </w:rPr>
        <w:t>liée à</w:t>
      </w:r>
      <w:r w:rsidR="00CF233E">
        <w:rPr>
          <w:rFonts w:ascii="Calibri" w:hAnsi="Calibri" w:cs="Calibri"/>
          <w:sz w:val="22"/>
          <w:szCs w:val="22"/>
        </w:rPr>
        <w:t xml:space="preserve"> l'</w:t>
      </w:r>
      <w:r>
        <w:rPr>
          <w:rFonts w:ascii="Calibri" w:hAnsi="Calibri" w:cs="Calibri"/>
          <w:sz w:val="22"/>
          <w:szCs w:val="22"/>
        </w:rPr>
        <w:t>efficace</w:t>
      </w:r>
      <w:r w:rsidR="00CF233E">
        <w:rPr>
          <w:rFonts w:ascii="Calibri" w:hAnsi="Calibri" w:cs="Calibri"/>
          <w:sz w:val="22"/>
          <w:szCs w:val="22"/>
        </w:rPr>
        <w:t xml:space="preserve"> des dosages</w:t>
      </w:r>
      <w:r>
        <w:rPr>
          <w:rFonts w:ascii="Calibri" w:hAnsi="Calibri" w:cs="Calibri"/>
          <w:sz w:val="22"/>
          <w:szCs w:val="22"/>
        </w:rPr>
        <w:t>,</w:t>
      </w:r>
    </w:p>
    <w:p w:rsid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Préparation du lancement d'une nouvelle gamme Bio végétal,</w:t>
      </w:r>
      <w:r w:rsidR="005A5C96" w:rsidRPr="005A5C96">
        <w:rPr>
          <w:rFonts w:ascii="Calibri" w:hAnsi="Calibri" w:cs="Calibri"/>
          <w:sz w:val="22"/>
          <w:szCs w:val="22"/>
        </w:rPr>
        <w:t xml:space="preserve"> </w:t>
      </w:r>
      <w:r w:rsidR="00CF233E">
        <w:rPr>
          <w:rFonts w:ascii="Calibri" w:hAnsi="Calibri" w:cs="Calibri"/>
          <w:sz w:val="22"/>
          <w:szCs w:val="22"/>
        </w:rPr>
        <w:t>p</w:t>
      </w:r>
      <w:r w:rsidR="005A5C96">
        <w:rPr>
          <w:rFonts w:ascii="Calibri" w:hAnsi="Calibri" w:cs="Calibri"/>
          <w:sz w:val="22"/>
          <w:szCs w:val="22"/>
        </w:rPr>
        <w:t>erspectives d'évolution du CA</w:t>
      </w:r>
      <w:r w:rsidR="00CF233E">
        <w:rPr>
          <w:rFonts w:ascii="Calibri" w:hAnsi="Calibri" w:cs="Calibri"/>
          <w:sz w:val="22"/>
          <w:szCs w:val="22"/>
        </w:rPr>
        <w:t>,</w:t>
      </w:r>
    </w:p>
    <w:p w:rsid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 marchés encore inexploités,</w:t>
      </w:r>
    </w:p>
    <w:p w:rsidR="004B3CCC" w:rsidRP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réputation  de Valorimer dont l'image </w:t>
      </w:r>
      <w:r w:rsidR="00C50446">
        <w:rPr>
          <w:rFonts w:ascii="Calibri" w:hAnsi="Calibri" w:cs="Calibri"/>
          <w:sz w:val="22"/>
          <w:szCs w:val="22"/>
        </w:rPr>
        <w:t xml:space="preserve">(Mer) </w:t>
      </w:r>
      <w:r>
        <w:rPr>
          <w:rFonts w:ascii="Calibri" w:hAnsi="Calibri" w:cs="Calibri"/>
          <w:sz w:val="22"/>
          <w:szCs w:val="22"/>
        </w:rPr>
        <w:t>est actuellement recherchée,</w:t>
      </w:r>
    </w:p>
    <w:p w:rsid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 établissement </w:t>
      </w:r>
      <w:r w:rsidR="00CF233E">
        <w:rPr>
          <w:rFonts w:ascii="Calibri" w:hAnsi="Calibri" w:cs="Calibri"/>
          <w:sz w:val="22"/>
          <w:szCs w:val="22"/>
        </w:rPr>
        <w:t>dé-</w:t>
      </w:r>
      <w:r w:rsidR="009554C1">
        <w:rPr>
          <w:rFonts w:ascii="Calibri" w:hAnsi="Calibri" w:cs="Calibri"/>
          <w:sz w:val="22"/>
          <w:szCs w:val="22"/>
        </w:rPr>
        <w:t>localisable</w:t>
      </w:r>
      <w:r>
        <w:rPr>
          <w:rFonts w:ascii="Calibri" w:hAnsi="Calibri" w:cs="Calibri"/>
          <w:sz w:val="22"/>
          <w:szCs w:val="22"/>
        </w:rPr>
        <w:t xml:space="preserve"> compte tenu de son canal de distribution,</w:t>
      </w:r>
    </w:p>
    <w:p w:rsidR="004B3CCC" w:rsidRPr="004B3CCC" w:rsidRDefault="004B3CCC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 site internet pleinement opérationnel (marketing + E-commerce),</w:t>
      </w:r>
    </w:p>
    <w:p w:rsidR="000803AD" w:rsidRDefault="000803AD" w:rsidP="00E67FCC">
      <w:pPr>
        <w:pStyle w:val="Paragraphedeliste"/>
        <w:numPr>
          <w:ilvl w:val="5"/>
          <w:numId w:val="3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 </w:t>
      </w:r>
      <w:r w:rsidRPr="000803AD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hiffre d'affaires</w:t>
      </w:r>
      <w:r w:rsidRPr="000803AD">
        <w:rPr>
          <w:rFonts w:ascii="Calibri" w:hAnsi="Calibri" w:cs="Calibri"/>
          <w:sz w:val="22"/>
          <w:szCs w:val="22"/>
        </w:rPr>
        <w:t xml:space="preserve"> récurrent</w:t>
      </w:r>
      <w:r w:rsidR="00CF233E">
        <w:rPr>
          <w:rFonts w:ascii="Calibri" w:hAnsi="Calibri" w:cs="Calibri"/>
          <w:sz w:val="22"/>
          <w:szCs w:val="22"/>
        </w:rPr>
        <w:t>.</w:t>
      </w:r>
    </w:p>
    <w:p w:rsidR="00911F26" w:rsidRDefault="00911F26" w:rsidP="00C50446">
      <w:pPr>
        <w:tabs>
          <w:tab w:val="left" w:pos="3240"/>
          <w:tab w:val="right" w:pos="8820"/>
        </w:tabs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3D22BA" w:rsidRPr="00CA146F" w:rsidRDefault="003D22BA" w:rsidP="003D22BA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3D22BA" w:rsidRDefault="003D22BA" w:rsidP="00E67FCC">
      <w:pPr>
        <w:pStyle w:val="Paragraphedeliste"/>
        <w:numPr>
          <w:ilvl w:val="1"/>
          <w:numId w:val="1"/>
        </w:numPr>
        <w:tabs>
          <w:tab w:val="left" w:pos="720"/>
          <w:tab w:val="right" w:pos="8820"/>
        </w:tabs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Transaction proposée</w:t>
      </w:r>
      <w:r w:rsidR="00F40801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</w:p>
    <w:p w:rsidR="003D22BA" w:rsidRDefault="00391985" w:rsidP="00391985">
      <w:pPr>
        <w:tabs>
          <w:tab w:val="left" w:pos="720"/>
          <w:tab w:val="left" w:pos="10125"/>
        </w:tabs>
        <w:ind w:firstLine="180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</w:r>
    </w:p>
    <w:p w:rsidR="00CF233E" w:rsidRDefault="00CF233E" w:rsidP="009554C1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L'a</w:t>
      </w:r>
      <w:r w:rsidR="003D22BA" w:rsidRPr="003D22BA">
        <w:rPr>
          <w:rFonts w:ascii="Calibri" w:hAnsi="Calibri" w:cs="Calibri"/>
          <w:sz w:val="22"/>
          <w:szCs w:val="22"/>
        </w:rPr>
        <w:t>ctionnaire majoritaire de la société, M. Dewaghe</w:t>
      </w:r>
      <w:r w:rsidR="003D22BA">
        <w:rPr>
          <w:rFonts w:ascii="Calibri" w:hAnsi="Calibri" w:cs="Calibri"/>
          <w:sz w:val="22"/>
          <w:szCs w:val="22"/>
        </w:rPr>
        <w:t xml:space="preserve">, 66 </w:t>
      </w:r>
      <w:r w:rsidR="003D22BA" w:rsidRPr="00370002">
        <w:rPr>
          <w:rFonts w:ascii="Calibri" w:hAnsi="Calibri" w:cs="Calibri"/>
          <w:sz w:val="22"/>
          <w:szCs w:val="22"/>
        </w:rPr>
        <w:t>ans</w:t>
      </w:r>
      <w:r w:rsidR="003D22BA">
        <w:rPr>
          <w:rFonts w:ascii="Calibri" w:hAnsi="Calibri" w:cs="Calibri"/>
          <w:sz w:val="22"/>
          <w:szCs w:val="22"/>
        </w:rPr>
        <w:t>, souhaite prendre sa retraite</w:t>
      </w:r>
      <w:r w:rsidR="00F40801">
        <w:rPr>
          <w:rFonts w:ascii="Calibri" w:hAnsi="Calibri" w:cs="Calibri"/>
          <w:sz w:val="22"/>
          <w:szCs w:val="22"/>
        </w:rPr>
        <w:t> </w:t>
      </w:r>
      <w:r w:rsidR="005A5C96">
        <w:rPr>
          <w:rFonts w:ascii="Calibri" w:hAnsi="Calibri" w:cs="Calibri"/>
          <w:sz w:val="22"/>
          <w:szCs w:val="22"/>
        </w:rPr>
        <w:t>mais reste ouvert à</w:t>
      </w:r>
      <w:r w:rsidR="00AE6A7C">
        <w:rPr>
          <w:rFonts w:ascii="Calibri" w:hAnsi="Calibri" w:cs="Calibri"/>
          <w:sz w:val="22"/>
          <w:szCs w:val="22"/>
        </w:rPr>
        <w:t xml:space="preserve"> </w:t>
      </w:r>
      <w:r w:rsidR="005A5C96">
        <w:rPr>
          <w:rFonts w:ascii="Calibri" w:hAnsi="Calibri" w:cs="Calibri"/>
          <w:sz w:val="22"/>
          <w:szCs w:val="22"/>
        </w:rPr>
        <w:t xml:space="preserve">une </w:t>
      </w:r>
      <w:r w:rsidR="00AE6A7C">
        <w:rPr>
          <w:rFonts w:ascii="Calibri" w:hAnsi="Calibri" w:cs="Calibri"/>
          <w:sz w:val="22"/>
          <w:szCs w:val="22"/>
        </w:rPr>
        <w:t>co</w:t>
      </w:r>
      <w:r w:rsidR="00CE1CB0">
        <w:rPr>
          <w:rFonts w:ascii="Calibri" w:hAnsi="Calibri" w:cs="Calibri"/>
          <w:sz w:val="22"/>
          <w:szCs w:val="22"/>
        </w:rPr>
        <w:t xml:space="preserve">nvention </w:t>
      </w:r>
      <w:r>
        <w:rPr>
          <w:rFonts w:ascii="Calibri" w:hAnsi="Calibri" w:cs="Calibri"/>
          <w:sz w:val="22"/>
          <w:szCs w:val="22"/>
        </w:rPr>
        <w:t xml:space="preserve">transitoire </w:t>
      </w:r>
    </w:p>
    <w:p w:rsidR="00AE6A7C" w:rsidRDefault="00CE1CB0" w:rsidP="009554C1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consultant si nécessaire</w:t>
      </w:r>
      <w:r w:rsidR="00AE6A7C">
        <w:rPr>
          <w:rFonts w:ascii="Calibri" w:hAnsi="Calibri" w:cs="Calibri"/>
          <w:sz w:val="22"/>
          <w:szCs w:val="22"/>
        </w:rPr>
        <w:t>.</w:t>
      </w:r>
    </w:p>
    <w:p w:rsidR="009554C1" w:rsidRDefault="009554C1" w:rsidP="00AE6A7C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</w:p>
    <w:p w:rsidR="003D22BA" w:rsidRDefault="00F40801" w:rsidP="00AE6A7C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3D22BA">
        <w:rPr>
          <w:rFonts w:ascii="Calibri" w:hAnsi="Calibri" w:cs="Calibri"/>
          <w:sz w:val="22"/>
          <w:szCs w:val="22"/>
        </w:rPr>
        <w:t xml:space="preserve">érimètre de la </w:t>
      </w:r>
      <w:r>
        <w:rPr>
          <w:rFonts w:ascii="Calibri" w:hAnsi="Calibri" w:cs="Calibri"/>
          <w:sz w:val="22"/>
          <w:szCs w:val="22"/>
        </w:rPr>
        <w:t xml:space="preserve">transaction </w:t>
      </w:r>
      <w:r w:rsidR="003D22BA">
        <w:rPr>
          <w:rFonts w:ascii="Calibri" w:hAnsi="Calibri" w:cs="Calibri"/>
          <w:sz w:val="22"/>
          <w:szCs w:val="22"/>
        </w:rPr>
        <w:t>:</w:t>
      </w:r>
    </w:p>
    <w:p w:rsidR="00786179" w:rsidRDefault="00786179" w:rsidP="003D22BA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</w:p>
    <w:p w:rsidR="003D22BA" w:rsidRDefault="003D22BA" w:rsidP="00E67FCC">
      <w:pPr>
        <w:pStyle w:val="Paragraphedeliste"/>
        <w:numPr>
          <w:ilvl w:val="5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100 % de la société,</w:t>
      </w:r>
      <w:r w:rsidR="00C50446">
        <w:rPr>
          <w:rFonts w:ascii="Calibri" w:hAnsi="Calibri" w:cs="Calibri"/>
          <w:sz w:val="22"/>
          <w:szCs w:val="22"/>
        </w:rPr>
        <w:t xml:space="preserve"> </w:t>
      </w:r>
      <w:r w:rsidR="00CE1CB0">
        <w:rPr>
          <w:rFonts w:ascii="Calibri" w:hAnsi="Calibri" w:cs="Calibri"/>
          <w:sz w:val="22"/>
          <w:szCs w:val="22"/>
        </w:rPr>
        <w:t xml:space="preserve">avec </w:t>
      </w:r>
      <w:r w:rsidR="00CF233E">
        <w:rPr>
          <w:rFonts w:ascii="Calibri" w:hAnsi="Calibri" w:cs="Calibri"/>
          <w:sz w:val="22"/>
          <w:szCs w:val="22"/>
        </w:rPr>
        <w:t xml:space="preserve"> notamment :</w:t>
      </w:r>
    </w:p>
    <w:p w:rsidR="003D22BA" w:rsidRDefault="00C50446" w:rsidP="00E67FCC">
      <w:pPr>
        <w:pStyle w:val="Paragraphedeliste"/>
        <w:numPr>
          <w:ilvl w:val="6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son portefeuille de</w:t>
      </w:r>
      <w:r w:rsidR="003D22BA">
        <w:rPr>
          <w:rFonts w:ascii="Calibri" w:hAnsi="Calibri" w:cs="Calibri"/>
          <w:sz w:val="22"/>
          <w:szCs w:val="22"/>
        </w:rPr>
        <w:t xml:space="preserve"> marques,</w:t>
      </w:r>
    </w:p>
    <w:p w:rsidR="00786179" w:rsidRDefault="00C50446" w:rsidP="00E67FCC">
      <w:pPr>
        <w:pStyle w:val="Paragraphedeliste"/>
        <w:numPr>
          <w:ilvl w:val="6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786179">
        <w:rPr>
          <w:rFonts w:ascii="Calibri" w:hAnsi="Calibri" w:cs="Calibri"/>
          <w:sz w:val="22"/>
          <w:szCs w:val="22"/>
        </w:rPr>
        <w:t>es formules</w:t>
      </w:r>
      <w:r>
        <w:rPr>
          <w:rFonts w:ascii="Calibri" w:hAnsi="Calibri" w:cs="Calibri"/>
          <w:sz w:val="22"/>
          <w:szCs w:val="22"/>
        </w:rPr>
        <w:t xml:space="preserve"> produits,</w:t>
      </w:r>
    </w:p>
    <w:p w:rsidR="00C50446" w:rsidRDefault="00CF233E" w:rsidP="00E67FCC">
      <w:pPr>
        <w:pStyle w:val="Paragraphedeliste"/>
        <w:numPr>
          <w:ilvl w:val="6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ses fichiers clients,</w:t>
      </w:r>
    </w:p>
    <w:p w:rsidR="00CF233E" w:rsidRPr="003D22BA" w:rsidRDefault="00CF233E" w:rsidP="00E67FCC">
      <w:pPr>
        <w:pStyle w:val="Paragraphedeliste"/>
        <w:numPr>
          <w:ilvl w:val="6"/>
          <w:numId w:val="4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ses contrats fournisseurs.</w:t>
      </w:r>
    </w:p>
    <w:p w:rsidR="003D22BA" w:rsidRPr="004B3CCC" w:rsidRDefault="004B3CCC" w:rsidP="00911F26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br w:type="page"/>
      </w:r>
    </w:p>
    <w:p w:rsidR="00CA5734" w:rsidRPr="00CA146F" w:rsidRDefault="00CA5734" w:rsidP="00CA5734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1807C7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CA5734" w:rsidRPr="00CA146F" w:rsidRDefault="00CA5734" w:rsidP="00CA5734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CA5734" w:rsidRDefault="00CA5734" w:rsidP="00CA5734">
      <w:pPr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2.1 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>H</w:t>
      </w:r>
      <w:r>
        <w:rPr>
          <w:rFonts w:ascii="Calibri" w:hAnsi="Calibri" w:cs="Calibri"/>
          <w:b/>
          <w:color w:val="1F497D"/>
          <w:sz w:val="22"/>
          <w:szCs w:val="22"/>
        </w:rPr>
        <w:t>istorique</w:t>
      </w:r>
    </w:p>
    <w:p w:rsidR="00CA5734" w:rsidRDefault="00CA5734" w:rsidP="00911F26">
      <w:pPr>
        <w:rPr>
          <w:rFonts w:ascii="Calibri" w:hAnsi="Calibri" w:cs="Calibri"/>
          <w:sz w:val="22"/>
          <w:szCs w:val="22"/>
        </w:rPr>
      </w:pPr>
    </w:p>
    <w:p w:rsidR="007C7E06" w:rsidRDefault="00911F26" w:rsidP="00F40801">
      <w:pPr>
        <w:pStyle w:val="Paragraphedeliste"/>
        <w:numPr>
          <w:ilvl w:val="5"/>
          <w:numId w:val="5"/>
        </w:numPr>
        <w:ind w:left="1800"/>
        <w:jc w:val="both"/>
        <w:rPr>
          <w:rFonts w:ascii="Calibri" w:hAnsi="Calibri" w:cs="Calibri"/>
          <w:sz w:val="22"/>
          <w:szCs w:val="22"/>
        </w:rPr>
      </w:pPr>
      <w:r w:rsidRPr="00CA5734">
        <w:rPr>
          <w:rFonts w:ascii="Calibri" w:hAnsi="Calibri" w:cs="Calibri"/>
          <w:sz w:val="22"/>
          <w:szCs w:val="22"/>
        </w:rPr>
        <w:t>M. Bernard Dewagh</w:t>
      </w:r>
      <w:r w:rsidR="003D3601">
        <w:rPr>
          <w:rFonts w:ascii="Calibri" w:hAnsi="Calibri" w:cs="Calibri"/>
          <w:sz w:val="22"/>
          <w:szCs w:val="22"/>
        </w:rPr>
        <w:t>e</w:t>
      </w:r>
      <w:r w:rsidR="004065FE">
        <w:rPr>
          <w:rFonts w:ascii="Calibri" w:hAnsi="Calibri" w:cs="Calibri"/>
          <w:sz w:val="22"/>
          <w:szCs w:val="22"/>
        </w:rPr>
        <w:t>, auparavant</w:t>
      </w:r>
      <w:r w:rsidR="0049662B">
        <w:rPr>
          <w:rFonts w:ascii="Calibri" w:hAnsi="Calibri" w:cs="Calibri"/>
          <w:sz w:val="22"/>
          <w:szCs w:val="22"/>
        </w:rPr>
        <w:t xml:space="preserve"> mareyeur, n</w:t>
      </w:r>
      <w:r w:rsidRPr="00CA5734">
        <w:rPr>
          <w:rFonts w:ascii="Calibri" w:hAnsi="Calibri" w:cs="Calibri"/>
          <w:sz w:val="22"/>
          <w:szCs w:val="22"/>
        </w:rPr>
        <w:t xml:space="preserve">e pouvant plus exercer son métier pour des </w:t>
      </w:r>
      <w:r w:rsidR="0049662B">
        <w:rPr>
          <w:rFonts w:ascii="Calibri" w:hAnsi="Calibri" w:cs="Calibri"/>
          <w:sz w:val="22"/>
          <w:szCs w:val="22"/>
        </w:rPr>
        <w:t>raisons de santé,</w:t>
      </w:r>
      <w:r w:rsidR="004065FE">
        <w:rPr>
          <w:rFonts w:ascii="Calibri" w:hAnsi="Calibri" w:cs="Calibri"/>
          <w:sz w:val="22"/>
          <w:szCs w:val="22"/>
        </w:rPr>
        <w:t xml:space="preserve"> a créé</w:t>
      </w:r>
      <w:r w:rsidRPr="00F40801">
        <w:rPr>
          <w:rFonts w:ascii="Calibri" w:hAnsi="Calibri" w:cs="Calibri"/>
          <w:sz w:val="22"/>
          <w:szCs w:val="22"/>
        </w:rPr>
        <w:t xml:space="preserve"> Valorimer en </w:t>
      </w:r>
      <w:r w:rsidR="00F40801">
        <w:rPr>
          <w:rFonts w:ascii="Calibri" w:hAnsi="Calibri" w:cs="Calibri"/>
          <w:sz w:val="22"/>
          <w:szCs w:val="22"/>
        </w:rPr>
        <w:t xml:space="preserve">1998, </w:t>
      </w:r>
    </w:p>
    <w:p w:rsidR="00840CC2" w:rsidRDefault="00F40801" w:rsidP="007C7E06">
      <w:pPr>
        <w:pStyle w:val="Paragraphedeliste"/>
        <w:ind w:left="18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</w:t>
      </w:r>
      <w:r w:rsidR="00911F26" w:rsidRPr="00F40801">
        <w:rPr>
          <w:rFonts w:ascii="Calibri" w:hAnsi="Calibri" w:cs="Calibri"/>
          <w:sz w:val="22"/>
          <w:szCs w:val="22"/>
        </w:rPr>
        <w:t>tant que spécialiste des produits de la mer.</w:t>
      </w:r>
      <w:r w:rsidR="00CA5734" w:rsidRPr="00F40801">
        <w:rPr>
          <w:rFonts w:ascii="Calibri" w:hAnsi="Calibri" w:cs="Calibri"/>
          <w:sz w:val="22"/>
          <w:szCs w:val="22"/>
        </w:rPr>
        <w:t xml:space="preserve"> </w:t>
      </w:r>
    </w:p>
    <w:p w:rsidR="007C7E06" w:rsidRPr="00F40801" w:rsidRDefault="007C7E06" w:rsidP="007C7E06">
      <w:pPr>
        <w:pStyle w:val="Paragraphedeliste"/>
        <w:ind w:left="1800"/>
        <w:jc w:val="both"/>
        <w:rPr>
          <w:rFonts w:ascii="Calibri" w:hAnsi="Calibri" w:cs="Calibri"/>
          <w:sz w:val="22"/>
          <w:szCs w:val="22"/>
        </w:rPr>
      </w:pPr>
    </w:p>
    <w:p w:rsidR="00F40801" w:rsidRDefault="00F40801" w:rsidP="004547B2">
      <w:pPr>
        <w:pStyle w:val="Paragraphedeliste"/>
        <w:ind w:left="1800" w:right="12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</w:t>
      </w:r>
    </w:p>
    <w:p w:rsidR="00F40801" w:rsidRDefault="00F40801" w:rsidP="00F40801">
      <w:pPr>
        <w:pStyle w:val="Paragraphedeliste"/>
        <w:ind w:left="1800" w:right="12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840CC2">
        <w:rPr>
          <w:rFonts w:ascii="Calibri" w:hAnsi="Calibri" w:cs="Calibri"/>
          <w:sz w:val="22"/>
          <w:szCs w:val="22"/>
        </w:rPr>
        <w:t xml:space="preserve"> a été précurseur dans la fabrication de </w:t>
      </w:r>
      <w:r>
        <w:rPr>
          <w:rFonts w:ascii="Calibri" w:hAnsi="Calibri" w:cs="Calibri"/>
          <w:sz w:val="22"/>
          <w:szCs w:val="22"/>
        </w:rPr>
        <w:t>compléments alimentaires marins</w:t>
      </w:r>
    </w:p>
    <w:p w:rsidR="00F40801" w:rsidRDefault="00F40801" w:rsidP="00F40801">
      <w:pPr>
        <w:pStyle w:val="Paragraphedeliste"/>
        <w:ind w:left="1800" w:right="12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4065F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basée sur l’innovation, repose sur les</w:t>
      </w:r>
      <w:r w:rsidR="00840CC2" w:rsidRPr="00F40801">
        <w:rPr>
          <w:rFonts w:ascii="Calibri" w:hAnsi="Calibri" w:cs="Calibri"/>
          <w:sz w:val="22"/>
          <w:szCs w:val="22"/>
        </w:rPr>
        <w:t xml:space="preserve"> ri</w:t>
      </w:r>
      <w:r>
        <w:rPr>
          <w:rFonts w:ascii="Calibri" w:hAnsi="Calibri" w:cs="Calibri"/>
          <w:sz w:val="22"/>
          <w:szCs w:val="22"/>
        </w:rPr>
        <w:t>chesses, vertus et bienfaits de</w:t>
      </w:r>
      <w:r w:rsidR="00840CC2" w:rsidRPr="00F40801">
        <w:rPr>
          <w:rFonts w:ascii="Calibri" w:hAnsi="Calibri" w:cs="Calibri"/>
          <w:sz w:val="22"/>
          <w:szCs w:val="22"/>
        </w:rPr>
        <w:t xml:space="preserve"> la mer </w:t>
      </w:r>
    </w:p>
    <w:p w:rsidR="00840CC2" w:rsidRPr="00F40801" w:rsidRDefault="00840CC2" w:rsidP="00F40801">
      <w:pPr>
        <w:pStyle w:val="Paragraphedeliste"/>
        <w:ind w:left="1800" w:right="1224"/>
        <w:jc w:val="both"/>
        <w:rPr>
          <w:rFonts w:ascii="Calibri" w:hAnsi="Calibri" w:cs="Calibri"/>
          <w:sz w:val="22"/>
          <w:szCs w:val="22"/>
        </w:rPr>
      </w:pPr>
      <w:r w:rsidRPr="00F40801">
        <w:rPr>
          <w:rFonts w:ascii="Calibri" w:hAnsi="Calibri" w:cs="Calibri"/>
          <w:sz w:val="22"/>
          <w:szCs w:val="22"/>
        </w:rPr>
        <w:t xml:space="preserve">Cette passion maritime et la connaissance des nutriments marins </w:t>
      </w:r>
      <w:r w:rsidR="00F40801">
        <w:rPr>
          <w:rFonts w:ascii="Calibri" w:hAnsi="Calibri" w:cs="Calibri"/>
          <w:sz w:val="22"/>
          <w:szCs w:val="22"/>
        </w:rPr>
        <w:t>ont conduit la sociét</w:t>
      </w:r>
      <w:r w:rsidR="004065FE">
        <w:rPr>
          <w:rFonts w:ascii="Calibri" w:hAnsi="Calibri" w:cs="Calibri"/>
          <w:sz w:val="22"/>
          <w:szCs w:val="22"/>
        </w:rPr>
        <w:t>é</w:t>
      </w:r>
      <w:r w:rsidRPr="00F40801">
        <w:rPr>
          <w:rFonts w:ascii="Calibri" w:hAnsi="Calibri" w:cs="Calibri"/>
          <w:sz w:val="22"/>
          <w:szCs w:val="22"/>
        </w:rPr>
        <w:t xml:space="preserve"> à élaborer une gamme de compléments alimentaires de très haute qualité pour le bien-être de tous.</w:t>
      </w:r>
    </w:p>
    <w:p w:rsidR="00840CC2" w:rsidRDefault="00840CC2" w:rsidP="004547B2">
      <w:pPr>
        <w:pStyle w:val="Paragraphedeliste"/>
        <w:ind w:left="1800" w:right="110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sélection des meilleurs </w:t>
      </w:r>
      <w:r w:rsidR="00F40801">
        <w:rPr>
          <w:rFonts w:ascii="Calibri" w:hAnsi="Calibri" w:cs="Calibri"/>
          <w:sz w:val="22"/>
          <w:szCs w:val="22"/>
        </w:rPr>
        <w:t xml:space="preserve">principes </w:t>
      </w:r>
      <w:r>
        <w:rPr>
          <w:rFonts w:ascii="Calibri" w:hAnsi="Calibri" w:cs="Calibri"/>
          <w:sz w:val="22"/>
          <w:szCs w:val="22"/>
        </w:rPr>
        <w:t xml:space="preserve">actifs et la fabrication en partenariat avec des laboratoires agréés permettent de mettre les richesses de la </w:t>
      </w:r>
      <w:r w:rsidR="0098383A">
        <w:rPr>
          <w:rFonts w:ascii="Calibri" w:hAnsi="Calibri" w:cs="Calibri"/>
          <w:sz w:val="22"/>
          <w:szCs w:val="22"/>
        </w:rPr>
        <w:t>mer au service de</w:t>
      </w:r>
      <w:r w:rsidR="001807C7">
        <w:rPr>
          <w:rFonts w:ascii="Calibri" w:hAnsi="Calibri" w:cs="Calibri"/>
          <w:sz w:val="22"/>
          <w:szCs w:val="22"/>
        </w:rPr>
        <w:t>s consommateurs</w:t>
      </w:r>
      <w:r w:rsidR="0098383A">
        <w:rPr>
          <w:rFonts w:ascii="Calibri" w:hAnsi="Calibri" w:cs="Calibri"/>
          <w:sz w:val="22"/>
          <w:szCs w:val="22"/>
        </w:rPr>
        <w:t>.</w:t>
      </w:r>
    </w:p>
    <w:p w:rsidR="00D82BCA" w:rsidRPr="005A1689" w:rsidRDefault="00D82BCA" w:rsidP="004547B2">
      <w:pPr>
        <w:ind w:left="1800" w:right="1104" w:hanging="360"/>
        <w:jc w:val="both"/>
        <w:rPr>
          <w:rFonts w:ascii="Calibri" w:hAnsi="Calibri" w:cs="Calibri"/>
          <w:sz w:val="22"/>
          <w:szCs w:val="22"/>
        </w:rPr>
      </w:pPr>
    </w:p>
    <w:p w:rsidR="0098383A" w:rsidRDefault="0098383A" w:rsidP="00E67FCC">
      <w:pPr>
        <w:pStyle w:val="Paragraphedeliste"/>
        <w:numPr>
          <w:ilvl w:val="5"/>
          <w:numId w:val="5"/>
        </w:numPr>
        <w:ind w:left="18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Tous les produits Valorimer ont fait l'objet d'une déclaration à </w:t>
      </w:r>
      <w:r w:rsidR="001807C7">
        <w:rPr>
          <w:rFonts w:ascii="Calibri" w:hAnsi="Calibri" w:cs="Calibri"/>
          <w:sz w:val="22"/>
          <w:szCs w:val="22"/>
        </w:rPr>
        <w:t xml:space="preserve">la </w:t>
      </w:r>
      <w:r>
        <w:rPr>
          <w:rFonts w:ascii="Calibri" w:hAnsi="Calibri" w:cs="Calibri"/>
          <w:sz w:val="22"/>
          <w:szCs w:val="22"/>
        </w:rPr>
        <w:t>DGCCRF Paris et sont autorisés à la vente dans l'U.E.</w:t>
      </w:r>
    </w:p>
    <w:p w:rsidR="00D82BCA" w:rsidRPr="00D82BCA" w:rsidRDefault="00D82BCA" w:rsidP="004547B2">
      <w:pPr>
        <w:ind w:left="1800" w:hanging="360"/>
        <w:jc w:val="both"/>
        <w:rPr>
          <w:rFonts w:ascii="Calibri" w:hAnsi="Calibri" w:cs="Calibri"/>
          <w:sz w:val="22"/>
          <w:szCs w:val="22"/>
        </w:rPr>
      </w:pPr>
    </w:p>
    <w:p w:rsidR="00D82BCA" w:rsidRPr="00664E47" w:rsidRDefault="00D82BCA" w:rsidP="00664E47">
      <w:pPr>
        <w:jc w:val="both"/>
        <w:rPr>
          <w:rFonts w:ascii="Calibri" w:hAnsi="Calibri" w:cs="Calibri"/>
          <w:sz w:val="22"/>
          <w:szCs w:val="22"/>
        </w:rPr>
      </w:pPr>
    </w:p>
    <w:p w:rsidR="0098383A" w:rsidRPr="0098383A" w:rsidRDefault="00F40801" w:rsidP="00E67FCC">
      <w:pPr>
        <w:pStyle w:val="Paragraphedeliste"/>
        <w:numPr>
          <w:ilvl w:val="5"/>
          <w:numId w:val="5"/>
        </w:numPr>
        <w:ind w:left="18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 site internet</w:t>
      </w:r>
      <w:r w:rsidR="0098383A">
        <w:rPr>
          <w:rFonts w:ascii="Calibri" w:hAnsi="Calibri" w:cs="Calibri"/>
          <w:sz w:val="22"/>
          <w:szCs w:val="22"/>
        </w:rPr>
        <w:t xml:space="preserve"> est exploité depuis 5 ans.</w:t>
      </w:r>
    </w:p>
    <w:p w:rsidR="00911F26" w:rsidRPr="00170B22" w:rsidRDefault="00911F26" w:rsidP="00911F26">
      <w:pPr>
        <w:rPr>
          <w:rFonts w:ascii="Calibri" w:hAnsi="Calibri" w:cs="Calibri"/>
          <w:color w:val="1F497D"/>
          <w:sz w:val="22"/>
          <w:szCs w:val="22"/>
        </w:rPr>
      </w:pPr>
    </w:p>
    <w:p w:rsidR="00911F26" w:rsidRDefault="00911F26" w:rsidP="007F6ED9">
      <w:pPr>
        <w:tabs>
          <w:tab w:val="left" w:pos="3240"/>
          <w:tab w:val="right" w:pos="8820"/>
        </w:tabs>
        <w:ind w:left="3240" w:hanging="324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7F18D8" w:rsidRDefault="007F18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840CC2" w:rsidRPr="00CA146F" w:rsidRDefault="00840CC2" w:rsidP="00840CC2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840CC2" w:rsidRPr="00CA146F" w:rsidRDefault="00840CC2" w:rsidP="00840CC2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840CC2" w:rsidRPr="0044578B" w:rsidRDefault="00840CC2" w:rsidP="00E67FCC">
      <w:pPr>
        <w:pStyle w:val="Paragraphedeliste"/>
        <w:numPr>
          <w:ilvl w:val="1"/>
          <w:numId w:val="8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44578B">
        <w:rPr>
          <w:rFonts w:ascii="Calibri" w:hAnsi="Calibri" w:cs="Calibri"/>
          <w:b/>
          <w:color w:val="1F497D"/>
          <w:sz w:val="22"/>
          <w:szCs w:val="22"/>
        </w:rPr>
        <w:t>L'offre produits</w:t>
      </w:r>
    </w:p>
    <w:p w:rsidR="004547B2" w:rsidRDefault="004547B2" w:rsidP="00840CC2">
      <w:pPr>
        <w:ind w:left="720"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44578B" w:rsidRPr="0044578B" w:rsidRDefault="0044578B" w:rsidP="00E67FCC">
      <w:pPr>
        <w:pStyle w:val="Paragraphedeliste"/>
        <w:numPr>
          <w:ilvl w:val="5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La société commercialise une gamme de produits de compléments alimentaires marins :</w:t>
      </w:r>
    </w:p>
    <w:p w:rsidR="0044578B" w:rsidRPr="0044578B" w:rsidRDefault="0044578B" w:rsidP="0044578B">
      <w:pPr>
        <w:pStyle w:val="Paragraphedeliste"/>
        <w:ind w:left="2160"/>
        <w:rPr>
          <w:rFonts w:ascii="Calibri" w:hAnsi="Calibri" w:cs="Calibri"/>
          <w:sz w:val="22"/>
          <w:szCs w:val="22"/>
        </w:rPr>
      </w:pPr>
    </w:p>
    <w:p w:rsidR="00AE06B4" w:rsidRDefault="00E84DF7" w:rsidP="00E67FCC">
      <w:pPr>
        <w:pStyle w:val="Paragraphedeliste"/>
        <w:numPr>
          <w:ilvl w:val="5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7286625</wp:posOffset>
            </wp:positionH>
            <wp:positionV relativeFrom="paragraph">
              <wp:posOffset>136525</wp:posOffset>
            </wp:positionV>
            <wp:extent cx="1687830" cy="1228725"/>
            <wp:effectExtent l="19050" t="0" r="7620" b="0"/>
            <wp:wrapNone/>
            <wp:docPr id="4" name="Image 3" descr="C:\Users\evelyne\Documents\ARKANISSIM\Clients en cours\ENTREPRISE\VALORIMER\arthroconfillu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elyne\Documents\ARKANISSIM\Clients en cours\ENTREPRISE\VALORIMER\arthroconfillul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78B">
        <w:rPr>
          <w:rFonts w:ascii="Calibri" w:hAnsi="Calibri" w:cs="Calibri"/>
          <w:sz w:val="22"/>
          <w:szCs w:val="22"/>
        </w:rPr>
        <w:t>26</w:t>
      </w:r>
      <w:r w:rsidR="00AE06B4" w:rsidRPr="0044578B">
        <w:rPr>
          <w:rFonts w:ascii="Calibri" w:hAnsi="Calibri" w:cs="Calibri"/>
          <w:sz w:val="22"/>
          <w:szCs w:val="22"/>
        </w:rPr>
        <w:t xml:space="preserve"> références </w:t>
      </w:r>
      <w:r w:rsidR="0044578B">
        <w:rPr>
          <w:rFonts w:ascii="Calibri" w:hAnsi="Calibri" w:cs="Calibri"/>
          <w:sz w:val="22"/>
          <w:szCs w:val="22"/>
        </w:rPr>
        <w:t>produits,</w:t>
      </w:r>
    </w:p>
    <w:p w:rsidR="0044578B" w:rsidRPr="0044578B" w:rsidRDefault="0044578B" w:rsidP="0044578B">
      <w:pPr>
        <w:pStyle w:val="Paragraphedeliste"/>
        <w:rPr>
          <w:rFonts w:ascii="Calibri" w:hAnsi="Calibri" w:cs="Calibri"/>
          <w:sz w:val="22"/>
          <w:szCs w:val="22"/>
        </w:rPr>
      </w:pPr>
    </w:p>
    <w:p w:rsidR="0044578B" w:rsidRPr="0044578B" w:rsidRDefault="00CF233E" w:rsidP="00E67FCC">
      <w:pPr>
        <w:pStyle w:val="Paragraphedeliste"/>
        <w:numPr>
          <w:ilvl w:val="5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</w:t>
      </w:r>
      <w:r w:rsidR="00AE06B4" w:rsidRPr="0044578B">
        <w:rPr>
          <w:rFonts w:ascii="Calibri" w:hAnsi="Calibri" w:cs="Calibri"/>
          <w:sz w:val="22"/>
          <w:szCs w:val="22"/>
        </w:rPr>
        <w:t xml:space="preserve"> marques </w:t>
      </w:r>
      <w:r w:rsidR="0044578B">
        <w:rPr>
          <w:rFonts w:ascii="Calibri" w:hAnsi="Calibri" w:cs="Calibri"/>
          <w:sz w:val="22"/>
          <w:szCs w:val="22"/>
        </w:rPr>
        <w:t xml:space="preserve">françaises </w:t>
      </w:r>
      <w:r w:rsidR="00AE06B4" w:rsidRPr="0044578B">
        <w:rPr>
          <w:rFonts w:ascii="Calibri" w:hAnsi="Calibri" w:cs="Calibri"/>
          <w:sz w:val="22"/>
          <w:szCs w:val="22"/>
        </w:rPr>
        <w:t xml:space="preserve">déposées : </w:t>
      </w:r>
    </w:p>
    <w:p w:rsidR="0044578B" w:rsidRPr="0044578B" w:rsidRDefault="0044578B" w:rsidP="0044578B">
      <w:pPr>
        <w:pStyle w:val="Paragraphedeliste"/>
        <w:rPr>
          <w:rFonts w:ascii="Calibri" w:hAnsi="Calibri" w:cs="Calibri"/>
          <w:sz w:val="22"/>
          <w:szCs w:val="22"/>
        </w:rPr>
      </w:pPr>
    </w:p>
    <w:p w:rsidR="004547B2" w:rsidRDefault="004547B2" w:rsidP="00E67FCC">
      <w:pPr>
        <w:pStyle w:val="Paragraphedeliste"/>
        <w:numPr>
          <w:ilvl w:val="6"/>
          <w:numId w:val="7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Arthro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confort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Arthro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-protect,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Calci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 Marin,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Uro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-live, GSH,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Florimer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Psorimer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C</w:t>
      </w:r>
      <w:r w:rsidR="00CF233E">
        <w:rPr>
          <w:rFonts w:ascii="Calibri" w:hAnsi="Calibri" w:cs="Calibri"/>
          <w:sz w:val="22"/>
          <w:szCs w:val="22"/>
          <w:lang w:val="en-US"/>
        </w:rPr>
        <w:t>holl</w:t>
      </w:r>
      <w:proofErr w:type="spellEnd"/>
      <w:r w:rsidR="00CF233E">
        <w:rPr>
          <w:rFonts w:ascii="Calibri" w:hAnsi="Calibri" w:cs="Calibri"/>
          <w:sz w:val="22"/>
          <w:szCs w:val="22"/>
          <w:lang w:val="en-US"/>
        </w:rPr>
        <w:t xml:space="preserve">-Inn, </w:t>
      </w:r>
      <w:proofErr w:type="spellStart"/>
      <w:r w:rsidR="00CF233E">
        <w:rPr>
          <w:rFonts w:ascii="Calibri" w:hAnsi="Calibri" w:cs="Calibri"/>
          <w:sz w:val="22"/>
          <w:szCs w:val="22"/>
          <w:lang w:val="en-US"/>
        </w:rPr>
        <w:t>O'Meno</w:t>
      </w:r>
      <w:proofErr w:type="spellEnd"/>
      <w:r w:rsidR="00CF233E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CF233E">
        <w:rPr>
          <w:rFonts w:ascii="Calibri" w:hAnsi="Calibri" w:cs="Calibri"/>
          <w:sz w:val="22"/>
          <w:szCs w:val="22"/>
          <w:lang w:val="en-US"/>
        </w:rPr>
        <w:t>Arthro-Canin</w:t>
      </w:r>
      <w:proofErr w:type="spellEnd"/>
      <w:r w:rsidR="00CF233E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CF233E">
        <w:rPr>
          <w:rFonts w:ascii="Calibri" w:hAnsi="Calibri" w:cs="Calibri"/>
          <w:sz w:val="22"/>
          <w:szCs w:val="22"/>
          <w:lang w:val="en-US"/>
        </w:rPr>
        <w:t>Ricor</w:t>
      </w:r>
      <w:proofErr w:type="spellEnd"/>
      <w:r w:rsidR="00CF233E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CF233E">
        <w:rPr>
          <w:rFonts w:ascii="Calibri" w:hAnsi="Calibri" w:cs="Calibri"/>
          <w:sz w:val="22"/>
          <w:szCs w:val="22"/>
          <w:lang w:val="en-US"/>
        </w:rPr>
        <w:t>Argiflex</w:t>
      </w:r>
      <w:proofErr w:type="spellEnd"/>
      <w:r w:rsidR="00CF233E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="00CF233E">
        <w:rPr>
          <w:rFonts w:ascii="Calibri" w:hAnsi="Calibri" w:cs="Calibri"/>
          <w:sz w:val="22"/>
          <w:szCs w:val="22"/>
          <w:lang w:val="en-US"/>
        </w:rPr>
        <w:t>Equimer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>.</w:t>
      </w:r>
    </w:p>
    <w:p w:rsidR="008E06C8" w:rsidRPr="008E06C8" w:rsidRDefault="008E06C8" w:rsidP="008E06C8">
      <w:pPr>
        <w:pStyle w:val="Paragraphedeliste"/>
        <w:rPr>
          <w:rFonts w:ascii="Calibri" w:hAnsi="Calibri" w:cs="Calibri"/>
          <w:sz w:val="22"/>
          <w:szCs w:val="22"/>
          <w:lang w:val="en-US"/>
        </w:rPr>
      </w:pPr>
    </w:p>
    <w:p w:rsidR="008E06C8" w:rsidRPr="009F7915" w:rsidRDefault="001807C7" w:rsidP="00E67FCC">
      <w:pPr>
        <w:pStyle w:val="Paragraphedeliste"/>
        <w:numPr>
          <w:ilvl w:val="5"/>
          <w:numId w:val="7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Produit phare : </w:t>
      </w:r>
      <w:proofErr w:type="spellStart"/>
      <w:r w:rsidR="008E06C8" w:rsidRPr="009F7915">
        <w:rPr>
          <w:rFonts w:ascii="Calibri" w:hAnsi="Calibri" w:cs="Calibri"/>
          <w:sz w:val="22"/>
          <w:szCs w:val="22"/>
        </w:rPr>
        <w:t>Arthro</w:t>
      </w:r>
      <w:proofErr w:type="spellEnd"/>
      <w:r w:rsidR="008E06C8" w:rsidRPr="009F7915">
        <w:rPr>
          <w:rFonts w:ascii="Calibri" w:hAnsi="Calibri" w:cs="Calibri"/>
          <w:sz w:val="22"/>
          <w:szCs w:val="22"/>
        </w:rPr>
        <w:t xml:space="preserve"> Confort,</w:t>
      </w:r>
    </w:p>
    <w:p w:rsidR="0044578B" w:rsidRPr="001807C7" w:rsidRDefault="00A8135B" w:rsidP="001807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7614285</wp:posOffset>
            </wp:positionH>
            <wp:positionV relativeFrom="paragraph">
              <wp:posOffset>153670</wp:posOffset>
            </wp:positionV>
            <wp:extent cx="1240155" cy="1473200"/>
            <wp:effectExtent l="19050" t="0" r="0" b="0"/>
            <wp:wrapNone/>
            <wp:docPr id="3" name="Image 2" descr="C:\Users\evelyne\Documents\ARKANISSIM\Clients en cours\ENTREPRISE\VALORIMER\n29boite_sit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ARKANISSIM\Clients en cours\ENTREPRISE\VALORIMER\n29boite_site_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78B" w:rsidRDefault="00AE06B4" w:rsidP="00E67FCC">
      <w:pPr>
        <w:pStyle w:val="Paragraphedeliste"/>
        <w:numPr>
          <w:ilvl w:val="5"/>
          <w:numId w:val="7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</w:rPr>
      </w:pPr>
      <w:r w:rsidRPr="0044578B">
        <w:rPr>
          <w:rFonts w:ascii="Calibri" w:hAnsi="Calibri" w:cs="Calibri"/>
          <w:sz w:val="22"/>
          <w:szCs w:val="22"/>
        </w:rPr>
        <w:t xml:space="preserve">Portefeuille de produits en développement :  </w:t>
      </w:r>
    </w:p>
    <w:p w:rsidR="0044578B" w:rsidRPr="0044578B" w:rsidRDefault="0044578B" w:rsidP="0044578B">
      <w:pPr>
        <w:pStyle w:val="Paragraphedeliste"/>
        <w:rPr>
          <w:rFonts w:ascii="Calibri" w:hAnsi="Calibri" w:cs="Calibri"/>
          <w:b/>
          <w:sz w:val="22"/>
          <w:szCs w:val="22"/>
        </w:rPr>
      </w:pPr>
    </w:p>
    <w:p w:rsidR="0044578B" w:rsidRDefault="00AE06B4" w:rsidP="00E67FCC">
      <w:pPr>
        <w:pStyle w:val="Paragraphedeliste"/>
        <w:numPr>
          <w:ilvl w:val="6"/>
          <w:numId w:val="7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</w:rPr>
      </w:pPr>
      <w:r w:rsidRPr="0044578B">
        <w:rPr>
          <w:rFonts w:ascii="Calibri" w:hAnsi="Calibri" w:cs="Calibri"/>
          <w:b/>
          <w:sz w:val="22"/>
          <w:szCs w:val="22"/>
        </w:rPr>
        <w:t>N29</w:t>
      </w:r>
      <w:r w:rsidRPr="0044578B">
        <w:rPr>
          <w:rFonts w:ascii="Calibri" w:hAnsi="Calibri" w:cs="Calibri"/>
          <w:sz w:val="22"/>
          <w:szCs w:val="22"/>
        </w:rPr>
        <w:t xml:space="preserve"> </w:t>
      </w:r>
      <w:r w:rsidR="003279D6">
        <w:rPr>
          <w:rFonts w:ascii="Calibri" w:hAnsi="Calibri" w:cs="Calibri"/>
          <w:sz w:val="22"/>
          <w:szCs w:val="22"/>
        </w:rPr>
        <w:t>p</w:t>
      </w:r>
      <w:r w:rsidR="00CF233E">
        <w:rPr>
          <w:rFonts w:ascii="Calibri" w:hAnsi="Calibri" w:cs="Calibri"/>
          <w:sz w:val="22"/>
          <w:szCs w:val="22"/>
        </w:rPr>
        <w:t>ossible</w:t>
      </w:r>
      <w:r w:rsidR="003279D6">
        <w:rPr>
          <w:rFonts w:ascii="Calibri" w:hAnsi="Calibri" w:cs="Calibri"/>
          <w:sz w:val="22"/>
          <w:szCs w:val="22"/>
        </w:rPr>
        <w:t xml:space="preserve"> à moyen terme,</w:t>
      </w:r>
      <w:bookmarkStart w:id="0" w:name="_GoBack"/>
      <w:bookmarkEnd w:id="0"/>
      <w:r w:rsidR="00CF233E">
        <w:rPr>
          <w:rFonts w:ascii="Calibri" w:hAnsi="Calibri" w:cs="Calibri"/>
          <w:sz w:val="22"/>
          <w:szCs w:val="22"/>
        </w:rPr>
        <w:t xml:space="preserve"> selon accords avec repreneur,</w:t>
      </w:r>
    </w:p>
    <w:p w:rsidR="0044578B" w:rsidRDefault="00841C2C" w:rsidP="00E67FCC">
      <w:pPr>
        <w:pStyle w:val="Paragraphedeliste"/>
        <w:numPr>
          <w:ilvl w:val="6"/>
          <w:numId w:val="7"/>
        </w:numPr>
        <w:tabs>
          <w:tab w:val="left" w:pos="9960"/>
        </w:tabs>
        <w:ind w:right="1704"/>
        <w:rPr>
          <w:rFonts w:ascii="Calibri" w:hAnsi="Calibri" w:cs="Calibri"/>
          <w:sz w:val="22"/>
          <w:szCs w:val="22"/>
        </w:rPr>
      </w:pPr>
      <w:r w:rsidRPr="0044578B">
        <w:rPr>
          <w:rFonts w:ascii="Calibri" w:hAnsi="Calibri" w:cs="Calibri"/>
          <w:b/>
          <w:sz w:val="22"/>
          <w:szCs w:val="22"/>
        </w:rPr>
        <w:t xml:space="preserve">Gamme Bio </w:t>
      </w:r>
      <w:r w:rsidR="001807C7">
        <w:rPr>
          <w:rFonts w:ascii="Calibri" w:hAnsi="Calibri" w:cs="Calibri"/>
          <w:b/>
          <w:sz w:val="22"/>
          <w:szCs w:val="22"/>
        </w:rPr>
        <w:t xml:space="preserve">: </w:t>
      </w:r>
      <w:r w:rsidRPr="0044578B">
        <w:rPr>
          <w:rFonts w:ascii="Calibri" w:hAnsi="Calibri" w:cs="Calibri"/>
          <w:sz w:val="22"/>
          <w:szCs w:val="22"/>
        </w:rPr>
        <w:t>Osmose (</w:t>
      </w:r>
      <w:r w:rsidR="00413D2B" w:rsidRPr="0044578B">
        <w:rPr>
          <w:rFonts w:ascii="Calibri" w:hAnsi="Calibri" w:cs="Calibri"/>
          <w:sz w:val="22"/>
          <w:szCs w:val="22"/>
        </w:rPr>
        <w:t>Digestion, Forme, Circula</w:t>
      </w:r>
      <w:r w:rsidR="004065FE">
        <w:rPr>
          <w:rFonts w:ascii="Calibri" w:hAnsi="Calibri" w:cs="Calibri"/>
          <w:sz w:val="22"/>
          <w:szCs w:val="22"/>
        </w:rPr>
        <w:t>tion, Beauté, Zen - Sommeil</w:t>
      </w:r>
      <w:r w:rsidR="00C504A7">
        <w:rPr>
          <w:rFonts w:ascii="Calibri" w:hAnsi="Calibri" w:cs="Calibri"/>
          <w:sz w:val="22"/>
          <w:szCs w:val="22"/>
        </w:rPr>
        <w:t>)</w:t>
      </w:r>
    </w:p>
    <w:p w:rsidR="001807C7" w:rsidRPr="001807C7" w:rsidRDefault="001807C7" w:rsidP="001807C7">
      <w:pPr>
        <w:pStyle w:val="Paragraphedeliste"/>
        <w:tabs>
          <w:tab w:val="left" w:pos="9960"/>
        </w:tabs>
        <w:ind w:left="2520" w:right="1704"/>
        <w:rPr>
          <w:rFonts w:ascii="Calibri" w:hAnsi="Calibri" w:cs="Calibri"/>
          <w:sz w:val="22"/>
          <w:szCs w:val="22"/>
        </w:rPr>
      </w:pPr>
    </w:p>
    <w:p w:rsidR="0044578B" w:rsidRPr="0044578B" w:rsidRDefault="00A8135B" w:rsidP="0044578B">
      <w:pPr>
        <w:tabs>
          <w:tab w:val="left" w:pos="9960"/>
        </w:tabs>
        <w:ind w:right="17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107950</wp:posOffset>
            </wp:positionV>
            <wp:extent cx="1431290" cy="2057400"/>
            <wp:effectExtent l="19050" t="0" r="0" b="0"/>
            <wp:wrapNone/>
            <wp:docPr id="5" name="Image 4" descr="C:\Users\evelyne\Documents\ARKANISSIM\Clients en cours\ENTREPRISE\VALORIMER\scan valorimer\catalogue_valorimer_Pag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elyne\Documents\ARKANISSIM\Clients en cours\ENTREPRISE\VALORIMER\scan valorimer\catalogue_valorimer_Page_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78B" w:rsidRDefault="0044578B" w:rsidP="0044578B">
      <w:pPr>
        <w:rPr>
          <w:rFonts w:ascii="Calibri" w:hAnsi="Calibri" w:cs="Calibri"/>
          <w:sz w:val="22"/>
          <w:szCs w:val="22"/>
        </w:rPr>
      </w:pPr>
    </w:p>
    <w:p w:rsidR="001807C7" w:rsidRDefault="001807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D2125C" w:rsidRPr="0044578B" w:rsidRDefault="00D2125C">
      <w:pPr>
        <w:rPr>
          <w:rFonts w:ascii="Calibri" w:hAnsi="Calibri" w:cs="Calibri"/>
          <w:sz w:val="22"/>
          <w:szCs w:val="22"/>
        </w:rPr>
      </w:pPr>
    </w:p>
    <w:p w:rsidR="00D2125C" w:rsidRPr="00CA146F" w:rsidRDefault="00D2125C" w:rsidP="00D2125C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AE06B4" w:rsidRDefault="00AE06B4" w:rsidP="00AE06B4">
      <w:pPr>
        <w:rPr>
          <w:rFonts w:ascii="Calibri" w:hAnsi="Calibri" w:cs="Calibri"/>
          <w:sz w:val="22"/>
          <w:szCs w:val="22"/>
        </w:rPr>
      </w:pPr>
    </w:p>
    <w:p w:rsidR="00502800" w:rsidRPr="00EF5E72" w:rsidRDefault="00D2125C" w:rsidP="00EF5E72">
      <w:pPr>
        <w:pStyle w:val="Paragraphedeliste"/>
        <w:numPr>
          <w:ilvl w:val="1"/>
          <w:numId w:val="8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391985">
        <w:rPr>
          <w:rFonts w:ascii="Calibri" w:hAnsi="Calibri" w:cs="Calibri"/>
          <w:b/>
          <w:color w:val="1F497D"/>
          <w:sz w:val="22"/>
          <w:szCs w:val="22"/>
        </w:rPr>
        <w:t>Répartition du Chiffre d'affaires par produit</w:t>
      </w:r>
      <w:r w:rsidR="004065FE">
        <w:rPr>
          <w:rFonts w:ascii="Calibri" w:hAnsi="Calibri" w:cs="Calibri"/>
          <w:b/>
          <w:color w:val="1F497D"/>
          <w:sz w:val="22"/>
          <w:szCs w:val="22"/>
        </w:rPr>
        <w:t xml:space="preserve"> : </w:t>
      </w:r>
    </w:p>
    <w:p w:rsidR="0019645A" w:rsidRDefault="00502800" w:rsidP="00EF5E72">
      <w:pPr>
        <w:pStyle w:val="Paragraphedeliste"/>
        <w:numPr>
          <w:ilvl w:val="0"/>
          <w:numId w:val="15"/>
        </w:numPr>
        <w:jc w:val="center"/>
        <w:rPr>
          <w:rFonts w:ascii="Calibri" w:hAnsi="Calibri" w:cs="Calibri"/>
          <w:color w:val="1F497D"/>
          <w:sz w:val="22"/>
          <w:szCs w:val="22"/>
          <w:lang w:val="en-US"/>
        </w:rPr>
      </w:pPr>
      <w:r w:rsidRPr="00502800">
        <w:rPr>
          <w:rFonts w:ascii="Calibri" w:hAnsi="Calibri" w:cs="Calibri"/>
          <w:color w:val="1F497D"/>
          <w:sz w:val="22"/>
          <w:szCs w:val="22"/>
          <w:lang w:val="en-US"/>
        </w:rPr>
        <w:t xml:space="preserve">MGD : Fabrication MGD </w:t>
      </w:r>
      <w:proofErr w:type="spellStart"/>
      <w:r w:rsidRPr="00502800">
        <w:rPr>
          <w:rFonts w:ascii="Calibri" w:hAnsi="Calibri" w:cs="Calibri"/>
          <w:color w:val="1F497D"/>
          <w:sz w:val="22"/>
          <w:szCs w:val="22"/>
          <w:lang w:val="en-US"/>
        </w:rPr>
        <w:t>Branderion</w:t>
      </w:r>
      <w:proofErr w:type="spellEnd"/>
      <w:r w:rsidRPr="00502800">
        <w:rPr>
          <w:rFonts w:ascii="Calibri" w:hAnsi="Calibri" w:cs="Calibri"/>
          <w:color w:val="1F497D"/>
          <w:sz w:val="22"/>
          <w:szCs w:val="22"/>
          <w:lang w:val="en-US"/>
        </w:rPr>
        <w:t xml:space="preserve"> </w:t>
      </w:r>
    </w:p>
    <w:p w:rsidR="000E0041" w:rsidRPr="009E4371" w:rsidRDefault="000214B0" w:rsidP="00EF5E72">
      <w:pPr>
        <w:jc w:val="right"/>
        <w:rPr>
          <w:rFonts w:asciiTheme="minorHAnsi" w:hAnsiTheme="minorHAnsi" w:cstheme="minorHAnsi"/>
          <w:color w:val="1F497D" w:themeColor="text2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 </w:t>
      </w:r>
      <w:r w:rsidR="00502800" w:rsidRPr="000214B0">
        <w:rPr>
          <w:rFonts w:ascii="Calibri" w:hAnsi="Calibri" w:cs="Calibri"/>
          <w:color w:val="1F497D"/>
          <w:sz w:val="22"/>
          <w:szCs w:val="22"/>
        </w:rPr>
        <w:t>(2)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502800" w:rsidRPr="000214B0"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502800" w:rsidRPr="000214B0">
        <w:rPr>
          <w:rFonts w:ascii="Calibri" w:hAnsi="Calibri" w:cs="Calibri"/>
          <w:color w:val="1F497D"/>
          <w:sz w:val="22"/>
          <w:szCs w:val="22"/>
        </w:rPr>
        <w:t>Marge Brute :</w:t>
      </w:r>
      <w:r w:rsidR="00B20DEF" w:rsidRPr="000214B0">
        <w:rPr>
          <w:rFonts w:ascii="Calibri" w:hAnsi="Calibri" w:cs="Calibri"/>
          <w:color w:val="1F497D"/>
          <w:sz w:val="22"/>
          <w:szCs w:val="22"/>
        </w:rPr>
        <w:t xml:space="preserve"> </w:t>
      </w:r>
      <w:r w:rsidRPr="000214B0">
        <w:rPr>
          <w:rFonts w:asciiTheme="minorHAnsi" w:hAnsiTheme="minorHAnsi" w:cstheme="minorHAnsi"/>
          <w:color w:val="1F497D" w:themeColor="text2"/>
          <w:sz w:val="22"/>
          <w:szCs w:val="22"/>
        </w:rPr>
        <w:t>- marge brute commerciale (sur achats purs et hors sous-traitance)</w:t>
      </w:r>
    </w:p>
    <w:tbl>
      <w:tblPr>
        <w:tblW w:w="15928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75"/>
        <w:gridCol w:w="810"/>
        <w:gridCol w:w="2645"/>
        <w:gridCol w:w="888"/>
        <w:gridCol w:w="888"/>
        <w:gridCol w:w="888"/>
        <w:gridCol w:w="888"/>
        <w:gridCol w:w="265"/>
        <w:gridCol w:w="831"/>
        <w:gridCol w:w="831"/>
        <w:gridCol w:w="832"/>
        <w:gridCol w:w="265"/>
        <w:gridCol w:w="1001"/>
        <w:gridCol w:w="1001"/>
        <w:gridCol w:w="1001"/>
        <w:gridCol w:w="1002"/>
        <w:gridCol w:w="1134"/>
      </w:tblGrid>
      <w:tr w:rsidR="00EF5E72" w:rsidRPr="00EF5E72" w:rsidTr="00EF5E72">
        <w:trPr>
          <w:trHeight w:val="262"/>
        </w:trPr>
        <w:tc>
          <w:tcPr>
            <w:tcW w:w="7765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BE5F1"/>
            <w:noWrap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bookmarkStart w:id="1" w:name="RANGE!B2:R23"/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C.A. Annuel</w:t>
            </w:r>
            <w:bookmarkEnd w:id="1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BE5F1"/>
            <w:noWrap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Qtés</w:t>
            </w:r>
            <w:proofErr w:type="spellEnd"/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fournisseur MGD (1)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Mage brute (2)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F5E72" w:rsidRPr="00EF5E72" w:rsidTr="00EF5E72">
        <w:trPr>
          <w:trHeight w:val="727"/>
        </w:trPr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Réf. Tarif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Réf bilan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 / Produits / An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BE5F1"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CA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BE5F1"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P.V.U. TTC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Prix de revient unitaire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M.B. 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Marge Brute Unitaire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EF5E72" w:rsidRPr="00EF5E72" w:rsidRDefault="00EF5E72" w:rsidP="00EF5E7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F5E7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P.V.U HT</w:t>
            </w:r>
          </w:p>
        </w:tc>
      </w:tr>
      <w:tr w:rsidR="00EF5E72" w:rsidRPr="00EF5E72" w:rsidTr="00EF5E72">
        <w:trPr>
          <w:trHeight w:val="250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D001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70706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Arthro-confort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256457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263913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266943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49,08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6975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5381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3043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8,95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00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42,7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D026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707054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Oméga DHA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29047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21570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24386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4,48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5,27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00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81%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28,4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D017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70705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GSH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29171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28356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23597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4,34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832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38%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43,6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D021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707039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Neuro</w:t>
            </w:r>
            <w:proofErr w:type="spellEnd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vital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28471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22749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21416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3,94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1497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5,03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82%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28,4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D016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707034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Neuro</w:t>
            </w:r>
            <w:proofErr w:type="spellEnd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vital 60 cap./</w:t>
            </w:r>
            <w:proofErr w:type="spellStart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Chimere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35799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21983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19755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3,63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2270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3,11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0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82%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17,1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D034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707044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Collagène marin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2211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10602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17152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3,15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2287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1777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2,92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14,2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D015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707053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Magnesium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17513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16506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15630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2,87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5,33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72%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19,0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D005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707032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omega3 +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21844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16400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15422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2,84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14,2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D002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707061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Creme</w:t>
            </w:r>
            <w:proofErr w:type="spellEnd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arthro</w:t>
            </w:r>
            <w:proofErr w:type="spellEnd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-confort 19.6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15775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15203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14961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5,79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76%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23,7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D099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707021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N29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11818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2,17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D019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707037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Litho1hamne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12662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12030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11498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2,11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2150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2050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2130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2,66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53%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5,7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D003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707052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Calcimarin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11634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9125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9570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1,76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1250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1569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2,81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0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D018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707049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Arthro</w:t>
            </w:r>
            <w:proofErr w:type="spellEnd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canin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6856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5821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7496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1,38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492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759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2,53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91%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28,4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D024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707033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Omega3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5898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5950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6142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7,79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71%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26,5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D032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707067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Urolive</w:t>
            </w:r>
            <w:proofErr w:type="spellEnd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ProslacUv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10255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6558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5916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7,72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32,1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81%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39,8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D027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707059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Eau de mer isotonique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4699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5899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1,08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17,1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D037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70702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Huile de krill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5870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1,08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10,51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32,1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42,7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D029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707063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Psorimer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10830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7023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5797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1,07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11,77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0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81%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61,6</w:t>
            </w:r>
          </w:p>
        </w:tc>
      </w:tr>
      <w:tr w:rsidR="00EF5E72" w:rsidRPr="00EF5E72" w:rsidTr="00EF5E72">
        <w:trPr>
          <w:trHeight w:val="238"/>
        </w:trPr>
        <w:tc>
          <w:tcPr>
            <w:tcW w:w="775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D008</w:t>
            </w:r>
          </w:p>
        </w:tc>
        <w:tc>
          <w:tcPr>
            <w:tcW w:w="7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707031</w:t>
            </w:r>
          </w:p>
        </w:tc>
        <w:tc>
          <w:tcPr>
            <w:tcW w:w="26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Huile de foie de morue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4007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3904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5554</w:t>
            </w:r>
          </w:p>
        </w:tc>
        <w:tc>
          <w:tcPr>
            <w:tcW w:w="888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1,02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3,18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0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78%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14,2</w:t>
            </w:r>
          </w:p>
        </w:tc>
      </w:tr>
      <w:tr w:rsidR="00EF5E72" w:rsidRPr="00EF5E72" w:rsidTr="00EF5E72">
        <w:trPr>
          <w:trHeight w:val="25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D017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70725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GSH ·export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5200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0,96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4,88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79%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5E72" w:rsidRPr="00EF5E72" w:rsidRDefault="00EF5E72" w:rsidP="00EF5E72">
            <w:pPr>
              <w:jc w:val="right"/>
              <w:rPr>
                <w:rFonts w:ascii="Calibri" w:hAnsi="Calibri" w:cs="Calibri"/>
                <w:color w:val="000000"/>
              </w:rPr>
            </w:pPr>
            <w:r w:rsidRPr="00EF5E72">
              <w:rPr>
                <w:rFonts w:ascii="Calibri" w:hAnsi="Calibri" w:cs="Calibri"/>
                <w:color w:val="000000"/>
                <w:sz w:val="22"/>
                <w:szCs w:val="22"/>
              </w:rPr>
              <w:t>23,7</w:t>
            </w:r>
          </w:p>
        </w:tc>
      </w:tr>
    </w:tbl>
    <w:p w:rsidR="005A4A78" w:rsidRPr="00CA146F" w:rsidRDefault="005A4A78" w:rsidP="005A4A78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D2125C" w:rsidRDefault="00D2125C" w:rsidP="00D2125C">
      <w:pPr>
        <w:ind w:left="720" w:firstLine="720"/>
        <w:rPr>
          <w:rFonts w:ascii="Calibri" w:hAnsi="Calibri" w:cs="Calibri"/>
          <w:sz w:val="22"/>
          <w:szCs w:val="22"/>
        </w:rPr>
      </w:pPr>
    </w:p>
    <w:p w:rsidR="00D2125C" w:rsidRPr="00A21BB3" w:rsidRDefault="00B54F93" w:rsidP="00E67FCC">
      <w:pPr>
        <w:pStyle w:val="Paragraphedeliste"/>
        <w:numPr>
          <w:ilvl w:val="1"/>
          <w:numId w:val="8"/>
        </w:numPr>
        <w:rPr>
          <w:rFonts w:ascii="Calibri" w:hAnsi="Calibri" w:cs="Calibri"/>
          <w:b/>
          <w:color w:val="1F497D" w:themeColor="text2"/>
          <w:sz w:val="22"/>
          <w:szCs w:val="22"/>
        </w:rPr>
      </w:pPr>
      <w:r w:rsidRPr="00A21BB3">
        <w:rPr>
          <w:rFonts w:ascii="Calibri" w:hAnsi="Calibri" w:cs="Calibri"/>
          <w:b/>
          <w:color w:val="1F497D" w:themeColor="text2"/>
          <w:sz w:val="22"/>
          <w:szCs w:val="22"/>
        </w:rPr>
        <w:t xml:space="preserve">Processus : </w:t>
      </w:r>
      <w:r w:rsidR="00132BCF">
        <w:rPr>
          <w:rFonts w:ascii="Calibri" w:hAnsi="Calibri" w:cs="Calibri"/>
          <w:b/>
          <w:color w:val="1F497D" w:themeColor="text2"/>
          <w:sz w:val="22"/>
          <w:szCs w:val="22"/>
        </w:rPr>
        <w:t>D</w:t>
      </w:r>
      <w:r w:rsidR="00D2125C" w:rsidRPr="00A21BB3">
        <w:rPr>
          <w:rFonts w:ascii="Calibri" w:hAnsi="Calibri" w:cs="Calibri"/>
          <w:b/>
          <w:color w:val="1F497D" w:themeColor="text2"/>
          <w:sz w:val="22"/>
          <w:szCs w:val="22"/>
        </w:rPr>
        <w:t>e la conception à la fabrication</w:t>
      </w:r>
    </w:p>
    <w:p w:rsidR="00E40FBE" w:rsidRPr="00132BCF" w:rsidRDefault="00E40FBE" w:rsidP="00132BCF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CD5F73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50165</wp:posOffset>
            </wp:positionV>
            <wp:extent cx="2209800" cy="657225"/>
            <wp:effectExtent l="57150" t="19050" r="38100" b="0"/>
            <wp:wrapNone/>
            <wp:docPr id="10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21590</wp:posOffset>
            </wp:positionV>
            <wp:extent cx="2228850" cy="666750"/>
            <wp:effectExtent l="0" t="19050" r="38100" b="0"/>
            <wp:wrapNone/>
            <wp:docPr id="13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40640</wp:posOffset>
            </wp:positionV>
            <wp:extent cx="2114550" cy="800100"/>
            <wp:effectExtent l="57150" t="19050" r="38100" b="0"/>
            <wp:wrapNone/>
            <wp:docPr id="9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152037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7" o:spid="_x0000_s1026" type="#_x0000_t185" style="position:absolute;margin-left:581.9pt;margin-top:281.05pt;width:100.5pt;height:174.2pt;rotation:90;z-index:251671552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A6404E" w:rsidRDefault="00A6404E" w:rsidP="005F0D46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Depuis la plateforme </w:t>
                  </w:r>
                </w:p>
                <w:p w:rsidR="00A6404E" w:rsidRPr="00E40FBE" w:rsidRDefault="00A6404E" w:rsidP="005F0D46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de Valorimer à </w:t>
                  </w:r>
                  <w:r w:rsidRPr="00A21BB3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Pont L'Abbé</w:t>
                  </w: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  <w10:wrap anchorx="margin" anchory="margin"/>
          </v:shape>
        </w:pict>
      </w: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AutoShape 6" o:spid="_x0000_s1027" type="#_x0000_t185" style="position:absolute;margin-left:580.4pt;margin-top:78.55pt;width:100.5pt;height:174.2pt;rotation:90;z-index:251666432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A6404E" w:rsidRPr="00E40FBE" w:rsidRDefault="00A6404E" w:rsidP="00E40FBE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Sous-traitance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AutoShape 5" o:spid="_x0000_s1028" type="#_x0000_t185" style="position:absolute;margin-left:342.65pt;margin-top:78.55pt;width:100.5pt;height:174.2pt;rotation:90;z-index:251665408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A6404E" w:rsidRPr="00E40FBE" w:rsidRDefault="00A6404E" w:rsidP="00E40FBE"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Fabrication</w:t>
                  </w:r>
                  <w:r w:rsidRPr="00A21BB3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 en sous-traitance par des laboratoires et des façonniers extérieurs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AutoShape 9" o:spid="_x0000_s1029" type="#_x0000_t185" style="position:absolute;margin-left:115.4pt;margin-top:281.05pt;width:100.5pt;height:174.2pt;rotation:90;z-index:251674624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A6404E" w:rsidRPr="00E40FBE" w:rsidRDefault="00A6404E" w:rsidP="005F0D46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Stockage dans l'entrepôt de </w:t>
                  </w:r>
                  <w:r w:rsidRPr="00A21BB3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Pont L'Abbé</w:t>
                  </w:r>
                </w:p>
              </w:txbxContent>
            </v:textbox>
            <w10:wrap anchorx="margin" anchory="margin"/>
          </v:shape>
        </w:pict>
      </w:r>
      <w:r w:rsidRPr="00152037">
        <w:rPr>
          <w:rFonts w:ascii="Calibri" w:hAnsi="Calibri" w:cs="Calibri"/>
          <w:noProof/>
          <w:color w:val="1F497D" w:themeColor="text2"/>
          <w:sz w:val="22"/>
          <w:szCs w:val="22"/>
        </w:rPr>
        <w:pict>
          <v:shape id="AutoShape 4" o:spid="_x0000_s1030" type="#_x0000_t185" style="position:absolute;margin-left:110.5pt;margin-top:72.95pt;width:96.75pt;height:174.2pt;rotation:90;z-index:251663360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A6404E" w:rsidRPr="00E40FBE" w:rsidRDefault="00A6404E" w:rsidP="005F0D46">
                  <w:pPr>
                    <w:jc w:val="center"/>
                    <w:rPr>
                      <w:rFonts w:asciiTheme="minorHAnsi" w:hAnsiTheme="minorHAnsi" w:cstheme="minorHAnsi"/>
                      <w:iCs/>
                      <w:color w:val="1F497D" w:themeColor="text2"/>
                      <w:sz w:val="22"/>
                      <w:szCs w:val="22"/>
                    </w:rPr>
                  </w:pPr>
                  <w:r w:rsidRPr="00E40FBE">
                    <w:rPr>
                      <w:rFonts w:asciiTheme="minorHAnsi" w:hAnsiTheme="minorHAnsi" w:cstheme="minorHAnsi"/>
                      <w:iCs/>
                      <w:color w:val="1F497D" w:themeColor="text2"/>
                      <w:sz w:val="22"/>
                      <w:szCs w:val="22"/>
                    </w:rPr>
                    <w:t>Les produits, concepts, marques, formules sont conçus par la direction avec l'aide et le support de conseils, experts extérieurs.</w:t>
                  </w:r>
                </w:p>
              </w:txbxContent>
            </v:textbox>
            <w10:wrap type="square" anchorx="margin" anchory="margin"/>
          </v:shape>
        </w:pict>
      </w: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4425F8" w:rsidRDefault="004425F8" w:rsidP="00E40FBE">
      <w:pPr>
        <w:rPr>
          <w:rFonts w:ascii="CenturySchoolbook,Bold" w:hAnsi="CenturySchoolbook,Bold" w:cs="CenturySchoolbook,Bold"/>
          <w:b/>
          <w:bCs/>
          <w:noProof/>
          <w:sz w:val="20"/>
          <w:szCs w:val="20"/>
        </w:rPr>
      </w:pPr>
    </w:p>
    <w:p w:rsidR="00E40FBE" w:rsidRDefault="00E40FBE" w:rsidP="00E40FBE">
      <w:pPr>
        <w:ind w:left="1418"/>
        <w:rPr>
          <w:rFonts w:ascii="Calibri" w:hAnsi="Calibri" w:cs="Calibri"/>
          <w:b/>
          <w:color w:val="1F497D"/>
          <w:sz w:val="22"/>
          <w:szCs w:val="22"/>
        </w:rPr>
      </w:pPr>
    </w:p>
    <w:p w:rsidR="00E40FBE" w:rsidRDefault="00E40FBE" w:rsidP="00E40FBE">
      <w:pPr>
        <w:ind w:left="1418"/>
        <w:rPr>
          <w:rFonts w:ascii="Calibri" w:hAnsi="Calibri" w:cs="Calibri"/>
          <w:b/>
          <w:color w:val="1F497D"/>
          <w:sz w:val="22"/>
          <w:szCs w:val="22"/>
        </w:rPr>
      </w:pPr>
    </w:p>
    <w:p w:rsidR="00E40FBE" w:rsidRDefault="00E40FBE" w:rsidP="00E40FBE">
      <w:pPr>
        <w:ind w:left="1418"/>
        <w:rPr>
          <w:rFonts w:ascii="Calibri" w:hAnsi="Calibri" w:cs="Calibri"/>
          <w:b/>
          <w:color w:val="1F497D"/>
          <w:sz w:val="22"/>
          <w:szCs w:val="22"/>
        </w:rPr>
      </w:pPr>
    </w:p>
    <w:p w:rsidR="00032A31" w:rsidRPr="00E40FBE" w:rsidRDefault="00132BCF" w:rsidP="00E40FBE">
      <w:pPr>
        <w:ind w:left="1418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D</w:t>
      </w:r>
      <w:r w:rsidR="00D2125C" w:rsidRPr="006202E7">
        <w:rPr>
          <w:rFonts w:ascii="Calibri" w:hAnsi="Calibri" w:cs="Calibri"/>
          <w:b/>
          <w:color w:val="1F497D" w:themeColor="text2"/>
          <w:sz w:val="22"/>
          <w:szCs w:val="22"/>
        </w:rPr>
        <w:t>e la fabrication à la livraison finale</w:t>
      </w:r>
    </w:p>
    <w:p w:rsidR="00032A31" w:rsidRDefault="00032A31" w:rsidP="009E4D28">
      <w:pPr>
        <w:ind w:left="1056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032A31" w:rsidRDefault="00CD5F73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6657975</wp:posOffset>
            </wp:positionH>
            <wp:positionV relativeFrom="paragraph">
              <wp:posOffset>50165</wp:posOffset>
            </wp:positionV>
            <wp:extent cx="2543175" cy="1028700"/>
            <wp:effectExtent l="0" t="0" r="28575" b="0"/>
            <wp:wrapNone/>
            <wp:docPr id="18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21590</wp:posOffset>
            </wp:positionV>
            <wp:extent cx="2628900" cy="1104900"/>
            <wp:effectExtent l="0" t="0" r="57150" b="0"/>
            <wp:wrapNone/>
            <wp:docPr id="17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78740</wp:posOffset>
            </wp:positionV>
            <wp:extent cx="2543175" cy="1104900"/>
            <wp:effectExtent l="0" t="19050" r="47625" b="0"/>
            <wp:wrapNone/>
            <wp:docPr id="19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anchor>
        </w:drawing>
      </w:r>
    </w:p>
    <w:p w:rsidR="00032A31" w:rsidRDefault="00032A31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152037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AutoShape 8" o:spid="_x0000_s1031" type="#_x0000_t185" style="position:absolute;margin-left:346.4pt;margin-top:275.05pt;width:100.5pt;height:174.2pt;rotation:90;z-index:251673600;visibility:visible;mso-wrap-distance-right:36pt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" o:allowincell="f" adj="2346" fillcolor="#4f81bd [3204]" strokecolor="#4f81bd [3204]" strokeweight="1pt">
            <v:shadow on="t" type="double" opacity=".5" color2="shadow add(102)" offset="3pt,-3pt" offset2="6pt,-6pt"/>
            <v:textbox inset="18pt,18pt,,18pt">
              <w:txbxContent>
                <w:p w:rsidR="00A6404E" w:rsidRPr="00E40FBE" w:rsidRDefault="00A6404E" w:rsidP="004F682C">
                  <w:pPr>
                    <w:pStyle w:val="Paragraphedeliste"/>
                    <w:ind w:left="-120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Carte bancaire à la commande.</w:t>
                  </w:r>
                </w:p>
              </w:txbxContent>
            </v:textbox>
            <w10:wrap anchorx="margin" anchory="margin"/>
          </v:shape>
        </w:pict>
      </w: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B55F53" w:rsidRPr="00B55F53" w:rsidRDefault="00B55F53" w:rsidP="00132BCF">
      <w:pPr>
        <w:rPr>
          <w:rFonts w:ascii="Calibri" w:hAnsi="Calibri" w:cs="Calibri"/>
          <w:i/>
          <w:sz w:val="22"/>
          <w:szCs w:val="22"/>
        </w:rPr>
      </w:pPr>
    </w:p>
    <w:p w:rsidR="005A4A78" w:rsidRPr="00CA146F" w:rsidRDefault="005A4A78" w:rsidP="005A4A78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D2125C" w:rsidRPr="00D2125C" w:rsidRDefault="00D2125C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D2125C" w:rsidRDefault="00B54F93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2.5</w:t>
      </w:r>
      <w:r w:rsidR="00D2125C" w:rsidRPr="00D2125C">
        <w:rPr>
          <w:rFonts w:ascii="Calibri" w:hAnsi="Calibri" w:cs="Calibri"/>
          <w:b/>
          <w:color w:val="1F497D" w:themeColor="text2"/>
          <w:sz w:val="22"/>
          <w:szCs w:val="22"/>
        </w:rPr>
        <w:t xml:space="preserve"> </w:t>
      </w:r>
      <w:r w:rsidR="00664E47">
        <w:rPr>
          <w:rFonts w:ascii="Calibri" w:hAnsi="Calibri" w:cs="Calibri"/>
          <w:b/>
          <w:color w:val="1F497D" w:themeColor="text2"/>
          <w:sz w:val="22"/>
          <w:szCs w:val="22"/>
        </w:rPr>
        <w:t xml:space="preserve">Commercialisation en </w:t>
      </w:r>
      <w:r w:rsidR="00664E47" w:rsidRPr="00664E47">
        <w:rPr>
          <w:rFonts w:ascii="Calibri" w:hAnsi="Calibri" w:cs="Calibri"/>
          <w:b/>
          <w:color w:val="1F497D" w:themeColor="text2"/>
        </w:rPr>
        <w:t>B2C</w:t>
      </w:r>
    </w:p>
    <w:p w:rsidR="00D2125C" w:rsidRDefault="00D2125C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301C8F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société di</w:t>
      </w:r>
      <w:r w:rsidR="004F682C">
        <w:rPr>
          <w:rFonts w:ascii="Calibri" w:hAnsi="Calibri" w:cs="Calibri"/>
          <w:sz w:val="22"/>
          <w:szCs w:val="22"/>
        </w:rPr>
        <w:t>spose actuellement d'un fichier</w:t>
      </w:r>
      <w:r>
        <w:rPr>
          <w:rFonts w:ascii="Calibri" w:hAnsi="Calibri" w:cs="Calibri"/>
          <w:sz w:val="22"/>
          <w:szCs w:val="22"/>
        </w:rPr>
        <w:t xml:space="preserve"> de 20 000 clients</w:t>
      </w:r>
      <w:r w:rsidR="004F682C">
        <w:rPr>
          <w:rFonts w:ascii="Calibri" w:hAnsi="Calibri" w:cs="Calibri"/>
          <w:sz w:val="22"/>
          <w:szCs w:val="22"/>
        </w:rPr>
        <w:t xml:space="preserve"> en </w:t>
      </w:r>
      <w:r w:rsidR="004F682C" w:rsidRPr="009002A8">
        <w:rPr>
          <w:rFonts w:ascii="Calibri" w:hAnsi="Calibri" w:cs="Calibri"/>
          <w:sz w:val="22"/>
          <w:szCs w:val="22"/>
        </w:rPr>
        <w:t>V</w:t>
      </w:r>
      <w:r w:rsidR="009002A8">
        <w:rPr>
          <w:rFonts w:ascii="Calibri" w:hAnsi="Calibri" w:cs="Calibri"/>
          <w:sz w:val="22"/>
          <w:szCs w:val="22"/>
        </w:rPr>
        <w:t xml:space="preserve">ente par </w:t>
      </w:r>
      <w:r w:rsidR="004F682C" w:rsidRPr="009002A8">
        <w:rPr>
          <w:rFonts w:ascii="Calibri" w:hAnsi="Calibri" w:cs="Calibri"/>
          <w:sz w:val="22"/>
          <w:szCs w:val="22"/>
        </w:rPr>
        <w:t>C</w:t>
      </w:r>
      <w:r w:rsidR="009002A8">
        <w:rPr>
          <w:rFonts w:ascii="Calibri" w:hAnsi="Calibri" w:cs="Calibri"/>
          <w:sz w:val="22"/>
          <w:szCs w:val="22"/>
        </w:rPr>
        <w:t xml:space="preserve">orrespondance </w:t>
      </w:r>
      <w:r>
        <w:rPr>
          <w:rFonts w:ascii="Calibri" w:hAnsi="Calibri" w:cs="Calibri"/>
          <w:sz w:val="22"/>
          <w:szCs w:val="22"/>
        </w:rPr>
        <w:t>et 10</w:t>
      </w:r>
      <w:r w:rsidR="004F682C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000</w:t>
      </w:r>
      <w:r w:rsidR="004F682C">
        <w:rPr>
          <w:rFonts w:ascii="Calibri" w:hAnsi="Calibri" w:cs="Calibri"/>
          <w:sz w:val="22"/>
          <w:szCs w:val="22"/>
        </w:rPr>
        <w:t xml:space="preserve"> clients</w:t>
      </w:r>
      <w:r>
        <w:rPr>
          <w:rFonts w:ascii="Calibri" w:hAnsi="Calibri" w:cs="Calibri"/>
          <w:sz w:val="22"/>
          <w:szCs w:val="22"/>
        </w:rPr>
        <w:t xml:space="preserve"> par internet</w:t>
      </w:r>
    </w:p>
    <w:p w:rsidR="00301C8F" w:rsidRDefault="00301C8F" w:rsidP="00301C8F">
      <w:pPr>
        <w:pStyle w:val="Paragraphedeliste"/>
        <w:ind w:left="2160"/>
        <w:jc w:val="both"/>
        <w:rPr>
          <w:rFonts w:ascii="Calibri" w:hAnsi="Calibri" w:cs="Calibri"/>
          <w:sz w:val="22"/>
          <w:szCs w:val="22"/>
        </w:rPr>
      </w:pPr>
    </w:p>
    <w:p w:rsidR="00383602" w:rsidRDefault="00383602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Valorimer dispose </w:t>
      </w:r>
      <w:r w:rsidR="00301C8F">
        <w:rPr>
          <w:rFonts w:ascii="Calibri" w:hAnsi="Calibri" w:cs="Calibri"/>
          <w:sz w:val="22"/>
          <w:szCs w:val="22"/>
        </w:rPr>
        <w:t>de 2</w:t>
      </w:r>
      <w:r>
        <w:rPr>
          <w:rFonts w:ascii="Calibri" w:hAnsi="Calibri" w:cs="Calibri"/>
          <w:sz w:val="22"/>
          <w:szCs w:val="22"/>
        </w:rPr>
        <w:t xml:space="preserve"> site</w:t>
      </w:r>
      <w:r w:rsidR="00301C8F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interne</w:t>
      </w:r>
      <w:r w:rsidR="00301C8F">
        <w:rPr>
          <w:rFonts w:ascii="Calibri" w:hAnsi="Calibri" w:cs="Calibri"/>
          <w:sz w:val="22"/>
          <w:szCs w:val="22"/>
        </w:rPr>
        <w:t xml:space="preserve">t </w:t>
      </w:r>
      <w:hyperlink r:id="rId42" w:history="1">
        <w:r w:rsidR="00301C8F" w:rsidRPr="00073924">
          <w:rPr>
            <w:rStyle w:val="Lienhypertexte"/>
            <w:rFonts w:ascii="Calibri" w:hAnsi="Calibri" w:cs="Calibri"/>
            <w:sz w:val="22"/>
            <w:szCs w:val="22"/>
          </w:rPr>
          <w:t>www.valorimer.com</w:t>
        </w:r>
      </w:hyperlink>
      <w:r w:rsidR="00301C8F">
        <w:rPr>
          <w:rFonts w:ascii="Calibri" w:hAnsi="Calibri" w:cs="Calibri"/>
          <w:sz w:val="22"/>
          <w:szCs w:val="22"/>
        </w:rPr>
        <w:t xml:space="preserve"> exploité depuis 5 ans et </w:t>
      </w:r>
      <w:hyperlink r:id="rId43" w:history="1">
        <w:r w:rsidR="00301C8F" w:rsidRPr="00073924">
          <w:rPr>
            <w:rStyle w:val="Lienhypertexte"/>
            <w:rFonts w:ascii="Calibri" w:hAnsi="Calibri" w:cs="Calibri"/>
            <w:sz w:val="22"/>
            <w:szCs w:val="22"/>
          </w:rPr>
          <w:t>www.osmoseinternational.com</w:t>
        </w:r>
      </w:hyperlink>
    </w:p>
    <w:p w:rsidR="00301C8F" w:rsidRPr="00301C8F" w:rsidRDefault="00301C8F" w:rsidP="00301C8F">
      <w:pPr>
        <w:jc w:val="both"/>
        <w:rPr>
          <w:rFonts w:ascii="Calibri" w:hAnsi="Calibri" w:cs="Calibri"/>
          <w:sz w:val="22"/>
          <w:szCs w:val="22"/>
        </w:rPr>
      </w:pPr>
    </w:p>
    <w:p w:rsidR="00301C8F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 est la seule à commercialiser une gamme de compléments alimentaires marins,</w:t>
      </w:r>
    </w:p>
    <w:p w:rsidR="00301C8F" w:rsidRPr="00301C8F" w:rsidRDefault="00301C8F" w:rsidP="00301C8F">
      <w:pPr>
        <w:jc w:val="both"/>
        <w:rPr>
          <w:rFonts w:ascii="Calibri" w:hAnsi="Calibri" w:cs="Calibri"/>
          <w:sz w:val="22"/>
          <w:szCs w:val="22"/>
        </w:rPr>
      </w:pPr>
    </w:p>
    <w:p w:rsidR="00301C8F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Voir aussi les liens :</w:t>
      </w:r>
    </w:p>
    <w:p w:rsidR="00301C8F" w:rsidRPr="008C624B" w:rsidRDefault="00301C8F" w:rsidP="00E67FCC">
      <w:pPr>
        <w:pStyle w:val="Paragraphedeliste"/>
        <w:numPr>
          <w:ilvl w:val="6"/>
          <w:numId w:val="5"/>
        </w:numPr>
        <w:jc w:val="both"/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 </w:t>
      </w:r>
      <w:hyperlink r:id="rId44" w:history="1">
        <w:r w:rsidRPr="008C624B">
          <w:rPr>
            <w:rStyle w:val="Lienhypertexte"/>
            <w:rFonts w:asciiTheme="minorHAnsi" w:hAnsiTheme="minorHAnsi" w:cstheme="minorHAnsi"/>
            <w:color w:val="1F497D" w:themeColor="text2"/>
            <w:sz w:val="22"/>
            <w:szCs w:val="22"/>
          </w:rPr>
          <w:t>www.brankinfo</w:t>
        </w:r>
      </w:hyperlink>
      <w:r w:rsidR="008C624B" w:rsidRPr="008C624B"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  <w:t>.com</w:t>
      </w:r>
    </w:p>
    <w:p w:rsidR="00301C8F" w:rsidRDefault="00152037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hyperlink r:id="rId45" w:history="1">
        <w:r w:rsidR="00301C8F" w:rsidRPr="00073924">
          <w:rPr>
            <w:rStyle w:val="Lienhypertexte"/>
            <w:rFonts w:ascii="Calibri" w:hAnsi="Calibri" w:cs="Calibri"/>
            <w:sz w:val="22"/>
            <w:szCs w:val="22"/>
          </w:rPr>
          <w:t>www.doctissimo</w:t>
        </w:r>
      </w:hyperlink>
      <w:r w:rsidR="004F682C">
        <w:rPr>
          <w:rStyle w:val="Lienhypertexte"/>
          <w:rFonts w:ascii="Calibri" w:hAnsi="Calibri" w:cs="Calibri"/>
          <w:sz w:val="22"/>
          <w:szCs w:val="22"/>
        </w:rPr>
        <w:t>.fr</w:t>
      </w:r>
    </w:p>
    <w:p w:rsidR="00301C8F" w:rsidRPr="008C624B" w:rsidRDefault="00152037" w:rsidP="00E67FCC">
      <w:pPr>
        <w:pStyle w:val="Paragraphedeliste"/>
        <w:numPr>
          <w:ilvl w:val="6"/>
          <w:numId w:val="5"/>
        </w:numPr>
        <w:jc w:val="both"/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</w:pPr>
      <w:hyperlink r:id="rId46" w:history="1">
        <w:r w:rsidR="00301C8F" w:rsidRPr="008C624B">
          <w:rPr>
            <w:rStyle w:val="Lienhypertexte"/>
            <w:rFonts w:asciiTheme="minorHAnsi" w:hAnsiTheme="minorHAnsi" w:cstheme="minorHAnsi"/>
            <w:color w:val="1F497D" w:themeColor="text2"/>
            <w:sz w:val="22"/>
            <w:szCs w:val="22"/>
          </w:rPr>
          <w:t>www.naturemania</w:t>
        </w:r>
      </w:hyperlink>
      <w:r w:rsidR="008C624B" w:rsidRPr="008C624B">
        <w:rPr>
          <w:rFonts w:asciiTheme="minorHAnsi" w:hAnsiTheme="minorHAnsi" w:cstheme="minorHAnsi"/>
          <w:color w:val="1F497D" w:themeColor="text2"/>
          <w:sz w:val="22"/>
          <w:szCs w:val="22"/>
          <w:u w:val="single"/>
        </w:rPr>
        <w:t>.com</w:t>
      </w:r>
    </w:p>
    <w:p w:rsidR="00301C8F" w:rsidRDefault="00301C8F" w:rsidP="00301C8F">
      <w:pPr>
        <w:pStyle w:val="Paragraphedeliste"/>
        <w:ind w:left="2520"/>
        <w:jc w:val="both"/>
        <w:rPr>
          <w:rFonts w:ascii="Calibri" w:hAnsi="Calibri" w:cs="Calibri"/>
          <w:sz w:val="22"/>
          <w:szCs w:val="22"/>
        </w:rPr>
      </w:pPr>
    </w:p>
    <w:p w:rsidR="00F14294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 est propriétaire de son nom de domaine et gère directement son hébergement.</w:t>
      </w:r>
    </w:p>
    <w:p w:rsidR="00F14294" w:rsidRDefault="00F14294" w:rsidP="00F14294">
      <w:pPr>
        <w:pStyle w:val="Paragraphedeliste"/>
        <w:ind w:left="2160"/>
        <w:jc w:val="both"/>
        <w:rPr>
          <w:rFonts w:ascii="Calibri" w:hAnsi="Calibri" w:cs="Calibri"/>
          <w:sz w:val="22"/>
          <w:szCs w:val="22"/>
        </w:rPr>
      </w:pPr>
    </w:p>
    <w:p w:rsidR="00F14294" w:rsidRPr="00F14294" w:rsidRDefault="00F14294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F14294">
        <w:rPr>
          <w:rFonts w:ascii="Calibri" w:hAnsi="Calibri" w:cs="Calibri"/>
          <w:sz w:val="22"/>
          <w:szCs w:val="22"/>
        </w:rPr>
        <w:t xml:space="preserve">Le système informatique relie automatiquement le nom du </w:t>
      </w:r>
      <w:r w:rsidR="009002A8">
        <w:rPr>
          <w:rFonts w:ascii="Calibri" w:hAnsi="Calibri" w:cs="Calibri"/>
          <w:sz w:val="22"/>
          <w:szCs w:val="22"/>
        </w:rPr>
        <w:t>prescripteur à son client final</w:t>
      </w:r>
      <w:r w:rsidR="00FF005E">
        <w:rPr>
          <w:rFonts w:ascii="Calibri" w:hAnsi="Calibri" w:cs="Calibri"/>
          <w:sz w:val="22"/>
          <w:szCs w:val="22"/>
        </w:rPr>
        <w:t>. Les Prescripteurs on 20 % de commissions.</w:t>
      </w:r>
    </w:p>
    <w:p w:rsidR="005A4A78" w:rsidRDefault="00781F8C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133350</wp:posOffset>
            </wp:positionV>
            <wp:extent cx="3554730" cy="2235200"/>
            <wp:effectExtent l="19050" t="0" r="7620" b="0"/>
            <wp:wrapNone/>
            <wp:docPr id="8" name="Image 8" descr="C:\Users\evelyne\Documents\ARKANISSIM\Clients en cours\ENTREPRISE\VALORIMER\ecranvalor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velyne\Documents\ARKANISSIM\Clients en cours\ENTREPRISE\VALORIMER\ecranvalorimer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64E47" w:rsidRDefault="00664E47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br w:type="page"/>
      </w:r>
    </w:p>
    <w:p w:rsidR="008D4393" w:rsidRDefault="008D4393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D2125C" w:rsidRDefault="00B54F93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2.6</w:t>
      </w:r>
      <w:r w:rsidR="00D2125C">
        <w:rPr>
          <w:rFonts w:ascii="Calibri" w:hAnsi="Calibri" w:cs="Calibri"/>
          <w:b/>
          <w:color w:val="1F497D" w:themeColor="text2"/>
          <w:sz w:val="22"/>
          <w:szCs w:val="22"/>
        </w:rPr>
        <w:t xml:space="preserve"> Politique marketing et communication</w:t>
      </w:r>
    </w:p>
    <w:p w:rsidR="00D2125C" w:rsidRDefault="00D2125C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383602" w:rsidRPr="00D82BCA" w:rsidRDefault="00301C8F" w:rsidP="00E67FCC">
      <w:pPr>
        <w:pStyle w:val="Paragraphedeliste"/>
        <w:numPr>
          <w:ilvl w:val="5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</w:t>
      </w:r>
      <w:r w:rsidR="00383602">
        <w:rPr>
          <w:rFonts w:ascii="Calibri" w:hAnsi="Calibri" w:cs="Calibri"/>
          <w:sz w:val="22"/>
          <w:szCs w:val="22"/>
        </w:rPr>
        <w:t xml:space="preserve"> a développé son activité grâce :</w:t>
      </w:r>
    </w:p>
    <w:p w:rsidR="00383602" w:rsidRPr="00D82BCA" w:rsidRDefault="00383602" w:rsidP="00383602">
      <w:pPr>
        <w:jc w:val="both"/>
        <w:rPr>
          <w:rFonts w:ascii="Calibri" w:hAnsi="Calibri" w:cs="Calibri"/>
          <w:sz w:val="22"/>
          <w:szCs w:val="22"/>
        </w:rPr>
      </w:pPr>
    </w:p>
    <w:p w:rsidR="00383602" w:rsidRDefault="00383602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 bouche à oreille : </w:t>
      </w:r>
      <w:r w:rsidRPr="0098383A">
        <w:rPr>
          <w:rFonts w:ascii="Calibri" w:hAnsi="Calibri" w:cs="Calibri"/>
          <w:i/>
          <w:sz w:val="22"/>
          <w:szCs w:val="22"/>
        </w:rPr>
        <w:t>"Notre force, c'est la reconnaissance de la qualité de nos produits"</w:t>
      </w:r>
      <w:r>
        <w:rPr>
          <w:rFonts w:ascii="Calibri" w:hAnsi="Calibri" w:cs="Calibri"/>
          <w:sz w:val="22"/>
          <w:szCs w:val="22"/>
        </w:rPr>
        <w:t>,</w:t>
      </w:r>
    </w:p>
    <w:p w:rsidR="003371FE" w:rsidRPr="006C6722" w:rsidRDefault="00383602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C6722">
        <w:rPr>
          <w:rFonts w:ascii="Calibri" w:hAnsi="Calibri" w:cs="Calibri"/>
          <w:sz w:val="22"/>
          <w:szCs w:val="22"/>
        </w:rPr>
        <w:t xml:space="preserve">Aux conseils de </w:t>
      </w:r>
      <w:r w:rsidR="00F14294" w:rsidRPr="006C6722">
        <w:rPr>
          <w:rFonts w:ascii="Calibri" w:hAnsi="Calibri" w:cs="Calibri"/>
          <w:sz w:val="22"/>
          <w:szCs w:val="22"/>
        </w:rPr>
        <w:t xml:space="preserve">300 </w:t>
      </w:r>
      <w:r w:rsidRPr="006C6722">
        <w:rPr>
          <w:rFonts w:ascii="Calibri" w:hAnsi="Calibri" w:cs="Calibri"/>
          <w:sz w:val="22"/>
          <w:szCs w:val="22"/>
        </w:rPr>
        <w:t>prescripteurs à leur clientèle</w:t>
      </w:r>
      <w:r w:rsidR="004F682C" w:rsidRPr="006C6722">
        <w:rPr>
          <w:rFonts w:ascii="Calibri" w:hAnsi="Calibri" w:cs="Calibri"/>
          <w:sz w:val="22"/>
          <w:szCs w:val="22"/>
        </w:rPr>
        <w:t xml:space="preserve"> </w:t>
      </w:r>
      <w:r w:rsidR="003371FE" w:rsidRPr="006C6722">
        <w:rPr>
          <w:rFonts w:ascii="Calibri" w:hAnsi="Calibri" w:cs="Calibri"/>
          <w:sz w:val="22"/>
          <w:szCs w:val="22"/>
        </w:rPr>
        <w:t>(naturopathes, kinésithérapeutes, ostéopathes, médecins allopathiques, etc...)</w:t>
      </w:r>
      <w:r w:rsidR="006C6722" w:rsidRPr="006C6722">
        <w:rPr>
          <w:rFonts w:ascii="Calibri" w:hAnsi="Calibri" w:cs="Calibri"/>
          <w:sz w:val="22"/>
          <w:szCs w:val="22"/>
        </w:rPr>
        <w:t>,</w:t>
      </w:r>
    </w:p>
    <w:p w:rsidR="0021574C" w:rsidRPr="006C6722" w:rsidRDefault="00383602" w:rsidP="004F682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C6722">
        <w:rPr>
          <w:rFonts w:ascii="Calibri" w:hAnsi="Calibri" w:cs="Calibri"/>
          <w:sz w:val="22"/>
          <w:szCs w:val="22"/>
        </w:rPr>
        <w:t xml:space="preserve">A la répercussion des conseils d'éminents spécialistes français, </w:t>
      </w:r>
      <w:r w:rsidR="006C6722">
        <w:rPr>
          <w:rFonts w:ascii="Calibri" w:hAnsi="Calibri" w:cs="Calibri"/>
          <w:sz w:val="22"/>
          <w:szCs w:val="22"/>
        </w:rPr>
        <w:t>(Dr Cloarec Fondateur de l'</w:t>
      </w:r>
      <w:r w:rsidRPr="006C6722">
        <w:rPr>
          <w:rFonts w:ascii="Calibri" w:hAnsi="Calibri" w:cs="Calibri"/>
          <w:sz w:val="22"/>
          <w:szCs w:val="22"/>
        </w:rPr>
        <w:t>ANPM, biologistes</w:t>
      </w:r>
      <w:r w:rsidR="006C6722">
        <w:rPr>
          <w:rFonts w:ascii="Calibri" w:hAnsi="Calibri" w:cs="Calibri"/>
          <w:sz w:val="22"/>
          <w:szCs w:val="22"/>
        </w:rPr>
        <w:t>, Inserm)</w:t>
      </w:r>
      <w:r w:rsidRPr="006C6722">
        <w:rPr>
          <w:rFonts w:ascii="Calibri" w:hAnsi="Calibri" w:cs="Calibri"/>
          <w:sz w:val="22"/>
          <w:szCs w:val="22"/>
        </w:rPr>
        <w:t>,</w:t>
      </w:r>
    </w:p>
    <w:p w:rsidR="005A4A78" w:rsidRPr="006C6722" w:rsidRDefault="00383602" w:rsidP="00E67FCC">
      <w:pPr>
        <w:pStyle w:val="Paragraphedeliste"/>
        <w:numPr>
          <w:ilvl w:val="6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6C6722">
        <w:rPr>
          <w:rFonts w:ascii="Calibri" w:hAnsi="Calibri" w:cs="Calibri"/>
          <w:sz w:val="22"/>
          <w:szCs w:val="22"/>
        </w:rPr>
        <w:t>A sa présence sur les plus grands sal</w:t>
      </w:r>
      <w:r w:rsidR="004F682C" w:rsidRPr="006C6722">
        <w:rPr>
          <w:rFonts w:ascii="Calibri" w:hAnsi="Calibri" w:cs="Calibri"/>
          <w:sz w:val="22"/>
          <w:szCs w:val="22"/>
        </w:rPr>
        <w:t xml:space="preserve">ons du bien-être et de la santé (salon Zen, </w:t>
      </w:r>
      <w:r w:rsidR="00370002" w:rsidRPr="006C6722">
        <w:rPr>
          <w:rFonts w:ascii="Calibri" w:hAnsi="Calibri" w:cs="Calibri"/>
          <w:sz w:val="22"/>
          <w:szCs w:val="22"/>
        </w:rPr>
        <w:t>Marjolaine, Médecine douce, Bien-être</w:t>
      </w:r>
      <w:r w:rsidR="004F682C" w:rsidRPr="006C6722">
        <w:rPr>
          <w:rFonts w:ascii="Calibri" w:hAnsi="Calibri" w:cs="Calibri"/>
          <w:sz w:val="22"/>
          <w:szCs w:val="22"/>
        </w:rPr>
        <w:t>….)</w:t>
      </w:r>
    </w:p>
    <w:p w:rsidR="00C8780D" w:rsidRDefault="00C8780D" w:rsidP="00C8780D">
      <w:pPr>
        <w:pStyle w:val="Paragraphedeliste"/>
        <w:ind w:left="2520"/>
        <w:jc w:val="both"/>
        <w:rPr>
          <w:rFonts w:ascii="Calibri" w:hAnsi="Calibri" w:cs="Calibri"/>
          <w:sz w:val="22"/>
          <w:szCs w:val="22"/>
        </w:rPr>
      </w:pPr>
    </w:p>
    <w:p w:rsidR="001F0119" w:rsidRDefault="00380DBE" w:rsidP="00E67FCC">
      <w:pPr>
        <w:pStyle w:val="Paragraphedeliste"/>
        <w:numPr>
          <w:ilvl w:val="5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C8780D" w:rsidRPr="001F0119">
        <w:rPr>
          <w:rFonts w:ascii="Calibri" w:hAnsi="Calibri" w:cs="Calibri"/>
          <w:sz w:val="22"/>
          <w:szCs w:val="22"/>
        </w:rPr>
        <w:t>ris</w:t>
      </w:r>
      <w:r w:rsidR="00B54F93">
        <w:rPr>
          <w:rFonts w:ascii="Calibri" w:hAnsi="Calibri" w:cs="Calibri"/>
          <w:sz w:val="22"/>
          <w:szCs w:val="22"/>
        </w:rPr>
        <w:t xml:space="preserve">e </w:t>
      </w:r>
      <w:r w:rsidR="006C6722">
        <w:rPr>
          <w:rFonts w:ascii="Calibri" w:hAnsi="Calibri" w:cs="Calibri"/>
          <w:sz w:val="22"/>
          <w:szCs w:val="22"/>
        </w:rPr>
        <w:t xml:space="preserve">de </w:t>
      </w:r>
      <w:r w:rsidR="00B54F93">
        <w:rPr>
          <w:rFonts w:ascii="Calibri" w:hAnsi="Calibri" w:cs="Calibri"/>
          <w:sz w:val="22"/>
          <w:szCs w:val="22"/>
        </w:rPr>
        <w:t xml:space="preserve">commandes </w:t>
      </w:r>
      <w:r>
        <w:rPr>
          <w:rFonts w:ascii="Calibri" w:hAnsi="Calibri" w:cs="Calibri"/>
          <w:sz w:val="22"/>
          <w:szCs w:val="22"/>
        </w:rPr>
        <w:t xml:space="preserve">reçues par </w:t>
      </w:r>
      <w:r w:rsidRPr="006C6722">
        <w:rPr>
          <w:rFonts w:ascii="Calibri" w:hAnsi="Calibri" w:cs="Calibri"/>
          <w:sz w:val="22"/>
          <w:szCs w:val="22"/>
        </w:rPr>
        <w:t>courrier, internet</w:t>
      </w:r>
      <w:r>
        <w:rPr>
          <w:rFonts w:ascii="Calibri" w:hAnsi="Calibri" w:cs="Calibri"/>
          <w:sz w:val="22"/>
          <w:szCs w:val="22"/>
        </w:rPr>
        <w:t xml:space="preserve"> et </w:t>
      </w:r>
      <w:r w:rsidR="00B54F93">
        <w:rPr>
          <w:rFonts w:ascii="Calibri" w:hAnsi="Calibri" w:cs="Calibri"/>
          <w:sz w:val="22"/>
          <w:szCs w:val="22"/>
        </w:rPr>
        <w:t xml:space="preserve">appels entrants </w:t>
      </w:r>
    </w:p>
    <w:p w:rsidR="001F0119" w:rsidRDefault="001F0119" w:rsidP="001F0119">
      <w:pPr>
        <w:pStyle w:val="Paragraphedeliste"/>
        <w:ind w:left="2160"/>
        <w:rPr>
          <w:rFonts w:ascii="Calibri" w:hAnsi="Calibri" w:cs="Calibri"/>
          <w:sz w:val="22"/>
          <w:szCs w:val="22"/>
        </w:rPr>
      </w:pPr>
    </w:p>
    <w:p w:rsidR="00301C8F" w:rsidRPr="000565AD" w:rsidRDefault="001F0119" w:rsidP="00E67FCC">
      <w:pPr>
        <w:pStyle w:val="Paragraphedeliste"/>
        <w:numPr>
          <w:ilvl w:val="5"/>
          <w:numId w:val="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014D60">
        <w:rPr>
          <w:rFonts w:ascii="Calibri" w:hAnsi="Calibri" w:cs="Calibri"/>
          <w:sz w:val="22"/>
          <w:szCs w:val="22"/>
        </w:rPr>
        <w:t xml:space="preserve">épenses </w:t>
      </w:r>
      <w:r w:rsidR="000E0041">
        <w:rPr>
          <w:rFonts w:ascii="Calibri" w:hAnsi="Calibri" w:cs="Calibri"/>
          <w:sz w:val="22"/>
          <w:szCs w:val="22"/>
        </w:rPr>
        <w:t>publicitaires</w:t>
      </w:r>
      <w:r w:rsidR="00C8780D" w:rsidRPr="001F0119">
        <w:rPr>
          <w:rFonts w:ascii="Calibri" w:hAnsi="Calibri" w:cs="Calibri"/>
          <w:sz w:val="22"/>
          <w:szCs w:val="22"/>
        </w:rPr>
        <w:t xml:space="preserve"> </w:t>
      </w:r>
      <w:r w:rsidR="002C4A9A">
        <w:rPr>
          <w:rFonts w:ascii="Calibri" w:hAnsi="Calibri" w:cs="Calibri"/>
          <w:sz w:val="22"/>
          <w:szCs w:val="22"/>
        </w:rPr>
        <w:t>par an : 1</w:t>
      </w:r>
      <w:r w:rsidR="00C8780D" w:rsidRPr="001F0119">
        <w:rPr>
          <w:rFonts w:ascii="Calibri" w:hAnsi="Calibri" w:cs="Calibri"/>
          <w:sz w:val="22"/>
          <w:szCs w:val="22"/>
        </w:rPr>
        <w:t xml:space="preserve">0 000 € </w:t>
      </w:r>
      <w:r>
        <w:rPr>
          <w:rFonts w:ascii="Calibri" w:hAnsi="Calibri" w:cs="Calibri"/>
          <w:sz w:val="22"/>
          <w:szCs w:val="22"/>
        </w:rPr>
        <w:t>pour l'ensemble de la gamme</w:t>
      </w:r>
      <w:r w:rsidR="006C6722">
        <w:rPr>
          <w:rFonts w:ascii="Calibri" w:hAnsi="Calibri" w:cs="Calibri"/>
          <w:sz w:val="22"/>
          <w:szCs w:val="22"/>
        </w:rPr>
        <w:t>.</w:t>
      </w:r>
    </w:p>
    <w:p w:rsidR="00664E47" w:rsidRDefault="00664E47" w:rsidP="00383602">
      <w:pPr>
        <w:ind w:left="720" w:firstLine="720"/>
        <w:rPr>
          <w:rFonts w:ascii="Calibri" w:hAnsi="Calibri" w:cs="Calibri"/>
          <w:sz w:val="22"/>
          <w:szCs w:val="22"/>
        </w:rPr>
      </w:pPr>
    </w:p>
    <w:p w:rsidR="00D2125C" w:rsidRPr="00C8780D" w:rsidRDefault="00D2125C" w:rsidP="00AE06B4">
      <w:pPr>
        <w:rPr>
          <w:rFonts w:ascii="Calibri" w:hAnsi="Calibri" w:cs="Calibri"/>
          <w:sz w:val="22"/>
          <w:szCs w:val="22"/>
        </w:rPr>
      </w:pPr>
    </w:p>
    <w:p w:rsidR="0021574C" w:rsidRPr="00C8780D" w:rsidRDefault="0021574C">
      <w:pPr>
        <w:rPr>
          <w:rFonts w:ascii="Calibri" w:hAnsi="Calibri" w:cs="Calibri"/>
          <w:sz w:val="22"/>
          <w:szCs w:val="22"/>
        </w:rPr>
      </w:pPr>
      <w:r w:rsidRPr="00C8780D">
        <w:rPr>
          <w:rFonts w:ascii="Calibri" w:hAnsi="Calibri" w:cs="Calibri"/>
          <w:sz w:val="22"/>
          <w:szCs w:val="22"/>
        </w:rPr>
        <w:br w:type="page"/>
      </w:r>
    </w:p>
    <w:p w:rsidR="00081BD4" w:rsidRPr="00CA146F" w:rsidRDefault="00081BD4" w:rsidP="00081BD4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301C8F" w:rsidRPr="00C8780D" w:rsidRDefault="00301C8F" w:rsidP="00AE06B4">
      <w:pPr>
        <w:rPr>
          <w:rFonts w:ascii="Calibri" w:hAnsi="Calibri" w:cs="Calibri"/>
          <w:sz w:val="22"/>
          <w:szCs w:val="22"/>
        </w:rPr>
      </w:pPr>
    </w:p>
    <w:p w:rsidR="008D4393" w:rsidRPr="00081BD4" w:rsidRDefault="00B54F93" w:rsidP="00081BD4">
      <w:pPr>
        <w:ind w:left="709" w:firstLine="709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2.7</w:t>
      </w:r>
      <w:r w:rsidR="00664E47">
        <w:rPr>
          <w:rFonts w:ascii="Calibri" w:hAnsi="Calibri" w:cs="Calibri"/>
          <w:b/>
          <w:color w:val="1F497D" w:themeColor="text2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 w:themeColor="text2"/>
          <w:sz w:val="22"/>
          <w:szCs w:val="22"/>
        </w:rPr>
        <w:t>Voies</w:t>
      </w:r>
      <w:r w:rsidR="00664E47">
        <w:rPr>
          <w:rFonts w:ascii="Calibri" w:hAnsi="Calibri" w:cs="Calibri"/>
          <w:b/>
          <w:color w:val="1F497D" w:themeColor="text2"/>
          <w:sz w:val="22"/>
          <w:szCs w:val="22"/>
        </w:rPr>
        <w:t xml:space="preserve"> de développement</w:t>
      </w:r>
    </w:p>
    <w:p w:rsidR="008D4393" w:rsidRDefault="008D4393" w:rsidP="008D4393">
      <w:pPr>
        <w:pStyle w:val="Paragraphedeliste"/>
        <w:ind w:left="216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8D4393" w:rsidRDefault="008D4393" w:rsidP="00E67FCC">
      <w:pPr>
        <w:pStyle w:val="Paragraphedeliste"/>
        <w:numPr>
          <w:ilvl w:val="5"/>
          <w:numId w:val="6"/>
        </w:numPr>
        <w:rPr>
          <w:rFonts w:ascii="Calibri" w:hAnsi="Calibri" w:cs="Calibri"/>
          <w:sz w:val="22"/>
          <w:szCs w:val="22"/>
        </w:rPr>
      </w:pPr>
      <w:r w:rsidRPr="008D4393">
        <w:rPr>
          <w:rFonts w:ascii="Calibri" w:hAnsi="Calibri" w:cs="Calibri"/>
          <w:sz w:val="22"/>
          <w:szCs w:val="22"/>
        </w:rPr>
        <w:t xml:space="preserve">Les </w:t>
      </w:r>
      <w:r>
        <w:rPr>
          <w:rFonts w:ascii="Calibri" w:hAnsi="Calibri" w:cs="Calibri"/>
          <w:sz w:val="22"/>
          <w:szCs w:val="22"/>
        </w:rPr>
        <w:t xml:space="preserve">possibilités de développement de l'activité sont </w:t>
      </w:r>
      <w:r w:rsidR="00380DBE">
        <w:rPr>
          <w:rFonts w:ascii="Calibri" w:hAnsi="Calibri" w:cs="Calibri"/>
          <w:sz w:val="22"/>
          <w:szCs w:val="22"/>
        </w:rPr>
        <w:t>importantes</w:t>
      </w:r>
      <w:r>
        <w:rPr>
          <w:rFonts w:ascii="Calibri" w:hAnsi="Calibri" w:cs="Calibri"/>
          <w:sz w:val="22"/>
          <w:szCs w:val="22"/>
        </w:rPr>
        <w:t xml:space="preserve"> et diversifiées : </w:t>
      </w:r>
    </w:p>
    <w:p w:rsidR="008D4393" w:rsidRPr="008D4393" w:rsidRDefault="008D4393" w:rsidP="008D4393">
      <w:pPr>
        <w:pStyle w:val="Paragraphedeliste"/>
        <w:rPr>
          <w:rFonts w:ascii="Calibri" w:hAnsi="Calibri" w:cs="Calibri"/>
          <w:sz w:val="22"/>
          <w:szCs w:val="22"/>
        </w:rPr>
      </w:pPr>
    </w:p>
    <w:p w:rsidR="008D4393" w:rsidRDefault="00380DBE" w:rsidP="00E67FCC">
      <w:pPr>
        <w:pStyle w:val="Paragraphedeliste"/>
        <w:numPr>
          <w:ilvl w:val="6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8D4393">
        <w:rPr>
          <w:rFonts w:ascii="Calibri" w:hAnsi="Calibri" w:cs="Calibri"/>
          <w:sz w:val="22"/>
          <w:szCs w:val="22"/>
        </w:rPr>
        <w:t>'exp</w:t>
      </w:r>
      <w:r>
        <w:rPr>
          <w:rFonts w:ascii="Calibri" w:hAnsi="Calibri" w:cs="Calibri"/>
          <w:sz w:val="22"/>
          <w:szCs w:val="22"/>
        </w:rPr>
        <w:t>loitation des richesses marines dans le domaine des compléments alimentaire recèle un potentiel très important</w:t>
      </w:r>
    </w:p>
    <w:p w:rsidR="00081BD4" w:rsidRDefault="00081BD4" w:rsidP="00081BD4">
      <w:pPr>
        <w:pStyle w:val="Paragraphedeliste"/>
        <w:ind w:left="2520"/>
        <w:rPr>
          <w:rFonts w:ascii="Calibri" w:hAnsi="Calibri" w:cs="Calibri"/>
          <w:sz w:val="22"/>
          <w:szCs w:val="22"/>
        </w:rPr>
      </w:pPr>
    </w:p>
    <w:p w:rsidR="008D4393" w:rsidRDefault="002C4A9A" w:rsidP="00E67FCC">
      <w:pPr>
        <w:pStyle w:val="Paragraphedeliste"/>
        <w:numPr>
          <w:ilvl w:val="6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Certains canaux</w:t>
      </w:r>
      <w:r w:rsidR="008D4393">
        <w:rPr>
          <w:rFonts w:ascii="Calibri" w:hAnsi="Calibri" w:cs="Calibri"/>
          <w:sz w:val="22"/>
          <w:szCs w:val="22"/>
        </w:rPr>
        <w:t xml:space="preserve"> </w:t>
      </w:r>
      <w:r w:rsidR="00380DBE">
        <w:rPr>
          <w:rFonts w:ascii="Calibri" w:hAnsi="Calibri" w:cs="Calibri"/>
          <w:sz w:val="22"/>
          <w:szCs w:val="22"/>
        </w:rPr>
        <w:t xml:space="preserve">non </w:t>
      </w:r>
      <w:r w:rsidR="008D4393">
        <w:rPr>
          <w:rFonts w:ascii="Calibri" w:hAnsi="Calibri" w:cs="Calibri"/>
          <w:sz w:val="22"/>
          <w:szCs w:val="22"/>
        </w:rPr>
        <w:t xml:space="preserve"> encore exploités : </w:t>
      </w:r>
    </w:p>
    <w:p w:rsidR="00081BD4" w:rsidRPr="00081BD4" w:rsidRDefault="00081BD4" w:rsidP="00081BD4">
      <w:pPr>
        <w:rPr>
          <w:rFonts w:ascii="Calibri" w:hAnsi="Calibri" w:cs="Calibri"/>
          <w:sz w:val="22"/>
          <w:szCs w:val="22"/>
        </w:rPr>
      </w:pPr>
    </w:p>
    <w:p w:rsidR="00380DBE" w:rsidRPr="00C46F15" w:rsidRDefault="00380DBE" w:rsidP="00380DBE">
      <w:pPr>
        <w:pStyle w:val="Paragraphedeliste"/>
        <w:numPr>
          <w:ilvl w:val="7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Magasins de diététique, parapharmacies,  grandes surfaces, vétérinaires non investigués et ce malgré une forte demande.</w:t>
      </w:r>
    </w:p>
    <w:p w:rsidR="008D4393" w:rsidRDefault="008D4393" w:rsidP="00E67FCC">
      <w:pPr>
        <w:pStyle w:val="Paragraphedeliste"/>
        <w:numPr>
          <w:ilvl w:val="7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l'exportation : les pays de l'Est, la Chine et le Japon (très demandeurs des compléments alimentaires marins),</w:t>
      </w:r>
    </w:p>
    <w:p w:rsid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2C4A9A" w:rsidRPr="002C4A9A" w:rsidRDefault="00380DBE" w:rsidP="002C4A9A">
      <w:pPr>
        <w:pStyle w:val="Paragraphedeliste"/>
        <w:numPr>
          <w:ilvl w:val="1"/>
          <w:numId w:val="10"/>
        </w:num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P</w:t>
      </w:r>
      <w:r w:rsidR="00B54F93" w:rsidRPr="00D358DF">
        <w:rPr>
          <w:rFonts w:ascii="Calibri" w:hAnsi="Calibri" w:cs="Calibri"/>
          <w:b/>
          <w:color w:val="1F497D" w:themeColor="text2"/>
          <w:sz w:val="22"/>
          <w:szCs w:val="22"/>
        </w:rPr>
        <w:t>ersonnel</w:t>
      </w:r>
    </w:p>
    <w:p w:rsidR="00B54F93" w:rsidRDefault="00B54F93" w:rsidP="00B54F93">
      <w:pPr>
        <w:ind w:left="1418" w:firstLine="382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2C4A9A" w:rsidRDefault="002C4A9A" w:rsidP="002C4A9A">
      <w:pPr>
        <w:ind w:left="1069"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 personnes :</w:t>
      </w:r>
    </w:p>
    <w:p w:rsidR="00D358DF" w:rsidRPr="00AE6A7C" w:rsidRDefault="001A5743" w:rsidP="00D358DF">
      <w:pPr>
        <w:ind w:left="1429" w:firstLine="3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gé</w:t>
      </w:r>
      <w:r w:rsidR="002C4A9A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 xml:space="preserve">ant, </w:t>
      </w:r>
      <w:r w:rsidR="00B54F93">
        <w:rPr>
          <w:rFonts w:ascii="Calibri" w:hAnsi="Calibri" w:cs="Calibri"/>
          <w:sz w:val="22"/>
          <w:szCs w:val="22"/>
        </w:rPr>
        <w:t>1 commerciale sédentaire, 1 secrétaire administrative</w:t>
      </w:r>
      <w:r w:rsidR="00380DBE">
        <w:rPr>
          <w:rFonts w:ascii="Calibri" w:hAnsi="Calibri" w:cs="Calibri"/>
          <w:sz w:val="22"/>
          <w:szCs w:val="22"/>
        </w:rPr>
        <w:t>, 1 comptable (</w:t>
      </w:r>
      <w:r w:rsidR="00D358DF">
        <w:rPr>
          <w:rFonts w:ascii="Calibri" w:hAnsi="Calibri" w:cs="Calibri"/>
          <w:sz w:val="22"/>
          <w:szCs w:val="22"/>
        </w:rPr>
        <w:t>salarié 2 jours par semaine</w:t>
      </w:r>
      <w:r w:rsidR="00380DBE">
        <w:rPr>
          <w:rFonts w:ascii="Calibri" w:hAnsi="Calibri" w:cs="Calibri"/>
          <w:sz w:val="22"/>
          <w:szCs w:val="22"/>
        </w:rPr>
        <w:t>)</w:t>
      </w:r>
      <w:r w:rsidR="00D358DF">
        <w:rPr>
          <w:rFonts w:ascii="Calibri" w:hAnsi="Calibri" w:cs="Calibri"/>
          <w:sz w:val="22"/>
          <w:szCs w:val="22"/>
        </w:rPr>
        <w:t>.</w:t>
      </w:r>
    </w:p>
    <w:p w:rsidR="00B54F93" w:rsidRPr="00081BD4" w:rsidRDefault="00B54F93" w:rsidP="002C4A9A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ab/>
      </w:r>
    </w:p>
    <w:p w:rsidR="008D4393" w:rsidRP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670091" w:rsidRPr="00FA0726" w:rsidRDefault="008D4393" w:rsidP="00670091">
      <w:pPr>
        <w:rPr>
          <w:rFonts w:ascii="Calibri" w:hAnsi="Calibri" w:cs="Calibri"/>
          <w:sz w:val="22"/>
          <w:szCs w:val="22"/>
        </w:rPr>
      </w:pPr>
      <w:r w:rsidRPr="008D4393">
        <w:rPr>
          <w:rFonts w:ascii="Calibri" w:hAnsi="Calibri" w:cs="Calibri"/>
          <w:sz w:val="22"/>
          <w:szCs w:val="22"/>
        </w:rPr>
        <w:br w:type="page"/>
      </w:r>
    </w:p>
    <w:p w:rsidR="00670091" w:rsidRPr="002433F3" w:rsidRDefault="0040724C" w:rsidP="00670091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  <w:r w:rsidRPr="00670091"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670091" w:rsidRPr="002433F3">
        <w:rPr>
          <w:rFonts w:ascii="Calibri" w:hAnsi="Calibri" w:cs="Calibri"/>
          <w:b/>
          <w:color w:val="1F497D"/>
          <w:sz w:val="22"/>
          <w:szCs w:val="22"/>
        </w:rPr>
        <w:t>III – ELEMENTS FINANCIERS</w:t>
      </w:r>
    </w:p>
    <w:p w:rsidR="00670091" w:rsidRPr="002433F3" w:rsidRDefault="00670091" w:rsidP="00670091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F353DD" w:rsidRPr="00F353DD" w:rsidRDefault="00102D4E" w:rsidP="00F353DD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3.1 </w:t>
      </w:r>
      <w:r w:rsidR="002C4A9A">
        <w:rPr>
          <w:rFonts w:ascii="Calibri" w:hAnsi="Calibri" w:cs="Calibri"/>
          <w:b/>
          <w:color w:val="1F497D"/>
          <w:sz w:val="22"/>
          <w:szCs w:val="22"/>
        </w:rPr>
        <w:t>Résultats historiques + plan à 3 ans</w:t>
      </w:r>
    </w:p>
    <w:p w:rsidR="00F353DD" w:rsidRDefault="00F353DD" w:rsidP="00F353DD"/>
    <w:p w:rsidR="00737D09" w:rsidRDefault="00737D09" w:rsidP="00F353DD"/>
    <w:tbl>
      <w:tblPr>
        <w:tblW w:w="874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216"/>
        <w:gridCol w:w="541"/>
        <w:gridCol w:w="739"/>
        <w:gridCol w:w="739"/>
        <w:gridCol w:w="739"/>
        <w:gridCol w:w="818"/>
        <w:gridCol w:w="739"/>
        <w:gridCol w:w="739"/>
        <w:gridCol w:w="739"/>
        <w:gridCol w:w="739"/>
      </w:tblGrid>
      <w:tr w:rsidR="00737D09" w:rsidRPr="00737D09" w:rsidTr="00737D09">
        <w:trPr>
          <w:trHeight w:val="206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EXPLOITATION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Chiffre d'affaires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3%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607,0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584,0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532,0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543,0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566,5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583,5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601,0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dont export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-8,0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-5,0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autres produits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-1,2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Total produits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609,0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582,8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542,0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543,0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566,5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583,5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601,0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PRI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169,5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181,0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185,0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176,8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180,1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184,4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188,7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152037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152037">
              <w:rPr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489.6pt;margin-top:222.75pt;width:237.15pt;height:35.55pt;z-index:251684864;mso-position-horizontal-relative:page;mso-position-vertical-relative:page;mso-width-relative:margin;v-text-anchor:middle" o:allowincell="f" filled="f" strokecolor="#1f497d [3215]" strokeweight="1pt">
                  <v:textbox style="mso-next-textbox:#_x0000_s1033;mso-fit-shape-to-text:t" inset="10.8pt,7.2pt,10.8pt,7.2pt">
                    <w:txbxContent>
                      <w:p w:rsidR="00A6404E" w:rsidRPr="00A6404E" w:rsidRDefault="00A6404E">
                        <w:pPr>
                          <w:spacing w:line="360" w:lineRule="auto"/>
                          <w:jc w:val="center"/>
                          <w:rPr>
                            <w:rFonts w:asciiTheme="minorHAnsi" w:eastAsiaTheme="majorEastAsia" w:hAnsiTheme="minorHAnsi" w:cstheme="minorHAnsi"/>
                            <w:i/>
                            <w:iCs/>
                            <w:color w:val="1F497D" w:themeColor="text2"/>
                          </w:rPr>
                        </w:pPr>
                        <w:r w:rsidRPr="00A6404E">
                          <w:rPr>
                            <w:rFonts w:asciiTheme="minorHAnsi" w:eastAsiaTheme="majorEastAsia" w:hAnsiTheme="minorHAnsi" w:cstheme="minorHAnsi"/>
                            <w:i/>
                            <w:iCs/>
                            <w:color w:val="1F497D" w:themeColor="text2"/>
                            <w:sz w:val="22"/>
                            <w:szCs w:val="22"/>
                          </w:rPr>
                          <w:t>Cette marge brute est sur coûts complets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737D09" w:rsidRPr="00737D09">
              <w:rPr>
                <w:rFonts w:ascii="Arial" w:hAnsi="Arial" w:cs="Arial"/>
                <w:sz w:val="20"/>
                <w:szCs w:val="20"/>
              </w:rPr>
              <w:t>Marge Brute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459,0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413,3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361,0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358,0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373,2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386,4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399,1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412,3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Marge Brute/CA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76%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71%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68%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68%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68%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68%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68%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69%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AACE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232,0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176,0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183,0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174,0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173,2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177,8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182,5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187,4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Dont Logistique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46,0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49,0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52,3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53,8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55,4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57,1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7D09">
              <w:rPr>
                <w:rFonts w:ascii="Arial" w:hAnsi="Arial" w:cs="Arial"/>
                <w:sz w:val="20"/>
                <w:szCs w:val="20"/>
              </w:rPr>
              <w:t>log%CA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7,9%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9,2%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9,4%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9,5%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9,5%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9,5%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9,5%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Dont Marketing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74,0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82,4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84,9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87,4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37D09">
              <w:rPr>
                <w:rFonts w:ascii="Arial" w:hAnsi="Arial" w:cs="Arial"/>
                <w:sz w:val="20"/>
                <w:szCs w:val="20"/>
              </w:rPr>
              <w:t>Mkg</w:t>
            </w:r>
            <w:proofErr w:type="spellEnd"/>
            <w:r w:rsidRPr="00737D09">
              <w:rPr>
                <w:rFonts w:ascii="Arial" w:hAnsi="Arial" w:cs="Arial"/>
                <w:sz w:val="20"/>
                <w:szCs w:val="20"/>
              </w:rPr>
              <w:t>%CA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12,7%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12,2%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14,7%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15,0%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15,0%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15,0%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15,0%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Dont FG2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56,0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69,0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43,0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39,1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39,7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40,3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FG2%CA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9,6%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13,0%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7,9%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7,0%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6,9%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6,8%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6,7%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IT%CA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1,2%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0,8%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0,5%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Masse salariale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144,0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142,0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141,0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143,0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151,5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153,0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154,5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MS%CA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23,7%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24,3%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26,5%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26,3%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25,0%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25,0%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25,0%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25,0%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EBE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77,4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87,3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38,3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47,1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54,1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60,6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67,3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Dotations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Résultat d'exploitation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43,4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70,3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33,0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42,1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49,1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55,6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62,3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EBIT % CA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7%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12%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6%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8%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Résultat financier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-10,0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RCAI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43,7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60,3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28,0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42,1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49,1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55,6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62,3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REXCEP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-12,0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-12,0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Impôts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-6,0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-17,0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-6,0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-8,4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-9,8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-11,1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7D09">
              <w:rPr>
                <w:rFonts w:ascii="Arial" w:hAnsi="Arial" w:cs="Arial"/>
                <w:sz w:val="20"/>
                <w:szCs w:val="20"/>
              </w:rPr>
              <w:t>-12,5</w:t>
            </w:r>
          </w:p>
        </w:tc>
      </w:tr>
      <w:tr w:rsidR="00737D09" w:rsidRPr="00737D09" w:rsidTr="00737D09">
        <w:trPr>
          <w:trHeight w:val="20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RN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38,7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43,3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26,0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16,0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double" w:sz="6" w:space="0" w:color="FF0000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33,7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39,3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44,5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D09" w:rsidRPr="00737D09" w:rsidRDefault="00737D09" w:rsidP="00737D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D09">
              <w:rPr>
                <w:rFonts w:ascii="Arial" w:hAnsi="Arial" w:cs="Arial"/>
                <w:b/>
                <w:bCs/>
                <w:sz w:val="20"/>
                <w:szCs w:val="20"/>
              </w:rPr>
              <w:t>49,9</w:t>
            </w:r>
          </w:p>
        </w:tc>
      </w:tr>
    </w:tbl>
    <w:p w:rsidR="00102D4E" w:rsidRDefault="00102D4E" w:rsidP="00F353DD"/>
    <w:p w:rsidR="00102D4E" w:rsidRDefault="00102D4E" w:rsidP="00670091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2C4A9A" w:rsidRDefault="00870C83" w:rsidP="005B628F">
      <w:pPr>
        <w:ind w:left="698" w:firstLine="709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3.2 Comptes de financement</w:t>
      </w:r>
    </w:p>
    <w:p w:rsidR="00A15B02" w:rsidRDefault="006540A9" w:rsidP="00A15B02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939800</wp:posOffset>
            </wp:positionH>
            <wp:positionV relativeFrom="paragraph">
              <wp:posOffset>86995</wp:posOffset>
            </wp:positionV>
            <wp:extent cx="5859145" cy="2264410"/>
            <wp:effectExtent l="19050" t="0" r="8255" b="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26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A9A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</w:p>
    <w:p w:rsidR="00A15B02" w:rsidRDefault="00A15B02" w:rsidP="005B628F">
      <w:pPr>
        <w:ind w:left="1440"/>
        <w:rPr>
          <w:rFonts w:ascii="Calibri" w:hAnsi="Calibri" w:cs="Calibri"/>
          <w:color w:val="1F497D"/>
          <w:sz w:val="22"/>
          <w:szCs w:val="22"/>
        </w:rPr>
      </w:pPr>
    </w:p>
    <w:p w:rsidR="00A15B02" w:rsidRPr="00A6404E" w:rsidRDefault="00A15B02" w:rsidP="00A6404E">
      <w:pPr>
        <w:ind w:left="1440"/>
        <w:rPr>
          <w:rFonts w:ascii="Calibri" w:hAnsi="Calibri" w:cs="Calibri"/>
          <w:b/>
          <w:i/>
          <w:color w:val="1F497D"/>
          <w:sz w:val="22"/>
          <w:szCs w:val="22"/>
        </w:rPr>
      </w:pPr>
      <w:r w:rsidRPr="00A6404E">
        <w:rPr>
          <w:rFonts w:ascii="Calibri" w:hAnsi="Calibri" w:cs="Calibri"/>
          <w:b/>
          <w:i/>
          <w:color w:val="1F497D"/>
          <w:sz w:val="22"/>
          <w:szCs w:val="22"/>
        </w:rPr>
        <w:t>Avertissement :</w:t>
      </w:r>
    </w:p>
    <w:p w:rsidR="00A15B02" w:rsidRPr="00A6404E" w:rsidRDefault="00A15B02" w:rsidP="00A6404E">
      <w:pPr>
        <w:ind w:left="1440"/>
        <w:rPr>
          <w:rFonts w:ascii="Calibri" w:hAnsi="Calibri" w:cs="Calibri"/>
          <w:b/>
          <w:i/>
          <w:color w:val="1F497D"/>
          <w:sz w:val="22"/>
          <w:szCs w:val="22"/>
        </w:rPr>
      </w:pPr>
    </w:p>
    <w:p w:rsidR="00A15B02" w:rsidRPr="00A6404E" w:rsidRDefault="002C4A9A" w:rsidP="00A6404E">
      <w:pPr>
        <w:ind w:left="1440"/>
        <w:rPr>
          <w:rFonts w:ascii="Calibri" w:hAnsi="Calibri" w:cs="Calibri"/>
          <w:i/>
          <w:color w:val="1F497D"/>
          <w:sz w:val="22"/>
          <w:szCs w:val="22"/>
        </w:rPr>
      </w:pPr>
      <w:r w:rsidRPr="00A6404E">
        <w:rPr>
          <w:rFonts w:ascii="Calibri" w:hAnsi="Calibri" w:cs="Calibri"/>
          <w:i/>
          <w:color w:val="1F497D"/>
          <w:sz w:val="22"/>
          <w:szCs w:val="22"/>
        </w:rPr>
        <w:t>Un certa</w:t>
      </w:r>
      <w:r w:rsidR="00A15B02" w:rsidRPr="00A6404E">
        <w:rPr>
          <w:rFonts w:ascii="Calibri" w:hAnsi="Calibri" w:cs="Calibri"/>
          <w:i/>
          <w:color w:val="1F497D"/>
          <w:sz w:val="22"/>
          <w:szCs w:val="22"/>
        </w:rPr>
        <w:t>in nombre d'opérations en cours</w:t>
      </w:r>
    </w:p>
    <w:p w:rsidR="006540A9" w:rsidRPr="00A6404E" w:rsidRDefault="002C4A9A" w:rsidP="00A6404E">
      <w:pPr>
        <w:ind w:left="1440"/>
        <w:rPr>
          <w:rFonts w:ascii="Calibri" w:hAnsi="Calibri" w:cs="Calibri"/>
          <w:b/>
          <w:i/>
          <w:color w:val="1F497D"/>
          <w:sz w:val="22"/>
          <w:szCs w:val="22"/>
        </w:rPr>
      </w:pPr>
      <w:r w:rsidRPr="00A6404E">
        <w:rPr>
          <w:rFonts w:ascii="Calibri" w:hAnsi="Calibri" w:cs="Calibri"/>
          <w:i/>
          <w:color w:val="1F497D"/>
          <w:sz w:val="22"/>
          <w:szCs w:val="22"/>
        </w:rPr>
        <w:t>sur la fin</w:t>
      </w:r>
      <w:r w:rsidR="00A6404E">
        <w:rPr>
          <w:rFonts w:ascii="Calibri" w:hAnsi="Calibri" w:cs="Calibri"/>
          <w:i/>
          <w:color w:val="1F497D"/>
          <w:sz w:val="22"/>
          <w:szCs w:val="22"/>
        </w:rPr>
        <w:t xml:space="preserve"> de l'exercice 2011 modifieront </w:t>
      </w:r>
      <w:r w:rsidRPr="00A6404E">
        <w:rPr>
          <w:rFonts w:ascii="Calibri" w:hAnsi="Calibri" w:cs="Calibri"/>
          <w:i/>
          <w:color w:val="1F497D"/>
          <w:sz w:val="22"/>
          <w:szCs w:val="22"/>
        </w:rPr>
        <w:t>la position de la trésorerie f</w:t>
      </w:r>
      <w:r w:rsidR="006540A9" w:rsidRPr="00A6404E">
        <w:rPr>
          <w:rFonts w:ascii="Calibri" w:hAnsi="Calibri" w:cs="Calibri"/>
          <w:i/>
          <w:color w:val="1F497D"/>
          <w:sz w:val="22"/>
          <w:szCs w:val="22"/>
        </w:rPr>
        <w:t>in 2011.</w:t>
      </w:r>
    </w:p>
    <w:p w:rsidR="00A15B02" w:rsidRPr="00A6404E" w:rsidRDefault="002C4A9A" w:rsidP="00A6404E">
      <w:pPr>
        <w:ind w:left="1440"/>
        <w:rPr>
          <w:rFonts w:ascii="Calibri" w:hAnsi="Calibri" w:cs="Calibri"/>
          <w:i/>
          <w:color w:val="1F497D"/>
          <w:sz w:val="22"/>
          <w:szCs w:val="22"/>
        </w:rPr>
      </w:pPr>
      <w:r w:rsidRPr="00A6404E">
        <w:rPr>
          <w:rFonts w:ascii="Calibri" w:hAnsi="Calibri" w:cs="Calibri"/>
          <w:i/>
          <w:color w:val="1F497D"/>
          <w:sz w:val="22"/>
          <w:szCs w:val="22"/>
        </w:rPr>
        <w:t>Ces modifications ne s</w:t>
      </w:r>
      <w:r w:rsidR="00A6404E">
        <w:rPr>
          <w:rFonts w:ascii="Calibri" w:hAnsi="Calibri" w:cs="Calibri"/>
          <w:i/>
          <w:color w:val="1F497D"/>
          <w:sz w:val="22"/>
          <w:szCs w:val="22"/>
        </w:rPr>
        <w:t>ont pas prises en</w:t>
      </w:r>
    </w:p>
    <w:p w:rsidR="002C4A9A" w:rsidRDefault="00A15B02" w:rsidP="00A6404E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  <w:r w:rsidRPr="00A6404E">
        <w:rPr>
          <w:rFonts w:ascii="Calibri" w:hAnsi="Calibri" w:cs="Calibri"/>
          <w:i/>
          <w:color w:val="1F497D"/>
          <w:sz w:val="22"/>
          <w:szCs w:val="22"/>
        </w:rPr>
        <w:t>compte dans l</w:t>
      </w:r>
      <w:r w:rsidR="002C4A9A" w:rsidRPr="00A6404E">
        <w:rPr>
          <w:rFonts w:ascii="Calibri" w:hAnsi="Calibri" w:cs="Calibri"/>
          <w:i/>
          <w:color w:val="1F497D"/>
          <w:sz w:val="22"/>
          <w:szCs w:val="22"/>
        </w:rPr>
        <w:t>e tableau ci-</w:t>
      </w:r>
      <w:r w:rsidRPr="00A6404E">
        <w:rPr>
          <w:rFonts w:ascii="Calibri" w:hAnsi="Calibri" w:cs="Calibri"/>
          <w:i/>
          <w:color w:val="1F497D"/>
          <w:sz w:val="22"/>
          <w:szCs w:val="22"/>
        </w:rPr>
        <w:t>contre</w:t>
      </w:r>
      <w:r w:rsidR="002C4A9A" w:rsidRPr="00A6404E">
        <w:rPr>
          <w:rFonts w:ascii="Calibri" w:hAnsi="Calibri" w:cs="Calibri"/>
          <w:i/>
          <w:color w:val="1F497D"/>
          <w:sz w:val="22"/>
          <w:szCs w:val="22"/>
        </w:rPr>
        <w:t>.</w:t>
      </w:r>
    </w:p>
    <w:p w:rsidR="005B628F" w:rsidRDefault="005B628F" w:rsidP="00A15B02">
      <w:pPr>
        <w:ind w:left="709" w:right="624" w:firstLine="709"/>
        <w:rPr>
          <w:rFonts w:ascii="Calibri" w:hAnsi="Calibri" w:cs="Calibri"/>
          <w:b/>
          <w:color w:val="1F497D"/>
          <w:sz w:val="22"/>
          <w:szCs w:val="22"/>
        </w:rPr>
      </w:pPr>
    </w:p>
    <w:p w:rsidR="005B628F" w:rsidRDefault="005B628F" w:rsidP="005B628F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</w:p>
    <w:p w:rsidR="005B628F" w:rsidRDefault="005B628F" w:rsidP="005B628F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</w:p>
    <w:p w:rsidR="005B628F" w:rsidRDefault="005B628F" w:rsidP="005B628F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102D4E" w:rsidRPr="00A6404E" w:rsidRDefault="00870C83" w:rsidP="00A15B02">
      <w:pPr>
        <w:ind w:left="709" w:firstLine="709"/>
        <w:rPr>
          <w:rFonts w:ascii="Calibri" w:hAnsi="Calibri" w:cs="Calibri"/>
          <w:b/>
          <w:i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3.3 Bilans</w:t>
      </w:r>
    </w:p>
    <w:p w:rsidR="00A6404E" w:rsidRDefault="00A15B02" w:rsidP="00A15B02">
      <w:pPr>
        <w:ind w:left="1560"/>
        <w:rPr>
          <w:rFonts w:ascii="Calibri" w:hAnsi="Calibri" w:cs="Calibri"/>
          <w:b/>
          <w:i/>
          <w:color w:val="1F497D"/>
          <w:sz w:val="22"/>
          <w:szCs w:val="22"/>
        </w:rPr>
      </w:pPr>
      <w:r w:rsidRPr="00A6404E">
        <w:rPr>
          <w:rFonts w:ascii="Calibri" w:hAnsi="Calibri" w:cs="Calibri"/>
          <w:b/>
          <w:i/>
          <w:noProof/>
          <w:color w:val="1F497D"/>
          <w:sz w:val="22"/>
          <w:szCs w:val="2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33655</wp:posOffset>
            </wp:positionV>
            <wp:extent cx="5859145" cy="2600325"/>
            <wp:effectExtent l="19050" t="0" r="8255" b="0"/>
            <wp:wrapTight wrapText="bothSides">
              <wp:wrapPolygon edited="0">
                <wp:start x="-70" y="0"/>
                <wp:lineTo x="-70" y="21521"/>
                <wp:lineTo x="21630" y="21521"/>
                <wp:lineTo x="21630" y="0"/>
                <wp:lineTo x="-70" y="0"/>
              </wp:wrapPolygon>
            </wp:wrapTight>
            <wp:docPr id="29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A9A" w:rsidRPr="00A6404E">
        <w:rPr>
          <w:rFonts w:ascii="Calibri" w:hAnsi="Calibri" w:cs="Calibri"/>
          <w:b/>
          <w:i/>
          <w:color w:val="1F497D"/>
          <w:sz w:val="22"/>
          <w:szCs w:val="22"/>
        </w:rPr>
        <w:t>Avertissement :</w:t>
      </w:r>
    </w:p>
    <w:p w:rsidR="002C4A9A" w:rsidRPr="00A6404E" w:rsidRDefault="002C4A9A" w:rsidP="00A6404E">
      <w:pPr>
        <w:ind w:left="1560"/>
        <w:rPr>
          <w:rFonts w:ascii="Calibri" w:hAnsi="Calibri" w:cs="Calibri"/>
          <w:i/>
          <w:color w:val="1F497D"/>
          <w:sz w:val="22"/>
          <w:szCs w:val="22"/>
        </w:rPr>
      </w:pPr>
      <w:r w:rsidRPr="00A6404E">
        <w:rPr>
          <w:rFonts w:ascii="Calibri" w:hAnsi="Calibri" w:cs="Calibri"/>
          <w:i/>
          <w:color w:val="1F497D"/>
          <w:sz w:val="22"/>
          <w:szCs w:val="22"/>
        </w:rPr>
        <w:t>Même remarque que sur tableau p</w:t>
      </w:r>
      <w:r w:rsidR="00A6404E">
        <w:rPr>
          <w:rFonts w:ascii="Calibri" w:hAnsi="Calibri" w:cs="Calibri"/>
          <w:i/>
          <w:color w:val="1F497D"/>
          <w:sz w:val="22"/>
          <w:szCs w:val="22"/>
        </w:rPr>
        <w:t xml:space="preserve">récédent </w:t>
      </w:r>
      <w:r w:rsidR="00A6404E" w:rsidRPr="00A6404E">
        <w:rPr>
          <w:rFonts w:ascii="Calibri" w:hAnsi="Calibri" w:cs="Calibri"/>
          <w:i/>
          <w:color w:val="1F497D"/>
          <w:sz w:val="22"/>
          <w:szCs w:val="22"/>
        </w:rPr>
        <w:t>concernant la position</w:t>
      </w:r>
      <w:r w:rsidR="00A6404E">
        <w:rPr>
          <w:rFonts w:ascii="Calibri" w:hAnsi="Calibri" w:cs="Calibri"/>
          <w:i/>
          <w:color w:val="1F497D"/>
          <w:sz w:val="22"/>
          <w:szCs w:val="22"/>
        </w:rPr>
        <w:t xml:space="preserve"> de trésorerie en 2011</w:t>
      </w:r>
      <w:r w:rsidR="00A6404E">
        <w:rPr>
          <w:rFonts w:ascii="Calibri" w:hAnsi="Calibri" w:cs="Calibri"/>
          <w:i/>
          <w:color w:val="1F497D"/>
          <w:sz w:val="22"/>
          <w:szCs w:val="22"/>
        </w:rPr>
        <w:br/>
        <w:t xml:space="preserve">et </w:t>
      </w:r>
      <w:r w:rsidRPr="00A6404E">
        <w:rPr>
          <w:rFonts w:ascii="Calibri" w:hAnsi="Calibri" w:cs="Calibri"/>
          <w:i/>
          <w:color w:val="1F497D"/>
          <w:sz w:val="22"/>
          <w:szCs w:val="22"/>
        </w:rPr>
        <w:t>après.</w:t>
      </w: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</w:p>
    <w:p w:rsidR="00A15B02" w:rsidRPr="00870C83" w:rsidRDefault="00A15B02" w:rsidP="00737D09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D449E8" w:rsidRDefault="00D449E8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A6404E" w:rsidRDefault="00A6404E" w:rsidP="005B628F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</w:p>
    <w:p w:rsidR="00DB6DDB" w:rsidRDefault="00870C83" w:rsidP="005B628F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3.4 Analyse du BFR</w:t>
      </w:r>
    </w:p>
    <w:p w:rsidR="00A15B02" w:rsidRPr="00870C83" w:rsidRDefault="00A15B02" w:rsidP="005B628F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</w:p>
    <w:p w:rsidR="006540A9" w:rsidRDefault="00A15B02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  <w:r w:rsidRPr="00A15B02">
        <w:rPr>
          <w:rFonts w:ascii="Calibri" w:hAnsi="Calibri" w:cs="Calibri"/>
          <w:b/>
          <w:noProof/>
          <w:color w:val="1F497D"/>
          <w:sz w:val="22"/>
          <w:szCs w:val="22"/>
        </w:rPr>
        <w:drawing>
          <wp:inline distT="0" distB="0" distL="0" distR="0">
            <wp:extent cx="6156254" cy="2009775"/>
            <wp:effectExtent l="19050" t="0" r="0" b="0"/>
            <wp:docPr id="26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918" cy="201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28F" w:rsidRDefault="005B628F" w:rsidP="005B628F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</w:p>
    <w:p w:rsidR="005B628F" w:rsidRDefault="00870C83" w:rsidP="00A15B02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  <w:r w:rsidRPr="00102D4E">
        <w:rPr>
          <w:rFonts w:ascii="Calibri" w:hAnsi="Calibri" w:cs="Calibri"/>
          <w:b/>
          <w:color w:val="1F497D"/>
          <w:sz w:val="22"/>
          <w:szCs w:val="22"/>
        </w:rPr>
        <w:t>3.5 Cash flow normatif</w:t>
      </w:r>
    </w:p>
    <w:p w:rsidR="00A15B02" w:rsidRDefault="00A15B02" w:rsidP="00A15B02">
      <w:pPr>
        <w:ind w:left="709" w:firstLine="709"/>
        <w:rPr>
          <w:rFonts w:ascii="Calibri" w:hAnsi="Calibri" w:cs="Calibri"/>
          <w:b/>
          <w:color w:val="1F497D"/>
          <w:sz w:val="22"/>
          <w:szCs w:val="22"/>
        </w:rPr>
      </w:pPr>
    </w:p>
    <w:p w:rsidR="00D449E8" w:rsidRPr="00102D4E" w:rsidRDefault="005B628F" w:rsidP="00A15B02">
      <w:pPr>
        <w:ind w:left="156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inline distT="0" distB="0" distL="0" distR="0">
            <wp:extent cx="6155840" cy="2555254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17" cy="255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9E8" w:rsidRPr="00102D4E" w:rsidSect="00E75B95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6838" w:h="11906" w:orient="landscape"/>
      <w:pgMar w:top="742" w:right="899" w:bottom="746" w:left="675" w:header="4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24" w:rsidRDefault="006A0424">
      <w:r>
        <w:separator/>
      </w:r>
    </w:p>
  </w:endnote>
  <w:endnote w:type="continuationSeparator" w:id="0">
    <w:p w:rsidR="006A0424" w:rsidRDefault="006A0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4E" w:rsidRDefault="00152037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6404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6404E" w:rsidRDefault="00A6404E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4E" w:rsidRPr="00C044CC" w:rsidRDefault="00A6404E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</w:t>
    </w:r>
    <w:r>
      <w:rPr>
        <w:rFonts w:ascii="Arial" w:hAnsi="Arial" w:cs="Arial"/>
        <w:b/>
        <w:i w:val="0"/>
        <w:color w:val="595959"/>
        <w:sz w:val="18"/>
        <w:szCs w:val="18"/>
      </w:rPr>
      <w:t>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</w:t>
    </w:r>
    <w:r>
      <w:rPr>
        <w:rFonts w:ascii="Arial" w:hAnsi="Arial" w:cs="Arial"/>
        <w:i w:val="0"/>
        <w:color w:val="595959"/>
        <w:sz w:val="18"/>
        <w:szCs w:val="18"/>
      </w:rPr>
      <w:t>218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600 €</w:t>
    </w:r>
  </w:p>
  <w:p w:rsidR="00A6404E" w:rsidRPr="00C044CC" w:rsidRDefault="00A6404E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A6404E" w:rsidRPr="00C044CC" w:rsidRDefault="00A6404E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4E" w:rsidRDefault="00A640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24" w:rsidRDefault="006A0424">
      <w:r>
        <w:separator/>
      </w:r>
    </w:p>
  </w:footnote>
  <w:footnote w:type="continuationSeparator" w:id="0">
    <w:p w:rsidR="006A0424" w:rsidRDefault="006A0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4E" w:rsidRDefault="0015203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7991879" o:spid="_x0000_s4106" type="#_x0000_t136" style="position:absolute;margin-left:0;margin-top:0;width:660.95pt;height:73.4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nfidentiel reproduction interdit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4E" w:rsidRDefault="00152037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 w:rsidRPr="0015203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7991880" o:spid="_x0000_s4107" type="#_x0000_t136" style="position:absolute;left:0;text-align:left;margin-left:0;margin-top:0;width:660.95pt;height:73.4pt;rotation:315;z-index:-25165004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nfidentiel reproduction interdite"/>
          <w10:wrap anchorx="margin" anchory="margin"/>
        </v:shape>
      </w:pict>
    </w:r>
    <w:r w:rsidR="00A6404E">
      <w:rPr>
        <w:rFonts w:ascii="Calibri" w:hAnsi="Calibri" w:cs="Calibri"/>
        <w:b/>
        <w:i/>
        <w:iCs/>
        <w:noProof/>
        <w:color w:val="1F497D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57150</wp:posOffset>
          </wp:positionV>
          <wp:extent cx="2224454" cy="314325"/>
          <wp:effectExtent l="19050" t="0" r="4396" b="0"/>
          <wp:wrapNone/>
          <wp:docPr id="1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54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ascii="Calibri" w:hAnsi="Calibri" w:cs="Calibri"/>
          <w:b/>
          <w:i/>
          <w:iCs/>
          <w:color w:val="1F497D"/>
          <w:szCs w:val="22"/>
        </w:rPr>
        <w:id w:val="348374790"/>
        <w:docPartObj>
          <w:docPartGallery w:val="Page Numbers (Margins)"/>
          <w:docPartUnique/>
        </w:docPartObj>
      </w:sdtPr>
      <w:sdtContent>
        <w:r>
          <w:rPr>
            <w:rFonts w:ascii="Calibri" w:hAnsi="Calibri" w:cs="Calibri"/>
            <w:b/>
            <w:i/>
            <w:iCs/>
            <w:noProof/>
            <w:color w:val="1F497D"/>
            <w:szCs w:val="22"/>
          </w:rPr>
          <w:pict>
            <v:group id="Group 4" o:spid="_x0000_s4098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4102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YQ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I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5pYQr0AAADbAAAADwAAAAAAAAAAAAAAAACYAgAAZHJzL2Rvd25yZXYu&#10;eG1sUEsFBgAAAAAEAAQA9QAAAIIDAAAAAA==&#10;" filled="f" stroked="f">
                <v:textbox style="mso-next-textbox:#Text Box 5" inset="0,0,0,0">
                  <w:txbxContent>
                    <w:p w:rsidR="00A6404E" w:rsidRDefault="00152037">
                      <w:pPr>
                        <w:pStyle w:val="En-tte"/>
                        <w:jc w:val="center"/>
                      </w:pPr>
                      <w:r w:rsidRPr="00152037">
                        <w:fldChar w:fldCharType="begin"/>
                      </w:r>
                      <w:r w:rsidR="00A6404E">
                        <w:instrText xml:space="preserve"> PAGE    \* MERGEFORMAT </w:instrText>
                      </w:r>
                      <w:r w:rsidRPr="00152037">
                        <w:fldChar w:fldCharType="separate"/>
                      </w:r>
                      <w:r w:rsidR="00C2361B" w:rsidRPr="00C2361B"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Style w:val="Numrodepage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6" o:spid="_x0000_s4099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oval id="Oval 7" o:spid="_x0000_s4101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f5sEA&#10;AADbAAAADwAAAGRycy9kb3ducmV2LnhtbERPS2sCMRC+F/wPYYTealahUrZG8UFh6c2tKN6GzXSz&#10;uJksSVy3/74RBG/z8T1nsRpsK3ryoXGsYDrJQBBXTjdcKzj8fL19gAgRWWPrmBT8UYDVcvSywFy7&#10;G++pL2MtUgiHHBWYGLtcylAZshgmriNO3K/zFmOCvpba4y2F21bOsmwuLTacGgx2tDVUXcqrVXAs&#10;v88H3s2PhfX96XTdmXWx2Sj1Oh7WnyAiDfEpfrgLnea/w/2Xd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En+bBAAAA2wAAAA8AAAAAAAAAAAAAAAAAmAIAAGRycy9kb3du&#10;cmV2LnhtbFBLBQYAAAAABAAEAPUAAACGAwAAAAA=&#10;" filled="f" strokecolor="#7ba0cd [2420]" strokeweight=".5pt"/>
                <v:oval id="Oval 8" o:spid="_x0000_s4100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NGcIA&#10;AADbAAAADwAAAGRycy9kb3ducmV2LnhtbERPTWvCQBC9C/0PyxR6M5tWCBKzirYEevDQaul52B2T&#10;aHY2zW5N7K/vCoK3ebzPKVajbcWZet84VvCcpCCItTMNVwq+9uV0DsIHZIOtY1JwIQ+r5cOkwNy4&#10;gT/pvAuViCHsc1RQh9DlUnpdk0WfuI44cgfXWwwR9pU0PQ4x3LbyJU0zabHh2FBjR6816dPu1yqY&#10;bfGt2vzpn/1H+T1Pj07rWemVenoc1wsQgcZwF9/c7ybOz+D6Sz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U0ZwgAAANsAAAAPAAAAAAAAAAAAAAAAAJgCAABkcnMvZG93&#10;bnJldi54bWxQSwUGAAAAAAQABAD1AAAAhwMAAAAA&#10;" fillcolor="#7ba0cd [2420]" stroked="f"/>
              </v:group>
              <w10:wrap anchorx="margin" anchory="page"/>
            </v:group>
          </w:pict>
        </w:r>
      </w:sdtContent>
    </w:sdt>
    <w:r w:rsidR="00A6404E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A6404E" w:rsidRDefault="00A6404E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A6404E" w:rsidRDefault="00A6404E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A6404E" w:rsidRPr="00157402" w:rsidRDefault="00152037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152037">
      <w:rPr>
        <w:rFonts w:asciiTheme="minorHAnsi" w:hAnsiTheme="minorHAnsi" w:cstheme="minorHAnsi"/>
        <w:sz w:val="22"/>
        <w:szCs w:val="22"/>
      </w:rPr>
      <w:pict>
        <v:rect id="_x0000_i1025" style="width:794.4pt;height:1pt" o:hrpct="994" o:hralign="center" o:hrstd="t" o:hr="t" fillcolor="#aca899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4E" w:rsidRDefault="00152037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7991878" o:spid="_x0000_s4105" type="#_x0000_t136" style="position:absolute;margin-left:0;margin-top:0;width:660.95pt;height:73.4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nfidentiel reproduction interdit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30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33D32F2"/>
    <w:multiLevelType w:val="multilevel"/>
    <w:tmpl w:val="6F50B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2">
    <w:nsid w:val="16F27726"/>
    <w:multiLevelType w:val="hybridMultilevel"/>
    <w:tmpl w:val="348C486A"/>
    <w:lvl w:ilvl="0" w:tplc="CE5E9C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79569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3E10E9F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59A077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93F67FB"/>
    <w:multiLevelType w:val="multilevel"/>
    <w:tmpl w:val="C8B6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41504FD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519E69C1"/>
    <w:multiLevelType w:val="hybridMultilevel"/>
    <w:tmpl w:val="C254B1DA"/>
    <w:lvl w:ilvl="0" w:tplc="FA52C32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58CD084F"/>
    <w:multiLevelType w:val="hybridMultilevel"/>
    <w:tmpl w:val="9E640FAC"/>
    <w:lvl w:ilvl="0" w:tplc="225A5BA0">
      <w:start w:val="1"/>
      <w:numFmt w:val="decimal"/>
      <w:lvlText w:val="(%1)"/>
      <w:lvlJc w:val="left"/>
      <w:pPr>
        <w:ind w:left="39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5" w:hanging="360"/>
      </w:pPr>
    </w:lvl>
    <w:lvl w:ilvl="2" w:tplc="040C001B" w:tentative="1">
      <w:start w:val="1"/>
      <w:numFmt w:val="lowerRoman"/>
      <w:lvlText w:val="%3."/>
      <w:lvlJc w:val="right"/>
      <w:pPr>
        <w:ind w:left="5345" w:hanging="180"/>
      </w:pPr>
    </w:lvl>
    <w:lvl w:ilvl="3" w:tplc="040C000F" w:tentative="1">
      <w:start w:val="1"/>
      <w:numFmt w:val="decimal"/>
      <w:lvlText w:val="%4."/>
      <w:lvlJc w:val="left"/>
      <w:pPr>
        <w:ind w:left="6065" w:hanging="360"/>
      </w:pPr>
    </w:lvl>
    <w:lvl w:ilvl="4" w:tplc="040C0019" w:tentative="1">
      <w:start w:val="1"/>
      <w:numFmt w:val="lowerLetter"/>
      <w:lvlText w:val="%5."/>
      <w:lvlJc w:val="left"/>
      <w:pPr>
        <w:ind w:left="6785" w:hanging="360"/>
      </w:pPr>
    </w:lvl>
    <w:lvl w:ilvl="5" w:tplc="040C001B" w:tentative="1">
      <w:start w:val="1"/>
      <w:numFmt w:val="lowerRoman"/>
      <w:lvlText w:val="%6."/>
      <w:lvlJc w:val="right"/>
      <w:pPr>
        <w:ind w:left="7505" w:hanging="180"/>
      </w:pPr>
    </w:lvl>
    <w:lvl w:ilvl="6" w:tplc="040C000F" w:tentative="1">
      <w:start w:val="1"/>
      <w:numFmt w:val="decimal"/>
      <w:lvlText w:val="%7."/>
      <w:lvlJc w:val="left"/>
      <w:pPr>
        <w:ind w:left="8225" w:hanging="360"/>
      </w:pPr>
    </w:lvl>
    <w:lvl w:ilvl="7" w:tplc="040C0019" w:tentative="1">
      <w:start w:val="1"/>
      <w:numFmt w:val="lowerLetter"/>
      <w:lvlText w:val="%8."/>
      <w:lvlJc w:val="left"/>
      <w:pPr>
        <w:ind w:left="8945" w:hanging="360"/>
      </w:pPr>
    </w:lvl>
    <w:lvl w:ilvl="8" w:tplc="040C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0">
    <w:nsid w:val="6EB9738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1FC13FE"/>
    <w:multiLevelType w:val="multilevel"/>
    <w:tmpl w:val="3EF46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2">
    <w:nsid w:val="73083D2D"/>
    <w:multiLevelType w:val="hybridMultilevel"/>
    <w:tmpl w:val="3612DCA6"/>
    <w:lvl w:ilvl="0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7D4D3DE2"/>
    <w:multiLevelType w:val="multilevel"/>
    <w:tmpl w:val="7B3058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7ED63286"/>
    <w:multiLevelType w:val="hybridMultilevel"/>
    <w:tmpl w:val="348C486A"/>
    <w:lvl w:ilvl="0" w:tplc="CE5E9C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13"/>
  </w:num>
  <w:num w:numId="10">
    <w:abstractNumId w:val="1"/>
  </w:num>
  <w:num w:numId="11">
    <w:abstractNumId w:val="12"/>
  </w:num>
  <w:num w:numId="12">
    <w:abstractNumId w:val="2"/>
  </w:num>
  <w:num w:numId="13">
    <w:abstractNumId w:val="14"/>
  </w:num>
  <w:num w:numId="14">
    <w:abstractNumId w:val="8"/>
  </w:num>
  <w:num w:numId="15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3794">
      <o:colormenu v:ext="edit" strokecolor="none [3215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0542"/>
    <w:rsid w:val="00002583"/>
    <w:rsid w:val="00007DE5"/>
    <w:rsid w:val="00010B28"/>
    <w:rsid w:val="00010F7E"/>
    <w:rsid w:val="000148B4"/>
    <w:rsid w:val="00014D60"/>
    <w:rsid w:val="00016115"/>
    <w:rsid w:val="000214B0"/>
    <w:rsid w:val="00032A31"/>
    <w:rsid w:val="00034C03"/>
    <w:rsid w:val="00052DB4"/>
    <w:rsid w:val="000565AD"/>
    <w:rsid w:val="00061260"/>
    <w:rsid w:val="00066AE2"/>
    <w:rsid w:val="00066AE5"/>
    <w:rsid w:val="00070FFE"/>
    <w:rsid w:val="00071323"/>
    <w:rsid w:val="00072FA6"/>
    <w:rsid w:val="000803AD"/>
    <w:rsid w:val="000813FA"/>
    <w:rsid w:val="00081BD4"/>
    <w:rsid w:val="000826F0"/>
    <w:rsid w:val="000827C9"/>
    <w:rsid w:val="00083B6A"/>
    <w:rsid w:val="000932E5"/>
    <w:rsid w:val="000A426C"/>
    <w:rsid w:val="000C0E69"/>
    <w:rsid w:val="000C2A58"/>
    <w:rsid w:val="000C31C7"/>
    <w:rsid w:val="000C692A"/>
    <w:rsid w:val="000D3355"/>
    <w:rsid w:val="000E0041"/>
    <w:rsid w:val="000E6988"/>
    <w:rsid w:val="000F284B"/>
    <w:rsid w:val="000F76F7"/>
    <w:rsid w:val="00102D4E"/>
    <w:rsid w:val="00102D91"/>
    <w:rsid w:val="0011316F"/>
    <w:rsid w:val="001143DE"/>
    <w:rsid w:val="001202FB"/>
    <w:rsid w:val="001319B0"/>
    <w:rsid w:val="00132634"/>
    <w:rsid w:val="00132BCF"/>
    <w:rsid w:val="0014327F"/>
    <w:rsid w:val="00152037"/>
    <w:rsid w:val="001563EF"/>
    <w:rsid w:val="00157402"/>
    <w:rsid w:val="00166997"/>
    <w:rsid w:val="00166BC5"/>
    <w:rsid w:val="0016723E"/>
    <w:rsid w:val="00170B22"/>
    <w:rsid w:val="001807C7"/>
    <w:rsid w:val="0018245A"/>
    <w:rsid w:val="001834AA"/>
    <w:rsid w:val="0019645A"/>
    <w:rsid w:val="001A5743"/>
    <w:rsid w:val="001C1DF5"/>
    <w:rsid w:val="001C4DCC"/>
    <w:rsid w:val="001C56C9"/>
    <w:rsid w:val="001D7090"/>
    <w:rsid w:val="001E2CCE"/>
    <w:rsid w:val="001F0119"/>
    <w:rsid w:val="0020625E"/>
    <w:rsid w:val="0021166E"/>
    <w:rsid w:val="002116C7"/>
    <w:rsid w:val="002126FE"/>
    <w:rsid w:val="0021574C"/>
    <w:rsid w:val="00220AAD"/>
    <w:rsid w:val="00221259"/>
    <w:rsid w:val="0023137D"/>
    <w:rsid w:val="00237CB9"/>
    <w:rsid w:val="00240640"/>
    <w:rsid w:val="002433F3"/>
    <w:rsid w:val="00244908"/>
    <w:rsid w:val="00244D99"/>
    <w:rsid w:val="00261581"/>
    <w:rsid w:val="00261744"/>
    <w:rsid w:val="0027589B"/>
    <w:rsid w:val="0028388E"/>
    <w:rsid w:val="00297802"/>
    <w:rsid w:val="002A0FB1"/>
    <w:rsid w:val="002B2C5B"/>
    <w:rsid w:val="002C2AEE"/>
    <w:rsid w:val="002C2D72"/>
    <w:rsid w:val="002C4925"/>
    <w:rsid w:val="002C4A9A"/>
    <w:rsid w:val="002C6127"/>
    <w:rsid w:val="002C6C29"/>
    <w:rsid w:val="002C706C"/>
    <w:rsid w:val="002D36CC"/>
    <w:rsid w:val="002D5B0B"/>
    <w:rsid w:val="002D7582"/>
    <w:rsid w:val="002E11F9"/>
    <w:rsid w:val="003004D3"/>
    <w:rsid w:val="00300540"/>
    <w:rsid w:val="00301C8F"/>
    <w:rsid w:val="00302568"/>
    <w:rsid w:val="00305B5B"/>
    <w:rsid w:val="003112E8"/>
    <w:rsid w:val="0031527E"/>
    <w:rsid w:val="003279D6"/>
    <w:rsid w:val="00336B7E"/>
    <w:rsid w:val="003371FE"/>
    <w:rsid w:val="00340183"/>
    <w:rsid w:val="00366034"/>
    <w:rsid w:val="00370002"/>
    <w:rsid w:val="00370FB5"/>
    <w:rsid w:val="00372F78"/>
    <w:rsid w:val="00376A24"/>
    <w:rsid w:val="003776C1"/>
    <w:rsid w:val="00380788"/>
    <w:rsid w:val="00380DBE"/>
    <w:rsid w:val="00383602"/>
    <w:rsid w:val="00391985"/>
    <w:rsid w:val="003955ED"/>
    <w:rsid w:val="003A710E"/>
    <w:rsid w:val="003B0858"/>
    <w:rsid w:val="003B17EA"/>
    <w:rsid w:val="003B2E0B"/>
    <w:rsid w:val="003B2F08"/>
    <w:rsid w:val="003C06DF"/>
    <w:rsid w:val="003C600D"/>
    <w:rsid w:val="003D22BA"/>
    <w:rsid w:val="003D282A"/>
    <w:rsid w:val="003D3601"/>
    <w:rsid w:val="003D411E"/>
    <w:rsid w:val="003F5090"/>
    <w:rsid w:val="004065FE"/>
    <w:rsid w:val="0040724C"/>
    <w:rsid w:val="00413D2B"/>
    <w:rsid w:val="004203C4"/>
    <w:rsid w:val="004230CE"/>
    <w:rsid w:val="004425F8"/>
    <w:rsid w:val="0044578B"/>
    <w:rsid w:val="00450249"/>
    <w:rsid w:val="00452B36"/>
    <w:rsid w:val="004547B2"/>
    <w:rsid w:val="0046340B"/>
    <w:rsid w:val="00473F9C"/>
    <w:rsid w:val="00480EEB"/>
    <w:rsid w:val="00480F58"/>
    <w:rsid w:val="004820E0"/>
    <w:rsid w:val="00482F6D"/>
    <w:rsid w:val="00486D1A"/>
    <w:rsid w:val="0048799B"/>
    <w:rsid w:val="0049662B"/>
    <w:rsid w:val="00497438"/>
    <w:rsid w:val="004A0D25"/>
    <w:rsid w:val="004B3CCC"/>
    <w:rsid w:val="004B5B26"/>
    <w:rsid w:val="004B5B81"/>
    <w:rsid w:val="004D2138"/>
    <w:rsid w:val="004E5862"/>
    <w:rsid w:val="004F2E68"/>
    <w:rsid w:val="004F682C"/>
    <w:rsid w:val="00500EE6"/>
    <w:rsid w:val="00502800"/>
    <w:rsid w:val="00503A88"/>
    <w:rsid w:val="0051180F"/>
    <w:rsid w:val="005125AD"/>
    <w:rsid w:val="00522725"/>
    <w:rsid w:val="00526F14"/>
    <w:rsid w:val="00527BC7"/>
    <w:rsid w:val="0053177F"/>
    <w:rsid w:val="0054449E"/>
    <w:rsid w:val="005444C3"/>
    <w:rsid w:val="0054669E"/>
    <w:rsid w:val="005543C7"/>
    <w:rsid w:val="00567B66"/>
    <w:rsid w:val="00595EB3"/>
    <w:rsid w:val="005A1689"/>
    <w:rsid w:val="005A4A78"/>
    <w:rsid w:val="005A5C96"/>
    <w:rsid w:val="005A7185"/>
    <w:rsid w:val="005B2D9A"/>
    <w:rsid w:val="005B40BB"/>
    <w:rsid w:val="005B416C"/>
    <w:rsid w:val="005B628F"/>
    <w:rsid w:val="005C40A4"/>
    <w:rsid w:val="005D353D"/>
    <w:rsid w:val="005F0D46"/>
    <w:rsid w:val="005F1DF5"/>
    <w:rsid w:val="005F3A30"/>
    <w:rsid w:val="00600B21"/>
    <w:rsid w:val="00602AF0"/>
    <w:rsid w:val="00610E13"/>
    <w:rsid w:val="00613766"/>
    <w:rsid w:val="006202E7"/>
    <w:rsid w:val="00630D51"/>
    <w:rsid w:val="006327F7"/>
    <w:rsid w:val="00632A94"/>
    <w:rsid w:val="00635DC3"/>
    <w:rsid w:val="00651FE6"/>
    <w:rsid w:val="006540A9"/>
    <w:rsid w:val="006605E7"/>
    <w:rsid w:val="00660866"/>
    <w:rsid w:val="00663D95"/>
    <w:rsid w:val="00664E47"/>
    <w:rsid w:val="00667A98"/>
    <w:rsid w:val="00670091"/>
    <w:rsid w:val="00672D66"/>
    <w:rsid w:val="00675B6B"/>
    <w:rsid w:val="00687B42"/>
    <w:rsid w:val="00687C1C"/>
    <w:rsid w:val="0069644E"/>
    <w:rsid w:val="006A0424"/>
    <w:rsid w:val="006A0A3E"/>
    <w:rsid w:val="006A1AFF"/>
    <w:rsid w:val="006A4C51"/>
    <w:rsid w:val="006A6A33"/>
    <w:rsid w:val="006B58EA"/>
    <w:rsid w:val="006C6722"/>
    <w:rsid w:val="006D21E3"/>
    <w:rsid w:val="006E11E2"/>
    <w:rsid w:val="006F5533"/>
    <w:rsid w:val="007052A7"/>
    <w:rsid w:val="00711D91"/>
    <w:rsid w:val="0071306F"/>
    <w:rsid w:val="00737C4F"/>
    <w:rsid w:val="00737D09"/>
    <w:rsid w:val="007426FE"/>
    <w:rsid w:val="0076675F"/>
    <w:rsid w:val="007705AE"/>
    <w:rsid w:val="00781F8C"/>
    <w:rsid w:val="00782643"/>
    <w:rsid w:val="00786179"/>
    <w:rsid w:val="007C60A1"/>
    <w:rsid w:val="007C7E06"/>
    <w:rsid w:val="007D2F51"/>
    <w:rsid w:val="007D42BA"/>
    <w:rsid w:val="007E10A7"/>
    <w:rsid w:val="007E3213"/>
    <w:rsid w:val="007E5BDB"/>
    <w:rsid w:val="007F0E48"/>
    <w:rsid w:val="007F18D8"/>
    <w:rsid w:val="007F3035"/>
    <w:rsid w:val="007F65BB"/>
    <w:rsid w:val="007F6ED9"/>
    <w:rsid w:val="0080272A"/>
    <w:rsid w:val="00802D9B"/>
    <w:rsid w:val="0080402A"/>
    <w:rsid w:val="00810714"/>
    <w:rsid w:val="00810DA2"/>
    <w:rsid w:val="00811230"/>
    <w:rsid w:val="00822B1B"/>
    <w:rsid w:val="00822F0D"/>
    <w:rsid w:val="0083600E"/>
    <w:rsid w:val="00840CC2"/>
    <w:rsid w:val="00841C2C"/>
    <w:rsid w:val="00841CD2"/>
    <w:rsid w:val="008423E9"/>
    <w:rsid w:val="00842751"/>
    <w:rsid w:val="0085197A"/>
    <w:rsid w:val="00852D88"/>
    <w:rsid w:val="00854C5B"/>
    <w:rsid w:val="00861D3F"/>
    <w:rsid w:val="0086240D"/>
    <w:rsid w:val="00865C01"/>
    <w:rsid w:val="00870C83"/>
    <w:rsid w:val="008730D6"/>
    <w:rsid w:val="00877D23"/>
    <w:rsid w:val="00883CE3"/>
    <w:rsid w:val="0089157B"/>
    <w:rsid w:val="00893D99"/>
    <w:rsid w:val="00894A6A"/>
    <w:rsid w:val="008956A4"/>
    <w:rsid w:val="00897F82"/>
    <w:rsid w:val="008A4129"/>
    <w:rsid w:val="008A5D5F"/>
    <w:rsid w:val="008B05FB"/>
    <w:rsid w:val="008C10D3"/>
    <w:rsid w:val="008C624B"/>
    <w:rsid w:val="008D3013"/>
    <w:rsid w:val="008D4393"/>
    <w:rsid w:val="008D7BBE"/>
    <w:rsid w:val="008E06C8"/>
    <w:rsid w:val="008F1189"/>
    <w:rsid w:val="008F505C"/>
    <w:rsid w:val="009002A8"/>
    <w:rsid w:val="00900903"/>
    <w:rsid w:val="009026A9"/>
    <w:rsid w:val="00905750"/>
    <w:rsid w:val="00907EF3"/>
    <w:rsid w:val="00910F13"/>
    <w:rsid w:val="00911F26"/>
    <w:rsid w:val="009154BF"/>
    <w:rsid w:val="0092235C"/>
    <w:rsid w:val="00922361"/>
    <w:rsid w:val="00932292"/>
    <w:rsid w:val="009342B0"/>
    <w:rsid w:val="009405A6"/>
    <w:rsid w:val="009437A2"/>
    <w:rsid w:val="009554C1"/>
    <w:rsid w:val="009566A7"/>
    <w:rsid w:val="009652C3"/>
    <w:rsid w:val="009726A9"/>
    <w:rsid w:val="00974748"/>
    <w:rsid w:val="00981345"/>
    <w:rsid w:val="009816A6"/>
    <w:rsid w:val="0098383A"/>
    <w:rsid w:val="009861DF"/>
    <w:rsid w:val="00993264"/>
    <w:rsid w:val="009C11BD"/>
    <w:rsid w:val="009C435D"/>
    <w:rsid w:val="009D272B"/>
    <w:rsid w:val="009D7199"/>
    <w:rsid w:val="009E4371"/>
    <w:rsid w:val="009E4D28"/>
    <w:rsid w:val="009E72FE"/>
    <w:rsid w:val="009F7915"/>
    <w:rsid w:val="009F794A"/>
    <w:rsid w:val="00A03CF9"/>
    <w:rsid w:val="00A13099"/>
    <w:rsid w:val="00A14070"/>
    <w:rsid w:val="00A15B02"/>
    <w:rsid w:val="00A21BB3"/>
    <w:rsid w:val="00A279D2"/>
    <w:rsid w:val="00A31131"/>
    <w:rsid w:val="00A41810"/>
    <w:rsid w:val="00A44F48"/>
    <w:rsid w:val="00A46535"/>
    <w:rsid w:val="00A47E25"/>
    <w:rsid w:val="00A52906"/>
    <w:rsid w:val="00A6404E"/>
    <w:rsid w:val="00A6790D"/>
    <w:rsid w:val="00A8135B"/>
    <w:rsid w:val="00A87580"/>
    <w:rsid w:val="00A955F9"/>
    <w:rsid w:val="00A96B22"/>
    <w:rsid w:val="00AB5BED"/>
    <w:rsid w:val="00AD7314"/>
    <w:rsid w:val="00AE06B4"/>
    <w:rsid w:val="00AE1067"/>
    <w:rsid w:val="00AE24B1"/>
    <w:rsid w:val="00AE4F68"/>
    <w:rsid w:val="00AE6369"/>
    <w:rsid w:val="00AE6A7C"/>
    <w:rsid w:val="00AE7765"/>
    <w:rsid w:val="00AE78F9"/>
    <w:rsid w:val="00B01C75"/>
    <w:rsid w:val="00B03C76"/>
    <w:rsid w:val="00B145CB"/>
    <w:rsid w:val="00B20DEF"/>
    <w:rsid w:val="00B31688"/>
    <w:rsid w:val="00B415F6"/>
    <w:rsid w:val="00B46B45"/>
    <w:rsid w:val="00B5407D"/>
    <w:rsid w:val="00B54DBF"/>
    <w:rsid w:val="00B54DD0"/>
    <w:rsid w:val="00B54F93"/>
    <w:rsid w:val="00B55F53"/>
    <w:rsid w:val="00B65B33"/>
    <w:rsid w:val="00B7053E"/>
    <w:rsid w:val="00B76F4E"/>
    <w:rsid w:val="00B91228"/>
    <w:rsid w:val="00B93CE2"/>
    <w:rsid w:val="00BA08A8"/>
    <w:rsid w:val="00BA595D"/>
    <w:rsid w:val="00BA7A87"/>
    <w:rsid w:val="00BB0CC0"/>
    <w:rsid w:val="00BB1082"/>
    <w:rsid w:val="00BC0C24"/>
    <w:rsid w:val="00BC4A7F"/>
    <w:rsid w:val="00BE15FC"/>
    <w:rsid w:val="00BF683E"/>
    <w:rsid w:val="00BF7E2A"/>
    <w:rsid w:val="00BF7E6E"/>
    <w:rsid w:val="00C042A2"/>
    <w:rsid w:val="00C044CC"/>
    <w:rsid w:val="00C05440"/>
    <w:rsid w:val="00C12A40"/>
    <w:rsid w:val="00C2361B"/>
    <w:rsid w:val="00C25623"/>
    <w:rsid w:val="00C31BB4"/>
    <w:rsid w:val="00C452A7"/>
    <w:rsid w:val="00C46F15"/>
    <w:rsid w:val="00C470B1"/>
    <w:rsid w:val="00C50446"/>
    <w:rsid w:val="00C504A7"/>
    <w:rsid w:val="00C54318"/>
    <w:rsid w:val="00C648DF"/>
    <w:rsid w:val="00C77302"/>
    <w:rsid w:val="00C8780D"/>
    <w:rsid w:val="00C95414"/>
    <w:rsid w:val="00C97E6E"/>
    <w:rsid w:val="00CA146F"/>
    <w:rsid w:val="00CA3C79"/>
    <w:rsid w:val="00CA3E39"/>
    <w:rsid w:val="00CA5734"/>
    <w:rsid w:val="00CA5E47"/>
    <w:rsid w:val="00CA72D4"/>
    <w:rsid w:val="00CA7E50"/>
    <w:rsid w:val="00CC3154"/>
    <w:rsid w:val="00CC584B"/>
    <w:rsid w:val="00CD5F73"/>
    <w:rsid w:val="00CE1CB0"/>
    <w:rsid w:val="00CE284E"/>
    <w:rsid w:val="00CF1F6B"/>
    <w:rsid w:val="00CF233E"/>
    <w:rsid w:val="00D045FE"/>
    <w:rsid w:val="00D06312"/>
    <w:rsid w:val="00D0691F"/>
    <w:rsid w:val="00D1323B"/>
    <w:rsid w:val="00D174C7"/>
    <w:rsid w:val="00D2125C"/>
    <w:rsid w:val="00D22BFD"/>
    <w:rsid w:val="00D26035"/>
    <w:rsid w:val="00D262BC"/>
    <w:rsid w:val="00D313F5"/>
    <w:rsid w:val="00D358DF"/>
    <w:rsid w:val="00D419B0"/>
    <w:rsid w:val="00D432E6"/>
    <w:rsid w:val="00D449E8"/>
    <w:rsid w:val="00D45A09"/>
    <w:rsid w:val="00D52171"/>
    <w:rsid w:val="00D73201"/>
    <w:rsid w:val="00D7356F"/>
    <w:rsid w:val="00D74FB6"/>
    <w:rsid w:val="00D82BCA"/>
    <w:rsid w:val="00DA1B82"/>
    <w:rsid w:val="00DB6DDB"/>
    <w:rsid w:val="00DC20E3"/>
    <w:rsid w:val="00DD32E3"/>
    <w:rsid w:val="00DD5134"/>
    <w:rsid w:val="00DF42E4"/>
    <w:rsid w:val="00DF4B48"/>
    <w:rsid w:val="00DF761F"/>
    <w:rsid w:val="00E12414"/>
    <w:rsid w:val="00E23461"/>
    <w:rsid w:val="00E31778"/>
    <w:rsid w:val="00E31F65"/>
    <w:rsid w:val="00E326B6"/>
    <w:rsid w:val="00E351D0"/>
    <w:rsid w:val="00E40FBE"/>
    <w:rsid w:val="00E432C1"/>
    <w:rsid w:val="00E44F3C"/>
    <w:rsid w:val="00E50A32"/>
    <w:rsid w:val="00E57636"/>
    <w:rsid w:val="00E61BB9"/>
    <w:rsid w:val="00E62A82"/>
    <w:rsid w:val="00E63F0D"/>
    <w:rsid w:val="00E65B8C"/>
    <w:rsid w:val="00E67FCC"/>
    <w:rsid w:val="00E67FDB"/>
    <w:rsid w:val="00E75B95"/>
    <w:rsid w:val="00E84944"/>
    <w:rsid w:val="00E84DF7"/>
    <w:rsid w:val="00EA3836"/>
    <w:rsid w:val="00EA3AE1"/>
    <w:rsid w:val="00EB6277"/>
    <w:rsid w:val="00EB6282"/>
    <w:rsid w:val="00EC29D1"/>
    <w:rsid w:val="00EC5857"/>
    <w:rsid w:val="00ED037A"/>
    <w:rsid w:val="00ED0576"/>
    <w:rsid w:val="00ED0FBA"/>
    <w:rsid w:val="00ED14CC"/>
    <w:rsid w:val="00ED3C5D"/>
    <w:rsid w:val="00EE0134"/>
    <w:rsid w:val="00EE77F9"/>
    <w:rsid w:val="00EF1846"/>
    <w:rsid w:val="00EF53CB"/>
    <w:rsid w:val="00EF5E72"/>
    <w:rsid w:val="00F02361"/>
    <w:rsid w:val="00F0246C"/>
    <w:rsid w:val="00F14294"/>
    <w:rsid w:val="00F1694E"/>
    <w:rsid w:val="00F316BF"/>
    <w:rsid w:val="00F32E2B"/>
    <w:rsid w:val="00F353DD"/>
    <w:rsid w:val="00F40801"/>
    <w:rsid w:val="00F5216C"/>
    <w:rsid w:val="00F57159"/>
    <w:rsid w:val="00F61D26"/>
    <w:rsid w:val="00F61E7B"/>
    <w:rsid w:val="00F645E4"/>
    <w:rsid w:val="00F66F22"/>
    <w:rsid w:val="00F7268F"/>
    <w:rsid w:val="00F8206B"/>
    <w:rsid w:val="00F83756"/>
    <w:rsid w:val="00F87ECF"/>
    <w:rsid w:val="00F92A40"/>
    <w:rsid w:val="00F93298"/>
    <w:rsid w:val="00FA0726"/>
    <w:rsid w:val="00FA71A0"/>
    <w:rsid w:val="00FB0E36"/>
    <w:rsid w:val="00FC10C9"/>
    <w:rsid w:val="00FC2C1E"/>
    <w:rsid w:val="00FD7346"/>
    <w:rsid w:val="00FF0032"/>
    <w:rsid w:val="00FF005E"/>
    <w:rsid w:val="00FF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F68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4F68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2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diagramQuickStyle" Target="diagrams/quickStyle6.xml"/><Relationship Id="rId21" Type="http://schemas.microsoft.com/office/2007/relationships/diagramDrawing" Target="diagrams/drawing2.xml"/><Relationship Id="rId34" Type="http://schemas.openxmlformats.org/officeDocument/2006/relationships/diagramQuickStyle" Target="diagrams/quickStyle5.xml"/><Relationship Id="rId42" Type="http://schemas.openxmlformats.org/officeDocument/2006/relationships/hyperlink" Target="http://www.valorimer.com" TargetMode="External"/><Relationship Id="rId47" Type="http://schemas.openxmlformats.org/officeDocument/2006/relationships/image" Target="media/image5.jpeg"/><Relationship Id="rId50" Type="http://schemas.openxmlformats.org/officeDocument/2006/relationships/image" Target="media/image8.png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diagramLayout" Target="diagrams/layout6.xml"/><Relationship Id="rId46" Type="http://schemas.openxmlformats.org/officeDocument/2006/relationships/hyperlink" Target="http://www.naturemania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41" Type="http://schemas.microsoft.com/office/2007/relationships/diagramDrawing" Target="diagrams/drawing6.xm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diagramData" Target="diagrams/data6.xml"/><Relationship Id="rId40" Type="http://schemas.openxmlformats.org/officeDocument/2006/relationships/diagramColors" Target="diagrams/colors6.xml"/><Relationship Id="rId45" Type="http://schemas.openxmlformats.org/officeDocument/2006/relationships/hyperlink" Target="http://www.doctissimo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49" Type="http://schemas.openxmlformats.org/officeDocument/2006/relationships/image" Target="media/image7.png"/><Relationship Id="rId57" Type="http://schemas.openxmlformats.org/officeDocument/2006/relationships/footer" Target="footer3.xml"/><Relationship Id="rId61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4" Type="http://schemas.openxmlformats.org/officeDocument/2006/relationships/hyperlink" Target="http://www.brankinfo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43" Type="http://schemas.openxmlformats.org/officeDocument/2006/relationships/hyperlink" Target="http://www.osmoseinternational.com" TargetMode="External"/><Relationship Id="rId48" Type="http://schemas.openxmlformats.org/officeDocument/2006/relationships/image" Target="media/image6.png"/><Relationship Id="rId56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image" Target="media/image9.png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Packaging &amp; conditionnement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100000" custScaleY="61374" custLinFactNeighborX="10378" custLinFactNeighborY="-16188"/>
      <dgm:spPr/>
      <dgm:t>
        <a:bodyPr/>
        <a:lstStyle/>
        <a:p>
          <a:endParaRPr lang="fr-FR"/>
        </a:p>
      </dgm:t>
    </dgm:pt>
  </dgm:ptLst>
  <dgm:cxnLst>
    <dgm:cxn modelId="{BE1D16AF-7313-4F7A-B67B-C4335DC44FDC}" type="presOf" srcId="{CBA261F1-C872-4285-9027-9B73A5AF02C8}" destId="{09D81ADF-0749-451D-94D4-FE5CF7E80E42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21FCFC32-3C4B-46D2-9153-7890929C3B6E}" type="presOf" srcId="{CFBA9244-CFEE-4AFA-A2A7-C0A2492A19A1}" destId="{03AC609E-5738-4489-89B9-E61FD7EBCAD7}" srcOrd="0" destOrd="0" presId="urn:microsoft.com/office/officeart/2005/8/layout/lProcess3"/>
    <dgm:cxn modelId="{EB81AD04-34FE-4448-9863-6014CA1640C7}" type="presParOf" srcId="{03AC609E-5738-4489-89B9-E61FD7EBCAD7}" destId="{D97AA7E0-1BCD-4D42-B65D-16E496478E42}" srcOrd="0" destOrd="0" presId="urn:microsoft.com/office/officeart/2005/8/layout/lProcess3"/>
    <dgm:cxn modelId="{47BB10D6-99AE-4B0A-94C7-D45AF42953C7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r>
            <a:rPr lang="fr-FR" sz="1200" b="1"/>
            <a:t>Conception du produit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96824" custScaleY="62308" custLinFactNeighborX="10378" custLinFactNeighborY="-12992"/>
      <dgm:spPr/>
      <dgm:t>
        <a:bodyPr/>
        <a:lstStyle/>
        <a:p>
          <a:endParaRPr lang="fr-FR"/>
        </a:p>
      </dgm:t>
    </dgm:pt>
  </dgm:ptLst>
  <dgm:cxnLst>
    <dgm:cxn modelId="{647AB6E0-A805-429C-90A4-A8848BFD649A}" type="presOf" srcId="{CFBA9244-CFEE-4AFA-A2A7-C0A2492A19A1}" destId="{03AC609E-5738-4489-89B9-E61FD7EBCAD7}" srcOrd="0" destOrd="0" presId="urn:microsoft.com/office/officeart/2005/8/layout/lProcess3"/>
    <dgm:cxn modelId="{5241273F-97A0-405B-B4FE-418D7E6B4087}" type="presOf" srcId="{CBA261F1-C872-4285-9027-9B73A5AF02C8}" destId="{09D81ADF-0749-451D-94D4-FE5CF7E80E42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EC941581-8342-4AF3-B996-8A22615ADE1C}" type="presParOf" srcId="{03AC609E-5738-4489-89B9-E61FD7EBCAD7}" destId="{D97AA7E0-1BCD-4D42-B65D-16E496478E42}" srcOrd="0" destOrd="0" presId="urn:microsoft.com/office/officeart/2005/8/layout/lProcess3"/>
    <dgm:cxn modelId="{5836B73D-D314-4181-AA6A-3B50EABFABCE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r>
            <a:rPr lang="fr-FR" sz="1200" b="1"/>
            <a:t>Fabrication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100000" custScaleY="69073" custLinFactNeighborX="468" custLinFactNeighborY="-13887"/>
      <dgm:spPr/>
      <dgm:t>
        <a:bodyPr/>
        <a:lstStyle/>
        <a:p>
          <a:endParaRPr lang="fr-FR"/>
        </a:p>
      </dgm:t>
    </dgm:pt>
  </dgm:ptLst>
  <dgm:cxnLst>
    <dgm:cxn modelId="{E226036A-0F0A-499C-81A2-7692A1805F34}" type="presOf" srcId="{CFBA9244-CFEE-4AFA-A2A7-C0A2492A19A1}" destId="{03AC609E-5738-4489-89B9-E61FD7EBCAD7}" srcOrd="0" destOrd="0" presId="urn:microsoft.com/office/officeart/2005/8/layout/lProcess3"/>
    <dgm:cxn modelId="{E8719A5B-6E67-4D01-A021-FA414191F8A6}" type="presOf" srcId="{CBA261F1-C872-4285-9027-9B73A5AF02C8}" destId="{09D81ADF-0749-451D-94D4-FE5CF7E80E42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0333F297-3C44-48BF-9244-BE7210C579DC}" type="presParOf" srcId="{03AC609E-5738-4489-89B9-E61FD7EBCAD7}" destId="{D97AA7E0-1BCD-4D42-B65D-16E496478E42}" srcOrd="0" destOrd="0" presId="urn:microsoft.com/office/officeart/2005/8/layout/lProcess3"/>
    <dgm:cxn modelId="{07BFC0F7-6F44-4C87-9344-029C35768977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Livraison clientèle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90044" custScaleY="49512" custLinFactX="57050" custLinFactNeighborX="100000" custLinFactNeighborY="-21947"/>
      <dgm:spPr/>
      <dgm:t>
        <a:bodyPr/>
        <a:lstStyle/>
        <a:p>
          <a:endParaRPr lang="fr-FR"/>
        </a:p>
      </dgm:t>
    </dgm:pt>
  </dgm:ptLst>
  <dgm:cxnLst>
    <dgm:cxn modelId="{EBED0427-C5D8-41C7-887F-4CB698C802A3}" type="presOf" srcId="{CFBA9244-CFEE-4AFA-A2A7-C0A2492A19A1}" destId="{03AC609E-5738-4489-89B9-E61FD7EBCAD7}" srcOrd="0" destOrd="0" presId="urn:microsoft.com/office/officeart/2005/8/layout/lProcess3"/>
    <dgm:cxn modelId="{3165040F-3CF5-4213-8EBF-64347BF5AD5F}" type="presOf" srcId="{CBA261F1-C872-4285-9027-9B73A5AF02C8}" destId="{09D81ADF-0749-451D-94D4-FE5CF7E80E42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13B45953-6438-471E-A97D-8CE987E3594F}" type="presParOf" srcId="{03AC609E-5738-4489-89B9-E61FD7EBCAD7}" destId="{D97AA7E0-1BCD-4D42-B65D-16E496478E42}" srcOrd="0" destOrd="0" presId="urn:microsoft.com/office/officeart/2005/8/layout/lProcess3"/>
    <dgm:cxn modelId="{94029B39-9353-4B27-9657-2AF7F6B394FD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Plateforme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79244" custScaleY="51385" custLinFactX="57050" custLinFactNeighborX="100000" custLinFactNeighborY="-21947"/>
      <dgm:spPr/>
      <dgm:t>
        <a:bodyPr/>
        <a:lstStyle/>
        <a:p>
          <a:endParaRPr lang="fr-FR"/>
        </a:p>
      </dgm:t>
    </dgm:pt>
  </dgm:ptLst>
  <dgm:cxnLst>
    <dgm:cxn modelId="{52B526BC-4F0F-44EE-B470-481F453FC535}" type="presOf" srcId="{CFBA9244-CFEE-4AFA-A2A7-C0A2492A19A1}" destId="{03AC609E-5738-4489-89B9-E61FD7EBCAD7}" srcOrd="0" destOrd="0" presId="urn:microsoft.com/office/officeart/2005/8/layout/lProcess3"/>
    <dgm:cxn modelId="{F850C4EA-E9BC-44D6-9AC3-69D32621B215}" type="presOf" srcId="{CBA261F1-C872-4285-9027-9B73A5AF02C8}" destId="{09D81ADF-0749-451D-94D4-FE5CF7E80E42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2C871D7D-C68B-440D-A3B6-133B1237CACA}" type="presParOf" srcId="{03AC609E-5738-4489-89B9-E61FD7EBCAD7}" destId="{D97AA7E0-1BCD-4D42-B65D-16E496478E42}" srcOrd="0" destOrd="0" presId="urn:microsoft.com/office/officeart/2005/8/layout/lProcess3"/>
    <dgm:cxn modelId="{14322649-C7EA-431F-9947-96097412F9A9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Réglement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79244" custScaleY="51379" custLinFactNeighborX="10378" custLinFactNeighborY="-30371"/>
      <dgm:spPr/>
      <dgm:t>
        <a:bodyPr/>
        <a:lstStyle/>
        <a:p>
          <a:endParaRPr lang="fr-FR"/>
        </a:p>
      </dgm:t>
    </dgm:pt>
  </dgm:ptLst>
  <dgm:cxnLst>
    <dgm:cxn modelId="{9ECE0AA4-AB12-42A3-90C5-BC42BF16F073}" type="presOf" srcId="{CFBA9244-CFEE-4AFA-A2A7-C0A2492A19A1}" destId="{03AC609E-5738-4489-89B9-E61FD7EBCAD7}" srcOrd="0" destOrd="0" presId="urn:microsoft.com/office/officeart/2005/8/layout/lProcess3"/>
    <dgm:cxn modelId="{89315699-8734-45F6-AA9B-E4059371E1A3}" type="presOf" srcId="{CBA261F1-C872-4285-9027-9B73A5AF02C8}" destId="{09D81ADF-0749-451D-94D4-FE5CF7E80E42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958E3115-45AD-4310-85D2-3EF991AE2B1D}" type="presParOf" srcId="{03AC609E-5738-4489-89B9-E61FD7EBCAD7}" destId="{D97AA7E0-1BCD-4D42-B65D-16E496478E42}" srcOrd="0" destOrd="0" presId="urn:microsoft.com/office/officeart/2005/8/layout/lProcess3"/>
    <dgm:cxn modelId="{AD5BA24F-E25C-4E92-AB1C-A5C1FA4BCDCF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0" y="0"/>
          <a:ext cx="2209800" cy="542497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Packaging &amp; conditionnement</a:t>
          </a:r>
        </a:p>
      </dsp:txBody>
      <dsp:txXfrm>
        <a:off x="0" y="0"/>
        <a:ext cx="2209800" cy="54249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70788" y="0"/>
          <a:ext cx="2158061" cy="55550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Conception du produit</a:t>
          </a:r>
        </a:p>
      </dsp:txBody>
      <dsp:txXfrm>
        <a:off x="70788" y="0"/>
        <a:ext cx="2158061" cy="55550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0" y="0"/>
          <a:ext cx="2114550" cy="58423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Fabrication</a:t>
          </a:r>
        </a:p>
      </dsp:txBody>
      <dsp:txXfrm>
        <a:off x="0" y="0"/>
        <a:ext cx="2114550" cy="584233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253198" y="39254"/>
          <a:ext cx="2289976" cy="50367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Livraison clientèle</a:t>
          </a:r>
        </a:p>
      </dsp:txBody>
      <dsp:txXfrm>
        <a:off x="253198" y="39254"/>
        <a:ext cx="2289976" cy="503670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545654" y="51492"/>
          <a:ext cx="2083245" cy="54034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Plateforme</a:t>
          </a:r>
        </a:p>
      </dsp:txBody>
      <dsp:txXfrm>
        <a:off x="545654" y="51492"/>
        <a:ext cx="2083245" cy="540344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527861" y="0"/>
          <a:ext cx="2015313" cy="52266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Réglement</a:t>
          </a:r>
        </a:p>
      </dsp:txBody>
      <dsp:txXfrm>
        <a:off x="527861" y="0"/>
        <a:ext cx="2015313" cy="5226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A8C2-7E49-4F7F-BA44-AC58E8C8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75</TotalTime>
  <Pages>1</Pages>
  <Words>1936</Words>
  <Characters>10648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20</cp:revision>
  <cp:lastPrinted>2011-12-01T01:56:00Z</cp:lastPrinted>
  <dcterms:created xsi:type="dcterms:W3CDTF">2011-10-16T14:40:00Z</dcterms:created>
  <dcterms:modified xsi:type="dcterms:W3CDTF">2011-12-01T01:56:00Z</dcterms:modified>
</cp:coreProperties>
</file>