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20"/>
      </w:tblGrid>
      <w:tr w:rsidR="00E24877" w:rsidRPr="00E24877">
        <w:trPr>
          <w:tblCellSpacing w:w="0" w:type="dxa"/>
          <w:jc w:val="center"/>
        </w:trPr>
        <w:tc>
          <w:tcPr>
            <w:tcW w:w="8320" w:type="dxa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p w:rsidR="00E24877" w:rsidRPr="00E24877" w:rsidRDefault="00E24877" w:rsidP="00E248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6699"/>
                <w:sz w:val="28"/>
                <w:szCs w:val="28"/>
                <w:lang w:eastAsia="fr-FR"/>
              </w:rPr>
            </w:pPr>
            <w:r w:rsidRPr="00E24877">
              <w:rPr>
                <w:rFonts w:ascii="Arial" w:eastAsia="Times New Roman" w:hAnsi="Arial" w:cs="Arial"/>
                <w:b/>
                <w:bCs/>
                <w:color w:val="336699"/>
                <w:sz w:val="28"/>
                <w:szCs w:val="28"/>
                <w:lang w:eastAsia="fr-FR"/>
              </w:rPr>
              <w:t>Renseignements juridiques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8"/>
              <w:gridCol w:w="4540"/>
            </w:tblGrid>
            <w:tr w:rsidR="00E24877" w:rsidRPr="00E2487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E24877" w:rsidRPr="00E2487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Activité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Travaux d'installation électrique dans tous locaux - 4321A</w:t>
                  </w:r>
                </w:p>
              </w:tc>
            </w:tr>
            <w:tr w:rsidR="00E24877" w:rsidRPr="00E2487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E24877" w:rsidRPr="00E2487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Siège social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253 Avenue du General Leclerc - 94700 MAISONS ALFORT </w:t>
                  </w:r>
                </w:p>
              </w:tc>
            </w:tr>
            <w:tr w:rsidR="00E24877" w:rsidRPr="00E2487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E24877" w:rsidRPr="00E2487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SIRET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43967741000029</w:t>
                  </w:r>
                </w:p>
              </w:tc>
            </w:tr>
            <w:tr w:rsidR="00E24877" w:rsidRPr="00E2487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E24877" w:rsidRPr="00E2487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Forme juridique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40"/>
                  </w:tblGrid>
                  <w:tr w:rsidR="00E24877" w:rsidRPr="00E24877" w:rsidTr="00E24877">
                    <w:trPr>
                      <w:trHeight w:val="1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4877" w:rsidRPr="00E24877" w:rsidRDefault="00E24877" w:rsidP="00E2487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"/>
                            <w:szCs w:val="2"/>
                            <w:lang w:eastAsia="fr-FR"/>
                          </w:rPr>
                          <w:drawing>
                            <wp:inline distT="0" distB="0" distL="0" distR="0">
                              <wp:extent cx="2882900" cy="50800"/>
                              <wp:effectExtent l="0" t="0" r="0" b="0"/>
                              <wp:docPr id="1" name="Image 1" descr="http://img.societe.com/pix2/bulle_top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img.societe.com/pix2/bulle_top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82900" cy="50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E24877" w:rsidRPr="00E24877" w:rsidTr="00E24877">
                    <w:trPr>
                      <w:tblCellSpacing w:w="0" w:type="dxa"/>
                    </w:trPr>
                    <w:tc>
                      <w:tcPr>
                        <w:tcW w:w="4545" w:type="dxa"/>
                        <w:vAlign w:val="center"/>
                        <w:hideMark/>
                      </w:tcPr>
                      <w:tbl>
                        <w:tblPr>
                          <w:tblW w:w="37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9"/>
                          <w:gridCol w:w="3551"/>
                        </w:tblGrid>
                        <w:tr w:rsidR="00E24877" w:rsidRPr="00E24877" w:rsidTr="00E24877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24877" w:rsidRPr="00E24877" w:rsidRDefault="00E24877" w:rsidP="00E2487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248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Forme juridique</w:t>
                              </w:r>
                            </w:p>
                          </w:tc>
                        </w:tr>
                        <w:tr w:rsidR="00E24877" w:rsidRPr="00E24877" w:rsidTr="00E24877">
                          <w:trPr>
                            <w:trHeight w:val="2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24877" w:rsidRPr="00E24877" w:rsidRDefault="00E24877" w:rsidP="00E24877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"/>
                                  <w:szCs w:val="2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E24877" w:rsidRPr="00E24877" w:rsidTr="00E248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24877" w:rsidRPr="00E24877" w:rsidRDefault="00E24877" w:rsidP="00E24877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24877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  <w:br/>
                              </w:r>
                              <w:r w:rsidRPr="00E248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>Commentaire BEI</w:t>
                              </w:r>
                              <w:r w:rsidRPr="00E248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fr-FR"/>
                                </w:rPr>
                                <w:t>C</w:t>
                              </w:r>
                              <w:r w:rsidRPr="00E2487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fr-FR"/>
                                </w:rPr>
                                <w:t xml:space="preserve"> :</w:t>
                              </w:r>
                            </w:p>
                          </w:tc>
                        </w:tr>
                        <w:tr w:rsidR="00E24877" w:rsidRPr="00E24877" w:rsidTr="00E248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E24877" w:rsidRPr="00E24877" w:rsidRDefault="00E24877" w:rsidP="00E2487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101600" cy="101600"/>
                                    <wp:effectExtent l="19050" t="0" r="0" b="0"/>
                                    <wp:docPr id="2" name="Image 2" descr="http://img.societe.com/pix2/puce_3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img.societe.com/pix2/puce_3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1600" cy="101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E24877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E24877" w:rsidRPr="00E24877" w:rsidRDefault="00E24877" w:rsidP="00E24877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E24877">
                                <w:rPr>
                                  <w:rFonts w:ascii="Arial" w:eastAsia="Times New Roman" w:hAnsi="Arial" w:cs="Arial"/>
                                  <w:sz w:val="24"/>
                                  <w:szCs w:val="24"/>
                                  <w:lang w:eastAsia="fr-FR"/>
                                </w:rPr>
                                <w:t xml:space="preserve">SARL : responsabilité des associés limitée à leur apport au capital, minimum de deux associés, pas de capital minimum, publication des comptes obligatoire. </w:t>
                              </w:r>
                            </w:p>
                          </w:tc>
                        </w:tr>
                      </w:tbl>
                      <w:p w:rsidR="00E24877" w:rsidRPr="00E24877" w:rsidRDefault="00E24877" w:rsidP="00E24877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E24877" w:rsidRPr="00E24877" w:rsidTr="00E24877">
                    <w:trPr>
                      <w:trHeight w:val="25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24877" w:rsidRPr="00E24877" w:rsidRDefault="00E24877" w:rsidP="00E2487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2882900" cy="165100"/>
                              <wp:effectExtent l="0" t="0" r="0" b="0"/>
                              <wp:docPr id="4" name="Image 4" descr="http://img.societe.com/pix2/bulle_bottom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img.societe.com/pix2/bulle_bottom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82900" cy="165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177800" cy="139700"/>
                        <wp:effectExtent l="19050" t="0" r="0" b="0"/>
                        <wp:docPr id="5" name="Image 5" descr="http://img.societe.com/pix2/clignotant_2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img.societe.com/pix2/clignotant_2.png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" cy="139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Société à responsabilité limitée</w:t>
                  </w:r>
                </w:p>
              </w:tc>
            </w:tr>
            <w:tr w:rsidR="00E24877" w:rsidRPr="00E2487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E24877" w:rsidRPr="00E2487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Capital social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8.000,00 EURO </w:t>
                  </w:r>
                </w:p>
              </w:tc>
            </w:tr>
            <w:tr w:rsidR="00E24877" w:rsidRPr="00E2487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E24877" w:rsidRPr="00E2487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Immatriculation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 xml:space="preserve">30-10-2001 </w:t>
                  </w:r>
                </w:p>
              </w:tc>
            </w:tr>
            <w:tr w:rsidR="00E24877" w:rsidRPr="00E2487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E24877" w:rsidRPr="00E2487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Nationalité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France</w:t>
                  </w:r>
                </w:p>
              </w:tc>
            </w:tr>
            <w:tr w:rsidR="00E24877" w:rsidRPr="00E2487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E24877" w:rsidRPr="00E248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E24877" w:rsidRPr="00E24877" w:rsidRDefault="00E24877" w:rsidP="00E248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  <w:tr w:rsidR="00E24877" w:rsidRPr="00E24877">
        <w:trPr>
          <w:trHeight w:val="160"/>
          <w:tblCellSpacing w:w="0" w:type="dxa"/>
          <w:jc w:val="center"/>
        </w:trPr>
        <w:tc>
          <w:tcPr>
            <w:tcW w:w="8320" w:type="dxa"/>
            <w:vAlign w:val="center"/>
            <w:hideMark/>
          </w:tcPr>
          <w:p w:rsidR="00E24877" w:rsidRPr="00E24877" w:rsidRDefault="00E24877" w:rsidP="00E24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E24877" w:rsidRPr="00E24877">
        <w:trPr>
          <w:trHeight w:val="160"/>
          <w:tblCellSpacing w:w="0" w:type="dxa"/>
          <w:jc w:val="center"/>
        </w:trPr>
        <w:tc>
          <w:tcPr>
            <w:tcW w:w="8320" w:type="dxa"/>
            <w:vAlign w:val="center"/>
            <w:hideMark/>
          </w:tcPr>
          <w:p w:rsidR="00E24877" w:rsidRPr="00E24877" w:rsidRDefault="00E24877" w:rsidP="00E248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fr-FR"/>
              </w:rPr>
            </w:pPr>
          </w:p>
        </w:tc>
      </w:tr>
      <w:tr w:rsidR="00E24877" w:rsidRPr="00E24877">
        <w:trPr>
          <w:tblCellSpacing w:w="0" w:type="dxa"/>
          <w:jc w:val="center"/>
        </w:trPr>
        <w:tc>
          <w:tcPr>
            <w:tcW w:w="8320" w:type="dxa"/>
            <w:tcMar>
              <w:top w:w="0" w:type="dxa"/>
              <w:left w:w="0" w:type="dxa"/>
              <w:bottom w:w="24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0"/>
              <w:gridCol w:w="4500"/>
            </w:tblGrid>
            <w:tr w:rsidR="00E24877" w:rsidRPr="00E24877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Mar>
                    <w:top w:w="0" w:type="dxa"/>
                    <w:left w:w="0" w:type="dxa"/>
                    <w:bottom w:w="200" w:type="dxa"/>
                    <w:right w:w="0" w:type="dxa"/>
                  </w:tcMar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336699"/>
                      <w:sz w:val="28"/>
                      <w:szCs w:val="28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b/>
                      <w:bCs/>
                      <w:color w:val="336699"/>
                      <w:sz w:val="28"/>
                      <w:szCs w:val="28"/>
                      <w:lang w:eastAsia="fr-FR"/>
                    </w:rPr>
                    <w:t xml:space="preserve">Chiffres clés </w:t>
                  </w:r>
                  <w:r w:rsidRPr="00E24877">
                    <w:rPr>
                      <w:rFonts w:ascii="Arial" w:eastAsia="Times New Roman" w:hAnsi="Arial" w:cs="Arial"/>
                      <w:b/>
                      <w:bCs/>
                      <w:color w:val="336699"/>
                      <w:lang w:eastAsia="fr-FR"/>
                    </w:rPr>
                    <w:t>- au 31-12-2008</w:t>
                  </w:r>
                </w:p>
              </w:tc>
            </w:tr>
            <w:tr w:rsidR="00E24877" w:rsidRPr="00E2487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E24877" w:rsidRPr="00E2487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Chiffre d'affaires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1.253.000 EU</w:t>
                  </w:r>
                </w:p>
              </w:tc>
            </w:tr>
            <w:tr w:rsidR="00E24877" w:rsidRPr="00E24877">
              <w:trPr>
                <w:trHeight w:val="2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</w:p>
              </w:tc>
            </w:tr>
            <w:tr w:rsidR="00E24877" w:rsidRPr="00E24877">
              <w:trPr>
                <w:trHeight w:val="300"/>
                <w:tblCellSpacing w:w="0" w:type="dxa"/>
                <w:jc w:val="center"/>
              </w:trPr>
              <w:tc>
                <w:tcPr>
                  <w:tcW w:w="1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Effectif</w:t>
                  </w:r>
                </w:p>
              </w:tc>
              <w:tc>
                <w:tcPr>
                  <w:tcW w:w="4500" w:type="dxa"/>
                  <w:vAlign w:val="center"/>
                  <w:hideMark/>
                </w:tcPr>
                <w:p w:rsidR="00E24877" w:rsidRPr="00E24877" w:rsidRDefault="00E24877" w:rsidP="00E2487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</w:pPr>
                  <w:r w:rsidRPr="00E24877">
                    <w:rPr>
                      <w:rFonts w:ascii="Arial" w:eastAsia="Times New Roman" w:hAnsi="Arial" w:cs="Arial"/>
                      <w:sz w:val="24"/>
                      <w:szCs w:val="24"/>
                      <w:lang w:eastAsia="fr-FR"/>
                    </w:rPr>
                    <w:t>6</w:t>
                  </w:r>
                </w:p>
              </w:tc>
            </w:tr>
          </w:tbl>
          <w:p w:rsidR="00E24877" w:rsidRPr="00E24877" w:rsidRDefault="00E24877" w:rsidP="00E248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</w:tc>
      </w:tr>
    </w:tbl>
    <w:p w:rsidR="00A8697D" w:rsidRDefault="00A8697D"/>
    <w:sectPr w:rsidR="00A8697D" w:rsidSect="00A86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E24877"/>
    <w:rsid w:val="00052459"/>
    <w:rsid w:val="003D51F1"/>
    <w:rsid w:val="00A8697D"/>
    <w:rsid w:val="00E2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24877"/>
    <w:rPr>
      <w:color w:val="000000"/>
      <w:u w:val="single"/>
    </w:rPr>
  </w:style>
  <w:style w:type="character" w:customStyle="1" w:styleId="adr">
    <w:name w:val="adr"/>
    <w:basedOn w:val="Policepardfaut"/>
    <w:rsid w:val="00E24877"/>
  </w:style>
  <w:style w:type="character" w:customStyle="1" w:styleId="street-address">
    <w:name w:val="street-address"/>
    <w:basedOn w:val="Policepardfaut"/>
    <w:rsid w:val="00E24877"/>
  </w:style>
  <w:style w:type="character" w:customStyle="1" w:styleId="postal-code">
    <w:name w:val="postal-code"/>
    <w:basedOn w:val="Policepardfaut"/>
    <w:rsid w:val="00E24877"/>
  </w:style>
  <w:style w:type="character" w:customStyle="1" w:styleId="locality">
    <w:name w:val="locality"/>
    <w:basedOn w:val="Policepardfaut"/>
    <w:rsid w:val="00E24877"/>
  </w:style>
  <w:style w:type="character" w:customStyle="1" w:styleId="soustitre2">
    <w:name w:val="soustitre2"/>
    <w:basedOn w:val="Policepardfaut"/>
    <w:rsid w:val="00E24877"/>
    <w:rPr>
      <w:b/>
      <w:bCs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5441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3414">
          <w:marLeft w:val="6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9292">
          <w:marLeft w:val="60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8005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6822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089">
          <w:marLeft w:val="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50147">
              <w:marLeft w:val="600"/>
              <w:marRight w:val="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2010-06-07T09:43:00Z</dcterms:created>
  <dcterms:modified xsi:type="dcterms:W3CDTF">2010-06-07T09:43:00Z</dcterms:modified>
</cp:coreProperties>
</file>