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C7E12" w:rsidRDefault="00BC7E12"/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7"/>
          <w:szCs w:val="27"/>
        </w:rPr>
        <w:t xml:space="preserve">1.1 </w:t>
      </w:r>
      <w:r>
        <w:rPr>
          <w:rFonts w:ascii="Arial" w:hAnsi="Arial" w:cs="Arial"/>
          <w:b/>
          <w:bCs/>
          <w:sz w:val="21"/>
          <w:szCs w:val="21"/>
        </w:rPr>
        <w:t>FICHE SIGNALETIQUE DE LA SOCIETE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Dénomination sociale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Forme </w:t>
      </w:r>
      <w:r>
        <w:rPr>
          <w:rFonts w:ascii="Arial" w:hAnsi="Arial" w:cs="Arial"/>
          <w:sz w:val="23"/>
          <w:szCs w:val="23"/>
        </w:rPr>
        <w:t>Société par actions simplifiées (SAS)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Arial" w:hAnsi="Arial" w:cs="Arial"/>
          <w:i/>
          <w:iCs/>
          <w:sz w:val="23"/>
          <w:szCs w:val="23"/>
        </w:rPr>
        <w:t xml:space="preserve">Registre du Commerce </w:t>
      </w:r>
      <w:r>
        <w:rPr>
          <w:rFonts w:ascii="Arial" w:hAnsi="Arial" w:cs="Arial"/>
          <w:sz w:val="23"/>
          <w:szCs w:val="23"/>
        </w:rPr>
        <w:t xml:space="preserve">RCS de MONTPELLIER n0519 </w:t>
      </w:r>
      <w:r>
        <w:rPr>
          <w:rFonts w:ascii="Times New Roman" w:hAnsi="Times New Roman" w:cs="Times New Roman"/>
          <w:b/>
          <w:bCs/>
          <w:sz w:val="25"/>
          <w:szCs w:val="25"/>
        </w:rPr>
        <w:t>571079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Arial" w:hAnsi="Arial" w:cs="Arial"/>
          <w:i/>
          <w:iCs/>
          <w:sz w:val="23"/>
          <w:szCs w:val="23"/>
        </w:rPr>
        <w:t xml:space="preserve">Date immatriculation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16 </w:t>
      </w:r>
      <w:r>
        <w:rPr>
          <w:rFonts w:ascii="Arial" w:hAnsi="Arial" w:cs="Arial"/>
          <w:b/>
          <w:bCs/>
          <w:sz w:val="23"/>
          <w:szCs w:val="23"/>
        </w:rPr>
        <w:t xml:space="preserve">juillet </w:t>
      </w:r>
      <w:r>
        <w:rPr>
          <w:rFonts w:ascii="Times New Roman" w:hAnsi="Times New Roman" w:cs="Times New Roman"/>
          <w:b/>
          <w:bCs/>
          <w:sz w:val="25"/>
          <w:szCs w:val="25"/>
        </w:rPr>
        <w:t>2010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Siège Social </w:t>
      </w:r>
      <w:r>
        <w:rPr>
          <w:rFonts w:ascii="Arial" w:hAnsi="Arial" w:cs="Arial"/>
          <w:sz w:val="23"/>
          <w:szCs w:val="23"/>
        </w:rPr>
        <w:t>67 Rue Joe Dassin, Parc 2000 - Immeuble le Malte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34080 MONTPELLIER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Origine du fonds </w:t>
      </w:r>
      <w:r>
        <w:rPr>
          <w:rFonts w:ascii="Arial" w:hAnsi="Arial" w:cs="Arial"/>
          <w:sz w:val="23"/>
          <w:szCs w:val="23"/>
        </w:rPr>
        <w:t>Création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Activité </w:t>
      </w:r>
      <w:r>
        <w:rPr>
          <w:rFonts w:ascii="Arial" w:hAnsi="Arial" w:cs="Arial"/>
          <w:sz w:val="23"/>
          <w:szCs w:val="23"/>
        </w:rPr>
        <w:t xml:space="preserve">- </w:t>
      </w:r>
      <w:r>
        <w:rPr>
          <w:rFonts w:ascii="Arial" w:hAnsi="Arial" w:cs="Arial"/>
          <w:i/>
          <w:iCs/>
          <w:sz w:val="23"/>
          <w:szCs w:val="23"/>
        </w:rPr>
        <w:t xml:space="preserve">objet social </w:t>
      </w:r>
      <w:r>
        <w:rPr>
          <w:rFonts w:ascii="Arial" w:hAnsi="Arial" w:cs="Arial"/>
          <w:sz w:val="23"/>
          <w:szCs w:val="23"/>
        </w:rPr>
        <w:t>L'achat, la vente en gros, demi-gros, détail en direct, par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correspondance, par téléphone, par internet,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domicile,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 particulier de produits diététiques, cosmétologiques,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phytothérapeutiques</w:t>
      </w:r>
      <w:proofErr w:type="spellEnd"/>
      <w:r>
        <w:rPr>
          <w:rFonts w:ascii="Arial" w:hAnsi="Arial" w:cs="Arial"/>
          <w:sz w:val="23"/>
          <w:szCs w:val="23"/>
        </w:rPr>
        <w:t>, de compléments alimentaires et en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général, de tous produits ou compléments alimentaires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ou manufacturés.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Administration </w:t>
      </w:r>
      <w:r>
        <w:rPr>
          <w:rFonts w:ascii="Arial" w:hAnsi="Arial" w:cs="Arial"/>
          <w:sz w:val="23"/>
          <w:szCs w:val="23"/>
        </w:rPr>
        <w:t xml:space="preserve">• </w:t>
      </w:r>
      <w:r>
        <w:rPr>
          <w:rFonts w:ascii="Arial" w:hAnsi="Arial" w:cs="Arial"/>
          <w:i/>
          <w:iCs/>
          <w:sz w:val="23"/>
          <w:szCs w:val="23"/>
        </w:rPr>
        <w:t>Président: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Monsieur Abdelaziz ACHOURI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143 Rue les </w:t>
      </w:r>
      <w:proofErr w:type="spellStart"/>
      <w:r>
        <w:rPr>
          <w:rFonts w:ascii="Arial" w:hAnsi="Arial" w:cs="Arial"/>
          <w:sz w:val="23"/>
          <w:szCs w:val="23"/>
        </w:rPr>
        <w:t>Pouses</w:t>
      </w:r>
      <w:proofErr w:type="spellEnd"/>
      <w:r>
        <w:rPr>
          <w:rFonts w:ascii="Arial" w:hAnsi="Arial" w:cs="Arial"/>
          <w:sz w:val="23"/>
          <w:szCs w:val="23"/>
        </w:rPr>
        <w:t>, Lieudit Puech Merle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34570 MONTARNAUD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Né le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28 </w:t>
      </w:r>
      <w:r>
        <w:rPr>
          <w:rFonts w:ascii="Arial" w:hAnsi="Arial" w:cs="Arial"/>
          <w:b/>
          <w:bCs/>
          <w:sz w:val="23"/>
          <w:szCs w:val="23"/>
        </w:rPr>
        <w:t xml:space="preserve">août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1958 </w:t>
      </w:r>
      <w:r>
        <w:rPr>
          <w:rFonts w:ascii="Arial" w:hAnsi="Arial" w:cs="Arial"/>
          <w:sz w:val="23"/>
          <w:szCs w:val="23"/>
        </w:rPr>
        <w:t>à MATMATA (Tunisie)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Nationalité: Française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• Directeur Général: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Monsieur Nicolas TOURNAY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29 Rue Alsace Lorraine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33220 SAINTE-FOY-LA-GRANDE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Né le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18 </w:t>
      </w:r>
      <w:r>
        <w:rPr>
          <w:rFonts w:ascii="Arial" w:hAnsi="Arial" w:cs="Arial"/>
          <w:b/>
          <w:bCs/>
          <w:sz w:val="23"/>
          <w:szCs w:val="23"/>
        </w:rPr>
        <w:t xml:space="preserve">août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1979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SECLIN (59)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Nationalité: Française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Capital Social </w:t>
      </w:r>
      <w:r>
        <w:rPr>
          <w:rFonts w:ascii="Arial" w:hAnsi="Arial" w:cs="Arial"/>
          <w:sz w:val="23"/>
          <w:szCs w:val="23"/>
        </w:rPr>
        <w:t xml:space="preserve">Fixé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150.000 </w:t>
      </w:r>
      <w:r>
        <w:rPr>
          <w:rFonts w:ascii="Times New Roman" w:hAnsi="Times New Roman" w:cs="Times New Roman"/>
          <w:sz w:val="25"/>
          <w:szCs w:val="25"/>
        </w:rPr>
        <w:t xml:space="preserve">€ </w:t>
      </w:r>
      <w:r>
        <w:rPr>
          <w:rFonts w:ascii="Arial" w:hAnsi="Arial" w:cs="Arial"/>
          <w:sz w:val="23"/>
          <w:szCs w:val="23"/>
        </w:rPr>
        <w:t>et répartit comme suit: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Monsieur Abdelaziz ACHOURI : 75%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NETLAB PHARMA (représentée par son Gérant,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Monsieur Michaël TOURNAY) : 25%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(Source: extrait du Registre du Commerce et des Sociétés du </w:t>
      </w:r>
      <w:r>
        <w:rPr>
          <w:rFonts w:ascii="Times New Roman" w:hAnsi="Times New Roman" w:cs="Times New Roman"/>
        </w:rPr>
        <w:t xml:space="preserve">19 </w:t>
      </w:r>
      <w:r>
        <w:rPr>
          <w:rFonts w:ascii="Arial" w:hAnsi="Arial" w:cs="Arial"/>
          <w:i/>
          <w:iCs/>
          <w:sz w:val="19"/>
          <w:szCs w:val="19"/>
        </w:rPr>
        <w:t>avril 2011)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Renseignements divers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Saisine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Recours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Date de cessation des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paiements fixée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provisoirement au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Etat des inscriptions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Sur assignation (URSSAF)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Aucun </w:t>
      </w:r>
      <w:r>
        <w:rPr>
          <w:rFonts w:ascii="Arial" w:hAnsi="Arial" w:cs="Arial"/>
          <w:sz w:val="23"/>
          <w:szCs w:val="23"/>
        </w:rPr>
        <w:t xml:space="preserve">recours n'est,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 xml:space="preserve">ce jour, porté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la connaissance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l'Exposant.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 novembre 2010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Néant.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Interdiction antérieure Aucune </w:t>
      </w:r>
      <w:r>
        <w:rPr>
          <w:rFonts w:ascii="Arial" w:hAnsi="Arial" w:cs="Arial"/>
          <w:sz w:val="23"/>
          <w:szCs w:val="23"/>
        </w:rPr>
        <w:t xml:space="preserve">interdiction antérieure d'exercer n'est,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ce jour,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d'exercer du responsable </w:t>
      </w:r>
      <w:r>
        <w:rPr>
          <w:rFonts w:ascii="Arial" w:hAnsi="Arial" w:cs="Arial"/>
          <w:sz w:val="23"/>
          <w:szCs w:val="23"/>
        </w:rPr>
        <w:t>portée à la connaissance de l'Exposant.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Assurances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lastRenderedPageBreak/>
        <w:t>Bailleur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Compte en banque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AXA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Rue des Frères Reclus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33220 SAINTE FOY </w:t>
      </w: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3"/>
          <w:szCs w:val="23"/>
        </w:rPr>
        <w:t>GRANDE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SCI </w:t>
      </w:r>
      <w:r>
        <w:rPr>
          <w:rFonts w:ascii="Arial" w:hAnsi="Arial" w:cs="Arial"/>
          <w:b/>
          <w:bCs/>
          <w:i/>
          <w:iCs/>
          <w:sz w:val="23"/>
          <w:szCs w:val="23"/>
        </w:rPr>
        <w:t>EMILIE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403 Rue des </w:t>
      </w:r>
      <w:proofErr w:type="spellStart"/>
      <w:r>
        <w:rPr>
          <w:rFonts w:ascii="Arial" w:hAnsi="Arial" w:cs="Arial"/>
          <w:sz w:val="23"/>
          <w:szCs w:val="23"/>
        </w:rPr>
        <w:t>Vautes</w:t>
      </w:r>
      <w:proofErr w:type="spellEnd"/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34980 SAINT GELY DU FESC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DELUBAC </w:t>
      </w:r>
      <w:r>
        <w:rPr>
          <w:rFonts w:ascii="Arial" w:hAnsi="Arial" w:cs="Arial"/>
          <w:b/>
          <w:bCs/>
          <w:sz w:val="23"/>
          <w:szCs w:val="23"/>
        </w:rPr>
        <w:t xml:space="preserve">&amp; </w:t>
      </w:r>
      <w:r>
        <w:rPr>
          <w:rFonts w:ascii="Arial" w:hAnsi="Arial" w:cs="Arial"/>
          <w:b/>
          <w:bCs/>
          <w:i/>
          <w:iCs/>
          <w:sz w:val="23"/>
          <w:szCs w:val="23"/>
        </w:rPr>
        <w:t>compagnie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152 Boulevard Haussmann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BP 636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75367 PARIS CEDEX 08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29"/>
          <w:szCs w:val="29"/>
        </w:rPr>
        <w:t xml:space="preserve">1.2 </w:t>
      </w:r>
      <w:r>
        <w:rPr>
          <w:rFonts w:ascii="Arial" w:hAnsi="Arial" w:cs="Arial"/>
        </w:rPr>
        <w:t>HISTORIQUE ET ORIGINE DES DIFFICULTES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Monsieur Abdelaziz ACHOURI Président de la </w:t>
      </w:r>
      <w:r>
        <w:rPr>
          <w:rFonts w:ascii="Arial" w:hAnsi="Arial" w:cs="Arial"/>
          <w:i/>
          <w:iCs/>
          <w:sz w:val="24"/>
          <w:szCs w:val="24"/>
        </w:rPr>
        <w:t xml:space="preserve">SAS NATURALLIANCE </w:t>
      </w:r>
      <w:r>
        <w:rPr>
          <w:rFonts w:ascii="Arial" w:hAnsi="Arial" w:cs="Arial"/>
          <w:sz w:val="23"/>
          <w:szCs w:val="23"/>
        </w:rPr>
        <w:t>indique avoir été,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sz w:val="23"/>
          <w:szCs w:val="23"/>
        </w:rPr>
        <w:t>compter d'octobre 2004, Directeur Général de la Société IMASCIENCE (devenue IMA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SANTE, spécialisée dans la vente de compléments alimentaires).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Cette entreprise a été cédée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un autre Groupe (BESINS INTERNATIONAL) dans 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courant de l'année 2007 conduisant Monsieur ACHOURI a créer, au mois d'avril 2008 </w:t>
      </w:r>
      <w:r>
        <w:rPr>
          <w:rFonts w:ascii="Times New Roman" w:hAnsi="Times New Roman" w:cs="Times New Roman"/>
          <w:sz w:val="25"/>
          <w:szCs w:val="25"/>
        </w:rPr>
        <w:t>à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MONTPELLIER, la </w:t>
      </w:r>
      <w:r>
        <w:rPr>
          <w:rFonts w:ascii="Arial" w:hAnsi="Arial" w:cs="Arial"/>
          <w:i/>
          <w:iCs/>
          <w:sz w:val="24"/>
          <w:szCs w:val="24"/>
        </w:rPr>
        <w:t xml:space="preserve">SAS LABORATOIRES PHYTEXEL </w:t>
      </w:r>
      <w:r>
        <w:rPr>
          <w:rFonts w:ascii="Arial" w:hAnsi="Arial" w:cs="Arial"/>
          <w:sz w:val="23"/>
          <w:szCs w:val="23"/>
        </w:rPr>
        <w:t>en vue d'exercer une activité de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vente par correspondance de compléments alimentaires.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Cependant, le Groupe BESINS INTERNATIONAL aurait repris contact avec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Monsieur ACHOURI afin qu'il reprenne le fonds de commerce de la Société IMA SANTE.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Pour les besoins de cette reprise (pour 1 € symbolique), la </w:t>
      </w:r>
      <w:r>
        <w:rPr>
          <w:rFonts w:ascii="Arial" w:hAnsi="Arial" w:cs="Arial"/>
          <w:i/>
          <w:iCs/>
          <w:sz w:val="24"/>
          <w:szCs w:val="24"/>
        </w:rPr>
        <w:t xml:space="preserve">SAS NATURALLIANCE </w:t>
      </w:r>
      <w:r>
        <w:rPr>
          <w:rFonts w:ascii="Arial" w:hAnsi="Arial" w:cs="Arial"/>
          <w:sz w:val="23"/>
          <w:szCs w:val="23"/>
        </w:rPr>
        <w:t>a été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créée en février 2010, avec initialement, un siège social installé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 xml:space="preserve">PARIS puis transféré </w:t>
      </w:r>
      <w:r>
        <w:rPr>
          <w:rFonts w:ascii="Times New Roman" w:hAnsi="Times New Roman" w:cs="Times New Roman"/>
          <w:sz w:val="25"/>
          <w:szCs w:val="25"/>
        </w:rPr>
        <w:t>à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MONTPELLIER.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ressort des informations recueillies auprès de Monsieur ACHOURI, Président de ces 2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entités, que l'origine des difficultés financières de ces dernières résiderait essentiellement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dans: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20"/>
          <w:szCs w:val="20"/>
        </w:rPr>
        <w:t xml:space="preserve">~ </w:t>
      </w:r>
      <w:r>
        <w:rPr>
          <w:rFonts w:ascii="Arial" w:hAnsi="Arial" w:cs="Arial"/>
          <w:sz w:val="23"/>
          <w:szCs w:val="23"/>
        </w:rPr>
        <w:t>l'importance des coûts de structure,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20"/>
          <w:szCs w:val="20"/>
        </w:rPr>
        <w:t xml:space="preserve">~ </w:t>
      </w:r>
      <w:r>
        <w:rPr>
          <w:rFonts w:ascii="Arial" w:hAnsi="Arial" w:cs="Arial"/>
          <w:sz w:val="23"/>
          <w:szCs w:val="23"/>
        </w:rPr>
        <w:t>des désorganisations intervenues dans la gestion, liées aux 2 sites d'exploitation,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sz w:val="23"/>
          <w:szCs w:val="23"/>
        </w:rPr>
        <w:t>le contexte économique défavorable qui aurait pesé sur le revenu des ménages et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généré une baisse du chiffre d'affaires.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Afin de pallier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 xml:space="preserve">ces difficultés, Monsieur ACHOURI a entrepris,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la fin de l'année 2010,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une fusion de ces 2 sociétés par le biais de la transmission universelle du patrimoine de la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SAS LABORATOIRES PHYTEXEL </w:t>
      </w:r>
      <w:r>
        <w:rPr>
          <w:rFonts w:ascii="Arial" w:hAnsi="Arial" w:cs="Arial"/>
          <w:sz w:val="23"/>
          <w:szCs w:val="23"/>
        </w:rPr>
        <w:t xml:space="preserve">au profit de son associé unique, </w:t>
      </w:r>
      <w:r>
        <w:rPr>
          <w:rFonts w:ascii="Arial" w:hAnsi="Arial" w:cs="Arial"/>
          <w:i/>
          <w:iCs/>
          <w:sz w:val="24"/>
          <w:szCs w:val="24"/>
        </w:rPr>
        <w:t>NATURALLIANCE,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effet du 30 novembre 2010.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Cette mesure aurait ainsi permis de réduire les effectifs, les frais administratifs et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d'encadrement ainsi que les charges locatives, mais aurait toutefois été insuffisante pour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enrayer les tensions de trésorerie et les retards de règlements de charges (notamment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sociales) enregistrés.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C'est ainsi et sur assignation de l'URSSAF (initiée au mois de décembre 2010) que,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malgré divers règlements opérés depuis au profit de cet Organisme, la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4"/>
          <w:szCs w:val="24"/>
        </w:rPr>
        <w:t xml:space="preserve">SAS NATURALLIANCE </w:t>
      </w:r>
      <w:r>
        <w:rPr>
          <w:rFonts w:ascii="Arial" w:hAnsi="Arial" w:cs="Arial"/>
          <w:sz w:val="23"/>
          <w:szCs w:val="23"/>
        </w:rPr>
        <w:t>a été admise au bénéfice de la procédure de Redressement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Judiciaire par décision en date du 24 juin 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1.3 </w:t>
      </w:r>
      <w:r>
        <w:rPr>
          <w:rFonts w:ascii="Arial" w:hAnsi="Arial" w:cs="Arial"/>
        </w:rPr>
        <w:t>LE PRODUIT - LE MARCHE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</w:t>
      </w:r>
      <w:r>
        <w:rPr>
          <w:rFonts w:ascii="Arial" w:hAnsi="Arial" w:cs="Arial"/>
          <w:i/>
          <w:iCs/>
          <w:sz w:val="24"/>
          <w:szCs w:val="24"/>
        </w:rPr>
        <w:t xml:space="preserve">SAS NATURALLIANCE </w:t>
      </w:r>
      <w:r>
        <w:rPr>
          <w:rFonts w:ascii="Arial" w:hAnsi="Arial" w:cs="Arial"/>
          <w:sz w:val="23"/>
          <w:szCs w:val="23"/>
        </w:rPr>
        <w:t>exerce une activité de vente par correspondance de produits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diététiques, cosmétologiques, </w:t>
      </w:r>
      <w:proofErr w:type="spellStart"/>
      <w:r>
        <w:rPr>
          <w:rFonts w:ascii="Arial" w:hAnsi="Arial" w:cs="Arial"/>
          <w:sz w:val="23"/>
          <w:szCs w:val="23"/>
        </w:rPr>
        <w:t>phytothérapeutiques</w:t>
      </w:r>
      <w:proofErr w:type="spellEnd"/>
      <w:r>
        <w:rPr>
          <w:rFonts w:ascii="Arial" w:hAnsi="Arial" w:cs="Arial"/>
          <w:sz w:val="23"/>
          <w:szCs w:val="23"/>
        </w:rPr>
        <w:t xml:space="preserve"> et de compléments alimentaires.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sz w:val="15"/>
          <w:szCs w:val="15"/>
        </w:rPr>
        <w:t xml:space="preserve">SAS </w:t>
      </w:r>
      <w:r>
        <w:rPr>
          <w:rFonts w:ascii="Arial" w:hAnsi="Arial" w:cs="Arial"/>
          <w:i/>
          <w:iCs/>
          <w:sz w:val="17"/>
          <w:szCs w:val="17"/>
        </w:rPr>
        <w:t>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proposé aux clients divers produits dans les gammes suivantes: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Minceur: </w:t>
      </w:r>
      <w:r>
        <w:rPr>
          <w:rFonts w:ascii="Arial" w:hAnsi="Arial" w:cs="Arial"/>
          <w:sz w:val="24"/>
          <w:szCs w:val="24"/>
        </w:rPr>
        <w:t>draineurs, coupes faim, brûleurs de graisses, 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Bien Être: </w:t>
      </w:r>
      <w:proofErr w:type="spellStart"/>
      <w:r>
        <w:rPr>
          <w:rFonts w:ascii="Arial" w:hAnsi="Arial" w:cs="Arial"/>
          <w:sz w:val="24"/>
          <w:szCs w:val="24"/>
        </w:rPr>
        <w:t>anti-stress</w:t>
      </w:r>
      <w:proofErr w:type="spellEnd"/>
      <w:r>
        <w:rPr>
          <w:rFonts w:ascii="Arial" w:hAnsi="Arial" w:cs="Arial"/>
          <w:sz w:val="24"/>
          <w:szCs w:val="24"/>
        </w:rPr>
        <w:t>, tonus et vitalité, anti-âge, 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Beauté: </w:t>
      </w:r>
      <w:r>
        <w:rPr>
          <w:rFonts w:ascii="Arial" w:hAnsi="Arial" w:cs="Arial"/>
          <w:sz w:val="24"/>
          <w:szCs w:val="24"/>
        </w:rPr>
        <w:t>ongles et cheveux, visage, corps, 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Santé: </w:t>
      </w:r>
      <w:r>
        <w:rPr>
          <w:rFonts w:ascii="Arial" w:hAnsi="Arial" w:cs="Arial"/>
          <w:sz w:val="24"/>
          <w:szCs w:val="24"/>
        </w:rPr>
        <w:t>coeur et circulation, transit et digestion, 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Diététique: </w:t>
      </w:r>
      <w:r>
        <w:rPr>
          <w:rFonts w:ascii="Arial" w:hAnsi="Arial" w:cs="Arial"/>
          <w:sz w:val="24"/>
          <w:szCs w:val="24"/>
        </w:rPr>
        <w:t>protéines, produits sans gluten,...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b/>
          <w:bCs/>
          <w:sz w:val="23"/>
          <w:szCs w:val="23"/>
        </w:rPr>
        <w:t xml:space="preserve">Bio: </w:t>
      </w:r>
      <w:r>
        <w:rPr>
          <w:rFonts w:ascii="Arial" w:hAnsi="Arial" w:cs="Arial"/>
          <w:sz w:val="24"/>
          <w:szCs w:val="24"/>
        </w:rPr>
        <w:t>huiles essentielles, compléments alimentaires...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activité est essentiellement exercée par le biais de </w:t>
      </w:r>
      <w:proofErr w:type="spellStart"/>
      <w:r>
        <w:rPr>
          <w:rFonts w:ascii="Arial" w:hAnsi="Arial" w:cs="Arial"/>
          <w:sz w:val="24"/>
          <w:szCs w:val="24"/>
        </w:rPr>
        <w:t>télé-prospection</w:t>
      </w:r>
      <w:proofErr w:type="spellEnd"/>
      <w:r>
        <w:rPr>
          <w:rFonts w:ascii="Arial" w:hAnsi="Arial" w:cs="Arial"/>
          <w:sz w:val="24"/>
          <w:szCs w:val="24"/>
        </w:rPr>
        <w:t xml:space="preserve"> par téléphone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(panier moyen par client sur ce secteur: </w:t>
      </w:r>
      <w:r>
        <w:rPr>
          <w:rFonts w:ascii="Arial" w:hAnsi="Arial" w:cs="Arial"/>
          <w:b/>
          <w:bCs/>
          <w:sz w:val="23"/>
          <w:szCs w:val="23"/>
        </w:rPr>
        <w:t xml:space="preserve">145 </w:t>
      </w:r>
      <w:r>
        <w:rPr>
          <w:rFonts w:ascii="Arial" w:hAnsi="Arial" w:cs="Arial"/>
        </w:rPr>
        <w:t xml:space="preserve">€) </w:t>
      </w:r>
      <w:r>
        <w:rPr>
          <w:rFonts w:ascii="Arial" w:hAnsi="Arial" w:cs="Arial"/>
          <w:sz w:val="24"/>
          <w:szCs w:val="24"/>
        </w:rPr>
        <w:t xml:space="preserve">et, depuis le </w:t>
      </w:r>
      <w:r>
        <w:rPr>
          <w:rFonts w:ascii="Arial" w:hAnsi="Arial" w:cs="Arial"/>
          <w:b/>
          <w:bCs/>
          <w:sz w:val="23"/>
          <w:szCs w:val="23"/>
        </w:rPr>
        <w:t xml:space="preserve">16 septembre 2011, </w:t>
      </w:r>
      <w:r>
        <w:rPr>
          <w:rFonts w:ascii="Arial" w:hAnsi="Arial" w:cs="Arial"/>
          <w:sz w:val="24"/>
          <w:szCs w:val="24"/>
        </w:rPr>
        <w:t>par 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biais d'un site Internet: www.naturalliance.fr (panier moyen par client sur ce secteur: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€).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L'entreprise n'exerce qu'une activité de vente (prise de commandes), la logistique (le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stockage des produits, la préparation et les envois postaux) étant assurée par la Société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PERFORMANCE SERVICES LOGISTIQUES (dont Monsieur ACHOURI est </w:t>
      </w:r>
      <w:proofErr w:type="spellStart"/>
      <w:r>
        <w:rPr>
          <w:rFonts w:ascii="Arial" w:hAnsi="Arial" w:cs="Arial"/>
          <w:sz w:val="24"/>
          <w:szCs w:val="24"/>
        </w:rPr>
        <w:t>co-gérant</w:t>
      </w:r>
      <w:proofErr w:type="spellEnd"/>
      <w:r>
        <w:rPr>
          <w:rFonts w:ascii="Arial" w:hAnsi="Arial" w:cs="Arial"/>
          <w:sz w:val="24"/>
          <w:szCs w:val="24"/>
        </w:rPr>
        <w:t xml:space="preserve"> et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associé) en contre partie d'une commission forfaitaire de 8% du chiffre d'affaires.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encaissements sont effectués, essentiellement, par cartes bleues et par le biais d'un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paiement en </w:t>
      </w:r>
      <w:r>
        <w:rPr>
          <w:rFonts w:ascii="Arial" w:hAnsi="Arial" w:cs="Arial"/>
          <w:b/>
          <w:bCs/>
          <w:sz w:val="23"/>
          <w:szCs w:val="23"/>
        </w:rPr>
        <w:t>3 fois.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7"/>
          <w:szCs w:val="27"/>
        </w:rPr>
        <w:t xml:space="preserve">1.4 </w:t>
      </w:r>
      <w:r>
        <w:rPr>
          <w:rFonts w:ascii="Arial" w:hAnsi="Arial" w:cs="Arial"/>
          <w:b/>
          <w:bCs/>
          <w:sz w:val="21"/>
          <w:szCs w:val="21"/>
        </w:rPr>
        <w:t>SITUATION FINANCIERE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SAS </w:t>
      </w:r>
      <w:r>
        <w:rPr>
          <w:rFonts w:ascii="Arial" w:hAnsi="Arial" w:cs="Arial"/>
          <w:i/>
          <w:iCs/>
          <w:sz w:val="23"/>
          <w:szCs w:val="23"/>
        </w:rPr>
        <w:t xml:space="preserve">NATURALLIANCE </w:t>
      </w:r>
      <w:r>
        <w:rPr>
          <w:rFonts w:ascii="Arial" w:hAnsi="Arial" w:cs="Arial"/>
          <w:sz w:val="24"/>
          <w:szCs w:val="24"/>
        </w:rPr>
        <w:t xml:space="preserve">arrête ses comptes au </w:t>
      </w:r>
      <w:r>
        <w:rPr>
          <w:rFonts w:ascii="Arial" w:hAnsi="Arial" w:cs="Arial"/>
          <w:b/>
          <w:bCs/>
          <w:sz w:val="23"/>
          <w:szCs w:val="23"/>
        </w:rPr>
        <w:t>31 décembre.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bilans et comptes de résultat au </w:t>
      </w:r>
      <w:r>
        <w:rPr>
          <w:rFonts w:ascii="Arial" w:hAnsi="Arial" w:cs="Arial"/>
          <w:b/>
          <w:bCs/>
          <w:sz w:val="23"/>
          <w:szCs w:val="23"/>
        </w:rPr>
        <w:t xml:space="preserve">31 décembre 2010 (Annexe </w:t>
      </w:r>
      <w:r>
        <w:rPr>
          <w:rFonts w:ascii="Arial" w:hAnsi="Arial" w:cs="Arial"/>
          <w:sz w:val="24"/>
          <w:szCs w:val="24"/>
        </w:rPr>
        <w:t>2), unique exercice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comptable clôturé 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Arial" w:hAnsi="Arial" w:cs="Arial"/>
          <w:b/>
          <w:bCs/>
          <w:sz w:val="23"/>
          <w:szCs w:val="23"/>
        </w:rPr>
        <w:t xml:space="preserve">ce jour, font </w:t>
      </w:r>
      <w:r>
        <w:rPr>
          <w:rFonts w:ascii="Arial" w:hAnsi="Arial" w:cs="Arial"/>
          <w:sz w:val="24"/>
          <w:szCs w:val="24"/>
        </w:rPr>
        <w:t>ressortir les éléments schématiques suivants: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Au </w:t>
      </w:r>
      <w:r>
        <w:rPr>
          <w:rFonts w:ascii="Arial" w:hAnsi="Arial" w:cs="Arial"/>
          <w:b/>
          <w:bCs/>
          <w:i/>
          <w:iCs/>
          <w:sz w:val="24"/>
          <w:szCs w:val="24"/>
        </w:rPr>
        <w:t>31/12/2010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(11 mois)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Bilan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Immobilisations nettes: </w:t>
      </w:r>
      <w:r>
        <w:rPr>
          <w:rFonts w:ascii="Times New Roman" w:hAnsi="Times New Roman" w:cs="Times New Roman"/>
          <w:sz w:val="25"/>
          <w:szCs w:val="25"/>
        </w:rPr>
        <w:t>696.959 €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Capital social: </w:t>
      </w:r>
      <w:r>
        <w:rPr>
          <w:rFonts w:ascii="Times New Roman" w:hAnsi="Times New Roman" w:cs="Times New Roman"/>
          <w:sz w:val="25"/>
          <w:szCs w:val="25"/>
        </w:rPr>
        <w:t>150.000€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Capitaux propres: </w:t>
      </w:r>
      <w:r>
        <w:rPr>
          <w:rFonts w:ascii="Times New Roman" w:hAnsi="Times New Roman" w:cs="Times New Roman"/>
          <w:sz w:val="25"/>
          <w:szCs w:val="25"/>
        </w:rPr>
        <w:t>(92.092)€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Total dettes: </w:t>
      </w:r>
      <w:r>
        <w:rPr>
          <w:rFonts w:ascii="Times New Roman" w:hAnsi="Times New Roman" w:cs="Times New Roman"/>
          <w:sz w:val="25"/>
          <w:szCs w:val="25"/>
        </w:rPr>
        <w:t>1.198.315 €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Total bilan: </w:t>
      </w:r>
      <w:r>
        <w:rPr>
          <w:rFonts w:ascii="Times New Roman" w:hAnsi="Times New Roman" w:cs="Times New Roman"/>
          <w:sz w:val="25"/>
          <w:szCs w:val="25"/>
        </w:rPr>
        <w:t>1.106.224 €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Compte de résultat: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Chiffre d'affaires: </w:t>
      </w:r>
      <w:r>
        <w:rPr>
          <w:rFonts w:ascii="Times New Roman" w:hAnsi="Times New Roman" w:cs="Times New Roman"/>
          <w:sz w:val="25"/>
          <w:szCs w:val="25"/>
        </w:rPr>
        <w:t>753.998 €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Résultat d'exploitation: </w:t>
      </w:r>
      <w:r>
        <w:rPr>
          <w:rFonts w:ascii="Times New Roman" w:hAnsi="Times New Roman" w:cs="Times New Roman"/>
          <w:sz w:val="25"/>
          <w:szCs w:val="25"/>
        </w:rPr>
        <w:t>127.240 €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Charges financières: </w:t>
      </w:r>
      <w:r>
        <w:rPr>
          <w:rFonts w:ascii="Arial" w:hAnsi="Arial" w:cs="Arial"/>
          <w:i/>
          <w:iCs/>
          <w:sz w:val="24"/>
          <w:szCs w:val="24"/>
        </w:rPr>
        <w:t>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Résultat net: </w:t>
      </w:r>
      <w:r>
        <w:rPr>
          <w:rFonts w:ascii="Times New Roman" w:hAnsi="Times New Roman" w:cs="Times New Roman"/>
          <w:sz w:val="25"/>
          <w:szCs w:val="25"/>
        </w:rPr>
        <w:t>126.183 €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documents comptables précités feront l'objet d'observations plus approfondies dans 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Bilan Economique, Social et Environnemental de l'entreprise.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Si ces derniers présentaient, au </w:t>
      </w:r>
      <w:r>
        <w:rPr>
          <w:rFonts w:ascii="Arial" w:hAnsi="Arial" w:cs="Arial"/>
          <w:b/>
          <w:bCs/>
          <w:sz w:val="23"/>
          <w:szCs w:val="23"/>
        </w:rPr>
        <w:t xml:space="preserve">31 décembre 2010, </w:t>
      </w:r>
      <w:r>
        <w:rPr>
          <w:rFonts w:ascii="Arial" w:hAnsi="Arial" w:cs="Arial"/>
          <w:sz w:val="23"/>
          <w:szCs w:val="23"/>
        </w:rPr>
        <w:t>une situation bénéficiaire, ceux de la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SAS LABDRATD/RES PHYTEXEL </w:t>
      </w:r>
      <w:r>
        <w:rPr>
          <w:rFonts w:ascii="Arial" w:hAnsi="Arial" w:cs="Arial"/>
          <w:sz w:val="23"/>
          <w:szCs w:val="23"/>
        </w:rPr>
        <w:t xml:space="preserve">faisaient quant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eux ressortir les données suivantes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(Annexe </w:t>
      </w:r>
      <w:r>
        <w:rPr>
          <w:rFonts w:ascii="Arial" w:hAnsi="Arial" w:cs="Arial"/>
          <w:sz w:val="24"/>
          <w:szCs w:val="24"/>
        </w:rPr>
        <w:t>3):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Au 31/12/2010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(12 mois)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Bilan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Immobilisations nettes: </w:t>
      </w:r>
      <w:r>
        <w:rPr>
          <w:rFonts w:ascii="Times New Roman" w:hAnsi="Times New Roman" w:cs="Times New Roman"/>
          <w:sz w:val="25"/>
          <w:szCs w:val="25"/>
        </w:rPr>
        <w:t>177.366 €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Capital social: </w:t>
      </w:r>
      <w:r>
        <w:rPr>
          <w:rFonts w:ascii="Times New Roman" w:hAnsi="Times New Roman" w:cs="Times New Roman"/>
          <w:sz w:val="25"/>
          <w:szCs w:val="25"/>
        </w:rPr>
        <w:t>200.000 €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Capitaux propres: </w:t>
      </w:r>
      <w:r>
        <w:rPr>
          <w:rFonts w:ascii="Times New Roman" w:hAnsi="Times New Roman" w:cs="Times New Roman"/>
          <w:sz w:val="25"/>
          <w:szCs w:val="25"/>
        </w:rPr>
        <w:t>(843.903)€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Total dettes : </w:t>
      </w:r>
      <w:r>
        <w:rPr>
          <w:rFonts w:ascii="Times New Roman" w:hAnsi="Times New Roman" w:cs="Times New Roman"/>
          <w:sz w:val="25"/>
          <w:szCs w:val="25"/>
        </w:rPr>
        <w:t>1.217.375€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Total bilan: </w:t>
      </w:r>
      <w:r>
        <w:rPr>
          <w:rFonts w:ascii="Times New Roman" w:hAnsi="Times New Roman" w:cs="Times New Roman"/>
          <w:sz w:val="25"/>
          <w:szCs w:val="25"/>
        </w:rPr>
        <w:t>373.472 €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Compte de résultat: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Chiffre d'affaires : </w:t>
      </w:r>
      <w:r>
        <w:rPr>
          <w:rFonts w:ascii="Times New Roman" w:hAnsi="Times New Roman" w:cs="Times New Roman"/>
          <w:sz w:val="25"/>
          <w:szCs w:val="25"/>
        </w:rPr>
        <w:t>1.117.820 €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Résultat d'exploitation: </w:t>
      </w:r>
      <w:r>
        <w:rPr>
          <w:rFonts w:ascii="Times New Roman" w:hAnsi="Times New Roman" w:cs="Times New Roman"/>
          <w:sz w:val="25"/>
          <w:szCs w:val="25"/>
        </w:rPr>
        <w:t>(554.341)€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Charges financières: </w:t>
      </w:r>
      <w:r>
        <w:rPr>
          <w:rFonts w:ascii="Times New Roman" w:hAnsi="Times New Roman" w:cs="Times New Roman"/>
          <w:sz w:val="25"/>
          <w:szCs w:val="25"/>
        </w:rPr>
        <w:t>667€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Résultat net: </w:t>
      </w:r>
      <w:r>
        <w:rPr>
          <w:rFonts w:ascii="Times New Roman" w:hAnsi="Times New Roman" w:cs="Times New Roman"/>
          <w:sz w:val="25"/>
          <w:szCs w:val="25"/>
        </w:rPr>
        <w:t>(613.421)€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6"/>
          <w:szCs w:val="26"/>
        </w:rPr>
        <w:t xml:space="preserve">1.5 </w:t>
      </w:r>
      <w:r>
        <w:rPr>
          <w:rFonts w:ascii="Arial" w:hAnsi="Arial" w:cs="Arial"/>
          <w:b/>
          <w:bCs/>
          <w:sz w:val="21"/>
          <w:szCs w:val="21"/>
        </w:rPr>
        <w:t>ETAT DU PASSIF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L'état du passif est en cours d'élaboration par le Mandataire Judiciaire, le délai de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déclaration des créanciers ayant expiré le </w:t>
      </w:r>
      <w:r>
        <w:rPr>
          <w:rFonts w:ascii="Arial" w:hAnsi="Arial" w:cs="Arial"/>
          <w:b/>
          <w:bCs/>
          <w:sz w:val="23"/>
          <w:szCs w:val="23"/>
        </w:rPr>
        <w:t>12 septembre 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6"/>
          <w:szCs w:val="26"/>
        </w:rPr>
        <w:t xml:space="preserve">1.6 </w:t>
      </w:r>
      <w:r>
        <w:rPr>
          <w:rFonts w:ascii="Arial" w:hAnsi="Arial" w:cs="Arial"/>
          <w:b/>
          <w:bCs/>
          <w:sz w:val="21"/>
          <w:szCs w:val="21"/>
        </w:rPr>
        <w:t>INVENTAIRE DES ACTIFS MOBILIERS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Les actifs mobiliers font l'objet d'un inventaire par le Mandataire désigné dans le cadre du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Jugement d'ouverture de la procédure.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2. VOLET SOCIAL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7"/>
          <w:szCs w:val="27"/>
        </w:rPr>
        <w:t xml:space="preserve">2.1 </w:t>
      </w:r>
      <w:r>
        <w:rPr>
          <w:rFonts w:ascii="Arial" w:hAnsi="Arial" w:cs="Arial"/>
          <w:b/>
          <w:bCs/>
        </w:rPr>
        <w:t>EFFECTIFS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l'ouverture de la procédure, l'effectif de la 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SAS </w:t>
      </w:r>
      <w:r>
        <w:rPr>
          <w:rFonts w:ascii="Arial" w:hAnsi="Arial" w:cs="Arial"/>
          <w:i/>
          <w:iCs/>
          <w:sz w:val="23"/>
          <w:szCs w:val="23"/>
        </w:rPr>
        <w:t xml:space="preserve">NATURALLIANCE </w:t>
      </w:r>
      <w:r>
        <w:rPr>
          <w:rFonts w:ascii="Arial" w:hAnsi="Arial" w:cs="Arial"/>
          <w:sz w:val="23"/>
          <w:szCs w:val="23"/>
        </w:rPr>
        <w:t>était composé, outre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Président qui occupe les fonctions de Directeur, de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33 </w:t>
      </w:r>
      <w:r>
        <w:rPr>
          <w:rFonts w:ascii="Arial" w:hAnsi="Arial" w:cs="Arial"/>
          <w:sz w:val="23"/>
          <w:szCs w:val="23"/>
        </w:rPr>
        <w:t>salariés.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ce </w:t>
      </w:r>
      <w:r>
        <w:rPr>
          <w:rFonts w:ascii="Arial" w:hAnsi="Arial" w:cs="Arial"/>
          <w:b/>
          <w:bCs/>
        </w:rPr>
        <w:t xml:space="preserve">jour,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la suite de différents mouvements de personnel inhérents au secteur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d'activité, l'effectif est composé de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27 </w:t>
      </w:r>
      <w:r>
        <w:rPr>
          <w:rFonts w:ascii="Arial" w:hAnsi="Arial" w:cs="Arial"/>
          <w:sz w:val="23"/>
          <w:szCs w:val="23"/>
        </w:rPr>
        <w:t>salariés répartis comme suit: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assistante administrative polyvalente,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assistante polyvalente,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assistante commerciale,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manageur,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responsable gestion des ventes,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chef de projet Web-informatique,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Webmaster-Webdesigner,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1 aide comptable,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7"/>
          <w:szCs w:val="17"/>
        </w:rPr>
        <w:t xml:space="preserve">}- </w:t>
      </w:r>
      <w:r>
        <w:rPr>
          <w:rFonts w:ascii="Arial" w:hAnsi="Arial" w:cs="Arial"/>
          <w:sz w:val="23"/>
          <w:szCs w:val="23"/>
        </w:rPr>
        <w:t xml:space="preserve">1 développeur </w:t>
      </w:r>
      <w:r>
        <w:rPr>
          <w:rFonts w:ascii="Arial" w:hAnsi="Arial" w:cs="Arial"/>
          <w:i/>
          <w:iCs/>
          <w:sz w:val="24"/>
          <w:szCs w:val="24"/>
        </w:rPr>
        <w:t>1</w:t>
      </w:r>
      <w:r>
        <w:rPr>
          <w:rFonts w:ascii="Arial" w:hAnsi="Arial" w:cs="Arial"/>
          <w:sz w:val="23"/>
          <w:szCs w:val="23"/>
        </w:rPr>
        <w:t>administrateur réseau,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>9 télévendeurs,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 xml:space="preserve">}- </w:t>
      </w:r>
      <w:r>
        <w:rPr>
          <w:rFonts w:ascii="Arial" w:hAnsi="Arial" w:cs="Arial"/>
          <w:sz w:val="23"/>
          <w:szCs w:val="23"/>
        </w:rPr>
        <w:t xml:space="preserve">9 </w:t>
      </w:r>
      <w:proofErr w:type="spellStart"/>
      <w:r>
        <w:rPr>
          <w:rFonts w:ascii="Arial" w:hAnsi="Arial" w:cs="Arial"/>
          <w:sz w:val="23"/>
          <w:szCs w:val="23"/>
        </w:rPr>
        <w:t>télé-acteurs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7"/>
          <w:szCs w:val="27"/>
        </w:rPr>
        <w:t xml:space="preserve">2.2 </w:t>
      </w:r>
      <w:r>
        <w:rPr>
          <w:rFonts w:ascii="Arial" w:hAnsi="Arial" w:cs="Arial"/>
          <w:b/>
          <w:bCs/>
        </w:rPr>
        <w:t>REPRESENTATION SALARIALE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L'entreprise n'avait pas de représentation salariale (procès verbal de carence aux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 xml:space="preserve">élections de délégués du personnel des </w:t>
      </w:r>
      <w:r>
        <w:rPr>
          <w:rFonts w:ascii="Arial" w:hAnsi="Arial" w:cs="Arial"/>
          <w:b/>
          <w:bCs/>
        </w:rPr>
        <w:t xml:space="preserve">19 mai </w:t>
      </w:r>
      <w:r>
        <w:rPr>
          <w:rFonts w:ascii="Arial" w:hAnsi="Arial" w:cs="Arial"/>
          <w:sz w:val="23"/>
          <w:szCs w:val="23"/>
        </w:rPr>
        <w:t>et 1</w:t>
      </w:r>
      <w:r>
        <w:rPr>
          <w:rFonts w:ascii="Times New Roman" w:hAnsi="Times New Roman" w:cs="Times New Roman"/>
          <w:sz w:val="19"/>
          <w:szCs w:val="19"/>
        </w:rPr>
        <w:t xml:space="preserve">er </w:t>
      </w:r>
      <w:r>
        <w:rPr>
          <w:rFonts w:ascii="Arial" w:hAnsi="Arial" w:cs="Arial"/>
          <w:b/>
          <w:bCs/>
        </w:rPr>
        <w:t>juin 2011).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Pour les besoins de la procédure, </w:t>
      </w:r>
      <w:r>
        <w:rPr>
          <w:rFonts w:ascii="Arial" w:hAnsi="Arial" w:cs="Arial"/>
          <w:b/>
          <w:bCs/>
        </w:rPr>
        <w:t xml:space="preserve">Madame Danielle CHAMBARD </w:t>
      </w:r>
      <w:r>
        <w:rPr>
          <w:rFonts w:ascii="Arial" w:hAnsi="Arial" w:cs="Arial"/>
          <w:sz w:val="23"/>
          <w:szCs w:val="23"/>
        </w:rPr>
        <w:t>a été désignée en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qualité de Représentante des Salariés.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7"/>
          <w:szCs w:val="27"/>
        </w:rPr>
        <w:t xml:space="preserve">2.3 </w:t>
      </w:r>
      <w:r>
        <w:rPr>
          <w:rFonts w:ascii="Arial" w:hAnsi="Arial" w:cs="Arial"/>
          <w:b/>
          <w:bCs/>
        </w:rPr>
        <w:t>LES OBLIGATIONS LEGALES ET REGLEMENTAIRES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L'Entreprise applique la Convention Collective de la Vente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Distance.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SAS 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3. DEROULEMENT DE LA PROCEDURE PERSPECTIVES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iCs/>
          <w:sz w:val="17"/>
          <w:szCs w:val="17"/>
        </w:rPr>
        <w:t xml:space="preserve">SAS NATURALLIANCE </w:t>
      </w:r>
      <w:r>
        <w:rPr>
          <w:rFonts w:ascii="Arial" w:hAnsi="Arial" w:cs="Arial"/>
          <w:sz w:val="10"/>
          <w:szCs w:val="10"/>
        </w:rPr>
        <w:t>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DEROULEMENT DE LA PROCEDURE - PERSPECTIVES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i/>
          <w:iCs/>
          <w:sz w:val="24"/>
          <w:szCs w:val="24"/>
        </w:rPr>
        <w:t xml:space="preserve">SAS NATURALLIANCE </w:t>
      </w:r>
      <w:r>
        <w:rPr>
          <w:rFonts w:ascii="Arial" w:hAnsi="Arial" w:cs="Arial"/>
          <w:sz w:val="24"/>
          <w:szCs w:val="24"/>
        </w:rPr>
        <w:t>a été admise au bénéfice de la procédure de Redressement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Judiciaire par Jugement du 24 juin 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Jugement a ouvert une période d'observation de 6 mois et fixé le rappel de l'affaire au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juillet 2011 puis, afin d'appréhender les éléments prévisionnels reçus 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juillet 2011, au 23 septembre 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 xml:space="preserve">Ces prévisions, établies par l'Expert Comptable de l'entreprise pour la période de juillet </w:t>
      </w:r>
      <w:r>
        <w:rPr>
          <w:rFonts w:ascii="Times New Roman" w:hAnsi="Times New Roman" w:cs="Times New Roman"/>
          <w:sz w:val="25"/>
          <w:szCs w:val="25"/>
        </w:rPr>
        <w:t>à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décembre 2011, présentaient les éléments schématiques suivants: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../ En exploitation: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Chiffre d'affaires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Résultat d'exploitation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Résultat net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CAF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../ En trésorerie: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Solde final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:\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772.670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(49.805)€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(49.805)€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(6.323)€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3.826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situation financière dégagée de ces documents a conduit le Dirigeant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4"/>
          <w:szCs w:val="24"/>
        </w:rPr>
        <w:t>mener une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réflexion sur la nécessité de mettre en </w:t>
      </w:r>
      <w:proofErr w:type="spellStart"/>
      <w:r>
        <w:rPr>
          <w:rFonts w:ascii="Arial" w:hAnsi="Arial" w:cs="Arial"/>
          <w:sz w:val="24"/>
          <w:szCs w:val="24"/>
        </w:rPr>
        <w:t>oeuvre</w:t>
      </w:r>
      <w:proofErr w:type="spellEnd"/>
      <w:r>
        <w:rPr>
          <w:rFonts w:ascii="Arial" w:hAnsi="Arial" w:cs="Arial"/>
          <w:sz w:val="24"/>
          <w:szCs w:val="24"/>
        </w:rPr>
        <w:t xml:space="preserve"> de nouvelles économies de charges et des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augmentations de chiffre d'affaires par le biais notamment: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>de la réduction du local d'exploitation (économie mensuelle de 1 K€),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>de la baisse des coûts logistiques (économie mensuelle de 1</w:t>
      </w:r>
      <w:r>
        <w:rPr>
          <w:rFonts w:ascii="Times New Roman" w:hAnsi="Times New Roman" w:cs="Times New Roman"/>
          <w:sz w:val="25"/>
          <w:szCs w:val="25"/>
        </w:rPr>
        <w:t xml:space="preserve">J5 </w:t>
      </w:r>
      <w:r>
        <w:rPr>
          <w:rFonts w:ascii="Arial" w:hAnsi="Arial" w:cs="Arial"/>
          <w:sz w:val="24"/>
          <w:szCs w:val="24"/>
        </w:rPr>
        <w:t>K€),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 xml:space="preserve">du remplacement de vendeurs </w:t>
      </w:r>
      <w:r>
        <w:rPr>
          <w:rFonts w:ascii="Arial" w:hAnsi="Arial" w:cs="Arial"/>
          <w:sz w:val="23"/>
          <w:szCs w:val="23"/>
        </w:rPr>
        <w:t xml:space="preserve">« </w:t>
      </w:r>
      <w:r>
        <w:rPr>
          <w:rFonts w:ascii="Arial" w:hAnsi="Arial" w:cs="Arial"/>
          <w:i/>
          <w:iCs/>
          <w:sz w:val="24"/>
          <w:szCs w:val="24"/>
        </w:rPr>
        <w:t xml:space="preserve">faibles» </w:t>
      </w:r>
      <w:r>
        <w:rPr>
          <w:rFonts w:ascii="Arial" w:hAnsi="Arial" w:cs="Arial"/>
          <w:sz w:val="24"/>
          <w:szCs w:val="24"/>
        </w:rPr>
        <w:t xml:space="preserve">par des </w:t>
      </w:r>
      <w:r>
        <w:rPr>
          <w:rFonts w:ascii="Arial" w:hAnsi="Arial" w:cs="Arial"/>
          <w:i/>
          <w:iCs/>
          <w:sz w:val="24"/>
          <w:szCs w:val="24"/>
        </w:rPr>
        <w:t xml:space="preserve">«confirmés» </w:t>
      </w:r>
      <w:r>
        <w:rPr>
          <w:rFonts w:ascii="Arial" w:hAnsi="Arial" w:cs="Arial"/>
          <w:sz w:val="24"/>
          <w:szCs w:val="24"/>
        </w:rPr>
        <w:t>(économie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mensuelle de 2 K€),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 xml:space="preserve">du recentrage de la gamme produits sur ceux dont la marge est supérieure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80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(gain mensuel de 1</w:t>
      </w:r>
      <w:r>
        <w:rPr>
          <w:rFonts w:ascii="Times New Roman" w:hAnsi="Times New Roman" w:cs="Times New Roman"/>
          <w:i/>
          <w:iCs/>
          <w:sz w:val="29"/>
          <w:szCs w:val="29"/>
        </w:rPr>
        <w:t xml:space="preserve">A </w:t>
      </w:r>
      <w:r>
        <w:rPr>
          <w:rFonts w:ascii="Arial" w:hAnsi="Arial" w:cs="Arial"/>
          <w:sz w:val="24"/>
          <w:szCs w:val="24"/>
        </w:rPr>
        <w:t>K€),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>de la mise en place de ventes par le biais d'un site Internet (gain mensuel de 3 K€),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iddenHorzOCR" w:eastAsia="HiddenHorzOCR" w:hAnsi="Arial" w:cs="HiddenHorzOCR"/>
          <w:sz w:val="18"/>
          <w:szCs w:val="18"/>
        </w:rPr>
        <w:t xml:space="preserve">~ </w:t>
      </w:r>
      <w:r>
        <w:rPr>
          <w:rFonts w:ascii="Arial" w:hAnsi="Arial" w:cs="Arial"/>
          <w:sz w:val="24"/>
          <w:szCs w:val="24"/>
        </w:rPr>
        <w:t>de la mise en place de locations de fichiers d'adresses mails (gain mensuel de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1 </w:t>
      </w:r>
      <w:r>
        <w:rPr>
          <w:rFonts w:ascii="Arial" w:hAnsi="Arial" w:cs="Arial"/>
          <w:sz w:val="24"/>
          <w:szCs w:val="24"/>
        </w:rPr>
        <w:t>K€).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base de ces mesures, les prévisions ont été réactualisées par l'Expert Comptable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(Annexe 4) et transmises le 20 septembre 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sz w:val="16"/>
          <w:szCs w:val="16"/>
        </w:rPr>
        <w:t xml:space="preserve">SAS </w:t>
      </w:r>
      <w:r>
        <w:rPr>
          <w:rFonts w:ascii="Arial" w:hAnsi="Arial" w:cs="Arial"/>
          <w:i/>
          <w:iCs/>
          <w:sz w:val="17"/>
          <w:szCs w:val="17"/>
        </w:rPr>
        <w:t>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Elles présentent les éléments schématiques suivants: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v </w:t>
      </w:r>
      <w:r>
        <w:rPr>
          <w:rFonts w:ascii="Arial" w:hAnsi="Arial" w:cs="Arial"/>
        </w:rPr>
        <w:t>En exploitation: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</w:rPr>
        <w:t xml:space="preserve">Du 01/07/11 </w:t>
      </w:r>
      <w:r>
        <w:rPr>
          <w:rFonts w:ascii="Times New Roman" w:hAnsi="Times New Roman" w:cs="Times New Roman"/>
          <w:sz w:val="16"/>
          <w:szCs w:val="16"/>
        </w:rPr>
        <w:t>.....a .."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(6 mois)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!JI'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>
        <w:rPr>
          <w:rFonts w:ascii="Times New Roman" w:hAnsi="Times New Roman" w:cs="Times New Roman"/>
          <w:sz w:val="11"/>
          <w:szCs w:val="11"/>
        </w:rPr>
        <w:t>" 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Chiffre d'affaires 779.727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Arial" w:hAnsi="Arial" w:cs="Arial"/>
        </w:rPr>
        <w:t>+1%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Achats 174.821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Arial" w:hAnsi="Arial" w:cs="Arial"/>
        </w:rPr>
        <w:t>-12%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Charges externes 169.194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Arial" w:hAnsi="Arial" w:cs="Arial"/>
        </w:rPr>
        <w:t>-12%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</w:rPr>
        <w:t xml:space="preserve">Charges de personnel 399.494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</w:rPr>
        <w:t xml:space="preserve">Amortissements 43.482 </w:t>
      </w:r>
      <w:r>
        <w:rPr>
          <w:rFonts w:ascii="Times New Roman" w:hAnsi="Times New Roman" w:cs="Times New Roman"/>
          <w:sz w:val="23"/>
          <w:szCs w:val="23"/>
        </w:rPr>
        <w:t xml:space="preserve">€ </w:t>
      </w:r>
      <w:r>
        <w:rPr>
          <w:rFonts w:ascii="Times New Roman" w:hAnsi="Times New Roman" w:cs="Times New Roman"/>
          <w:sz w:val="32"/>
          <w:szCs w:val="32"/>
        </w:rPr>
        <w:t>=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Résultat d'exploitation 482€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Résultat net 410 €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CAF </w:t>
      </w:r>
      <w:r>
        <w:rPr>
          <w:rFonts w:ascii="Arial" w:hAnsi="Arial" w:cs="Arial"/>
        </w:rPr>
        <w:t>43.892 €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 xml:space="preserve">v </w:t>
      </w:r>
      <w:r>
        <w:rPr>
          <w:rFonts w:ascii="Arial" w:hAnsi="Arial" w:cs="Arial"/>
        </w:rPr>
        <w:t>En trésorerie: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En€ 07/11 </w:t>
      </w:r>
      <w:r>
        <w:rPr>
          <w:rFonts w:ascii="Arial" w:hAnsi="Arial" w:cs="Arial"/>
          <w:i/>
          <w:iCs/>
          <w:sz w:val="24"/>
          <w:szCs w:val="24"/>
        </w:rPr>
        <w:t xml:space="preserve">08/11 09/11 </w:t>
      </w:r>
      <w:r>
        <w:rPr>
          <w:rFonts w:ascii="Arial" w:hAnsi="Arial" w:cs="Arial"/>
        </w:rPr>
        <w:t>10/11 11/11 12/11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Solde initial 0 27.011 44.804 18.493 3.083 29.323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Encaissements 141.962 106.234 121.744 146.126 191.248 170.542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Décaissements 114.951 88.441 148.055 161.536 165.008 156.452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Solde final 27.011 44.804 18.493 3.083 29.323 43.413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Encours clients </w:t>
      </w:r>
      <w:r>
        <w:rPr>
          <w:rFonts w:ascii="Arial" w:hAnsi="Arial" w:cs="Arial"/>
          <w:i/>
          <w:iCs/>
        </w:rPr>
        <w:t xml:space="preserve">119.704 60.142 108.414 </w:t>
      </w:r>
      <w:r>
        <w:rPr>
          <w:rFonts w:ascii="Times New Roman" w:hAnsi="Times New Roman" w:cs="Times New Roman"/>
          <w:sz w:val="23"/>
          <w:szCs w:val="23"/>
        </w:rPr>
        <w:t xml:space="preserve">141.259 </w:t>
      </w:r>
      <w:r>
        <w:rPr>
          <w:rFonts w:ascii="Arial" w:hAnsi="Arial" w:cs="Arial"/>
          <w:i/>
          <w:iCs/>
        </w:rPr>
        <w:t xml:space="preserve">140.556 </w:t>
      </w:r>
      <w:r>
        <w:rPr>
          <w:rFonts w:ascii="Times New Roman" w:hAnsi="Times New Roman" w:cs="Times New Roman"/>
          <w:sz w:val="23"/>
          <w:szCs w:val="23"/>
        </w:rPr>
        <w:t>123.712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l'appui, l'Expert Comptable précise que: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sz w:val="35"/>
          <w:szCs w:val="35"/>
        </w:rPr>
        <w:t xml:space="preserve">&gt;- </w:t>
      </w:r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i/>
          <w:iCs/>
          <w:sz w:val="24"/>
          <w:szCs w:val="24"/>
        </w:rPr>
        <w:t xml:space="preserve">il </w:t>
      </w:r>
      <w:r>
        <w:rPr>
          <w:rFonts w:ascii="Arial" w:hAnsi="Arial" w:cs="Arial"/>
          <w:i/>
          <w:iCs/>
          <w:sz w:val="23"/>
          <w:szCs w:val="23"/>
        </w:rPr>
        <w:t>est intégré de manière progressives les ventes effectuées par le site Web en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iCs/>
          <w:sz w:val="23"/>
          <w:szCs w:val="23"/>
        </w:rPr>
        <w:t xml:space="preserve">place 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i/>
          <w:iCs/>
          <w:sz w:val="23"/>
          <w:szCs w:val="23"/>
        </w:rPr>
        <w:t xml:space="preserve">compter de septembre 2011 </w:t>
      </w:r>
      <w:r>
        <w:rPr>
          <w:rFonts w:ascii="Times New Roman" w:hAnsi="Times New Roman" w:cs="Times New Roman"/>
        </w:rPr>
        <w:t>»,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35"/>
          <w:szCs w:val="35"/>
        </w:rPr>
        <w:t xml:space="preserve">&gt;- </w:t>
      </w:r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i/>
          <w:iCs/>
          <w:sz w:val="23"/>
          <w:szCs w:val="23"/>
        </w:rPr>
        <w:t xml:space="preserve">le taux de marge est augmenté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i/>
          <w:iCs/>
          <w:sz w:val="23"/>
          <w:szCs w:val="23"/>
        </w:rPr>
        <w:t xml:space="preserve">la suite des négociations avec les fournisseurs </w:t>
      </w:r>
      <w:r>
        <w:rPr>
          <w:rFonts w:ascii="Times New Roman" w:hAnsi="Times New Roman" w:cs="Times New Roman"/>
          <w:sz w:val="25"/>
          <w:szCs w:val="25"/>
        </w:rPr>
        <w:t>à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80% </w:t>
      </w:r>
      <w:r>
        <w:rPr>
          <w:rFonts w:ascii="Times New Roman" w:hAnsi="Times New Roman" w:cs="Times New Roman"/>
          <w:sz w:val="23"/>
          <w:szCs w:val="23"/>
        </w:rPr>
        <w:t>»,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Arial" w:hAnsi="Arial" w:cs="Arial"/>
          <w:sz w:val="35"/>
          <w:szCs w:val="35"/>
        </w:rPr>
        <w:t xml:space="preserve">&gt;- </w:t>
      </w:r>
      <w:r>
        <w:rPr>
          <w:rFonts w:ascii="Arial" w:hAnsi="Arial" w:cs="Arial"/>
          <w:sz w:val="25"/>
          <w:szCs w:val="25"/>
        </w:rPr>
        <w:t xml:space="preserve">« </w:t>
      </w:r>
      <w:r>
        <w:rPr>
          <w:rFonts w:ascii="Arial" w:hAnsi="Arial" w:cs="Arial"/>
          <w:i/>
          <w:iCs/>
          <w:sz w:val="23"/>
          <w:szCs w:val="23"/>
        </w:rPr>
        <w:t xml:space="preserve">les encaissements clients se font: </w:t>
      </w:r>
      <w:r>
        <w:rPr>
          <w:rFonts w:ascii="Times New Roman" w:hAnsi="Times New Roman" w:cs="Times New Roman"/>
          <w:sz w:val="25"/>
          <w:szCs w:val="25"/>
        </w:rPr>
        <w:t xml:space="preserve">1/3 </w:t>
      </w:r>
      <w:r>
        <w:rPr>
          <w:rFonts w:ascii="Arial" w:hAnsi="Arial" w:cs="Arial"/>
          <w:i/>
          <w:iCs/>
          <w:sz w:val="23"/>
          <w:szCs w:val="23"/>
        </w:rPr>
        <w:t xml:space="preserve">comptant, </w:t>
      </w:r>
      <w:r>
        <w:rPr>
          <w:rFonts w:ascii="Times New Roman" w:hAnsi="Times New Roman" w:cs="Times New Roman"/>
          <w:sz w:val="25"/>
          <w:szCs w:val="25"/>
        </w:rPr>
        <w:t xml:space="preserve">1/3 à 30 </w:t>
      </w:r>
      <w:r>
        <w:rPr>
          <w:rFonts w:ascii="Arial" w:hAnsi="Arial" w:cs="Arial"/>
          <w:i/>
          <w:iCs/>
          <w:sz w:val="23"/>
          <w:szCs w:val="23"/>
        </w:rPr>
        <w:t xml:space="preserve">jours et </w:t>
      </w:r>
      <w:r>
        <w:rPr>
          <w:rFonts w:ascii="Times New Roman" w:hAnsi="Times New Roman" w:cs="Times New Roman"/>
          <w:sz w:val="25"/>
          <w:szCs w:val="25"/>
        </w:rPr>
        <w:t>1/3 à 60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jours </w:t>
      </w:r>
      <w:r>
        <w:rPr>
          <w:rFonts w:ascii="Times New Roman" w:hAnsi="Times New Roman" w:cs="Times New Roman"/>
          <w:sz w:val="23"/>
          <w:szCs w:val="23"/>
        </w:rPr>
        <w:t>»,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5"/>
          <w:szCs w:val="35"/>
        </w:rPr>
        <w:t xml:space="preserve">&gt;- </w:t>
      </w:r>
      <w:r>
        <w:rPr>
          <w:rFonts w:ascii="Arial" w:hAnsi="Arial" w:cs="Arial"/>
        </w:rPr>
        <w:t xml:space="preserve">Le Président a mis en </w:t>
      </w:r>
      <w:proofErr w:type="spellStart"/>
      <w:r>
        <w:rPr>
          <w:rFonts w:ascii="Arial" w:hAnsi="Arial" w:cs="Arial"/>
        </w:rPr>
        <w:t>oeuvre</w:t>
      </w:r>
      <w:proofErr w:type="spellEnd"/>
      <w:r>
        <w:rPr>
          <w:rFonts w:ascii="Arial" w:hAnsi="Arial" w:cs="Arial"/>
        </w:rPr>
        <w:t xml:space="preserve"> des contacts avec des groupes pharmaceutiques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(OMEGA PHARMA principalement) visant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</w:rPr>
        <w:t xml:space="preserve">écouler </w:t>
      </w:r>
      <w:r>
        <w:rPr>
          <w:rFonts w:ascii="Times New Roman" w:hAnsi="Times New Roman" w:cs="Times New Roman"/>
          <w:sz w:val="24"/>
          <w:szCs w:val="24"/>
        </w:rPr>
        <w:t xml:space="preserve">(&lt;&lt; </w:t>
      </w:r>
      <w:r>
        <w:rPr>
          <w:rFonts w:ascii="Arial" w:hAnsi="Arial" w:cs="Arial"/>
        </w:rPr>
        <w:t xml:space="preserve">déstockage </w:t>
      </w:r>
      <w:r>
        <w:rPr>
          <w:rFonts w:ascii="Times New Roman" w:hAnsi="Times New Roman" w:cs="Times New Roman"/>
        </w:rPr>
        <w:t xml:space="preserve">») </w:t>
      </w:r>
      <w:r>
        <w:rPr>
          <w:rFonts w:ascii="Arial" w:hAnsi="Arial" w:cs="Arial"/>
        </w:rPr>
        <w:t>leurs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invendus </w:t>
      </w:r>
      <w:r>
        <w:rPr>
          <w:rFonts w:ascii="Arial" w:hAnsi="Arial" w:cs="Arial"/>
          <w:sz w:val="24"/>
          <w:szCs w:val="24"/>
        </w:rPr>
        <w:t xml:space="preserve">« </w:t>
      </w:r>
      <w:r>
        <w:rPr>
          <w:rFonts w:ascii="Arial" w:hAnsi="Arial" w:cs="Arial"/>
          <w:i/>
          <w:iCs/>
          <w:sz w:val="23"/>
          <w:szCs w:val="23"/>
        </w:rPr>
        <w:t xml:space="preserve">et permettant de dégager selon ses estimations 30.500 </w:t>
      </w:r>
      <w:r>
        <w:rPr>
          <w:rFonts w:ascii="Times New Roman" w:hAnsi="Times New Roman" w:cs="Times New Roman"/>
          <w:sz w:val="24"/>
          <w:szCs w:val="24"/>
        </w:rPr>
        <w:t xml:space="preserve">€ </w:t>
      </w:r>
      <w:r>
        <w:rPr>
          <w:rFonts w:ascii="Arial" w:hAnsi="Arial" w:cs="Arial"/>
          <w:i/>
          <w:iCs/>
          <w:sz w:val="23"/>
          <w:szCs w:val="23"/>
        </w:rPr>
        <w:t>HT de chiffres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supplémentaires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i/>
          <w:iCs/>
          <w:sz w:val="23"/>
          <w:szCs w:val="23"/>
        </w:rPr>
        <w:t xml:space="preserve">100% de marge sur le </w:t>
      </w:r>
      <w:r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Arial" w:hAnsi="Arial" w:cs="Arial"/>
          <w:sz w:val="16"/>
          <w:szCs w:val="16"/>
        </w:rPr>
        <w:t xml:space="preserve">ême </w:t>
      </w:r>
      <w:r>
        <w:rPr>
          <w:rFonts w:ascii="Arial" w:hAnsi="Arial" w:cs="Arial"/>
          <w:i/>
          <w:iCs/>
          <w:sz w:val="23"/>
          <w:szCs w:val="23"/>
        </w:rPr>
        <w:t xml:space="preserve">trimestre 2011 </w:t>
      </w:r>
      <w:r>
        <w:rPr>
          <w:rFonts w:ascii="Times New Roman" w:hAnsi="Times New Roman" w:cs="Times New Roman"/>
          <w:sz w:val="23"/>
          <w:szCs w:val="23"/>
        </w:rPr>
        <w:t>»,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5"/>
          <w:szCs w:val="35"/>
        </w:rPr>
        <w:t xml:space="preserve">&gt;- </w:t>
      </w:r>
      <w:r>
        <w:rPr>
          <w:rFonts w:ascii="Arial" w:hAnsi="Arial" w:cs="Arial"/>
        </w:rPr>
        <w:t>Les charges de personnel ont été diminuées de 4 personnes parties et non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remplacées ainsi que de la rémunération du Président (de 7.000 € bruts à 4.500 €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bruts).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SAS </w:t>
      </w:r>
      <w:r>
        <w:rPr>
          <w:rFonts w:ascii="Arial" w:hAnsi="Arial" w:cs="Arial"/>
          <w:i/>
          <w:iCs/>
          <w:sz w:val="15"/>
          <w:szCs w:val="15"/>
        </w:rPr>
        <w:t>NATURALLIANCE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Enfin, en terme de trésorerie, </w:t>
      </w:r>
      <w:r>
        <w:rPr>
          <w:rFonts w:ascii="Arial" w:hAnsi="Arial" w:cs="Arial"/>
          <w:sz w:val="27"/>
          <w:szCs w:val="27"/>
        </w:rPr>
        <w:t xml:space="preserve">il </w:t>
      </w:r>
      <w:r>
        <w:rPr>
          <w:rFonts w:ascii="Arial" w:hAnsi="Arial" w:cs="Arial"/>
          <w:sz w:val="23"/>
          <w:szCs w:val="23"/>
        </w:rPr>
        <w:t xml:space="preserve">ressort des </w:t>
      </w:r>
      <w:proofErr w:type="spellStart"/>
      <w:r>
        <w:rPr>
          <w:rFonts w:ascii="Arial" w:hAnsi="Arial" w:cs="Arial"/>
          <w:sz w:val="23"/>
          <w:szCs w:val="23"/>
        </w:rPr>
        <w:t>suIvis</w:t>
      </w:r>
      <w:proofErr w:type="spellEnd"/>
      <w:r>
        <w:rPr>
          <w:rFonts w:ascii="Arial" w:hAnsi="Arial" w:cs="Arial"/>
          <w:sz w:val="23"/>
          <w:szCs w:val="23"/>
        </w:rPr>
        <w:t xml:space="preserve"> transmis par l'entreprise que cette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dernière est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jour du règlement de ses charges courantes et qu'elle présentait, au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Arial" w:hAnsi="Arial" w:cs="Arial"/>
          <w:sz w:val="23"/>
          <w:szCs w:val="23"/>
        </w:rPr>
        <w:t xml:space="preserve">septembre </w:t>
      </w:r>
      <w:r>
        <w:rPr>
          <w:rFonts w:ascii="Times New Roman" w:hAnsi="Times New Roman" w:cs="Times New Roman"/>
          <w:sz w:val="24"/>
          <w:szCs w:val="24"/>
        </w:rPr>
        <w:t xml:space="preserve">2011, </w:t>
      </w:r>
      <w:r>
        <w:rPr>
          <w:rFonts w:ascii="Arial" w:hAnsi="Arial" w:cs="Arial"/>
          <w:sz w:val="23"/>
          <w:szCs w:val="23"/>
        </w:rPr>
        <w:t xml:space="preserve">un solde disponible de </w:t>
      </w:r>
      <w:r>
        <w:rPr>
          <w:rFonts w:ascii="Times New Roman" w:hAnsi="Times New Roman" w:cs="Times New Roman"/>
          <w:sz w:val="24"/>
          <w:szCs w:val="24"/>
        </w:rPr>
        <w:t>4 K€.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Même si ca niveau de trésorerie peut sembler en décalage avec les </w:t>
      </w:r>
      <w:proofErr w:type="spellStart"/>
      <w:r>
        <w:rPr>
          <w:rFonts w:ascii="Arial" w:hAnsi="Arial" w:cs="Arial"/>
          <w:sz w:val="23"/>
          <w:szCs w:val="23"/>
        </w:rPr>
        <w:t>prévisIons</w:t>
      </w:r>
      <w:proofErr w:type="spellEnd"/>
      <w:r>
        <w:rPr>
          <w:rFonts w:ascii="Arial" w:hAnsi="Arial" w:cs="Arial"/>
          <w:sz w:val="23"/>
          <w:szCs w:val="23"/>
        </w:rPr>
        <w:t xml:space="preserve"> transmises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et qu11l </w:t>
      </w:r>
      <w:proofErr w:type="spellStart"/>
      <w:r>
        <w:rPr>
          <w:rFonts w:ascii="Arial" w:hAnsi="Arial" w:cs="Arial"/>
          <w:sz w:val="23"/>
          <w:szCs w:val="23"/>
        </w:rPr>
        <w:t>conduIt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>quelques Interrogations, les documents prévisionnels produits font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ressortir que, sous réserve de la mise en </w:t>
      </w:r>
      <w:proofErr w:type="spellStart"/>
      <w:r>
        <w:rPr>
          <w:rFonts w:ascii="Arial" w:hAnsi="Arial" w:cs="Arial"/>
          <w:sz w:val="23"/>
          <w:szCs w:val="23"/>
        </w:rPr>
        <w:t>oeuvre</w:t>
      </w:r>
      <w:proofErr w:type="spellEnd"/>
      <w:r>
        <w:rPr>
          <w:rFonts w:ascii="Arial" w:hAnsi="Arial" w:cs="Arial"/>
          <w:sz w:val="23"/>
          <w:szCs w:val="23"/>
        </w:rPr>
        <w:t xml:space="preserve"> des mesures annoncées, la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</w:rPr>
        <w:t xml:space="preserve">SAS NATURALLIANCE </w:t>
      </w:r>
      <w:r>
        <w:rPr>
          <w:rFonts w:ascii="Arial" w:hAnsi="Arial" w:cs="Arial"/>
          <w:sz w:val="23"/>
          <w:szCs w:val="23"/>
        </w:rPr>
        <w:t>devrait être en capacité d'assurer le financement de la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3"/>
          <w:szCs w:val="23"/>
        </w:rPr>
        <w:t xml:space="preserve">période d'observation, répondant ainsi aux dispositions légales et en particulier </w:t>
      </w:r>
      <w:r>
        <w:rPr>
          <w:rFonts w:ascii="Times New Roman" w:hAnsi="Times New Roman" w:cs="Times New Roman"/>
          <w:sz w:val="26"/>
          <w:szCs w:val="26"/>
        </w:rPr>
        <w:t>à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l'Article </w:t>
      </w:r>
      <w:r>
        <w:rPr>
          <w:rFonts w:ascii="Times New Roman" w:hAnsi="Times New Roman" w:cs="Times New Roman"/>
          <w:sz w:val="26"/>
          <w:szCs w:val="26"/>
        </w:rPr>
        <w:t xml:space="preserve">L. </w:t>
      </w:r>
      <w:r>
        <w:rPr>
          <w:rFonts w:ascii="Times New Roman" w:hAnsi="Times New Roman" w:cs="Times New Roman"/>
          <w:sz w:val="25"/>
          <w:szCs w:val="25"/>
        </w:rPr>
        <w:t xml:space="preserve">631·151 du Code de </w:t>
      </w:r>
      <w:r>
        <w:rPr>
          <w:rFonts w:ascii="Arial" w:hAnsi="Arial" w:cs="Arial"/>
          <w:sz w:val="23"/>
          <w:szCs w:val="23"/>
        </w:rPr>
        <w:t>Commerce.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Dans ca contexte, le maintien de la période d'observation </w:t>
      </w:r>
      <w:proofErr w:type="spellStart"/>
      <w:r>
        <w:rPr>
          <w:rFonts w:ascii="Arial" w:hAnsi="Arial" w:cs="Arial"/>
          <w:sz w:val="23"/>
          <w:szCs w:val="23"/>
        </w:rPr>
        <w:t>apparatt</w:t>
      </w:r>
      <w:proofErr w:type="spellEnd"/>
      <w:r>
        <w:rPr>
          <w:rFonts w:ascii="Arial" w:hAnsi="Arial" w:cs="Arial"/>
          <w:sz w:val="23"/>
          <w:szCs w:val="23"/>
        </w:rPr>
        <w:t xml:space="preserve"> souhaitable, ce délai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permettant d'appréhender: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19"/>
          <w:szCs w:val="19"/>
        </w:rPr>
        <w:t xml:space="preserve">~ </w:t>
      </w:r>
      <w:r>
        <w:rPr>
          <w:rFonts w:ascii="Arial" w:hAnsi="Arial" w:cs="Arial"/>
          <w:sz w:val="23"/>
          <w:szCs w:val="23"/>
        </w:rPr>
        <w:t>l'</w:t>
      </w:r>
      <w:proofErr w:type="spellStart"/>
      <w:r>
        <w:rPr>
          <w:rFonts w:ascii="Arial" w:hAnsi="Arial" w:cs="Arial"/>
          <w:sz w:val="23"/>
          <w:szCs w:val="23"/>
        </w:rPr>
        <w:t>évolutlon</w:t>
      </w:r>
      <w:proofErr w:type="spellEnd"/>
      <w:r>
        <w:rPr>
          <w:rFonts w:ascii="Arial" w:hAnsi="Arial" w:cs="Arial"/>
          <w:sz w:val="23"/>
          <w:szCs w:val="23"/>
        </w:rPr>
        <w:t xml:space="preserve"> de l'activité annoncée,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20"/>
          <w:szCs w:val="20"/>
        </w:rPr>
        <w:lastRenderedPageBreak/>
        <w:t xml:space="preserve">~ </w:t>
      </w:r>
      <w:r>
        <w:rPr>
          <w:rFonts w:ascii="Arial" w:hAnsi="Arial" w:cs="Arial"/>
          <w:sz w:val="23"/>
          <w:szCs w:val="23"/>
        </w:rPr>
        <w:t xml:space="preserve">le montant du passif </w:t>
      </w:r>
      <w:r>
        <w:rPr>
          <w:rFonts w:ascii="Times New Roman" w:hAnsi="Times New Roman" w:cs="Times New Roman"/>
          <w:sz w:val="26"/>
          <w:szCs w:val="26"/>
        </w:rPr>
        <w:t xml:space="preserve">à </w:t>
      </w:r>
      <w:r>
        <w:rPr>
          <w:rFonts w:ascii="Arial" w:hAnsi="Arial" w:cs="Arial"/>
          <w:sz w:val="23"/>
          <w:szCs w:val="23"/>
        </w:rPr>
        <w:t>apurer.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HiddenHorzOCR" w:eastAsia="HiddenHorzOCR" w:hAnsi="Arial" w:cs="HiddenHorzOCR"/>
          <w:sz w:val="20"/>
          <w:szCs w:val="20"/>
        </w:rPr>
        <w:t xml:space="preserve">~ </w:t>
      </w:r>
      <w:r>
        <w:rPr>
          <w:rFonts w:ascii="Arial" w:hAnsi="Arial" w:cs="Arial"/>
          <w:sz w:val="23"/>
          <w:szCs w:val="23"/>
        </w:rPr>
        <w:t xml:space="preserve">les solutions de redressement </w:t>
      </w:r>
      <w:proofErr w:type="spellStart"/>
      <w:r>
        <w:rPr>
          <w:rFonts w:ascii="Arial" w:hAnsi="Arial" w:cs="Arial"/>
          <w:sz w:val="23"/>
          <w:szCs w:val="23"/>
        </w:rPr>
        <w:t>envIsageables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Indépendamment de cela et compte tenu de la Transmission Universelle du </w:t>
      </w:r>
      <w:proofErr w:type="spellStart"/>
      <w:r>
        <w:rPr>
          <w:rFonts w:ascii="Arial" w:hAnsi="Arial" w:cs="Arial"/>
          <w:sz w:val="23"/>
          <w:szCs w:val="23"/>
        </w:rPr>
        <w:t>PatrimoIne</w:t>
      </w:r>
      <w:proofErr w:type="spellEnd"/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Intervenue avec la </w:t>
      </w:r>
      <w:r>
        <w:rPr>
          <w:rFonts w:ascii="Arial" w:hAnsi="Arial" w:cs="Arial"/>
          <w:i/>
          <w:iCs/>
        </w:rPr>
        <w:t xml:space="preserve">SAS LABORATOIRES PHYTEXEL, </w:t>
      </w:r>
      <w:r>
        <w:rPr>
          <w:rFonts w:ascii="Arial" w:hAnsi="Arial" w:cs="Arial"/>
          <w:sz w:val="23"/>
          <w:szCs w:val="23"/>
        </w:rPr>
        <w:t>Il conviendrait que le Tribunal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prononce la jonction de ces procédures.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Arial" w:hAnsi="Arial" w:cs="Arial"/>
          <w:sz w:val="23"/>
          <w:szCs w:val="23"/>
        </w:rPr>
        <w:t xml:space="preserve">Présenté </w:t>
      </w:r>
      <w:r>
        <w:rPr>
          <w:rFonts w:ascii="Times New Roman" w:hAnsi="Times New Roman" w:cs="Times New Roman"/>
          <w:sz w:val="25"/>
          <w:szCs w:val="25"/>
        </w:rPr>
        <w:t xml:space="preserve">à </w:t>
      </w:r>
      <w:r>
        <w:rPr>
          <w:rFonts w:ascii="Arial" w:hAnsi="Arial" w:cs="Arial"/>
          <w:sz w:val="23"/>
          <w:szCs w:val="23"/>
        </w:rPr>
        <w:t xml:space="preserve">MONTPELLIER, le </w:t>
      </w:r>
      <w:r>
        <w:rPr>
          <w:rFonts w:ascii="Times New Roman" w:hAnsi="Times New Roman" w:cs="Times New Roman"/>
          <w:sz w:val="27"/>
          <w:szCs w:val="27"/>
        </w:rPr>
        <w:t xml:space="preserve">21 </w:t>
      </w:r>
      <w:r>
        <w:rPr>
          <w:rFonts w:ascii="Arial" w:hAnsi="Arial" w:cs="Arial"/>
          <w:sz w:val="20"/>
          <w:szCs w:val="20"/>
        </w:rPr>
        <w:t xml:space="preserve">SEPTEMBRE </w:t>
      </w:r>
      <w:r>
        <w:rPr>
          <w:rFonts w:ascii="Times New Roman" w:hAnsi="Times New Roman" w:cs="Times New Roman"/>
          <w:sz w:val="27"/>
          <w:szCs w:val="27"/>
        </w:rPr>
        <w:t>2011.</w:t>
      </w:r>
    </w:p>
    <w:p w:rsidR="00BC7E12" w:rsidRDefault="00BC7E12" w:rsidP="00BC7E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13</w:t>
      </w:r>
    </w:p>
    <w:p w:rsidR="00BC7E12" w:rsidRDefault="00BC7E12" w:rsidP="00BC7E12">
      <w:r>
        <w:rPr>
          <w:rFonts w:ascii="Arial" w:hAnsi="Arial" w:cs="Arial"/>
          <w:sz w:val="17"/>
          <w:szCs w:val="17"/>
        </w:rPr>
        <w:t xml:space="preserve">SAS </w:t>
      </w:r>
      <w:r>
        <w:rPr>
          <w:rFonts w:ascii="Arial" w:hAnsi="Arial" w:cs="Arial"/>
          <w:i/>
          <w:iCs/>
          <w:sz w:val="18"/>
          <w:szCs w:val="18"/>
        </w:rPr>
        <w:t>NATURALLIANCE</w:t>
      </w:r>
    </w:p>
    <w:sectPr w:rsidR="00BC7E1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C7E12"/>
    <w:rsid w:val="00987ED3"/>
    <w:rsid w:val="00BC7E12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1901</Words>
  <Characters>10459</Characters>
  <Application>Microsoft Office Word</Application>
  <DocSecurity>0</DocSecurity>
  <Lines>87</Lines>
  <Paragraphs>24</Paragraphs>
  <ScaleCrop>false</ScaleCrop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2011-10-23T15:51:00Z</dcterms:created>
  <dcterms:modified xsi:type="dcterms:W3CDTF">2011-10-23T15:53:00Z</dcterms:modified>
</cp:coreProperties>
</file>