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B" w:rsidRPr="001944BB" w:rsidRDefault="001944BB" w:rsidP="001944BB">
      <w:pPr>
        <w:ind w:right="70"/>
        <w:jc w:val="center"/>
        <w:rPr>
          <w:rFonts w:ascii="Calibri" w:hAnsi="Calibri" w:cs="Arial"/>
          <w:b/>
          <w:sz w:val="28"/>
          <w:szCs w:val="28"/>
        </w:rPr>
      </w:pPr>
      <w:r w:rsidRPr="001944BB">
        <w:rPr>
          <w:rFonts w:ascii="Calibri" w:hAnsi="Calibri" w:cs="Arial"/>
          <w:b/>
          <w:sz w:val="28"/>
          <w:szCs w:val="28"/>
        </w:rPr>
        <w:t>FEUILLE DE ROUTE</w:t>
      </w:r>
    </w:p>
    <w:p w:rsidR="001944BB" w:rsidRDefault="001944BB" w:rsidP="001944BB">
      <w:pPr>
        <w:ind w:left="720" w:right="70"/>
        <w:rPr>
          <w:rFonts w:ascii="Calibri" w:hAnsi="Calibri" w:cs="Arial"/>
        </w:rPr>
      </w:pPr>
    </w:p>
    <w:p w:rsidR="001944BB" w:rsidRDefault="001944BB" w:rsidP="001944BB">
      <w:pPr>
        <w:ind w:right="70"/>
        <w:rPr>
          <w:rFonts w:ascii="Calibri" w:hAnsi="Calibri" w:cs="Arial"/>
        </w:rPr>
      </w:pPr>
    </w:p>
    <w:p w:rsidR="001944BB" w:rsidRDefault="001944BB" w:rsidP="001944BB">
      <w:pPr>
        <w:ind w:left="720" w:right="70"/>
        <w:rPr>
          <w:rFonts w:ascii="Calibri" w:hAnsi="Calibri" w:cs="Arial"/>
        </w:rPr>
      </w:pPr>
    </w:p>
    <w:p w:rsidR="001944BB" w:rsidRDefault="001944BB" w:rsidP="001944BB">
      <w:pPr>
        <w:numPr>
          <w:ilvl w:val="0"/>
          <w:numId w:val="1"/>
        </w:numPr>
        <w:ind w:right="70"/>
        <w:rPr>
          <w:rFonts w:ascii="Calibri" w:hAnsi="Calibri" w:cs="Arial"/>
        </w:rPr>
      </w:pPr>
      <w:r>
        <w:rPr>
          <w:rFonts w:ascii="Calibri" w:hAnsi="Calibri" w:cs="Arial"/>
        </w:rPr>
        <w:t>Diagnostic Retraite</w:t>
      </w:r>
    </w:p>
    <w:p w:rsidR="001944BB" w:rsidRDefault="001944BB" w:rsidP="001944BB">
      <w:pPr>
        <w:ind w:left="720" w:right="70"/>
        <w:rPr>
          <w:rFonts w:ascii="Calibri" w:hAnsi="Calibri" w:cs="Arial"/>
        </w:rPr>
      </w:pPr>
    </w:p>
    <w:p w:rsidR="001944BB" w:rsidRDefault="001944BB" w:rsidP="001944BB">
      <w:pPr>
        <w:numPr>
          <w:ilvl w:val="0"/>
          <w:numId w:val="1"/>
        </w:numPr>
        <w:ind w:right="70"/>
        <w:rPr>
          <w:rFonts w:ascii="Calibri" w:hAnsi="Calibri" w:cs="Arial"/>
        </w:rPr>
      </w:pPr>
      <w:r>
        <w:rPr>
          <w:rFonts w:ascii="Calibri" w:hAnsi="Calibri" w:cs="Arial"/>
        </w:rPr>
        <w:t>Préparation d'un Business Plan</w:t>
      </w:r>
      <w:r w:rsidRPr="00090FE1">
        <w:rPr>
          <w:rFonts w:ascii="Calibri" w:hAnsi="Calibri" w:cs="Arial"/>
        </w:rPr>
        <w:t xml:space="preserve"> (BP)</w:t>
      </w:r>
      <w:r>
        <w:rPr>
          <w:rFonts w:ascii="Calibri" w:hAnsi="Calibri" w:cs="Arial"/>
        </w:rPr>
        <w:t xml:space="preserve"> dynamique</w:t>
      </w:r>
    </w:p>
    <w:p w:rsidR="001944BB" w:rsidRPr="00090FE1" w:rsidRDefault="001944BB" w:rsidP="001944BB">
      <w:pPr>
        <w:ind w:right="70"/>
        <w:rPr>
          <w:rFonts w:ascii="Calibri" w:hAnsi="Calibri" w:cs="Arial"/>
        </w:rPr>
      </w:pPr>
    </w:p>
    <w:p w:rsidR="001944BB" w:rsidRDefault="001944BB" w:rsidP="001944BB">
      <w:pPr>
        <w:numPr>
          <w:ilvl w:val="0"/>
          <w:numId w:val="1"/>
        </w:numPr>
        <w:ind w:right="70"/>
        <w:rPr>
          <w:rFonts w:ascii="Calibri" w:hAnsi="Calibri" w:cs="Arial"/>
        </w:rPr>
      </w:pPr>
      <w:r>
        <w:rPr>
          <w:rFonts w:ascii="Calibri" w:hAnsi="Calibri" w:cs="Arial"/>
        </w:rPr>
        <w:t>Optimisation de la rémunération des dirigeants</w:t>
      </w:r>
    </w:p>
    <w:p w:rsidR="001944BB" w:rsidRPr="00090FE1" w:rsidRDefault="001944BB" w:rsidP="001944BB">
      <w:pPr>
        <w:ind w:right="70"/>
        <w:rPr>
          <w:rFonts w:ascii="Calibri" w:hAnsi="Calibri" w:cs="Arial"/>
        </w:rPr>
      </w:pPr>
    </w:p>
    <w:p w:rsidR="001944BB" w:rsidRDefault="001944BB" w:rsidP="001944BB">
      <w:pPr>
        <w:numPr>
          <w:ilvl w:val="0"/>
          <w:numId w:val="1"/>
        </w:numPr>
        <w:ind w:right="70"/>
        <w:rPr>
          <w:rFonts w:ascii="Calibri" w:hAnsi="Calibri" w:cs="Arial"/>
        </w:rPr>
      </w:pPr>
      <w:r>
        <w:rPr>
          <w:rFonts w:ascii="Calibri" w:hAnsi="Calibri" w:cs="Arial"/>
        </w:rPr>
        <w:t>Optimisation fiscale de l'entreprise</w:t>
      </w:r>
      <w:r>
        <w:rPr>
          <w:rFonts w:ascii="Calibri" w:hAnsi="Calibri" w:cs="Arial"/>
        </w:rPr>
        <w:br/>
        <w:t>(PEE-PERCO, Prévoyance, Actionnariat)</w:t>
      </w:r>
    </w:p>
    <w:p w:rsidR="001944BB" w:rsidRPr="00090FE1" w:rsidRDefault="001944BB" w:rsidP="001944BB">
      <w:pPr>
        <w:ind w:right="70"/>
        <w:rPr>
          <w:rFonts w:ascii="Calibri" w:hAnsi="Calibri" w:cs="Arial"/>
        </w:rPr>
      </w:pPr>
    </w:p>
    <w:p w:rsidR="001944BB" w:rsidRPr="00090FE1" w:rsidRDefault="001944BB" w:rsidP="001944BB">
      <w:pPr>
        <w:numPr>
          <w:ilvl w:val="0"/>
          <w:numId w:val="1"/>
        </w:numPr>
        <w:ind w:right="70"/>
        <w:rPr>
          <w:rFonts w:ascii="Calibri" w:hAnsi="Calibri" w:cs="Arial"/>
        </w:rPr>
      </w:pPr>
      <w:r>
        <w:rPr>
          <w:rFonts w:ascii="Calibri" w:hAnsi="Calibri" w:cs="Arial"/>
        </w:rPr>
        <w:t>Stratégie immobilière</w:t>
      </w:r>
    </w:p>
    <w:p w:rsidR="00F1461F" w:rsidRDefault="00F1461F"/>
    <w:sectPr w:rsidR="00F1461F" w:rsidSect="00F1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BD5"/>
    <w:multiLevelType w:val="hybridMultilevel"/>
    <w:tmpl w:val="8F96E7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05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fr-FR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4BB"/>
    <w:rsid w:val="001944BB"/>
    <w:rsid w:val="00F1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2010-07-21T08:38:00Z</dcterms:created>
  <dcterms:modified xsi:type="dcterms:W3CDTF">2010-07-21T08:40:00Z</dcterms:modified>
</cp:coreProperties>
</file>