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58" w:rsidRDefault="006E1F58" w:rsidP="00F10D6A">
      <w:pPr>
        <w:spacing w:after="0" w:line="240" w:lineRule="auto"/>
      </w:pPr>
    </w:p>
    <w:p w:rsidR="00C15688" w:rsidRDefault="00C15688" w:rsidP="00F10D6A">
      <w:pPr>
        <w:spacing w:after="0" w:line="240" w:lineRule="auto"/>
      </w:pPr>
    </w:p>
    <w:p w:rsidR="00C15688" w:rsidRDefault="00C15688" w:rsidP="00F10D6A">
      <w:pPr>
        <w:spacing w:after="0" w:line="240" w:lineRule="auto"/>
      </w:pPr>
    </w:p>
    <w:p w:rsidR="00C15688" w:rsidRDefault="00C15688" w:rsidP="00F10D6A">
      <w:pPr>
        <w:spacing w:after="0" w:line="240" w:lineRule="auto"/>
      </w:pPr>
    </w:p>
    <w:tbl>
      <w:tblPr>
        <w:tblW w:w="9080" w:type="dxa"/>
        <w:tblInd w:w="37" w:type="dxa"/>
        <w:tblCellMar>
          <w:left w:w="70" w:type="dxa"/>
          <w:right w:w="70" w:type="dxa"/>
        </w:tblCellMar>
        <w:tblLook w:val="04A0"/>
      </w:tblPr>
      <w:tblGrid>
        <w:gridCol w:w="3965"/>
        <w:gridCol w:w="1426"/>
        <w:gridCol w:w="2214"/>
        <w:gridCol w:w="1475"/>
      </w:tblGrid>
      <w:tr w:rsidR="00C15688" w:rsidRPr="00C15688" w:rsidTr="00C15688">
        <w:trPr>
          <w:trHeight w:val="525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7E4BC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bookmarkStart w:id="0" w:name="RANGE!A1:D34"/>
            <w:r w:rsidRPr="00C15688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Situation actuelle pour une pré-étude </w:t>
            </w:r>
            <w:bookmarkEnd w:id="0"/>
          </w:p>
        </w:tc>
      </w:tr>
      <w:tr w:rsidR="00C15688" w:rsidRPr="00C15688" w:rsidTr="00C15688">
        <w:trPr>
          <w:trHeight w:val="22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15688" w:rsidRPr="00C15688" w:rsidTr="00C15688">
        <w:trPr>
          <w:trHeight w:val="330"/>
        </w:trPr>
        <w:tc>
          <w:tcPr>
            <w:tcW w:w="396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Nom de la Pharmacie :</w:t>
            </w: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3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Nom, Prénom du Titulaire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645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Adresse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3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Tél. Portable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30"/>
        </w:trPr>
        <w:tc>
          <w:tcPr>
            <w:tcW w:w="39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E-mail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24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15688" w:rsidRPr="00C15688" w:rsidTr="00C15688">
        <w:trPr>
          <w:trHeight w:val="390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PRET POUR LE FONDS DE COMMERCE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CA réalisé en 2011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Résultat d'exploitation 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Statut juridique de l' emprunteur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Nom de l'Etablissement prêteur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de l'emprunt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Date de début de l'emprunt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de fin 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restant dû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Mensualités actuelles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Taux actuel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Variable : </w:t>
            </w:r>
            <w:r w:rsidRPr="00C1568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Fixe : </w:t>
            </w:r>
            <w:r w:rsidRPr="00C15688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actuel de l'assurance du prêt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Garanties accordées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Pénalités de remboursement anticipé 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C15688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C1568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15"/>
        </w:trPr>
        <w:tc>
          <w:tcPr>
            <w:tcW w:w="39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éventuel de ces pénalités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19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C15688" w:rsidRPr="00C15688" w:rsidTr="00C15688">
        <w:trPr>
          <w:trHeight w:val="390"/>
        </w:trPr>
        <w:tc>
          <w:tcPr>
            <w:tcW w:w="9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eastAsia="fr-FR"/>
              </w:rPr>
              <w:t>PRET POUR LES MURS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Statut juridique de l' emprunteur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Nom de l'Etablissement prêteur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Montant de l'emprunt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Date de début de l'emprunt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Date de fin 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restant dû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Mensualités actuelles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Taux actuel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Variable : </w:t>
            </w:r>
            <w:r w:rsidRPr="00C1568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Fixe : </w:t>
            </w:r>
            <w:r w:rsidRPr="00C15688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actuel de l'assurance du prêt :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Garanties accordées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00"/>
        </w:trPr>
        <w:tc>
          <w:tcPr>
            <w:tcW w:w="396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Pénalités de remboursement anticipé 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Oui : </w:t>
            </w:r>
            <w:r w:rsidRPr="00C15688">
              <w:rPr>
                <w:rFonts w:ascii="Wingdings" w:eastAsia="Times New Roman" w:hAnsi="Wingdings" w:cs="Calibri"/>
                <w:color w:val="000000"/>
                <w:lang w:eastAsia="fr-FR"/>
              </w:rPr>
              <w:t>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Non : </w:t>
            </w:r>
            <w:r w:rsidRPr="00C15688">
              <w:rPr>
                <w:rFonts w:ascii="Wingdings" w:eastAsia="Times New Roman" w:hAnsi="Wingdings" w:cs="Calibri"/>
                <w:color w:val="000000"/>
                <w:sz w:val="20"/>
                <w:szCs w:val="20"/>
                <w:lang w:eastAsia="fr-FR"/>
              </w:rPr>
              <w:t>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315"/>
        </w:trPr>
        <w:tc>
          <w:tcPr>
            <w:tcW w:w="396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Montant éventuel de ces pénalités :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C15688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C15688" w:rsidRPr="00C15688" w:rsidTr="00C15688">
        <w:trPr>
          <w:trHeight w:val="195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688" w:rsidRPr="00C15688" w:rsidRDefault="00C15688" w:rsidP="00C156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15688" w:rsidRDefault="00C15688" w:rsidP="00F10D6A">
      <w:pPr>
        <w:spacing w:after="0" w:line="240" w:lineRule="auto"/>
      </w:pPr>
    </w:p>
    <w:sectPr w:rsidR="00C15688" w:rsidSect="00F10D6A">
      <w:headerReference w:type="default" r:id="rId7"/>
      <w:footerReference w:type="default" r:id="rId8"/>
      <w:pgSz w:w="11906" w:h="16838"/>
      <w:pgMar w:top="2170" w:right="1417" w:bottom="1417" w:left="1417" w:header="708" w:footer="2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26B" w:rsidRDefault="0011726B" w:rsidP="000F7C07">
      <w:pPr>
        <w:spacing w:after="0" w:line="240" w:lineRule="auto"/>
      </w:pPr>
      <w:r>
        <w:separator/>
      </w:r>
    </w:p>
  </w:endnote>
  <w:end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TOUR MONTPARNASSE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33, Av. du Maine – BP 171 – 75755 Paris CEDEX 15 – Tél.: 01 56 54 92 00 – Fax : 01 43 20 00 13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 xml:space="preserve">S.A.S. au capital de 100 000 € - R.C.S. Paris B 572 044 436 – </w:t>
    </w:r>
    <w:proofErr w:type="spellStart"/>
    <w:r w:rsidRPr="00F10D6A">
      <w:rPr>
        <w:rFonts w:cstheme="minorHAnsi"/>
        <w:color w:val="595959" w:themeColor="text1" w:themeTint="A6"/>
        <w:sz w:val="18"/>
        <w:szCs w:val="18"/>
      </w:rPr>
      <w:t>Siren</w:t>
    </w:r>
    <w:proofErr w:type="spellEnd"/>
    <w:r w:rsidRPr="00F10D6A">
      <w:rPr>
        <w:rFonts w:cstheme="minorHAnsi"/>
        <w:color w:val="595959" w:themeColor="text1" w:themeTint="A6"/>
        <w:sz w:val="18"/>
        <w:szCs w:val="18"/>
      </w:rPr>
      <w:t xml:space="preserve"> 572 044 436 – Code APE  703 A</w:t>
    </w:r>
  </w:p>
  <w:p w:rsidR="0011726B" w:rsidRPr="00F10D6A" w:rsidRDefault="0011726B" w:rsidP="00750516">
    <w:pPr>
      <w:pStyle w:val="Pieddepage"/>
      <w:jc w:val="center"/>
      <w:rPr>
        <w:rFonts w:cstheme="minorHAnsi"/>
        <w:color w:val="595959" w:themeColor="text1" w:themeTint="A6"/>
        <w:sz w:val="18"/>
        <w:szCs w:val="18"/>
      </w:rPr>
    </w:pPr>
    <w:r w:rsidRPr="00F10D6A">
      <w:rPr>
        <w:rFonts w:cstheme="minorHAnsi"/>
        <w:color w:val="595959" w:themeColor="text1" w:themeTint="A6"/>
        <w:sz w:val="18"/>
        <w:szCs w:val="18"/>
      </w:rPr>
      <w:t>Garantie BPL 110 000 € - CP N° T 0983 délivré par la préfecture de police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26B" w:rsidRDefault="0011726B" w:rsidP="000F7C07">
      <w:pPr>
        <w:spacing w:after="0" w:line="240" w:lineRule="auto"/>
      </w:pPr>
      <w:r>
        <w:separator/>
      </w:r>
    </w:p>
  </w:footnote>
  <w:footnote w:type="continuationSeparator" w:id="0">
    <w:p w:rsidR="0011726B" w:rsidRDefault="0011726B" w:rsidP="000F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6B" w:rsidRPr="00AA507C" w:rsidRDefault="0011726B" w:rsidP="00AA507C">
    <w:pPr>
      <w:pStyle w:val="En-tte"/>
      <w:tabs>
        <w:tab w:val="clear" w:pos="4536"/>
        <w:tab w:val="clear" w:pos="9072"/>
        <w:tab w:val="left" w:pos="2542"/>
      </w:tabs>
      <w:rPr>
        <w:rFonts w:ascii="Garamond" w:hAnsi="Garamond" w:cs="Times New Roman"/>
        <w:b/>
        <w:sz w:val="52"/>
        <w:szCs w:val="52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-156845</wp:posOffset>
          </wp:positionH>
          <wp:positionV relativeFrom="paragraph">
            <wp:posOffset>-106680</wp:posOffset>
          </wp:positionV>
          <wp:extent cx="4086225" cy="1057275"/>
          <wp:effectExtent l="19050" t="0" r="9525" b="0"/>
          <wp:wrapNone/>
          <wp:docPr id="4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 garinot.jpg"/>
                  <pic:cNvPicPr/>
                </pic:nvPicPr>
                <pic:blipFill>
                  <a:blip r:embed="rId1"/>
                  <a:srcRect r="-898"/>
                  <a:stretch>
                    <a:fillRect/>
                  </a:stretch>
                </pic:blipFill>
                <pic:spPr>
                  <a:xfrm>
                    <a:off x="0" y="0"/>
                    <a:ext cx="4086225" cy="1057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1726B" w:rsidRDefault="0011726B">
    <w:pPr>
      <w:pStyle w:val="En-tte"/>
    </w:pPr>
  </w:p>
  <w:p w:rsidR="0011726B" w:rsidRDefault="0011726B">
    <w:pPr>
      <w:pStyle w:val="En-tte"/>
    </w:pPr>
  </w:p>
  <w:p w:rsidR="0011726B" w:rsidRDefault="0011726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8582F"/>
    <w:rsid w:val="000F7C07"/>
    <w:rsid w:val="000F7FFE"/>
    <w:rsid w:val="0011726B"/>
    <w:rsid w:val="0027316E"/>
    <w:rsid w:val="002C1157"/>
    <w:rsid w:val="00386BFA"/>
    <w:rsid w:val="003E6C49"/>
    <w:rsid w:val="00492FE6"/>
    <w:rsid w:val="004C597B"/>
    <w:rsid w:val="005C06E2"/>
    <w:rsid w:val="005D15D0"/>
    <w:rsid w:val="006A5428"/>
    <w:rsid w:val="006E1F58"/>
    <w:rsid w:val="00750516"/>
    <w:rsid w:val="00877CD3"/>
    <w:rsid w:val="00A5174A"/>
    <w:rsid w:val="00AA507C"/>
    <w:rsid w:val="00B43297"/>
    <w:rsid w:val="00B72990"/>
    <w:rsid w:val="00B90843"/>
    <w:rsid w:val="00C15688"/>
    <w:rsid w:val="00C57070"/>
    <w:rsid w:val="00F10D6A"/>
    <w:rsid w:val="00F25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B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07"/>
  </w:style>
  <w:style w:type="paragraph" w:styleId="Pieddepage">
    <w:name w:val="footer"/>
    <w:basedOn w:val="Normal"/>
    <w:link w:val="PieddepageCar"/>
    <w:uiPriority w:val="99"/>
    <w:semiHidden/>
    <w:unhideWhenUsed/>
    <w:rsid w:val="000F7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5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3</cp:revision>
  <cp:lastPrinted>2012-07-11T07:54:00Z</cp:lastPrinted>
  <dcterms:created xsi:type="dcterms:W3CDTF">2012-07-11T07:50:00Z</dcterms:created>
  <dcterms:modified xsi:type="dcterms:W3CDTF">2012-07-11T07:54:00Z</dcterms:modified>
</cp:coreProperties>
</file>