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A53C49" w:rsidRDefault="00C32BBC" w:rsidP="00430151">
      <w:pPr>
        <w:spacing w:line="240" w:lineRule="auto"/>
      </w:pPr>
    </w:p>
    <w:p w:rsidR="009D3517" w:rsidRPr="00A53C49" w:rsidRDefault="009D3517" w:rsidP="00430151">
      <w:pPr>
        <w:spacing w:line="240" w:lineRule="auto"/>
      </w:pPr>
    </w:p>
    <w:p w:rsidR="004D7E90" w:rsidRPr="00B072B9" w:rsidRDefault="008C4836" w:rsidP="00430151">
      <w:pPr>
        <w:spacing w:line="240" w:lineRule="auto"/>
        <w:rPr>
          <w:b/>
        </w:rPr>
      </w:pPr>
      <w:r w:rsidRPr="00A53C49">
        <w:rPr>
          <w:b/>
        </w:rPr>
        <w:t>Interview d'un Agent Commercial Garinot – Secteur commercial : 93</w:t>
      </w:r>
      <w:r w:rsidR="009D3517" w:rsidRPr="00A53C49">
        <w:rPr>
          <w:b/>
        </w:rPr>
        <w:t xml:space="preserve"> </w:t>
      </w:r>
      <w:r w:rsidRPr="00A53C49">
        <w:rPr>
          <w:b/>
        </w:rPr>
        <w:t>et Paris</w:t>
      </w:r>
      <w:r w:rsidR="00B072B9">
        <w:rPr>
          <w:b/>
        </w:rPr>
        <w:br/>
      </w:r>
      <w:r w:rsidRPr="00A53C49">
        <w:rPr>
          <w:b/>
        </w:rPr>
        <w:t>M. FRANCOIS</w:t>
      </w:r>
      <w:r w:rsidR="004D7E90" w:rsidRPr="00A53C49">
        <w:rPr>
          <w:b/>
        </w:rPr>
        <w:t xml:space="preserve"> – 06 84 90 17 26 – </w:t>
      </w:r>
      <w:hyperlink r:id="rId5" w:history="1">
        <w:r w:rsidR="004D7E90" w:rsidRPr="00A53C49">
          <w:rPr>
            <w:rStyle w:val="Lienhypertexte"/>
            <w:b/>
          </w:rPr>
          <w:t>rosario.francois@gmail.com</w:t>
        </w:r>
      </w:hyperlink>
      <w:r w:rsidR="00B072B9">
        <w:rPr>
          <w:b/>
        </w:rPr>
        <w:br/>
      </w:r>
      <w:r w:rsidR="003877F1" w:rsidRPr="00A53C49">
        <w:rPr>
          <w:b/>
        </w:rPr>
        <w:t>Profil</w:t>
      </w:r>
      <w:r w:rsidR="003877F1" w:rsidRPr="00A53C49">
        <w:t xml:space="preserve"> : 3 ans Chez Garinot, 30 ans d'expérience dans les pharmacies.</w:t>
      </w:r>
    </w:p>
    <w:p w:rsidR="003877F1" w:rsidRPr="00A53C49" w:rsidRDefault="003877F1" w:rsidP="00430151">
      <w:pPr>
        <w:spacing w:line="240" w:lineRule="auto"/>
      </w:pPr>
      <w:r w:rsidRPr="00A53C49">
        <w:rPr>
          <w:b/>
        </w:rPr>
        <w:t>Publicité</w:t>
      </w:r>
      <w:r w:rsidRPr="00A53C49">
        <w:t xml:space="preserve"> : Annonces uniquement dans le Moniteur et sur le site internet Garinot.</w:t>
      </w:r>
      <w:r w:rsidR="001704B4">
        <w:br/>
      </w:r>
      <w:r w:rsidRPr="00A53C49">
        <w:t xml:space="preserve">Globalement plus de </w:t>
      </w:r>
      <w:r w:rsidR="008D1983" w:rsidRPr="00A53C49">
        <w:t>cessions</w:t>
      </w:r>
      <w:r w:rsidRPr="00A53C49">
        <w:t xml:space="preserve"> que </w:t>
      </w:r>
      <w:r w:rsidR="008D1983" w:rsidRPr="00A53C49">
        <w:t>de repreneurs</w:t>
      </w:r>
      <w:r w:rsidRPr="00A53C49">
        <w:t xml:space="preserve">. Acquéreurs de moins en moins nombreux pour les raisons suivantes : </w:t>
      </w:r>
      <w:r w:rsidR="001704B4">
        <w:br/>
        <w:t xml:space="preserve">- </w:t>
      </w:r>
      <w:r w:rsidR="008D1983" w:rsidRPr="00A53C49">
        <w:t>Frilosité face</w:t>
      </w:r>
      <w:r w:rsidRPr="00A53C49">
        <w:t xml:space="preserve"> au risque de s'installer,</w:t>
      </w:r>
      <w:r w:rsidR="001704B4">
        <w:br/>
        <w:t xml:space="preserve">- </w:t>
      </w:r>
      <w:r w:rsidR="008D1983" w:rsidRPr="00A53C49">
        <w:t>C</w:t>
      </w:r>
      <w:r w:rsidRPr="00A53C49">
        <w:t>ontraintes économiques et réglementaires</w:t>
      </w:r>
      <w:r w:rsidR="008D1983" w:rsidRPr="00A53C49">
        <w:t xml:space="preserve"> importantes</w:t>
      </w:r>
      <w:r w:rsidRPr="00A53C49">
        <w:t>.</w:t>
      </w:r>
    </w:p>
    <w:p w:rsidR="008D1983" w:rsidRPr="00A53C49" w:rsidRDefault="008D1983" w:rsidP="00430151">
      <w:pPr>
        <w:spacing w:line="240" w:lineRule="auto"/>
        <w:jc w:val="both"/>
        <w:rPr>
          <w:b/>
        </w:rPr>
      </w:pPr>
      <w:r w:rsidRPr="00A53C49">
        <w:rPr>
          <w:b/>
        </w:rPr>
        <w:t>Repreneurs frileux au risque :</w:t>
      </w:r>
    </w:p>
    <w:p w:rsidR="003877F1" w:rsidRPr="00A53C49" w:rsidRDefault="008D1983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A53C49">
        <w:t>Les pharmaciens jeunes diplômés préfèrent être salariés à 2500 € net / mois à 35 h,</w:t>
      </w:r>
    </w:p>
    <w:p w:rsidR="008D1983" w:rsidRPr="00A53C49" w:rsidRDefault="008D1983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A53C49">
        <w:t>S'installent généralement après 5 ans d'expérience,</w:t>
      </w:r>
    </w:p>
    <w:p w:rsidR="008D1983" w:rsidRDefault="008D1983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A53C49">
        <w:t xml:space="preserve">Actionnariat </w:t>
      </w:r>
      <w:r w:rsidR="00A53C49">
        <w:t>compliqué</w:t>
      </w:r>
      <w:r w:rsidRPr="00A53C49">
        <w:t xml:space="preserve"> car charges trop importantes et manque de cohér</w:t>
      </w:r>
      <w:r w:rsidR="00A53C49">
        <w:t>ence dans les projets</w:t>
      </w:r>
      <w:r w:rsidRPr="00A53C49">
        <w:t xml:space="preserve"> des associés qui prennent des engagements financiers </w:t>
      </w:r>
      <w:r w:rsidR="00A53C49">
        <w:t xml:space="preserve">personnels. </w:t>
      </w:r>
      <w:r w:rsidR="00430151">
        <w:t>Au fil des années, i</w:t>
      </w:r>
      <w:r w:rsidR="00A53C49">
        <w:t xml:space="preserve">ls ont besoins de </w:t>
      </w:r>
      <w:r w:rsidR="00430151">
        <w:t>mieux se</w:t>
      </w:r>
      <w:r w:rsidR="00A53C49">
        <w:t xml:space="preserve"> rémunérer et</w:t>
      </w:r>
      <w:r w:rsidRPr="00A53C49">
        <w:t xml:space="preserve"> </w:t>
      </w:r>
      <w:r w:rsidR="00430151">
        <w:t xml:space="preserve">se trouvent pris en étau entre des charges personnelles qui augmentent, un CA = 0 de croissance et </w:t>
      </w:r>
      <w:r w:rsidR="00430151" w:rsidRPr="00A53C49">
        <w:t xml:space="preserve">la dette de la pharmacie </w:t>
      </w:r>
      <w:r w:rsidR="00430151">
        <w:t xml:space="preserve">qu'ils </w:t>
      </w:r>
      <w:r w:rsidRPr="00A53C49">
        <w:t>n'arrivent plus à rembourser</w:t>
      </w:r>
      <w:r w:rsidR="00430151">
        <w:t xml:space="preserve"> </w:t>
      </w:r>
      <w:r w:rsidRPr="00A53C49">
        <w:sym w:font="Wingdings" w:char="F0E8"/>
      </w:r>
      <w:r w:rsidRPr="00A53C49">
        <w:t xml:space="preserve"> restructuration bancaire.</w:t>
      </w:r>
      <w:r w:rsidR="00294943" w:rsidRPr="00A53C49">
        <w:t xml:space="preserve"> C'est plus facile pour les grosses pharmacies.</w:t>
      </w:r>
    </w:p>
    <w:p w:rsidR="00430151" w:rsidRPr="00A53C49" w:rsidRDefault="00430151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Les pharmaciens sont très individualistes et n'arrivent pas à s'entendre, ni à s'organiser pour défendre la profession.</w:t>
      </w:r>
    </w:p>
    <w:p w:rsidR="00294943" w:rsidRPr="00A53C49" w:rsidRDefault="00294943" w:rsidP="00430151">
      <w:pPr>
        <w:spacing w:line="240" w:lineRule="auto"/>
        <w:jc w:val="both"/>
        <w:rPr>
          <w:b/>
        </w:rPr>
      </w:pPr>
      <w:r w:rsidRPr="00A53C49">
        <w:rPr>
          <w:b/>
        </w:rPr>
        <w:t>Contraintes économiques :</w:t>
      </w:r>
    </w:p>
    <w:p w:rsidR="00294943" w:rsidRPr="00A53C49" w:rsidRDefault="00294943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A53C49">
        <w:t xml:space="preserve">Valorisation d'une pharmacie à 70 % du CA </w:t>
      </w:r>
      <w:r w:rsidRPr="00A53C49">
        <w:sym w:font="Wingdings" w:char="F0E8"/>
      </w:r>
      <w:r w:rsidRPr="00A53C49">
        <w:t xml:space="preserve"> prix du marché a baissé et les cédants ne sont pas pressés de vendre à ce prix là.</w:t>
      </w:r>
    </w:p>
    <w:p w:rsidR="00294943" w:rsidRPr="00A53C49" w:rsidRDefault="00294943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A53C49">
        <w:t xml:space="preserve">Même si les banques prêtent facilement, la fiscalité et les coûts d'exploitation sont importants pour être réactif dans la livraison du client </w:t>
      </w:r>
      <w:r w:rsidRPr="00A53C49">
        <w:sym w:font="Wingdings" w:char="F0E8"/>
      </w:r>
      <w:r w:rsidRPr="00A53C49">
        <w:t xml:space="preserve"> problème pour rembourser la dette.</w:t>
      </w:r>
    </w:p>
    <w:p w:rsidR="00294943" w:rsidRPr="00A53C49" w:rsidRDefault="00A53C49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A53C49">
        <w:t>Répartition du CA : 80 % de médicaments vignetés – 20 % de produits conseil,</w:t>
      </w:r>
    </w:p>
    <w:p w:rsidR="00B072B9" w:rsidRPr="00A53C49" w:rsidRDefault="00A53C49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A53C49">
        <w:t>Les pharmaciens vivent encore beaucoup de la subvention sécurité sociale et manque de créativité pour diversifier leur activité. Il n'y a que les grosses pharmacies des centres commerciaux ou celles qui ont beaucoup de passages qui font du 40 % en produits conseil et parapharmacie.</w:t>
      </w:r>
    </w:p>
    <w:p w:rsidR="00294943" w:rsidRPr="00A53C49" w:rsidRDefault="00294943" w:rsidP="00430151">
      <w:pPr>
        <w:spacing w:line="240" w:lineRule="auto"/>
        <w:jc w:val="both"/>
        <w:rPr>
          <w:b/>
        </w:rPr>
      </w:pPr>
      <w:r w:rsidRPr="00A53C49">
        <w:rPr>
          <w:b/>
        </w:rPr>
        <w:t>Sur le plan réglementaire :</w:t>
      </w:r>
    </w:p>
    <w:p w:rsidR="00294943" w:rsidRDefault="00294943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A53C49">
        <w:t>Certains médicaments sont de plus en plus chers mais la marge nette de la pharmacie a fortement diminué depuis 3-4 ans : 7 %</w:t>
      </w:r>
      <w:r w:rsidR="00A53C49">
        <w:t>,</w:t>
      </w:r>
    </w:p>
    <w:p w:rsidR="00A53C49" w:rsidRDefault="00B072B9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 xml:space="preserve">Quota 7 pharmacies pour 25 860 habitants </w:t>
      </w:r>
      <w:r>
        <w:sym w:font="Wingdings" w:char="F0E8"/>
      </w:r>
      <w:r>
        <w:t xml:space="preserve"> baisse du nombre de pharmacies </w:t>
      </w:r>
      <w:r w:rsidR="00430151">
        <w:t xml:space="preserve">car baisse de la population, </w:t>
      </w:r>
      <w:r>
        <w:t>donc le marché n'est plus viable dans certains secteurs,</w:t>
      </w:r>
    </w:p>
    <w:p w:rsidR="00B072B9" w:rsidRDefault="00B072B9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>
        <w:t>Impossibilité de vendre certaines pharmacies pour lesquels seul le transfert de licence est possible à une autre pharmacie d'une même commune à condition que celle-ci soit dans un rayon de 300 m à 400 m maximum (une licence est vendue 80 000€).</w:t>
      </w:r>
    </w:p>
    <w:p w:rsidR="0025132E" w:rsidRPr="00A53C49" w:rsidRDefault="00B072B9" w:rsidP="00430151">
      <w:pPr>
        <w:pStyle w:val="Paragraphedeliste"/>
        <w:numPr>
          <w:ilvl w:val="0"/>
          <w:numId w:val="3"/>
        </w:numPr>
        <w:spacing w:line="240" w:lineRule="auto"/>
        <w:jc w:val="both"/>
      </w:pPr>
      <w:r w:rsidRPr="001704B4">
        <w:rPr>
          <w:b/>
        </w:rPr>
        <w:t>Concurrence directe de Garinot :</w:t>
      </w:r>
      <w:r>
        <w:t xml:space="preserve"> la grande distribution qui rachète directement aux pharmaciens en faisant tomber la licence quand la surface de vente et l'emplacement l'intéresse.</w:t>
      </w:r>
    </w:p>
    <w:sectPr w:rsidR="0025132E" w:rsidRPr="00A53C49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363AD"/>
    <w:multiLevelType w:val="hybridMultilevel"/>
    <w:tmpl w:val="22184C82"/>
    <w:lvl w:ilvl="0" w:tplc="58F883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746A6"/>
    <w:multiLevelType w:val="hybridMultilevel"/>
    <w:tmpl w:val="231EA558"/>
    <w:lvl w:ilvl="0" w:tplc="A0D6B64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53E6F"/>
    <w:multiLevelType w:val="hybridMultilevel"/>
    <w:tmpl w:val="17C2CEEA"/>
    <w:lvl w:ilvl="0" w:tplc="2AA21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D3517"/>
    <w:rsid w:val="001704B4"/>
    <w:rsid w:val="0025132E"/>
    <w:rsid w:val="00294943"/>
    <w:rsid w:val="00317B53"/>
    <w:rsid w:val="003877F1"/>
    <w:rsid w:val="00430151"/>
    <w:rsid w:val="004D7E90"/>
    <w:rsid w:val="005930CA"/>
    <w:rsid w:val="00611D08"/>
    <w:rsid w:val="00754353"/>
    <w:rsid w:val="008C4836"/>
    <w:rsid w:val="008D1983"/>
    <w:rsid w:val="009D3517"/>
    <w:rsid w:val="00A53C49"/>
    <w:rsid w:val="00A86EFC"/>
    <w:rsid w:val="00AE21C4"/>
    <w:rsid w:val="00B072B9"/>
    <w:rsid w:val="00BA121D"/>
    <w:rsid w:val="00C32BBC"/>
    <w:rsid w:val="00D95664"/>
    <w:rsid w:val="00E6027D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7E9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87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ario.franco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2011-07-20T17:39:00Z</dcterms:created>
  <dcterms:modified xsi:type="dcterms:W3CDTF">2011-07-20T19:09:00Z</dcterms:modified>
</cp:coreProperties>
</file>