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0C" w:rsidRPr="009E2DF8" w:rsidRDefault="0053090C" w:rsidP="0053090C">
      <w:pPr>
        <w:widowControl w:val="0"/>
        <w:tabs>
          <w:tab w:val="left" w:pos="9072"/>
        </w:tabs>
        <w:kinsoku w:val="0"/>
        <w:spacing w:after="0" w:line="240" w:lineRule="auto"/>
        <w:jc w:val="center"/>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CONTRAT DE COLLABORATION COMMERCIALE</w:t>
      </w:r>
    </w:p>
    <w:p w:rsidR="0053090C" w:rsidRPr="009E2DF8" w:rsidRDefault="0053090C" w:rsidP="0053090C">
      <w:pPr>
        <w:widowControl w:val="0"/>
        <w:kinsoku w:val="0"/>
        <w:spacing w:after="0" w:line="240" w:lineRule="auto"/>
        <w:jc w:val="both"/>
        <w:rPr>
          <w:rFonts w:ascii="Arial" w:eastAsia="Times New Roman" w:hAnsi="Arial" w:cs="Arial"/>
          <w:spacing w:val="2"/>
          <w:u w:val="single"/>
          <w:lang w:eastAsia="fr-FR"/>
        </w:rPr>
      </w:pPr>
    </w:p>
    <w:p w:rsidR="0053090C" w:rsidRPr="009E2DF8" w:rsidRDefault="0053090C" w:rsidP="0053090C">
      <w:pPr>
        <w:widowControl w:val="0"/>
        <w:kinsoku w:val="0"/>
        <w:spacing w:after="0" w:line="240" w:lineRule="auto"/>
        <w:jc w:val="center"/>
        <w:rPr>
          <w:rFonts w:ascii="Arial" w:eastAsia="Times New Roman" w:hAnsi="Arial" w:cs="Arial"/>
          <w:b/>
          <w:i/>
          <w:spacing w:val="2"/>
          <w:u w:val="single"/>
          <w:lang w:eastAsia="fr-FR"/>
        </w:rPr>
      </w:pPr>
      <w:r w:rsidRPr="009E2DF8">
        <w:rPr>
          <w:rFonts w:ascii="Arial" w:eastAsia="Times New Roman" w:hAnsi="Arial" w:cs="Arial"/>
          <w:i/>
          <w:spacing w:val="7"/>
          <w:lang w:eastAsia="fr-FR"/>
        </w:rPr>
        <w:t xml:space="preserve">Collaboration en </w:t>
      </w:r>
      <w:r w:rsidRPr="009E2DF8">
        <w:rPr>
          <w:rFonts w:ascii="Arial" w:eastAsia="Times New Roman" w:hAnsi="Arial" w:cs="Arial"/>
          <w:i/>
          <w:spacing w:val="4"/>
          <w:lang w:eastAsia="fr-FR"/>
        </w:rPr>
        <w:t>Conseil et Intermédiation en externalisation de Murs de Pharmacies d’Officine</w:t>
      </w:r>
    </w:p>
    <w:p w:rsidR="0053090C" w:rsidRPr="009E2DF8" w:rsidRDefault="0053090C" w:rsidP="0053090C">
      <w:pPr>
        <w:widowControl w:val="0"/>
        <w:kinsoku w:val="0"/>
        <w:spacing w:after="0" w:line="240" w:lineRule="auto"/>
        <w:jc w:val="both"/>
        <w:rPr>
          <w:rFonts w:ascii="Arial" w:eastAsia="Times New Roman" w:hAnsi="Arial" w:cs="Arial"/>
          <w:spacing w:val="2"/>
          <w:u w:val="single"/>
          <w:lang w:eastAsia="fr-FR"/>
        </w:rPr>
      </w:pPr>
    </w:p>
    <w:p w:rsidR="0053090C" w:rsidRPr="009E2DF8" w:rsidRDefault="0053090C" w:rsidP="0053090C">
      <w:pPr>
        <w:widowControl w:val="0"/>
        <w:kinsoku w:val="0"/>
        <w:spacing w:after="0" w:line="240" w:lineRule="auto"/>
        <w:jc w:val="both"/>
        <w:rPr>
          <w:rFonts w:ascii="Arial" w:eastAsia="Times New Roman" w:hAnsi="Arial" w:cs="Arial"/>
          <w:spacing w:val="4"/>
          <w:lang w:eastAsia="fr-FR"/>
        </w:rPr>
      </w:pPr>
      <w:r w:rsidRPr="009E2DF8">
        <w:rPr>
          <w:rFonts w:ascii="Arial" w:eastAsia="Times New Roman" w:hAnsi="Arial" w:cs="Arial"/>
          <w:spacing w:val="2"/>
          <w:u w:val="single"/>
          <w:lang w:eastAsia="fr-FR"/>
        </w:rPr>
        <w:t>ENTRE LES SOUSSIGNES</w:t>
      </w:r>
      <w:r w:rsidRPr="009E2DF8">
        <w:rPr>
          <w:rFonts w:ascii="Arial" w:eastAsia="Times New Roman" w:hAnsi="Arial" w:cs="Arial"/>
          <w:spacing w:val="2"/>
          <w:lang w:eastAsia="fr-FR"/>
        </w:rPr>
        <w:t xml:space="preserve"> :</w:t>
      </w:r>
      <w:r w:rsidRPr="009E2DF8">
        <w:rPr>
          <w:rFonts w:ascii="Arial" w:eastAsia="Times New Roman" w:hAnsi="Arial" w:cs="Arial"/>
          <w:spacing w:val="4"/>
          <w:lang w:eastAsia="fr-FR"/>
        </w:rPr>
        <w:t xml:space="preserve"> </w:t>
      </w:r>
    </w:p>
    <w:p w:rsidR="0053090C" w:rsidRPr="009E2DF8" w:rsidRDefault="0053090C" w:rsidP="0053090C">
      <w:pPr>
        <w:widowControl w:val="0"/>
        <w:kinsoku w:val="0"/>
        <w:spacing w:after="0" w:line="240" w:lineRule="auto"/>
        <w:jc w:val="both"/>
        <w:rPr>
          <w:rFonts w:ascii="Arial" w:eastAsia="Times New Roman" w:hAnsi="Arial" w:cs="Arial"/>
          <w:spacing w:val="11"/>
          <w:lang w:eastAsia="fr-FR"/>
        </w:rPr>
      </w:pPr>
    </w:p>
    <w:p w:rsidR="0053090C" w:rsidRPr="009E2DF8" w:rsidRDefault="0053090C" w:rsidP="0053090C">
      <w:pPr>
        <w:widowControl w:val="0"/>
        <w:kinsoku w:val="0"/>
        <w:spacing w:after="0" w:line="240" w:lineRule="auto"/>
        <w:ind w:left="720"/>
        <w:jc w:val="both"/>
        <w:rPr>
          <w:rFonts w:ascii="Arial" w:eastAsia="Times New Roman" w:hAnsi="Arial" w:cs="Arial"/>
          <w:spacing w:val="4"/>
          <w:lang w:eastAsia="fr-FR"/>
        </w:rPr>
      </w:pPr>
      <w:r w:rsidRPr="009E2DF8">
        <w:rPr>
          <w:rFonts w:ascii="Arial" w:eastAsia="Times New Roman" w:hAnsi="Arial" w:cs="Arial"/>
          <w:b/>
          <w:spacing w:val="11"/>
          <w:lang w:eastAsia="fr-FR"/>
        </w:rPr>
        <w:t>Monsieur Fabrice SPONTON</w:t>
      </w:r>
      <w:r w:rsidRPr="009E2DF8">
        <w:rPr>
          <w:rFonts w:ascii="Arial" w:eastAsia="Times New Roman" w:hAnsi="Arial" w:cs="Arial"/>
          <w:spacing w:val="11"/>
          <w:lang w:eastAsia="fr-FR"/>
        </w:rPr>
        <w:t xml:space="preserve">, agissant en qualité de Directeur Général de la </w:t>
      </w:r>
      <w:r w:rsidRPr="009E2DF8">
        <w:rPr>
          <w:rFonts w:ascii="Arial" w:eastAsia="Times New Roman" w:hAnsi="Arial" w:cs="Arial"/>
          <w:b/>
          <w:spacing w:val="11"/>
          <w:lang w:eastAsia="fr-FR"/>
        </w:rPr>
        <w:t xml:space="preserve">Société </w:t>
      </w:r>
      <w:r w:rsidRPr="009E2DF8">
        <w:rPr>
          <w:rFonts w:ascii="Arial" w:eastAsia="Times New Roman" w:hAnsi="Arial" w:cs="Arial"/>
          <w:b/>
          <w:spacing w:val="4"/>
          <w:lang w:eastAsia="fr-FR"/>
        </w:rPr>
        <w:t>GARINOT CONSEIL</w:t>
      </w:r>
      <w:r w:rsidRPr="009E2DF8">
        <w:rPr>
          <w:rFonts w:ascii="Arial" w:eastAsia="Times New Roman" w:hAnsi="Arial" w:cs="Arial"/>
          <w:spacing w:val="4"/>
          <w:lang w:eastAsia="fr-FR"/>
        </w:rPr>
        <w:t xml:space="preserve"> dont l'activité est la transaction sur immeubles et fonds de commerce, </w:t>
      </w:r>
      <w:r w:rsidRPr="009E2DF8">
        <w:rPr>
          <w:rFonts w:ascii="Arial" w:eastAsia="Times New Roman" w:hAnsi="Arial" w:cs="Arial"/>
          <w:spacing w:val="5"/>
          <w:lang w:eastAsia="fr-FR"/>
        </w:rPr>
        <w:t xml:space="preserve">SAS au capital de 100.000 €, dont le siège est situé Tour </w:t>
      </w:r>
      <w:bookmarkStart w:id="0" w:name="_GoBack"/>
      <w:r w:rsidRPr="009E2DF8">
        <w:rPr>
          <w:rFonts w:ascii="Arial" w:eastAsia="Times New Roman" w:hAnsi="Arial" w:cs="Arial"/>
          <w:spacing w:val="5"/>
          <w:lang w:eastAsia="fr-FR"/>
        </w:rPr>
        <w:t xml:space="preserve">Montparnasse - 33 Avenue du Maine </w:t>
      </w:r>
      <w:r w:rsidRPr="009E2DF8">
        <w:rPr>
          <w:rFonts w:ascii="Arial" w:eastAsia="Times New Roman" w:hAnsi="Arial" w:cs="Arial"/>
          <w:spacing w:val="4"/>
          <w:lang w:eastAsia="fr-FR"/>
        </w:rPr>
        <w:t>- BP 171 - 75755 PARIS Cedex 15.</w:t>
      </w:r>
    </w:p>
    <w:bookmarkEnd w:id="0"/>
    <w:p w:rsidR="0053090C" w:rsidRPr="009E2DF8" w:rsidRDefault="0053090C" w:rsidP="0053090C">
      <w:pPr>
        <w:widowControl w:val="0"/>
        <w:kinsoku w:val="0"/>
        <w:spacing w:after="0" w:line="240" w:lineRule="auto"/>
        <w:ind w:left="720"/>
        <w:rPr>
          <w:rFonts w:ascii="Arial" w:eastAsia="Times New Roman" w:hAnsi="Arial" w:cs="Arial"/>
          <w:spacing w:val="4"/>
          <w:lang w:eastAsia="fr-FR"/>
        </w:rPr>
      </w:pPr>
      <w:r w:rsidRPr="009E2DF8">
        <w:rPr>
          <w:rFonts w:ascii="Arial" w:eastAsia="Times New Roman" w:hAnsi="Arial" w:cs="Arial"/>
          <w:spacing w:val="4"/>
          <w:lang w:eastAsia="fr-FR"/>
        </w:rPr>
        <w:t>Immatriculée au Registre du Commerce de PARIS sous le numéro B 572 044 436.</w:t>
      </w:r>
    </w:p>
    <w:p w:rsidR="0053090C" w:rsidRPr="009E2DF8" w:rsidRDefault="0053090C" w:rsidP="0053090C">
      <w:pPr>
        <w:widowControl w:val="0"/>
        <w:kinsoku w:val="0"/>
        <w:spacing w:after="0" w:line="216" w:lineRule="auto"/>
        <w:ind w:left="720"/>
        <w:jc w:val="both"/>
        <w:rPr>
          <w:rFonts w:ascii="Arial" w:eastAsia="Times New Roman" w:hAnsi="Arial" w:cs="Arial"/>
          <w:spacing w:val="3"/>
          <w:lang w:eastAsia="fr-FR"/>
        </w:rPr>
      </w:pPr>
      <w:r w:rsidRPr="009E2DF8">
        <w:rPr>
          <w:rFonts w:ascii="Arial" w:eastAsia="Times New Roman" w:hAnsi="Arial" w:cs="Arial"/>
          <w:spacing w:val="2"/>
          <w:lang w:eastAsia="fr-FR"/>
        </w:rPr>
        <w:t xml:space="preserve">Titulaire de la carte professionnelle T 0983 délivrée par la Préfecture de Police de PARIS, et </w:t>
      </w:r>
      <w:r w:rsidRPr="009E2DF8">
        <w:rPr>
          <w:rFonts w:ascii="Arial" w:eastAsia="Times New Roman" w:hAnsi="Arial" w:cs="Arial"/>
          <w:spacing w:val="9"/>
          <w:lang w:eastAsia="fr-FR"/>
        </w:rPr>
        <w:t xml:space="preserve">adhérente à la CEGI, 128, rue La Boétie - 75378 PARIS CEDEX 8, pour un montant de </w:t>
      </w:r>
      <w:r w:rsidRPr="009E2DF8">
        <w:rPr>
          <w:rFonts w:ascii="Arial" w:eastAsia="Times New Roman" w:hAnsi="Arial" w:cs="Arial"/>
          <w:spacing w:val="4"/>
          <w:lang w:eastAsia="fr-FR"/>
        </w:rPr>
        <w:t xml:space="preserve">CENT MILLE EUROS. </w:t>
      </w:r>
      <w:r w:rsidRPr="009E2DF8">
        <w:rPr>
          <w:rFonts w:ascii="Arial" w:eastAsia="Times New Roman" w:hAnsi="Arial" w:cs="Arial"/>
          <w:spacing w:val="3"/>
          <w:lang w:eastAsia="fr-FR"/>
        </w:rPr>
        <w:t>Cette carte a été délivrée avec la possibilité de percevoir des fonds.</w:t>
      </w:r>
    </w:p>
    <w:p w:rsidR="0053090C" w:rsidRPr="009E2DF8" w:rsidRDefault="0053090C" w:rsidP="0053090C">
      <w:pPr>
        <w:widowControl w:val="0"/>
        <w:kinsoku w:val="0"/>
        <w:spacing w:after="0" w:line="216" w:lineRule="auto"/>
        <w:ind w:left="720"/>
        <w:jc w:val="both"/>
        <w:rPr>
          <w:rFonts w:ascii="Arial" w:eastAsia="Times New Roman" w:hAnsi="Arial" w:cs="Arial"/>
          <w:spacing w:val="4"/>
          <w:lang w:eastAsia="fr-FR"/>
        </w:rPr>
      </w:pPr>
      <w:r w:rsidRPr="009E2DF8">
        <w:rPr>
          <w:rFonts w:ascii="Arial" w:eastAsia="Times New Roman" w:hAnsi="Arial" w:cs="Arial"/>
          <w:spacing w:val="3"/>
          <w:lang w:eastAsia="fr-FR"/>
        </w:rPr>
        <w:t xml:space="preserve">La Société </w:t>
      </w:r>
      <w:r w:rsidR="002F5C13" w:rsidRPr="009E2DF8">
        <w:rPr>
          <w:rFonts w:ascii="Arial" w:eastAsia="Times New Roman" w:hAnsi="Arial" w:cs="Arial"/>
          <w:spacing w:val="3"/>
          <w:lang w:eastAsia="fr-FR"/>
        </w:rPr>
        <w:t>GARINOT</w:t>
      </w:r>
      <w:r w:rsidRPr="009E2DF8">
        <w:rPr>
          <w:rFonts w:ascii="Arial" w:eastAsia="Times New Roman" w:hAnsi="Arial" w:cs="Arial"/>
          <w:spacing w:val="3"/>
          <w:lang w:eastAsia="fr-FR"/>
        </w:rPr>
        <w:t xml:space="preserve"> Conseil est désignée ci-après sous le vocable « GARINOT »,</w:t>
      </w:r>
    </w:p>
    <w:p w:rsidR="0053090C" w:rsidRPr="009E2DF8" w:rsidRDefault="0053090C" w:rsidP="0053090C">
      <w:pPr>
        <w:widowControl w:val="0"/>
        <w:kinsoku w:val="0"/>
        <w:spacing w:after="0" w:line="240" w:lineRule="auto"/>
        <w:rPr>
          <w:rFonts w:ascii="Arial" w:eastAsia="Times New Roman" w:hAnsi="Arial" w:cs="Arial"/>
          <w:b/>
          <w:lang w:eastAsia="fr-FR"/>
        </w:rPr>
      </w:pPr>
    </w:p>
    <w:p w:rsidR="0053090C" w:rsidRPr="009E2DF8" w:rsidRDefault="0053090C" w:rsidP="0053090C">
      <w:pPr>
        <w:widowControl w:val="0"/>
        <w:kinsoku w:val="0"/>
        <w:spacing w:after="0" w:line="240" w:lineRule="auto"/>
        <w:rPr>
          <w:rFonts w:ascii="Arial" w:eastAsia="Times New Roman" w:hAnsi="Arial" w:cs="Arial"/>
          <w:b/>
          <w:lang w:eastAsia="fr-FR"/>
        </w:rPr>
      </w:pPr>
      <w:r w:rsidRPr="009E2DF8">
        <w:rPr>
          <w:rFonts w:ascii="Arial" w:eastAsia="Times New Roman" w:hAnsi="Arial" w:cs="Arial"/>
          <w:b/>
          <w:lang w:eastAsia="fr-FR"/>
        </w:rPr>
        <w:t>D'UNE PART,</w:t>
      </w:r>
    </w:p>
    <w:p w:rsidR="0053090C" w:rsidRPr="009E2DF8" w:rsidRDefault="0053090C" w:rsidP="0053090C">
      <w:pPr>
        <w:widowControl w:val="0"/>
        <w:kinsoku w:val="0"/>
        <w:spacing w:after="0" w:line="240" w:lineRule="auto"/>
        <w:rPr>
          <w:rFonts w:ascii="Arial" w:eastAsia="Times New Roman" w:hAnsi="Arial" w:cs="Arial"/>
          <w:lang w:eastAsia="fr-FR"/>
        </w:rPr>
      </w:pPr>
    </w:p>
    <w:p w:rsidR="00246D9E" w:rsidRPr="009E2DF8" w:rsidRDefault="00246D9E" w:rsidP="00246D9E">
      <w:pPr>
        <w:ind w:left="720"/>
        <w:jc w:val="both"/>
        <w:rPr>
          <w:rFonts w:ascii="Arial" w:hAnsi="Arial" w:cs="Arial"/>
          <w:spacing w:val="2"/>
        </w:rPr>
      </w:pPr>
      <w:r w:rsidRPr="009E2DF8">
        <w:rPr>
          <w:rFonts w:ascii="Arial" w:hAnsi="Arial" w:cs="Arial"/>
          <w:b/>
        </w:rPr>
        <w:t>Madame Evelyne REVELLAT,</w:t>
      </w:r>
      <w:r w:rsidRPr="009E2DF8">
        <w:rPr>
          <w:rFonts w:ascii="Arial" w:hAnsi="Arial" w:cs="Arial"/>
        </w:rPr>
        <w:t xml:space="preserve"> agissant en qualité de </w:t>
      </w:r>
      <w:r w:rsidRPr="009E2DF8">
        <w:rPr>
          <w:rFonts w:ascii="Arial" w:hAnsi="Arial" w:cs="Arial"/>
          <w:b/>
        </w:rPr>
        <w:t>Gérant de la Société KHEPRI FINANCES</w:t>
      </w:r>
      <w:r w:rsidRPr="009E2DF8">
        <w:rPr>
          <w:rFonts w:ascii="Arial" w:hAnsi="Arial" w:cs="Arial"/>
        </w:rPr>
        <w:t xml:space="preserve"> sise 129 Boulevard Pasteur, 94360 BRY-SUR-MARNE</w:t>
      </w:r>
      <w:r w:rsidR="00AA2273">
        <w:rPr>
          <w:rFonts w:ascii="Arial" w:hAnsi="Arial" w:cs="Arial"/>
        </w:rPr>
        <w:t xml:space="preserve">  </w:t>
      </w:r>
      <w:r w:rsidR="00AA2273" w:rsidRPr="00327885">
        <w:rPr>
          <w:rFonts w:ascii="Arial" w:hAnsi="Arial" w:cs="Arial"/>
        </w:rPr>
        <w:t xml:space="preserve">Société à Responsabilité Limitée au capital social de </w:t>
      </w:r>
      <w:r w:rsidR="00327885" w:rsidRPr="00327885">
        <w:rPr>
          <w:rFonts w:ascii="Arial" w:hAnsi="Arial" w:cs="Arial"/>
        </w:rPr>
        <w:t xml:space="preserve">10.000 Euros </w:t>
      </w:r>
      <w:r w:rsidRPr="00327885">
        <w:rPr>
          <w:rFonts w:ascii="Arial" w:hAnsi="Arial" w:cs="Arial"/>
        </w:rPr>
        <w:t>I</w:t>
      </w:r>
      <w:r w:rsidRPr="00327885">
        <w:rPr>
          <w:rFonts w:ascii="Arial" w:hAnsi="Arial" w:cs="Arial"/>
          <w:spacing w:val="4"/>
        </w:rPr>
        <w:t>mmatriculée</w:t>
      </w:r>
      <w:r w:rsidRPr="009E2DF8">
        <w:rPr>
          <w:rFonts w:ascii="Arial" w:hAnsi="Arial" w:cs="Arial"/>
          <w:spacing w:val="4"/>
        </w:rPr>
        <w:t xml:space="preserve"> au Registre du Commerce de Créteil sous le numéro </w:t>
      </w:r>
      <w:r w:rsidRPr="009E2DF8">
        <w:rPr>
          <w:rFonts w:ascii="Arial" w:hAnsi="Arial" w:cs="Arial"/>
          <w:spacing w:val="6"/>
        </w:rPr>
        <w:t>498 837 939, n° TVA FR 60 498 837 939, T</w:t>
      </w:r>
      <w:r w:rsidRPr="009E2DF8">
        <w:rPr>
          <w:rFonts w:ascii="Arial" w:hAnsi="Arial" w:cs="Arial"/>
          <w:spacing w:val="2"/>
        </w:rPr>
        <w:t>itulaire des cartes, enregistrements et accréditations professionnelles suivantes :</w:t>
      </w:r>
    </w:p>
    <w:p w:rsidR="00246D9E" w:rsidRPr="009E2DF8" w:rsidRDefault="00246D9E" w:rsidP="00246D9E">
      <w:pPr>
        <w:widowControl w:val="0"/>
        <w:numPr>
          <w:ilvl w:val="0"/>
          <w:numId w:val="4"/>
        </w:numPr>
        <w:tabs>
          <w:tab w:val="num" w:pos="720"/>
        </w:tabs>
        <w:kinsoku w:val="0"/>
        <w:spacing w:after="0" w:line="240" w:lineRule="auto"/>
        <w:rPr>
          <w:rFonts w:ascii="Arial" w:hAnsi="Arial" w:cs="Arial"/>
          <w:spacing w:val="6"/>
        </w:rPr>
      </w:pPr>
      <w:r w:rsidRPr="009E2DF8">
        <w:rPr>
          <w:rFonts w:ascii="Arial" w:hAnsi="Arial" w:cs="Arial"/>
          <w:spacing w:val="6"/>
        </w:rPr>
        <w:t xml:space="preserve">Carte Transaction et Gestion immobilière : N° 08-042 </w:t>
      </w:r>
    </w:p>
    <w:p w:rsidR="00246D9E" w:rsidRPr="009E2DF8" w:rsidRDefault="00246D9E" w:rsidP="00246D9E">
      <w:pPr>
        <w:widowControl w:val="0"/>
        <w:numPr>
          <w:ilvl w:val="0"/>
          <w:numId w:val="4"/>
        </w:numPr>
        <w:tabs>
          <w:tab w:val="num" w:pos="720"/>
        </w:tabs>
        <w:kinsoku w:val="0"/>
        <w:spacing w:after="0" w:line="240" w:lineRule="auto"/>
        <w:rPr>
          <w:rFonts w:ascii="Arial" w:hAnsi="Arial" w:cs="Arial"/>
          <w:spacing w:val="6"/>
        </w:rPr>
      </w:pPr>
      <w:r w:rsidRPr="009E2DF8">
        <w:rPr>
          <w:rFonts w:ascii="Arial" w:hAnsi="Arial" w:cs="Arial"/>
          <w:spacing w:val="6"/>
        </w:rPr>
        <w:t xml:space="preserve"> AMF : ECCIF056770</w:t>
      </w:r>
    </w:p>
    <w:p w:rsidR="00246D9E" w:rsidRPr="009E2DF8" w:rsidRDefault="00246D9E" w:rsidP="00246D9E">
      <w:pPr>
        <w:widowControl w:val="0"/>
        <w:numPr>
          <w:ilvl w:val="0"/>
          <w:numId w:val="4"/>
        </w:numPr>
        <w:tabs>
          <w:tab w:val="num" w:pos="720"/>
        </w:tabs>
        <w:kinsoku w:val="0"/>
        <w:spacing w:after="0" w:line="240" w:lineRule="auto"/>
        <w:rPr>
          <w:rFonts w:ascii="Arial" w:hAnsi="Arial" w:cs="Arial"/>
          <w:spacing w:val="6"/>
        </w:rPr>
      </w:pPr>
      <w:r w:rsidRPr="009E2DF8">
        <w:rPr>
          <w:rFonts w:ascii="Arial" w:hAnsi="Arial" w:cs="Arial"/>
          <w:spacing w:val="6"/>
        </w:rPr>
        <w:t xml:space="preserve"> ORIAS 07 034 134</w:t>
      </w:r>
    </w:p>
    <w:p w:rsidR="00246D9E" w:rsidRPr="009E2DF8" w:rsidRDefault="00246D9E" w:rsidP="00246D9E">
      <w:pPr>
        <w:widowControl w:val="0"/>
        <w:numPr>
          <w:ilvl w:val="0"/>
          <w:numId w:val="4"/>
        </w:numPr>
        <w:tabs>
          <w:tab w:val="num" w:pos="720"/>
        </w:tabs>
        <w:kinsoku w:val="0"/>
        <w:spacing w:after="0" w:line="240" w:lineRule="auto"/>
        <w:rPr>
          <w:rFonts w:ascii="Arial" w:hAnsi="Arial" w:cs="Arial"/>
          <w:spacing w:val="6"/>
        </w:rPr>
      </w:pPr>
      <w:r w:rsidRPr="009E2DF8">
        <w:rPr>
          <w:rFonts w:ascii="Arial" w:hAnsi="Arial" w:cs="Arial"/>
          <w:spacing w:val="6"/>
        </w:rPr>
        <w:t xml:space="preserve"> ANACOFI E001371</w:t>
      </w:r>
    </w:p>
    <w:p w:rsidR="00246D9E" w:rsidRPr="009E2DF8" w:rsidRDefault="00246D9E" w:rsidP="00246D9E">
      <w:pPr>
        <w:widowControl w:val="0"/>
        <w:numPr>
          <w:ilvl w:val="0"/>
          <w:numId w:val="4"/>
        </w:numPr>
        <w:tabs>
          <w:tab w:val="num" w:pos="720"/>
        </w:tabs>
        <w:kinsoku w:val="0"/>
        <w:spacing w:after="0" w:line="240" w:lineRule="auto"/>
        <w:rPr>
          <w:rFonts w:ascii="Arial" w:hAnsi="Arial" w:cs="Arial"/>
          <w:spacing w:val="6"/>
        </w:rPr>
      </w:pPr>
      <w:r w:rsidRPr="009E2DF8">
        <w:rPr>
          <w:rFonts w:ascii="Arial" w:hAnsi="Arial" w:cs="Arial"/>
          <w:spacing w:val="6"/>
        </w:rPr>
        <w:t xml:space="preserve"> Identification Banque de France : ACPCOU07034134</w:t>
      </w:r>
    </w:p>
    <w:p w:rsidR="00246D9E" w:rsidRPr="009E2DF8" w:rsidRDefault="00246D9E" w:rsidP="00246D9E">
      <w:pPr>
        <w:widowControl w:val="0"/>
        <w:numPr>
          <w:ilvl w:val="0"/>
          <w:numId w:val="4"/>
        </w:numPr>
        <w:tabs>
          <w:tab w:val="num" w:pos="720"/>
        </w:tabs>
        <w:kinsoku w:val="0"/>
        <w:spacing w:after="0" w:line="240" w:lineRule="auto"/>
        <w:rPr>
          <w:rFonts w:ascii="Arial" w:hAnsi="Arial" w:cs="Arial"/>
          <w:spacing w:val="6"/>
        </w:rPr>
      </w:pPr>
      <w:r w:rsidRPr="009E2DF8">
        <w:rPr>
          <w:rFonts w:ascii="Arial" w:hAnsi="Arial" w:cs="Arial"/>
          <w:spacing w:val="6"/>
        </w:rPr>
        <w:t xml:space="preserve"> Assurance professionnelle n° FN4448</w:t>
      </w:r>
    </w:p>
    <w:p w:rsidR="00246D9E" w:rsidRPr="009E2DF8" w:rsidRDefault="00246D9E" w:rsidP="00246D9E">
      <w:pPr>
        <w:widowControl w:val="0"/>
        <w:numPr>
          <w:ilvl w:val="0"/>
          <w:numId w:val="4"/>
        </w:numPr>
        <w:tabs>
          <w:tab w:val="num" w:pos="720"/>
        </w:tabs>
        <w:kinsoku w:val="0"/>
        <w:spacing w:after="0" w:line="240" w:lineRule="auto"/>
        <w:rPr>
          <w:rFonts w:ascii="Arial" w:hAnsi="Arial" w:cs="Arial"/>
          <w:spacing w:val="6"/>
        </w:rPr>
      </w:pPr>
      <w:r w:rsidRPr="009E2DF8">
        <w:rPr>
          <w:rFonts w:ascii="Arial" w:hAnsi="Arial" w:cs="Arial"/>
          <w:spacing w:val="6"/>
        </w:rPr>
        <w:t xml:space="preserve"> ERES (PEE) : 1081356670EN</w:t>
      </w:r>
    </w:p>
    <w:p w:rsidR="00246D9E" w:rsidRPr="009E2DF8" w:rsidRDefault="00246D9E" w:rsidP="00246D9E">
      <w:pPr>
        <w:widowControl w:val="0"/>
        <w:numPr>
          <w:ilvl w:val="0"/>
          <w:numId w:val="4"/>
        </w:numPr>
        <w:tabs>
          <w:tab w:val="num" w:pos="720"/>
        </w:tabs>
        <w:kinsoku w:val="0"/>
        <w:spacing w:after="0" w:line="240" w:lineRule="auto"/>
        <w:rPr>
          <w:rFonts w:ascii="Arial" w:hAnsi="Arial" w:cs="Arial"/>
          <w:spacing w:val="6"/>
        </w:rPr>
      </w:pPr>
      <w:r w:rsidRPr="009E2DF8">
        <w:rPr>
          <w:rFonts w:ascii="Arial" w:hAnsi="Arial" w:cs="Arial"/>
          <w:spacing w:val="6"/>
        </w:rPr>
        <w:t xml:space="preserve"> N° Formateur : 11 94 07867 94</w:t>
      </w:r>
    </w:p>
    <w:p w:rsidR="00246D9E" w:rsidRPr="009E2DF8" w:rsidRDefault="00246D9E" w:rsidP="00246D9E">
      <w:pPr>
        <w:widowControl w:val="0"/>
        <w:numPr>
          <w:ilvl w:val="0"/>
          <w:numId w:val="4"/>
        </w:numPr>
        <w:tabs>
          <w:tab w:val="num" w:pos="720"/>
        </w:tabs>
        <w:kinsoku w:val="0"/>
        <w:spacing w:after="0" w:line="240" w:lineRule="auto"/>
        <w:rPr>
          <w:rFonts w:ascii="Arial" w:hAnsi="Arial" w:cs="Arial"/>
          <w:spacing w:val="6"/>
        </w:rPr>
      </w:pPr>
      <w:r w:rsidRPr="009E2DF8">
        <w:rPr>
          <w:rFonts w:ascii="Arial" w:hAnsi="Arial" w:cs="Arial"/>
          <w:spacing w:val="6"/>
        </w:rPr>
        <w:t xml:space="preserve"> N° SIREN : 498837939</w:t>
      </w:r>
    </w:p>
    <w:p w:rsidR="0053090C" w:rsidRPr="009E2DF8" w:rsidRDefault="0053090C" w:rsidP="0053090C">
      <w:pPr>
        <w:widowControl w:val="0"/>
        <w:tabs>
          <w:tab w:val="left" w:pos="9072"/>
        </w:tabs>
        <w:kinsoku w:val="0"/>
        <w:spacing w:after="0" w:line="216" w:lineRule="auto"/>
        <w:ind w:left="720"/>
        <w:rPr>
          <w:rFonts w:ascii="Arial" w:eastAsia="Times New Roman" w:hAnsi="Arial" w:cs="Arial"/>
          <w:spacing w:val="6"/>
          <w:lang w:eastAsia="fr-FR"/>
        </w:rPr>
      </w:pPr>
    </w:p>
    <w:p w:rsidR="0053090C" w:rsidRPr="009E2DF8" w:rsidRDefault="0053090C" w:rsidP="0053090C">
      <w:pPr>
        <w:widowControl w:val="0"/>
        <w:kinsoku w:val="0"/>
        <w:spacing w:after="0" w:line="216" w:lineRule="auto"/>
        <w:ind w:left="720"/>
        <w:rPr>
          <w:rFonts w:ascii="Arial" w:eastAsia="Times New Roman" w:hAnsi="Arial" w:cs="Arial"/>
          <w:spacing w:val="6"/>
          <w:lang w:eastAsia="fr-FR"/>
        </w:rPr>
      </w:pPr>
      <w:r w:rsidRPr="009E2DF8">
        <w:rPr>
          <w:rFonts w:ascii="Arial" w:eastAsia="Times New Roman" w:hAnsi="Arial" w:cs="Arial"/>
          <w:spacing w:val="6"/>
          <w:lang w:eastAsia="fr-FR"/>
        </w:rPr>
        <w:t xml:space="preserve">et </w:t>
      </w:r>
      <w:r w:rsidRPr="009E2DF8">
        <w:rPr>
          <w:rFonts w:ascii="Arial" w:eastAsia="Times New Roman" w:hAnsi="Arial" w:cs="Arial"/>
          <w:b/>
          <w:spacing w:val="6"/>
          <w:lang w:eastAsia="fr-FR"/>
        </w:rPr>
        <w:t>Monsieur Jean SAINT-CRICQ,</w:t>
      </w:r>
      <w:r w:rsidRPr="009E2DF8">
        <w:rPr>
          <w:rFonts w:ascii="Arial" w:eastAsia="Times New Roman" w:hAnsi="Arial" w:cs="Arial"/>
          <w:spacing w:val="6"/>
          <w:lang w:eastAsia="fr-FR"/>
        </w:rPr>
        <w:t xml:space="preserve"> agissant en qualité de </w:t>
      </w:r>
      <w:r w:rsidRPr="009E2DF8">
        <w:rPr>
          <w:rFonts w:ascii="Arial" w:eastAsia="Times New Roman" w:hAnsi="Arial" w:cs="Arial"/>
          <w:b/>
          <w:spacing w:val="6"/>
          <w:lang w:eastAsia="fr-FR"/>
        </w:rPr>
        <w:t>Président de la Société JSC Consultants SAS</w:t>
      </w:r>
      <w:r w:rsidRPr="009E2DF8">
        <w:rPr>
          <w:rFonts w:ascii="Arial" w:eastAsia="Times New Roman" w:hAnsi="Arial" w:cs="Arial"/>
          <w:spacing w:val="6"/>
          <w:lang w:eastAsia="fr-FR"/>
        </w:rPr>
        <w:t xml:space="preserve">, sise au 3 Square Bugeaud, 78150 – LE CHESNAY, immatriculée au registre du commerce de Versailles sous le </w:t>
      </w:r>
      <w:proofErr w:type="gramStart"/>
      <w:r w:rsidRPr="009E2DF8">
        <w:rPr>
          <w:rFonts w:ascii="Arial" w:eastAsia="Times New Roman" w:hAnsi="Arial" w:cs="Arial"/>
          <w:spacing w:val="6"/>
          <w:lang w:eastAsia="fr-FR"/>
        </w:rPr>
        <w:t>numéro  :</w:t>
      </w:r>
      <w:proofErr w:type="gramEnd"/>
      <w:r w:rsidRPr="009E2DF8">
        <w:rPr>
          <w:rFonts w:ascii="Arial" w:eastAsia="Times New Roman" w:hAnsi="Arial" w:cs="Arial"/>
          <w:spacing w:val="6"/>
          <w:lang w:eastAsia="fr-FR"/>
        </w:rPr>
        <w:t xml:space="preserve"> 483 155 354, NAF 741G, n° TVA FR2148315535400010,</w:t>
      </w:r>
    </w:p>
    <w:p w:rsidR="0053090C" w:rsidRPr="009E2DF8" w:rsidRDefault="0053090C" w:rsidP="0053090C">
      <w:pPr>
        <w:widowControl w:val="0"/>
        <w:kinsoku w:val="0"/>
        <w:spacing w:after="0" w:line="216" w:lineRule="auto"/>
        <w:ind w:left="720"/>
        <w:rPr>
          <w:rFonts w:ascii="Arial" w:eastAsia="Times New Roman" w:hAnsi="Arial" w:cs="Arial"/>
          <w:spacing w:val="6"/>
          <w:lang w:eastAsia="fr-FR"/>
        </w:rPr>
      </w:pPr>
    </w:p>
    <w:p w:rsidR="0053090C" w:rsidRPr="009E2DF8" w:rsidRDefault="0053090C" w:rsidP="0053090C">
      <w:pPr>
        <w:widowControl w:val="0"/>
        <w:kinsoku w:val="0"/>
        <w:spacing w:after="0" w:line="216" w:lineRule="auto"/>
        <w:ind w:left="720"/>
        <w:rPr>
          <w:rFonts w:ascii="Arial" w:eastAsia="Times New Roman" w:hAnsi="Arial" w:cs="Arial"/>
          <w:spacing w:val="6"/>
          <w:lang w:eastAsia="fr-FR"/>
        </w:rPr>
      </w:pPr>
      <w:r w:rsidRPr="009E2DF8">
        <w:rPr>
          <w:rFonts w:ascii="Arial" w:eastAsia="Times New Roman" w:hAnsi="Arial" w:cs="Arial"/>
          <w:b/>
          <w:spacing w:val="6"/>
          <w:lang w:eastAsia="fr-FR"/>
        </w:rPr>
        <w:t>Les Sociétés KHEPRI Finances et JSC Consultants</w:t>
      </w:r>
      <w:r w:rsidRPr="009E2DF8">
        <w:rPr>
          <w:rFonts w:ascii="Arial" w:eastAsia="Times New Roman" w:hAnsi="Arial" w:cs="Arial"/>
          <w:spacing w:val="6"/>
          <w:lang w:eastAsia="fr-FR"/>
        </w:rPr>
        <w:t xml:space="preserve"> étant contractuellement associées aux termes des présentes et engagées solidairement vis-à-vis de la partie </w:t>
      </w:r>
      <w:proofErr w:type="gramStart"/>
      <w:r w:rsidRPr="009E2DF8">
        <w:rPr>
          <w:rFonts w:ascii="Arial" w:eastAsia="Times New Roman" w:hAnsi="Arial" w:cs="Arial"/>
          <w:spacing w:val="6"/>
          <w:lang w:eastAsia="fr-FR"/>
        </w:rPr>
        <w:t>co-contractante</w:t>
      </w:r>
      <w:proofErr w:type="gramEnd"/>
      <w:r w:rsidRPr="009E2DF8">
        <w:rPr>
          <w:rFonts w:ascii="Arial" w:eastAsia="Times New Roman" w:hAnsi="Arial" w:cs="Arial"/>
          <w:spacing w:val="6"/>
          <w:lang w:eastAsia="fr-FR"/>
        </w:rPr>
        <w:t>, sont conjointement désignées ci-après « KHEPRI ».</w:t>
      </w:r>
    </w:p>
    <w:p w:rsidR="0053090C" w:rsidRPr="009E2DF8" w:rsidRDefault="0053090C" w:rsidP="0053090C">
      <w:pPr>
        <w:widowControl w:val="0"/>
        <w:kinsoku w:val="0"/>
        <w:spacing w:after="0" w:line="240" w:lineRule="auto"/>
        <w:rPr>
          <w:rFonts w:ascii="Arial" w:eastAsia="Times New Roman" w:hAnsi="Arial" w:cs="Arial"/>
          <w:spacing w:val="12"/>
          <w:lang w:eastAsia="fr-FR"/>
        </w:rPr>
      </w:pPr>
    </w:p>
    <w:p w:rsidR="0053090C" w:rsidRPr="009E2DF8" w:rsidRDefault="0053090C" w:rsidP="0053090C">
      <w:pPr>
        <w:widowControl w:val="0"/>
        <w:kinsoku w:val="0"/>
        <w:spacing w:after="0" w:line="240" w:lineRule="auto"/>
        <w:rPr>
          <w:rFonts w:ascii="Arial" w:eastAsia="Times New Roman" w:hAnsi="Arial" w:cs="Arial"/>
          <w:b/>
          <w:spacing w:val="12"/>
          <w:lang w:eastAsia="fr-FR"/>
        </w:rPr>
      </w:pPr>
      <w:r w:rsidRPr="009E2DF8">
        <w:rPr>
          <w:rFonts w:ascii="Arial" w:eastAsia="Times New Roman" w:hAnsi="Arial" w:cs="Arial"/>
          <w:b/>
          <w:spacing w:val="12"/>
          <w:lang w:eastAsia="fr-FR"/>
        </w:rPr>
        <w:t>D'AUTRE PART,</w:t>
      </w:r>
    </w:p>
    <w:p w:rsidR="0053090C" w:rsidRPr="009E2DF8" w:rsidRDefault="0053090C" w:rsidP="0053090C">
      <w:pPr>
        <w:widowControl w:val="0"/>
        <w:kinsoku w:val="0"/>
        <w:spacing w:after="0" w:line="240" w:lineRule="auto"/>
        <w:rPr>
          <w:rFonts w:ascii="Arial" w:eastAsia="Times New Roman" w:hAnsi="Arial" w:cs="Arial"/>
          <w:spacing w:val="12"/>
          <w:lang w:eastAsia="fr-FR"/>
        </w:rPr>
      </w:pPr>
    </w:p>
    <w:p w:rsidR="0053090C" w:rsidRPr="009E2DF8" w:rsidRDefault="0053090C" w:rsidP="0053090C">
      <w:pPr>
        <w:widowControl w:val="0"/>
        <w:kinsoku w:val="0"/>
        <w:spacing w:after="0" w:line="211" w:lineRule="auto"/>
        <w:rPr>
          <w:rFonts w:ascii="Arial" w:eastAsia="Times New Roman" w:hAnsi="Arial" w:cs="Arial"/>
          <w:b/>
          <w:spacing w:val="4"/>
          <w:lang w:eastAsia="fr-FR"/>
        </w:rPr>
      </w:pPr>
      <w:r w:rsidRPr="009E2DF8">
        <w:rPr>
          <w:rFonts w:ascii="Arial" w:eastAsia="Times New Roman" w:hAnsi="Arial" w:cs="Arial"/>
          <w:b/>
          <w:spacing w:val="4"/>
          <w:lang w:eastAsia="fr-FR"/>
        </w:rPr>
        <w:t>PREAMBULE :</w:t>
      </w: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3" w:lineRule="auto"/>
        <w:jc w:val="both"/>
        <w:rPr>
          <w:rFonts w:ascii="Arial" w:eastAsia="Times New Roman" w:hAnsi="Arial" w:cs="Arial"/>
          <w:spacing w:val="4"/>
          <w:lang w:eastAsia="fr-FR"/>
        </w:rPr>
      </w:pPr>
      <w:r w:rsidRPr="009E2DF8">
        <w:rPr>
          <w:rFonts w:ascii="Arial" w:eastAsia="Times New Roman" w:hAnsi="Arial" w:cs="Arial"/>
          <w:spacing w:val="7"/>
          <w:lang w:eastAsia="fr-FR"/>
        </w:rPr>
        <w:t xml:space="preserve">GARINOT exerce de manière habituelle l'activité de transaction sur les immeubles et les </w:t>
      </w:r>
      <w:r w:rsidRPr="009E2DF8">
        <w:rPr>
          <w:rFonts w:ascii="Arial" w:eastAsia="Times New Roman" w:hAnsi="Arial" w:cs="Arial"/>
          <w:spacing w:val="3"/>
          <w:lang w:eastAsia="fr-FR"/>
        </w:rPr>
        <w:t xml:space="preserve">fonds de commerce appartenant à autrui, telle que définie par l'article 1 de la loi n° 70-9 du 2 </w:t>
      </w:r>
      <w:r w:rsidRPr="009E2DF8">
        <w:rPr>
          <w:rFonts w:ascii="Arial" w:eastAsia="Times New Roman" w:hAnsi="Arial" w:cs="Arial"/>
          <w:spacing w:val="4"/>
          <w:lang w:eastAsia="fr-FR"/>
        </w:rPr>
        <w:t>janvier 1970.</w:t>
      </w:r>
    </w:p>
    <w:p w:rsidR="0053090C" w:rsidRPr="009E2DF8" w:rsidRDefault="00597EC1" w:rsidP="0053090C">
      <w:pPr>
        <w:widowControl w:val="0"/>
        <w:kinsoku w:val="0"/>
        <w:spacing w:after="0" w:line="213" w:lineRule="auto"/>
        <w:jc w:val="both"/>
        <w:rPr>
          <w:rFonts w:ascii="Arial" w:eastAsia="Times New Roman" w:hAnsi="Arial" w:cs="Arial"/>
          <w:spacing w:val="4"/>
          <w:lang w:eastAsia="fr-FR"/>
        </w:rPr>
      </w:pPr>
      <w:r w:rsidRPr="009E2DF8">
        <w:rPr>
          <w:rFonts w:ascii="Arial" w:eastAsia="Times New Roman" w:hAnsi="Arial" w:cs="Arial"/>
          <w:spacing w:val="4"/>
          <w:lang w:eastAsia="fr-FR"/>
        </w:rPr>
        <w:t>GARINOT</w:t>
      </w:r>
      <w:r w:rsidR="0053090C" w:rsidRPr="009E2DF8">
        <w:rPr>
          <w:rFonts w:ascii="Arial" w:eastAsia="Times New Roman" w:hAnsi="Arial" w:cs="Arial"/>
          <w:spacing w:val="4"/>
          <w:lang w:eastAsia="fr-FR"/>
        </w:rPr>
        <w:t xml:space="preserve"> est notamment connu et réputé pour son activité d</w:t>
      </w:r>
      <w:r w:rsidRPr="009E2DF8">
        <w:rPr>
          <w:rFonts w:ascii="Arial" w:eastAsia="Times New Roman" w:hAnsi="Arial" w:cs="Arial"/>
          <w:spacing w:val="4"/>
          <w:lang w:eastAsia="fr-FR"/>
        </w:rPr>
        <w:t>e Conseil en</w:t>
      </w:r>
      <w:r w:rsidR="0053090C" w:rsidRPr="009E2DF8">
        <w:rPr>
          <w:rFonts w:ascii="Arial" w:eastAsia="Times New Roman" w:hAnsi="Arial" w:cs="Arial"/>
          <w:spacing w:val="4"/>
          <w:lang w:eastAsia="fr-FR"/>
        </w:rPr>
        <w:t xml:space="preserve"> Intermédiation en transmission de pharmacies d’offi</w:t>
      </w:r>
      <w:r w:rsidRPr="009E2DF8">
        <w:rPr>
          <w:rFonts w:ascii="Arial" w:eastAsia="Times New Roman" w:hAnsi="Arial" w:cs="Arial"/>
          <w:spacing w:val="4"/>
          <w:lang w:eastAsia="fr-FR"/>
        </w:rPr>
        <w:t>ci</w:t>
      </w:r>
      <w:r w:rsidR="0053090C" w:rsidRPr="009E2DF8">
        <w:rPr>
          <w:rFonts w:ascii="Arial" w:eastAsia="Times New Roman" w:hAnsi="Arial" w:cs="Arial"/>
          <w:spacing w:val="4"/>
          <w:lang w:eastAsia="fr-FR"/>
        </w:rPr>
        <w:t>ne, qu’il exerce sur l’ensemble du territoire français au travers d’un réseau d’Agents Commerciaux indépendants, chacun bénéficiant, en exclusivité ou non, d’un secteur géographique déterminé.</w:t>
      </w:r>
    </w:p>
    <w:p w:rsidR="0053090C" w:rsidRPr="009E2DF8" w:rsidRDefault="0053090C" w:rsidP="0053090C">
      <w:pPr>
        <w:widowControl w:val="0"/>
        <w:kinsoku w:val="0"/>
        <w:spacing w:after="0" w:line="211" w:lineRule="auto"/>
        <w:rPr>
          <w:rFonts w:ascii="Arial" w:eastAsia="Times New Roman" w:hAnsi="Arial" w:cs="Arial"/>
          <w:noProof/>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r w:rsidRPr="009E2DF8">
        <w:rPr>
          <w:rFonts w:ascii="Arial" w:eastAsia="Times New Roman" w:hAnsi="Arial" w:cs="Arial"/>
          <w:spacing w:val="4"/>
          <w:lang w:eastAsia="fr-FR"/>
        </w:rPr>
        <w:t>KHEPRI exerce les activités suivantes telles que définies dans leurs statuts :</w:t>
      </w: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r w:rsidRPr="009E2DF8">
        <w:rPr>
          <w:rFonts w:ascii="Arial" w:eastAsia="Times New Roman" w:hAnsi="Arial" w:cs="Arial"/>
          <w:noProof/>
          <w:lang w:eastAsia="fr-FR"/>
        </w:rPr>
        <w:drawing>
          <wp:anchor distT="0" distB="0" distL="114300" distR="114300" simplePos="0" relativeHeight="251659264" behindDoc="0" locked="0" layoutInCell="1" allowOverlap="1" wp14:anchorId="573B6BA6" wp14:editId="1D9D93FA">
            <wp:simplePos x="0" y="0"/>
            <wp:positionH relativeFrom="column">
              <wp:posOffset>217805</wp:posOffset>
            </wp:positionH>
            <wp:positionV relativeFrom="paragraph">
              <wp:posOffset>71120</wp:posOffset>
            </wp:positionV>
            <wp:extent cx="5046980" cy="4027805"/>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6980" cy="402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9E2DF8" w:rsidRDefault="009E2DF8" w:rsidP="0053090C">
      <w:pPr>
        <w:widowControl w:val="0"/>
        <w:kinsoku w:val="0"/>
        <w:spacing w:after="0" w:line="211" w:lineRule="auto"/>
        <w:rPr>
          <w:rFonts w:ascii="Arial" w:eastAsia="Times New Roman" w:hAnsi="Arial" w:cs="Arial"/>
          <w:spacing w:val="4"/>
          <w:lang w:eastAsia="fr-FR"/>
        </w:rPr>
      </w:pPr>
    </w:p>
    <w:p w:rsidR="009E2DF8" w:rsidRDefault="009E2DF8"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r w:rsidRPr="009E2DF8">
        <w:rPr>
          <w:rFonts w:ascii="Arial" w:eastAsia="Times New Roman" w:hAnsi="Arial" w:cs="Arial"/>
          <w:spacing w:val="4"/>
          <w:lang w:eastAsia="fr-FR"/>
        </w:rPr>
        <w:t>KHEPRI a notamment une activité en conseils et intermédiations en transmissions d’entreprises. La majeure partie de sa clientèle fait partie du Secteur de la Santé, et comprend des laborato</w:t>
      </w:r>
      <w:r w:rsidR="00597EC1" w:rsidRPr="009E2DF8">
        <w:rPr>
          <w:rFonts w:ascii="Arial" w:eastAsia="Times New Roman" w:hAnsi="Arial" w:cs="Arial"/>
          <w:spacing w:val="4"/>
          <w:lang w:eastAsia="fr-FR"/>
        </w:rPr>
        <w:t>ires pharmaceutiques. KHEPRI in</w:t>
      </w:r>
      <w:r w:rsidRPr="009E2DF8">
        <w:rPr>
          <w:rFonts w:ascii="Arial" w:eastAsia="Times New Roman" w:hAnsi="Arial" w:cs="Arial"/>
          <w:spacing w:val="4"/>
          <w:lang w:eastAsia="fr-FR"/>
        </w:rPr>
        <w:t>tervient aussi en conseil en levées de fonds, endettement et gestion de patrimoine.</w:t>
      </w:r>
    </w:p>
    <w:p w:rsidR="0053090C" w:rsidRPr="009E2DF8" w:rsidRDefault="0053090C" w:rsidP="0053090C">
      <w:pPr>
        <w:widowControl w:val="0"/>
        <w:kinsoku w:val="0"/>
        <w:spacing w:after="0" w:line="211" w:lineRule="auto"/>
        <w:rPr>
          <w:rFonts w:ascii="Arial" w:eastAsia="Times New Roman" w:hAnsi="Arial" w:cs="Arial"/>
          <w:spacing w:val="4"/>
          <w:lang w:eastAsia="fr-FR"/>
        </w:rPr>
      </w:pPr>
    </w:p>
    <w:p w:rsidR="0053090C" w:rsidRPr="009E2DF8" w:rsidRDefault="0053090C" w:rsidP="0053090C">
      <w:pPr>
        <w:widowControl w:val="0"/>
        <w:kinsoku w:val="0"/>
        <w:spacing w:after="0" w:line="211" w:lineRule="auto"/>
        <w:rPr>
          <w:rFonts w:ascii="Arial" w:eastAsia="Times New Roman" w:hAnsi="Arial" w:cs="Arial"/>
          <w:spacing w:val="4"/>
          <w:lang w:eastAsia="fr-FR"/>
        </w:rPr>
      </w:pPr>
      <w:r w:rsidRPr="009E2DF8">
        <w:rPr>
          <w:rFonts w:ascii="Arial" w:eastAsia="Times New Roman" w:hAnsi="Arial" w:cs="Arial"/>
          <w:spacing w:val="4"/>
          <w:lang w:eastAsia="fr-FR"/>
        </w:rPr>
        <w:t>Constatant des similitudes et complémentarités dans leurs activités, GARINOT et KHEPRI se sont rapprochées pour mettre en place une collaboration commerciale dans les domaines suivants :</w:t>
      </w:r>
    </w:p>
    <w:p w:rsidR="0053090C" w:rsidRPr="009E2DF8" w:rsidRDefault="0053090C" w:rsidP="0053090C">
      <w:pPr>
        <w:widowControl w:val="0"/>
        <w:numPr>
          <w:ilvl w:val="0"/>
          <w:numId w:val="2"/>
        </w:numPr>
        <w:kinsoku w:val="0"/>
        <w:spacing w:after="0" w:line="211" w:lineRule="auto"/>
        <w:rPr>
          <w:rFonts w:ascii="Arial" w:eastAsia="Times New Roman" w:hAnsi="Arial" w:cs="Arial"/>
          <w:spacing w:val="4"/>
          <w:lang w:eastAsia="fr-FR"/>
        </w:rPr>
      </w:pPr>
      <w:r w:rsidRPr="009E2DF8">
        <w:rPr>
          <w:rFonts w:ascii="Arial" w:eastAsia="Times New Roman" w:hAnsi="Arial" w:cs="Arial"/>
          <w:spacing w:val="4"/>
          <w:lang w:eastAsia="fr-FR"/>
        </w:rPr>
        <w:t>Conseil et Intermédiation en Transmission de fonds de commerce de pharmacies d’offi</w:t>
      </w:r>
      <w:r w:rsidR="00597EC1" w:rsidRPr="009E2DF8">
        <w:rPr>
          <w:rFonts w:ascii="Arial" w:eastAsia="Times New Roman" w:hAnsi="Arial" w:cs="Arial"/>
          <w:spacing w:val="4"/>
          <w:lang w:eastAsia="fr-FR"/>
        </w:rPr>
        <w:t>ci</w:t>
      </w:r>
      <w:r w:rsidRPr="009E2DF8">
        <w:rPr>
          <w:rFonts w:ascii="Arial" w:eastAsia="Times New Roman" w:hAnsi="Arial" w:cs="Arial"/>
          <w:spacing w:val="4"/>
          <w:lang w:eastAsia="fr-FR"/>
        </w:rPr>
        <w:t>ne,</w:t>
      </w:r>
    </w:p>
    <w:p w:rsidR="0053090C" w:rsidRPr="009E2DF8" w:rsidRDefault="0053090C" w:rsidP="0053090C">
      <w:pPr>
        <w:widowControl w:val="0"/>
        <w:numPr>
          <w:ilvl w:val="0"/>
          <w:numId w:val="2"/>
        </w:numPr>
        <w:kinsoku w:val="0"/>
        <w:spacing w:after="0" w:line="211" w:lineRule="auto"/>
        <w:rPr>
          <w:rFonts w:ascii="Arial" w:eastAsia="Times New Roman" w:hAnsi="Arial" w:cs="Arial"/>
          <w:spacing w:val="4"/>
          <w:lang w:eastAsia="fr-FR"/>
        </w:rPr>
      </w:pPr>
      <w:r w:rsidRPr="009E2DF8">
        <w:rPr>
          <w:rFonts w:ascii="Arial" w:eastAsia="Times New Roman" w:hAnsi="Arial" w:cs="Arial"/>
          <w:spacing w:val="4"/>
          <w:lang w:eastAsia="fr-FR"/>
        </w:rPr>
        <w:t>Conseil et Intermédiation en transmission de locaux d’activité (officines) de pharmacies,</w:t>
      </w:r>
    </w:p>
    <w:p w:rsidR="0053090C" w:rsidRPr="009E2DF8" w:rsidRDefault="0053090C" w:rsidP="0053090C">
      <w:pPr>
        <w:widowControl w:val="0"/>
        <w:numPr>
          <w:ilvl w:val="0"/>
          <w:numId w:val="2"/>
        </w:numPr>
        <w:kinsoku w:val="0"/>
        <w:spacing w:after="0" w:line="211" w:lineRule="auto"/>
        <w:rPr>
          <w:rFonts w:ascii="Arial" w:eastAsia="Times New Roman" w:hAnsi="Arial" w:cs="Arial"/>
          <w:spacing w:val="4"/>
          <w:lang w:eastAsia="fr-FR"/>
        </w:rPr>
      </w:pPr>
      <w:r w:rsidRPr="009E2DF8">
        <w:rPr>
          <w:rFonts w:ascii="Arial" w:eastAsia="Times New Roman" w:hAnsi="Arial" w:cs="Arial"/>
          <w:spacing w:val="4"/>
          <w:lang w:eastAsia="fr-FR"/>
        </w:rPr>
        <w:t>Conseil et Intermédiation en levées de fonds, notamment dans le domaine des pharmacies d’officine, que ces levées de fonds prennent la forme d’apports en capital, d’endettement ou de ré</w:t>
      </w:r>
      <w:r w:rsidR="00597EC1" w:rsidRPr="009E2DF8">
        <w:rPr>
          <w:rFonts w:ascii="Arial" w:eastAsia="Times New Roman" w:hAnsi="Arial" w:cs="Arial"/>
          <w:spacing w:val="4"/>
          <w:lang w:eastAsia="fr-FR"/>
        </w:rPr>
        <w:t>-</w:t>
      </w:r>
      <w:r w:rsidRPr="009E2DF8">
        <w:rPr>
          <w:rFonts w:ascii="Arial" w:eastAsia="Times New Roman" w:hAnsi="Arial" w:cs="Arial"/>
          <w:spacing w:val="4"/>
          <w:lang w:eastAsia="fr-FR"/>
        </w:rPr>
        <w:t>endettement,</w:t>
      </w:r>
    </w:p>
    <w:p w:rsidR="0053090C" w:rsidRPr="009E2DF8" w:rsidRDefault="0053090C" w:rsidP="0053090C">
      <w:pPr>
        <w:widowControl w:val="0"/>
        <w:numPr>
          <w:ilvl w:val="0"/>
          <w:numId w:val="2"/>
        </w:numPr>
        <w:kinsoku w:val="0"/>
        <w:spacing w:after="0" w:line="211" w:lineRule="auto"/>
        <w:rPr>
          <w:rFonts w:ascii="Arial" w:eastAsia="Times New Roman" w:hAnsi="Arial" w:cs="Arial"/>
          <w:spacing w:val="4"/>
          <w:lang w:eastAsia="fr-FR"/>
        </w:rPr>
      </w:pPr>
      <w:r w:rsidRPr="009E2DF8">
        <w:rPr>
          <w:rFonts w:ascii="Arial" w:eastAsia="Times New Roman" w:hAnsi="Arial" w:cs="Arial"/>
          <w:spacing w:val="4"/>
          <w:lang w:eastAsia="fr-FR"/>
        </w:rPr>
        <w:t>Conseil et Intermédiation en Gestion de Patrimoine.</w:t>
      </w:r>
    </w:p>
    <w:p w:rsidR="006B392D" w:rsidRPr="009E2DF8" w:rsidRDefault="006B392D">
      <w:pPr>
        <w:rPr>
          <w:rFonts w:ascii="Arial" w:hAnsi="Arial" w:cs="Arial"/>
        </w:rPr>
      </w:pPr>
    </w:p>
    <w:p w:rsidR="00B42619" w:rsidRPr="009E2DF8" w:rsidRDefault="00B42619" w:rsidP="003331C8">
      <w:pPr>
        <w:spacing w:after="0" w:line="240" w:lineRule="auto"/>
        <w:rPr>
          <w:rFonts w:ascii="Arial" w:hAnsi="Arial" w:cs="Arial"/>
          <w:b/>
        </w:rPr>
      </w:pPr>
      <w:r w:rsidRPr="009E2DF8">
        <w:rPr>
          <w:rFonts w:ascii="Arial" w:hAnsi="Arial" w:cs="Arial"/>
          <w:b/>
        </w:rPr>
        <w:t>CELA EXPOSE, IL A ETE ARRETE ET CONVENU CE QUI SUIT :</w:t>
      </w:r>
    </w:p>
    <w:p w:rsidR="00B42619" w:rsidRPr="009E2DF8" w:rsidRDefault="00B42619" w:rsidP="003331C8">
      <w:pPr>
        <w:spacing w:after="0" w:line="240" w:lineRule="auto"/>
        <w:rPr>
          <w:rFonts w:ascii="Arial" w:hAnsi="Arial" w:cs="Arial"/>
        </w:rPr>
      </w:pPr>
    </w:p>
    <w:p w:rsidR="0053090C" w:rsidRPr="009E2DF8" w:rsidRDefault="0053090C" w:rsidP="0053090C">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Article 1</w:t>
      </w:r>
      <w:r w:rsidRPr="009E2DF8">
        <w:rPr>
          <w:rFonts w:ascii="Arial" w:eastAsia="Times New Roman" w:hAnsi="Arial" w:cs="Arial"/>
          <w:b/>
          <w:spacing w:val="2"/>
          <w:u w:val="single"/>
          <w:vertAlign w:val="superscript"/>
          <w:lang w:eastAsia="fr-FR"/>
        </w:rPr>
        <w:t>er</w:t>
      </w:r>
      <w:r w:rsidRPr="009E2DF8">
        <w:rPr>
          <w:rFonts w:ascii="Arial" w:eastAsia="Times New Roman" w:hAnsi="Arial" w:cs="Arial"/>
          <w:b/>
          <w:spacing w:val="2"/>
          <w:u w:val="single"/>
          <w:lang w:eastAsia="fr-FR"/>
        </w:rPr>
        <w:t xml:space="preserve"> : </w:t>
      </w:r>
      <w:r w:rsidR="00D377BB" w:rsidRPr="009E2DF8">
        <w:rPr>
          <w:rFonts w:ascii="Arial" w:eastAsia="Times New Roman" w:hAnsi="Arial" w:cs="Arial"/>
          <w:b/>
          <w:spacing w:val="2"/>
          <w:u w:val="single"/>
          <w:lang w:eastAsia="fr-FR"/>
        </w:rPr>
        <w:t>Contexte et d</w:t>
      </w:r>
      <w:r w:rsidRPr="009E2DF8">
        <w:rPr>
          <w:rFonts w:ascii="Arial" w:eastAsia="Times New Roman" w:hAnsi="Arial" w:cs="Arial"/>
          <w:b/>
          <w:spacing w:val="2"/>
          <w:u w:val="single"/>
          <w:lang w:eastAsia="fr-FR"/>
        </w:rPr>
        <w:t>éfinitions :</w:t>
      </w:r>
    </w:p>
    <w:p w:rsidR="0053090C" w:rsidRPr="009E2DF8" w:rsidRDefault="0053090C" w:rsidP="0053090C">
      <w:pPr>
        <w:spacing w:after="0" w:line="240" w:lineRule="auto"/>
        <w:rPr>
          <w:rFonts w:ascii="Arial" w:hAnsi="Arial" w:cs="Arial"/>
        </w:rPr>
      </w:pPr>
    </w:p>
    <w:p w:rsidR="0053090C" w:rsidRPr="009E2DF8" w:rsidRDefault="0053090C" w:rsidP="0053090C">
      <w:pPr>
        <w:spacing w:after="0" w:line="240" w:lineRule="auto"/>
        <w:rPr>
          <w:rFonts w:ascii="Arial" w:hAnsi="Arial" w:cs="Arial"/>
        </w:rPr>
      </w:pPr>
      <w:r w:rsidRPr="009E2DF8">
        <w:rPr>
          <w:rFonts w:ascii="Arial" w:hAnsi="Arial" w:cs="Arial"/>
        </w:rPr>
        <w:t>L’externalisation de l’immobilier est un outil de financement utilisé par la plupart des professions, y compris celle de la pharmacie d’officine.</w:t>
      </w:r>
    </w:p>
    <w:p w:rsidR="0053090C" w:rsidRPr="009E2DF8" w:rsidRDefault="0053090C" w:rsidP="0053090C">
      <w:pPr>
        <w:spacing w:after="0" w:line="240" w:lineRule="auto"/>
        <w:rPr>
          <w:rFonts w:ascii="Arial" w:hAnsi="Arial" w:cs="Arial"/>
        </w:rPr>
      </w:pPr>
    </w:p>
    <w:p w:rsidR="0053090C" w:rsidRPr="009E2DF8" w:rsidRDefault="0053090C" w:rsidP="0053090C">
      <w:pPr>
        <w:spacing w:after="0" w:line="240" w:lineRule="auto"/>
        <w:rPr>
          <w:rFonts w:ascii="Arial" w:hAnsi="Arial" w:cs="Arial"/>
        </w:rPr>
      </w:pPr>
      <w:r w:rsidRPr="009E2DF8">
        <w:rPr>
          <w:rFonts w:ascii="Arial" w:hAnsi="Arial" w:cs="Arial"/>
        </w:rPr>
        <w:t xml:space="preserve">GARINOT est un des leaders du domaine du « Conseils en Intermédiation et Transmissions de pharmacies » et détient un réseau d’Agents Commerciaux sur tout le territoire français, </w:t>
      </w:r>
      <w:r w:rsidRPr="009E2DF8">
        <w:rPr>
          <w:rFonts w:ascii="Arial" w:hAnsi="Arial" w:cs="Arial"/>
        </w:rPr>
        <w:lastRenderedPageBreak/>
        <w:t>chargés de prospecter les pharmaciens désirant vendre ou acheter fonds de commerce ou/et murs de pharmacies.</w:t>
      </w:r>
    </w:p>
    <w:p w:rsidR="0053090C" w:rsidRPr="009E2DF8" w:rsidRDefault="0053090C" w:rsidP="0053090C">
      <w:pPr>
        <w:spacing w:after="0" w:line="240" w:lineRule="auto"/>
        <w:rPr>
          <w:rFonts w:ascii="Arial" w:hAnsi="Arial" w:cs="Arial"/>
        </w:rPr>
      </w:pPr>
    </w:p>
    <w:p w:rsidR="0053090C" w:rsidRPr="009E2DF8" w:rsidRDefault="0053090C" w:rsidP="0053090C">
      <w:pPr>
        <w:spacing w:after="0" w:line="240" w:lineRule="auto"/>
        <w:rPr>
          <w:rFonts w:ascii="Arial" w:hAnsi="Arial" w:cs="Arial"/>
        </w:rPr>
      </w:pPr>
      <w:r w:rsidRPr="009E2DF8">
        <w:rPr>
          <w:rFonts w:ascii="Arial" w:hAnsi="Arial" w:cs="Arial"/>
        </w:rPr>
        <w:t>KHEPRI est une Société de Conseils en Fusions Acquisitions, Gestion de Fortune, Financement et Développement. Parmi ses clients, elle compte 2 Sociétés Foncières spécialisées dans l’immobilier d’entreprises.</w:t>
      </w:r>
    </w:p>
    <w:p w:rsidR="0053090C" w:rsidRPr="009E2DF8" w:rsidRDefault="0053090C" w:rsidP="0053090C">
      <w:pPr>
        <w:spacing w:after="0" w:line="240" w:lineRule="auto"/>
        <w:rPr>
          <w:rFonts w:ascii="Arial" w:hAnsi="Arial" w:cs="Arial"/>
        </w:rPr>
      </w:pPr>
    </w:p>
    <w:p w:rsidR="0053090C" w:rsidRPr="009E2DF8" w:rsidRDefault="0053090C" w:rsidP="0053090C">
      <w:pPr>
        <w:spacing w:after="0" w:line="240" w:lineRule="auto"/>
        <w:rPr>
          <w:rFonts w:ascii="Arial" w:hAnsi="Arial" w:cs="Arial"/>
        </w:rPr>
      </w:pPr>
      <w:r w:rsidRPr="009E2DF8">
        <w:rPr>
          <w:rFonts w:ascii="Arial" w:hAnsi="Arial" w:cs="Arial"/>
        </w:rPr>
        <w:t xml:space="preserve">KHEPRI et GARINOT sont liés contractuellement par un contrat d’Agent Commercial sur la Région parisienne d’une part, et un contrat de collaboration commerciale en matière de services et conseils en </w:t>
      </w:r>
      <w:r w:rsidR="009E2DF8" w:rsidRPr="009E2DF8">
        <w:rPr>
          <w:rFonts w:ascii="Arial" w:hAnsi="Arial" w:cs="Arial"/>
        </w:rPr>
        <w:t>refinancement</w:t>
      </w:r>
      <w:r w:rsidRPr="009E2DF8">
        <w:rPr>
          <w:rFonts w:ascii="Arial" w:hAnsi="Arial" w:cs="Arial"/>
        </w:rPr>
        <w:t xml:space="preserve"> aux pharmaciens sur l’ensemble du territoire français d’autre part.</w:t>
      </w:r>
    </w:p>
    <w:p w:rsidR="0053090C" w:rsidRPr="009E2DF8" w:rsidRDefault="0053090C" w:rsidP="0053090C">
      <w:pPr>
        <w:spacing w:after="0" w:line="240" w:lineRule="auto"/>
        <w:rPr>
          <w:rFonts w:ascii="Arial" w:hAnsi="Arial" w:cs="Arial"/>
        </w:rPr>
      </w:pPr>
    </w:p>
    <w:p w:rsidR="0053090C" w:rsidRPr="009E2DF8" w:rsidRDefault="0053090C" w:rsidP="0053090C">
      <w:pPr>
        <w:spacing w:after="0" w:line="240" w:lineRule="auto"/>
        <w:rPr>
          <w:rFonts w:ascii="Arial" w:hAnsi="Arial" w:cs="Arial"/>
        </w:rPr>
      </w:pPr>
      <w:r w:rsidRPr="009E2DF8">
        <w:rPr>
          <w:rFonts w:ascii="Arial" w:hAnsi="Arial" w:cs="Arial"/>
        </w:rPr>
        <w:t xml:space="preserve">De par son expérience en matière de transmission de pharmacies, GARINOT estime que la dissociation des transactions de fonds de commerce de celles des murs </w:t>
      </w:r>
      <w:r w:rsidRPr="00AA2273">
        <w:rPr>
          <w:rFonts w:ascii="Arial" w:hAnsi="Arial" w:cs="Arial"/>
          <w:highlight w:val="yellow"/>
        </w:rPr>
        <w:t xml:space="preserve">est dans </w:t>
      </w:r>
      <w:r w:rsidR="00AA2273" w:rsidRPr="00AA2273">
        <w:rPr>
          <w:rFonts w:ascii="Arial" w:hAnsi="Arial" w:cs="Arial"/>
          <w:highlight w:val="yellow"/>
        </w:rPr>
        <w:t>un nombre significatif de cas</w:t>
      </w:r>
      <w:r w:rsidRPr="009E2DF8">
        <w:rPr>
          <w:rFonts w:ascii="Arial" w:hAnsi="Arial" w:cs="Arial"/>
        </w:rPr>
        <w:t xml:space="preserve"> non seulement possible, mais bénéfique pour les protagonistes. D’un côté, cette dissociation permet au pharmacien vendeur d’élargir le nombre de candidats potentiellement acquéreurs de son fonds de commerce, de l’autre elle permet à l’acquéreur de concentrer ses moyens sur le fonds de commerce, cœur de son métier, et de minimiser son investissement en fonds propres.</w:t>
      </w:r>
    </w:p>
    <w:p w:rsidR="0053090C" w:rsidRPr="009E2DF8" w:rsidRDefault="0053090C" w:rsidP="0053090C">
      <w:pPr>
        <w:spacing w:after="0" w:line="240" w:lineRule="auto"/>
        <w:rPr>
          <w:rFonts w:ascii="Arial" w:hAnsi="Arial" w:cs="Arial"/>
        </w:rPr>
      </w:pPr>
    </w:p>
    <w:p w:rsidR="0053090C" w:rsidRPr="009E2DF8" w:rsidRDefault="0053090C" w:rsidP="0053090C">
      <w:pPr>
        <w:spacing w:after="0" w:line="240" w:lineRule="auto"/>
        <w:rPr>
          <w:rFonts w:ascii="Arial" w:hAnsi="Arial" w:cs="Arial"/>
        </w:rPr>
      </w:pPr>
      <w:r w:rsidRPr="009E2DF8">
        <w:rPr>
          <w:rFonts w:ascii="Arial" w:hAnsi="Arial" w:cs="Arial"/>
        </w:rPr>
        <w:t>En outre, KHEPRI et GARINOT sont en harmonie pour considérer que le marché des « murs de pharmacie » présente un intérêt économique qui à leur connaissance n’a pas à ce jour été exploité industriellement par un quelconque acteur. Cet intérêt économique est essentiellement lié au couple « rentabilité/risque » qu’offrent les murs de pharmacie. La profession de pharmacien d’officine présente aujourd’hui des fondamentaux économiques solides en raison du marché sur lequel elle se situe d’une part et de l’organisation de la profession d’autre part. La conséquence est que le taux de « cessation de paiements » de cette profession commerciale est extrêmement faible (1/10 du taux moyen français), offrant par là-même aux propriétaires des murs susceptibles de louer leur bien à des pharmaciens une sécurité de long terme inégalée par ailleurs.</w:t>
      </w:r>
    </w:p>
    <w:p w:rsidR="0053090C" w:rsidRPr="009E2DF8" w:rsidRDefault="0053090C" w:rsidP="0053090C">
      <w:pPr>
        <w:spacing w:after="0" w:line="240" w:lineRule="auto"/>
        <w:rPr>
          <w:rFonts w:ascii="Arial" w:hAnsi="Arial" w:cs="Arial"/>
        </w:rPr>
      </w:pPr>
    </w:p>
    <w:p w:rsidR="0053090C" w:rsidRPr="009E2DF8" w:rsidRDefault="0053090C" w:rsidP="0053090C">
      <w:pPr>
        <w:spacing w:after="0" w:line="240" w:lineRule="auto"/>
        <w:rPr>
          <w:rFonts w:ascii="Arial" w:hAnsi="Arial" w:cs="Arial"/>
        </w:rPr>
      </w:pPr>
      <w:r w:rsidRPr="009E2DF8">
        <w:rPr>
          <w:rFonts w:ascii="Arial" w:hAnsi="Arial" w:cs="Arial"/>
        </w:rPr>
        <w:t>Sur la base de ce diagnostic commun, KHEPRI et GARINOT ont décidé de s’associer pour :</w:t>
      </w:r>
    </w:p>
    <w:p w:rsidR="0053090C" w:rsidRPr="009E2DF8" w:rsidRDefault="0053090C" w:rsidP="0053090C">
      <w:pPr>
        <w:pStyle w:val="Paragraphedeliste"/>
        <w:numPr>
          <w:ilvl w:val="0"/>
          <w:numId w:val="1"/>
        </w:numPr>
        <w:spacing w:after="0" w:line="240" w:lineRule="auto"/>
        <w:rPr>
          <w:rFonts w:ascii="Arial" w:hAnsi="Arial" w:cs="Arial"/>
        </w:rPr>
      </w:pPr>
      <w:r w:rsidRPr="009E2DF8">
        <w:rPr>
          <w:rFonts w:ascii="Arial" w:hAnsi="Arial" w:cs="Arial"/>
        </w:rPr>
        <w:t xml:space="preserve">offrir à leur clientèle de pharmaciens </w:t>
      </w:r>
      <w:r w:rsidR="00D377BB" w:rsidRPr="009E2DF8">
        <w:rPr>
          <w:rFonts w:ascii="Arial" w:hAnsi="Arial" w:cs="Arial"/>
        </w:rPr>
        <w:t>un</w:t>
      </w:r>
      <w:r w:rsidRPr="009E2DF8">
        <w:rPr>
          <w:rFonts w:ascii="Arial" w:hAnsi="Arial" w:cs="Arial"/>
        </w:rPr>
        <w:t xml:space="preserve"> </w:t>
      </w:r>
      <w:r w:rsidRPr="009E2DF8">
        <w:rPr>
          <w:rFonts w:ascii="Arial" w:hAnsi="Arial" w:cs="Arial"/>
          <w:u w:val="single"/>
        </w:rPr>
        <w:t>service de conseil et d’organisation en externalisation des murs</w:t>
      </w:r>
      <w:r w:rsidRPr="009E2DF8">
        <w:rPr>
          <w:rFonts w:ascii="Arial" w:hAnsi="Arial" w:cs="Arial"/>
        </w:rPr>
        <w:t>,</w:t>
      </w:r>
    </w:p>
    <w:p w:rsidR="0053090C" w:rsidRPr="009E2DF8" w:rsidRDefault="0053090C" w:rsidP="0053090C">
      <w:pPr>
        <w:pStyle w:val="Paragraphedeliste"/>
        <w:numPr>
          <w:ilvl w:val="0"/>
          <w:numId w:val="1"/>
        </w:numPr>
        <w:spacing w:after="0" w:line="240" w:lineRule="auto"/>
        <w:rPr>
          <w:rFonts w:ascii="Arial" w:hAnsi="Arial" w:cs="Arial"/>
        </w:rPr>
      </w:pPr>
      <w:r w:rsidRPr="009E2DF8">
        <w:rPr>
          <w:rFonts w:ascii="Arial" w:hAnsi="Arial" w:cs="Arial"/>
        </w:rPr>
        <w:t xml:space="preserve">offrir à cette même clientèle une </w:t>
      </w:r>
      <w:r w:rsidR="00D377BB" w:rsidRPr="009E2DF8">
        <w:rPr>
          <w:rFonts w:ascii="Arial" w:hAnsi="Arial" w:cs="Arial"/>
        </w:rPr>
        <w:t>contrepartie</w:t>
      </w:r>
      <w:r w:rsidRPr="009E2DF8">
        <w:rPr>
          <w:rFonts w:ascii="Arial" w:hAnsi="Arial" w:cs="Arial"/>
        </w:rPr>
        <w:t xml:space="preserve"> possible financière.</w:t>
      </w:r>
    </w:p>
    <w:p w:rsidR="0053090C" w:rsidRPr="009E2DF8" w:rsidRDefault="0053090C" w:rsidP="003331C8">
      <w:pPr>
        <w:spacing w:after="0" w:line="240" w:lineRule="auto"/>
        <w:rPr>
          <w:rFonts w:ascii="Arial" w:hAnsi="Arial" w:cs="Arial"/>
        </w:rPr>
      </w:pPr>
    </w:p>
    <w:p w:rsidR="00EA662B" w:rsidRPr="009E2DF8" w:rsidRDefault="00EA662B" w:rsidP="00EA662B">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53090C" w:rsidRPr="009E2DF8">
        <w:rPr>
          <w:rFonts w:ascii="Arial" w:eastAsia="Times New Roman" w:hAnsi="Arial" w:cs="Arial"/>
          <w:b/>
          <w:spacing w:val="2"/>
          <w:u w:val="single"/>
          <w:lang w:eastAsia="fr-FR"/>
        </w:rPr>
        <w:t>2</w:t>
      </w:r>
      <w:r w:rsidRPr="009E2DF8">
        <w:rPr>
          <w:rFonts w:ascii="Arial" w:eastAsia="Times New Roman" w:hAnsi="Arial" w:cs="Arial"/>
          <w:b/>
          <w:spacing w:val="2"/>
          <w:u w:val="single"/>
          <w:lang w:eastAsia="fr-FR"/>
        </w:rPr>
        <w:t> : Objet du contrat :</w:t>
      </w:r>
    </w:p>
    <w:p w:rsidR="00EA662B" w:rsidRPr="009E2DF8" w:rsidRDefault="00EA662B" w:rsidP="00EA662B">
      <w:pPr>
        <w:widowControl w:val="0"/>
        <w:kinsoku w:val="0"/>
        <w:spacing w:after="0" w:line="201" w:lineRule="auto"/>
        <w:rPr>
          <w:rFonts w:ascii="Arial" w:eastAsia="Times New Roman" w:hAnsi="Arial" w:cs="Arial"/>
          <w:b/>
          <w:spacing w:val="2"/>
          <w:u w:val="single"/>
          <w:lang w:eastAsia="fr-FR"/>
        </w:rPr>
      </w:pPr>
    </w:p>
    <w:p w:rsidR="00EA662B" w:rsidRPr="00AA2273" w:rsidRDefault="00EA662B" w:rsidP="00EA662B">
      <w:pPr>
        <w:widowControl w:val="0"/>
        <w:kinsoku w:val="0"/>
        <w:spacing w:after="0" w:line="240" w:lineRule="auto"/>
        <w:rPr>
          <w:rFonts w:ascii="Arial" w:eastAsia="Times New Roman" w:hAnsi="Arial" w:cs="Arial"/>
          <w:strike/>
          <w:lang w:eastAsia="fr-FR"/>
        </w:rPr>
      </w:pPr>
      <w:r w:rsidRPr="009E2DF8">
        <w:rPr>
          <w:rFonts w:ascii="Arial" w:eastAsia="Times New Roman" w:hAnsi="Arial" w:cs="Arial"/>
          <w:lang w:eastAsia="fr-FR"/>
        </w:rPr>
        <w:t xml:space="preserve">GARINOT confie à KHEPRI le soin de mettre au point ce nouveau </w:t>
      </w:r>
      <w:r w:rsidRPr="009E2DF8">
        <w:rPr>
          <w:rFonts w:ascii="Arial" w:eastAsia="Times New Roman" w:hAnsi="Arial" w:cs="Arial"/>
          <w:u w:val="single"/>
          <w:lang w:eastAsia="fr-FR"/>
        </w:rPr>
        <w:t xml:space="preserve">service d’externalisation </w:t>
      </w:r>
      <w:r w:rsidR="0077705C" w:rsidRPr="009E2DF8">
        <w:rPr>
          <w:rFonts w:ascii="Arial" w:eastAsia="Times New Roman" w:hAnsi="Arial" w:cs="Arial"/>
          <w:u w:val="single"/>
          <w:lang w:eastAsia="fr-FR"/>
        </w:rPr>
        <w:t>des murs</w:t>
      </w:r>
      <w:r w:rsidR="0077705C" w:rsidRPr="009E2DF8">
        <w:rPr>
          <w:rFonts w:ascii="Arial" w:eastAsia="Times New Roman" w:hAnsi="Arial" w:cs="Arial"/>
          <w:lang w:eastAsia="fr-FR"/>
        </w:rPr>
        <w:t xml:space="preserve"> </w:t>
      </w:r>
      <w:r w:rsidR="00AA2273">
        <w:rPr>
          <w:rFonts w:ascii="Arial" w:eastAsia="Times New Roman" w:hAnsi="Arial" w:cs="Arial"/>
          <w:lang w:eastAsia="fr-FR"/>
        </w:rPr>
        <w:t xml:space="preserve">de </w:t>
      </w:r>
      <w:r w:rsidR="00AA2273" w:rsidRPr="00AA2273">
        <w:rPr>
          <w:rFonts w:ascii="Arial" w:eastAsia="Times New Roman" w:hAnsi="Arial" w:cs="Arial"/>
          <w:highlight w:val="yellow"/>
          <w:lang w:eastAsia="fr-FR"/>
        </w:rPr>
        <w:t xml:space="preserve">la clientèle. </w:t>
      </w:r>
      <w:proofErr w:type="gramStart"/>
      <w:r w:rsidRPr="00AA2273">
        <w:rPr>
          <w:rFonts w:ascii="Arial" w:eastAsia="Times New Roman" w:hAnsi="Arial" w:cs="Arial"/>
          <w:strike/>
          <w:highlight w:val="yellow"/>
          <w:lang w:eastAsia="fr-FR"/>
        </w:rPr>
        <w:t>et</w:t>
      </w:r>
      <w:proofErr w:type="gramEnd"/>
      <w:r w:rsidRPr="00AA2273">
        <w:rPr>
          <w:rFonts w:ascii="Arial" w:eastAsia="Times New Roman" w:hAnsi="Arial" w:cs="Arial"/>
          <w:strike/>
          <w:highlight w:val="yellow"/>
          <w:lang w:eastAsia="fr-FR"/>
        </w:rPr>
        <w:t xml:space="preserve"> d’en assurer la diffusion auprès de ses agents commerciaux et, en coordination avec GARINOT et/ou ses agents, auprès de la clientèle finale sur le territoire français.</w:t>
      </w:r>
    </w:p>
    <w:p w:rsidR="00EA662B" w:rsidRPr="009E2DF8" w:rsidRDefault="00EA662B" w:rsidP="00EA662B">
      <w:pPr>
        <w:spacing w:after="0" w:line="240" w:lineRule="auto"/>
        <w:rPr>
          <w:rFonts w:ascii="Arial" w:hAnsi="Arial" w:cs="Arial"/>
        </w:rPr>
      </w:pPr>
      <w:r w:rsidRPr="00AA2273">
        <w:rPr>
          <w:rFonts w:ascii="Arial" w:hAnsi="Arial" w:cs="Arial"/>
          <w:u w:val="single"/>
        </w:rPr>
        <w:t>Dans son activité d’Agent commercial</w:t>
      </w:r>
      <w:r w:rsidRPr="009E2DF8">
        <w:rPr>
          <w:rFonts w:ascii="Arial" w:hAnsi="Arial" w:cs="Arial"/>
        </w:rPr>
        <w:t xml:space="preserve"> GARINOT sur les départements 92 et 75, KHEPRI est amenée à prospecter la clientèle de pharmaciens susceptibles de vendre ou acheter fonds de commerce et murs de pharmacie. Cette prospection se fait sous la marque GARINOT.</w:t>
      </w:r>
    </w:p>
    <w:p w:rsidR="00EA662B" w:rsidRPr="009E2DF8" w:rsidRDefault="00EA662B" w:rsidP="00EA662B">
      <w:pPr>
        <w:spacing w:after="0" w:line="240" w:lineRule="auto"/>
        <w:rPr>
          <w:rFonts w:ascii="Arial" w:hAnsi="Arial" w:cs="Arial"/>
        </w:rPr>
      </w:pPr>
      <w:r w:rsidRPr="009E2DF8">
        <w:rPr>
          <w:rFonts w:ascii="Arial" w:hAnsi="Arial" w:cs="Arial"/>
        </w:rPr>
        <w:t xml:space="preserve">Dans le cadre de cette activité, et sous la marque GARINOT,  KHEPRI s’engage à présenter et promouvoir le </w:t>
      </w:r>
      <w:r w:rsidRPr="009E2DF8">
        <w:rPr>
          <w:rFonts w:ascii="Arial" w:hAnsi="Arial" w:cs="Arial"/>
          <w:u w:val="single"/>
        </w:rPr>
        <w:t>service d’externalisation des murs</w:t>
      </w:r>
      <w:r w:rsidRPr="009E2DF8">
        <w:rPr>
          <w:rFonts w:ascii="Arial" w:hAnsi="Arial" w:cs="Arial"/>
        </w:rPr>
        <w:t>.</w:t>
      </w:r>
    </w:p>
    <w:p w:rsidR="00EA662B" w:rsidRPr="009E2DF8" w:rsidRDefault="00EA662B" w:rsidP="00EA662B">
      <w:pPr>
        <w:spacing w:after="0" w:line="240" w:lineRule="auto"/>
        <w:rPr>
          <w:rFonts w:ascii="Arial" w:hAnsi="Arial" w:cs="Arial"/>
        </w:rPr>
      </w:pPr>
      <w:r w:rsidRPr="00AA2273">
        <w:rPr>
          <w:rFonts w:ascii="Arial" w:hAnsi="Arial" w:cs="Arial"/>
          <w:u w:val="single"/>
        </w:rPr>
        <w:t xml:space="preserve">Dans son activité de Conseil en </w:t>
      </w:r>
      <w:r w:rsidR="009E2DF8" w:rsidRPr="00AA2273">
        <w:rPr>
          <w:rFonts w:ascii="Arial" w:hAnsi="Arial" w:cs="Arial"/>
          <w:u w:val="single"/>
        </w:rPr>
        <w:t>Refinancement</w:t>
      </w:r>
      <w:r w:rsidRPr="009E2DF8">
        <w:rPr>
          <w:rFonts w:ascii="Arial" w:hAnsi="Arial" w:cs="Arial"/>
        </w:rPr>
        <w:t xml:space="preserve"> pour le compte et sous la marque de GARINOT, KHEPRI est amenée à recevoir des clients de la part des Agents Commerciaux GARINOT intéressés par un schéma de </w:t>
      </w:r>
      <w:r w:rsidR="009E2DF8" w:rsidRPr="009E2DF8">
        <w:rPr>
          <w:rFonts w:ascii="Arial" w:hAnsi="Arial" w:cs="Arial"/>
        </w:rPr>
        <w:t>refinancement</w:t>
      </w:r>
      <w:r w:rsidRPr="009E2DF8">
        <w:rPr>
          <w:rFonts w:ascii="Arial" w:hAnsi="Arial" w:cs="Arial"/>
        </w:rPr>
        <w:t>.</w:t>
      </w:r>
    </w:p>
    <w:p w:rsidR="00EA662B" w:rsidRPr="009E2DF8" w:rsidRDefault="00EA662B" w:rsidP="00EA662B">
      <w:pPr>
        <w:spacing w:after="0" w:line="240" w:lineRule="auto"/>
        <w:rPr>
          <w:rFonts w:ascii="Arial" w:hAnsi="Arial" w:cs="Arial"/>
        </w:rPr>
      </w:pPr>
      <w:r w:rsidRPr="009E2DF8">
        <w:rPr>
          <w:rFonts w:ascii="Arial" w:hAnsi="Arial" w:cs="Arial"/>
        </w:rPr>
        <w:t xml:space="preserve">Dans le cadre de cette activité, et sous la marque GARINOT,  KHEPRI s’engage à présenter et promouvoir le </w:t>
      </w:r>
      <w:r w:rsidRPr="009E2DF8">
        <w:rPr>
          <w:rFonts w:ascii="Arial" w:hAnsi="Arial" w:cs="Arial"/>
          <w:u w:val="single"/>
        </w:rPr>
        <w:t>service d’externalisation des murs</w:t>
      </w:r>
      <w:r w:rsidRPr="009E2DF8">
        <w:rPr>
          <w:rFonts w:ascii="Arial" w:hAnsi="Arial" w:cs="Arial"/>
        </w:rPr>
        <w:t>.</w:t>
      </w:r>
    </w:p>
    <w:p w:rsidR="00EA662B" w:rsidRDefault="00EA662B" w:rsidP="00EA662B">
      <w:pPr>
        <w:spacing w:after="0"/>
        <w:rPr>
          <w:rFonts w:ascii="Arial" w:eastAsia="Times New Roman" w:hAnsi="Arial" w:cs="Arial"/>
          <w:lang w:eastAsia="fr-FR"/>
        </w:rPr>
      </w:pPr>
    </w:p>
    <w:p w:rsidR="009E2DF8" w:rsidRPr="009E2DF8" w:rsidRDefault="009E2DF8" w:rsidP="00EA662B">
      <w:pPr>
        <w:spacing w:after="0"/>
        <w:rPr>
          <w:rFonts w:ascii="Arial" w:eastAsia="Times New Roman" w:hAnsi="Arial" w:cs="Arial"/>
          <w:lang w:eastAsia="fr-FR"/>
        </w:rPr>
      </w:pPr>
    </w:p>
    <w:p w:rsidR="00EA662B" w:rsidRPr="009E2DF8" w:rsidRDefault="00EA662B" w:rsidP="00EA662B">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53090C" w:rsidRPr="009E2DF8">
        <w:rPr>
          <w:rFonts w:ascii="Arial" w:eastAsia="Times New Roman" w:hAnsi="Arial" w:cs="Arial"/>
          <w:b/>
          <w:spacing w:val="2"/>
          <w:u w:val="single"/>
          <w:lang w:eastAsia="fr-FR"/>
        </w:rPr>
        <w:t>3</w:t>
      </w:r>
      <w:r w:rsidRPr="009E2DF8">
        <w:rPr>
          <w:rFonts w:ascii="Arial" w:eastAsia="Times New Roman" w:hAnsi="Arial" w:cs="Arial"/>
          <w:b/>
          <w:spacing w:val="2"/>
          <w:u w:val="single"/>
          <w:lang w:eastAsia="fr-FR"/>
        </w:rPr>
        <w:t> : période d’essai :</w:t>
      </w:r>
    </w:p>
    <w:p w:rsidR="00EA662B" w:rsidRPr="009E2DF8" w:rsidRDefault="00EA662B" w:rsidP="00EA662B">
      <w:pPr>
        <w:widowControl w:val="0"/>
        <w:kinsoku w:val="0"/>
        <w:spacing w:after="0" w:line="201" w:lineRule="auto"/>
        <w:rPr>
          <w:rFonts w:ascii="Arial" w:eastAsia="Times New Roman" w:hAnsi="Arial" w:cs="Arial"/>
          <w:b/>
          <w:spacing w:val="2"/>
          <w:u w:val="single"/>
          <w:lang w:eastAsia="fr-FR"/>
        </w:rPr>
      </w:pPr>
    </w:p>
    <w:p w:rsidR="00EA662B" w:rsidRPr="009E2DF8" w:rsidRDefault="00EA662B"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Les parties conviennent d’une période d’essai de 12 mois, pendant laquelle l’une ou l’autre aura la faculté de rompre le présent contrat selon les us et coutumes, sans justification et sans indemnité.</w:t>
      </w:r>
    </w:p>
    <w:p w:rsidR="00EA662B" w:rsidRPr="009E2DF8" w:rsidRDefault="00EA662B" w:rsidP="00EA662B">
      <w:pPr>
        <w:widowControl w:val="0"/>
        <w:kinsoku w:val="0"/>
        <w:spacing w:after="0" w:line="240" w:lineRule="auto"/>
        <w:rPr>
          <w:rFonts w:ascii="Arial" w:eastAsia="Times New Roman" w:hAnsi="Arial" w:cs="Arial"/>
          <w:lang w:eastAsia="fr-FR"/>
        </w:rPr>
      </w:pPr>
    </w:p>
    <w:p w:rsidR="00616399" w:rsidRPr="009E2DF8" w:rsidRDefault="00616399" w:rsidP="00616399">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Article 4 : durée du contrat :</w:t>
      </w:r>
    </w:p>
    <w:p w:rsidR="00616399" w:rsidRPr="009E2DF8" w:rsidRDefault="00616399" w:rsidP="00EA662B">
      <w:pPr>
        <w:widowControl w:val="0"/>
        <w:kinsoku w:val="0"/>
        <w:spacing w:after="0" w:line="240" w:lineRule="auto"/>
        <w:rPr>
          <w:rFonts w:ascii="Arial" w:eastAsia="Times New Roman" w:hAnsi="Arial" w:cs="Arial"/>
          <w:lang w:eastAsia="fr-FR"/>
        </w:rPr>
      </w:pPr>
    </w:p>
    <w:p w:rsidR="00D261FF" w:rsidRPr="009E2DF8" w:rsidRDefault="00D261FF" w:rsidP="00D261FF">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Le présent contrat est conclu pour une durée indéterminée.</w:t>
      </w:r>
    </w:p>
    <w:p w:rsidR="00D261FF" w:rsidRPr="009E2DF8" w:rsidRDefault="00D261FF" w:rsidP="00D261FF">
      <w:pPr>
        <w:widowControl w:val="0"/>
        <w:kinsoku w:val="0"/>
        <w:spacing w:after="0" w:line="240" w:lineRule="auto"/>
        <w:jc w:val="both"/>
        <w:rPr>
          <w:rFonts w:ascii="Arial" w:eastAsia="Times New Roman" w:hAnsi="Arial" w:cs="Arial"/>
          <w:lang w:eastAsia="fr-FR"/>
        </w:rPr>
      </w:pPr>
      <w:r w:rsidRPr="009E2DF8">
        <w:rPr>
          <w:rFonts w:ascii="Arial" w:eastAsia="Times New Roman" w:hAnsi="Arial" w:cs="Arial"/>
          <w:spacing w:val="3"/>
          <w:lang w:eastAsia="fr-FR"/>
        </w:rPr>
        <w:t xml:space="preserve">Chacune des parties peut à tout moment y mettre fin, moyennant le respect d'un préavis </w:t>
      </w:r>
      <w:r w:rsidRPr="009E2DF8">
        <w:rPr>
          <w:rFonts w:ascii="Arial" w:eastAsia="Times New Roman" w:hAnsi="Arial" w:cs="Arial"/>
          <w:spacing w:val="-3"/>
          <w:lang w:eastAsia="fr-FR"/>
        </w:rPr>
        <w:t xml:space="preserve">conformément à l'article L. 134-11 du Code de Commerce et notifié à l'autre partie par lettre </w:t>
      </w:r>
      <w:r w:rsidRPr="009E2DF8">
        <w:rPr>
          <w:rFonts w:ascii="Arial" w:eastAsia="Times New Roman" w:hAnsi="Arial" w:cs="Arial"/>
          <w:spacing w:val="-1"/>
          <w:lang w:eastAsia="fr-FR"/>
        </w:rPr>
        <w:t xml:space="preserve">recommandée avec accusé de réception, la fin du délai n'ayant pas à coïncider avec la fin d'un </w:t>
      </w:r>
      <w:r w:rsidRPr="009E2DF8">
        <w:rPr>
          <w:rFonts w:ascii="Arial" w:eastAsia="Times New Roman" w:hAnsi="Arial" w:cs="Arial"/>
          <w:spacing w:val="-4"/>
          <w:lang w:eastAsia="fr-FR"/>
        </w:rPr>
        <w:t xml:space="preserve">mois civil et ce, par dérogation expresse au troisième alinéa de l'article L. 134-11 du Code de </w:t>
      </w:r>
      <w:r w:rsidRPr="009E2DF8">
        <w:rPr>
          <w:rFonts w:ascii="Arial" w:eastAsia="Times New Roman" w:hAnsi="Arial" w:cs="Arial"/>
          <w:lang w:eastAsia="fr-FR"/>
        </w:rPr>
        <w:t>Commerce.</w:t>
      </w:r>
    </w:p>
    <w:p w:rsidR="00D261FF" w:rsidRPr="009E2DF8" w:rsidRDefault="00D261FF" w:rsidP="00D261FF">
      <w:pPr>
        <w:widowControl w:val="0"/>
        <w:kinsoku w:val="0"/>
        <w:spacing w:after="0" w:line="240" w:lineRule="auto"/>
        <w:jc w:val="both"/>
        <w:rPr>
          <w:rFonts w:ascii="Arial" w:eastAsia="Times New Roman" w:hAnsi="Arial" w:cs="Arial"/>
          <w:lang w:eastAsia="fr-FR"/>
        </w:rPr>
      </w:pPr>
      <w:r w:rsidRPr="009E2DF8">
        <w:rPr>
          <w:rFonts w:ascii="Arial" w:eastAsia="Times New Roman" w:hAnsi="Arial" w:cs="Arial"/>
          <w:spacing w:val="-1"/>
          <w:lang w:eastAsia="fr-FR"/>
        </w:rPr>
        <w:t xml:space="preserve">Conformément à l'article précité, la durée du préavis est d'un mois pour la première année du </w:t>
      </w:r>
      <w:r w:rsidRPr="009E2DF8">
        <w:rPr>
          <w:rFonts w:ascii="Arial" w:eastAsia="Times New Roman" w:hAnsi="Arial" w:cs="Arial"/>
          <w:spacing w:val="2"/>
          <w:lang w:eastAsia="fr-FR"/>
        </w:rPr>
        <w:t xml:space="preserve">contrat, de deux mois pour la deuxième année commencée, de trois mois pour la troisième </w:t>
      </w:r>
      <w:r w:rsidRPr="009E2DF8">
        <w:rPr>
          <w:rFonts w:ascii="Arial" w:eastAsia="Times New Roman" w:hAnsi="Arial" w:cs="Arial"/>
          <w:lang w:eastAsia="fr-FR"/>
        </w:rPr>
        <w:t>année commencée et les années suivantes.</w:t>
      </w:r>
    </w:p>
    <w:p w:rsidR="00D261FF" w:rsidRPr="009E2DF8" w:rsidRDefault="00D261FF" w:rsidP="00D261FF">
      <w:pPr>
        <w:widowControl w:val="0"/>
        <w:kinsoku w:val="0"/>
        <w:spacing w:after="0" w:line="240" w:lineRule="auto"/>
        <w:rPr>
          <w:rFonts w:ascii="Arial" w:eastAsia="Times New Roman" w:hAnsi="Arial" w:cs="Arial"/>
          <w:spacing w:val="1"/>
          <w:lang w:eastAsia="fr-FR"/>
        </w:rPr>
      </w:pPr>
      <w:r w:rsidRPr="009E2DF8">
        <w:rPr>
          <w:rFonts w:ascii="Arial" w:eastAsia="Times New Roman" w:hAnsi="Arial" w:cs="Arial"/>
          <w:lang w:eastAsia="fr-FR"/>
        </w:rPr>
        <w:t xml:space="preserve">Ces délais ne s'appliquent pas lorsque le contrat prend fin en raison d'une faute grave de l'une </w:t>
      </w:r>
      <w:r w:rsidRPr="009E2DF8">
        <w:rPr>
          <w:rFonts w:ascii="Arial" w:eastAsia="Times New Roman" w:hAnsi="Arial" w:cs="Arial"/>
          <w:spacing w:val="1"/>
          <w:lang w:eastAsia="fr-FR"/>
        </w:rPr>
        <w:t>des parties ou de la survenance d'un cas de force majeure.</w:t>
      </w:r>
    </w:p>
    <w:p w:rsidR="00D261FF" w:rsidRPr="009E2DF8" w:rsidRDefault="00D261FF" w:rsidP="00D261FF">
      <w:pPr>
        <w:widowControl w:val="0"/>
        <w:kinsoku w:val="0"/>
        <w:spacing w:after="0" w:line="240" w:lineRule="auto"/>
        <w:jc w:val="both"/>
        <w:rPr>
          <w:rFonts w:ascii="Arial" w:eastAsia="Times New Roman" w:hAnsi="Arial" w:cs="Arial"/>
          <w:lang w:eastAsia="fr-FR"/>
        </w:rPr>
      </w:pPr>
      <w:r w:rsidRPr="009E2DF8">
        <w:rPr>
          <w:rFonts w:ascii="Arial" w:eastAsia="Times New Roman" w:hAnsi="Arial" w:cs="Arial"/>
          <w:spacing w:val="4"/>
          <w:lang w:eastAsia="fr-FR"/>
        </w:rPr>
        <w:t xml:space="preserve">De plus, il pourra être rompu à tout moment, sans préavis ni indemnité à l'initiative du </w:t>
      </w:r>
      <w:r w:rsidRPr="009E2DF8">
        <w:rPr>
          <w:rFonts w:ascii="Arial" w:eastAsia="Times New Roman" w:hAnsi="Arial" w:cs="Arial"/>
          <w:lang w:eastAsia="fr-FR"/>
        </w:rPr>
        <w:t>GARINOT, en cas de défaut d'inscription.</w:t>
      </w:r>
    </w:p>
    <w:p w:rsidR="00616399" w:rsidRPr="009E2DF8" w:rsidRDefault="00616399" w:rsidP="00EA662B">
      <w:pPr>
        <w:widowControl w:val="0"/>
        <w:kinsoku w:val="0"/>
        <w:spacing w:after="0" w:line="240" w:lineRule="auto"/>
        <w:rPr>
          <w:rFonts w:ascii="Arial" w:eastAsia="Times New Roman" w:hAnsi="Arial" w:cs="Arial"/>
          <w:lang w:eastAsia="fr-FR"/>
        </w:rPr>
      </w:pPr>
    </w:p>
    <w:p w:rsidR="00EA662B" w:rsidRPr="009E2DF8" w:rsidRDefault="00EA662B" w:rsidP="00EA662B">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D261FF" w:rsidRPr="009E2DF8">
        <w:rPr>
          <w:rFonts w:ascii="Arial" w:eastAsia="Times New Roman" w:hAnsi="Arial" w:cs="Arial"/>
          <w:b/>
          <w:spacing w:val="2"/>
          <w:u w:val="single"/>
          <w:lang w:eastAsia="fr-FR"/>
        </w:rPr>
        <w:t>5</w:t>
      </w:r>
      <w:r w:rsidRPr="009E2DF8">
        <w:rPr>
          <w:rFonts w:ascii="Arial" w:eastAsia="Times New Roman" w:hAnsi="Arial" w:cs="Arial"/>
          <w:b/>
          <w:spacing w:val="2"/>
          <w:u w:val="single"/>
          <w:lang w:eastAsia="fr-FR"/>
        </w:rPr>
        <w:t> : Territoire :</w:t>
      </w: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9E2DF8" w:rsidP="00EA662B">
      <w:pPr>
        <w:widowControl w:val="0"/>
        <w:kinsoku w:val="0"/>
        <w:spacing w:after="0" w:line="240" w:lineRule="auto"/>
        <w:rPr>
          <w:rFonts w:ascii="Arial" w:eastAsia="Times New Roman" w:hAnsi="Arial" w:cs="Arial"/>
          <w:lang w:eastAsia="fr-FR"/>
        </w:rPr>
      </w:pPr>
      <w:r>
        <w:rPr>
          <w:rFonts w:ascii="Arial" w:eastAsia="Times New Roman" w:hAnsi="Arial" w:cs="Arial"/>
          <w:lang w:eastAsia="fr-FR"/>
        </w:rPr>
        <w:t>France et TOM-DOM</w:t>
      </w:r>
      <w:r w:rsidR="00EA662B" w:rsidRPr="009E2DF8">
        <w:rPr>
          <w:rFonts w:ascii="Arial" w:eastAsia="Times New Roman" w:hAnsi="Arial" w:cs="Arial"/>
          <w:lang w:eastAsia="fr-FR"/>
        </w:rPr>
        <w:t>.</w:t>
      </w:r>
    </w:p>
    <w:p w:rsidR="00EA662B" w:rsidRPr="009E2DF8" w:rsidRDefault="00EA662B" w:rsidP="00EA662B">
      <w:pPr>
        <w:widowControl w:val="0"/>
        <w:kinsoku w:val="0"/>
        <w:spacing w:after="0" w:line="240" w:lineRule="auto"/>
        <w:rPr>
          <w:rFonts w:ascii="Arial" w:eastAsia="Times New Roman" w:hAnsi="Arial" w:cs="Arial"/>
          <w:lang w:eastAsia="fr-FR"/>
        </w:rPr>
      </w:pPr>
    </w:p>
    <w:p w:rsidR="00983CF8" w:rsidRPr="009E2DF8" w:rsidRDefault="00983CF8" w:rsidP="00983CF8">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D261FF" w:rsidRPr="009E2DF8">
        <w:rPr>
          <w:rFonts w:ascii="Arial" w:eastAsia="Times New Roman" w:hAnsi="Arial" w:cs="Arial"/>
          <w:b/>
          <w:spacing w:val="2"/>
          <w:u w:val="single"/>
          <w:lang w:eastAsia="fr-FR"/>
        </w:rPr>
        <w:t>6</w:t>
      </w:r>
      <w:r w:rsidRPr="009E2DF8">
        <w:rPr>
          <w:rFonts w:ascii="Arial" w:eastAsia="Times New Roman" w:hAnsi="Arial" w:cs="Arial"/>
          <w:b/>
          <w:spacing w:val="2"/>
          <w:u w:val="single"/>
          <w:lang w:eastAsia="fr-FR"/>
        </w:rPr>
        <w:t> : exclusivité :</w:t>
      </w:r>
    </w:p>
    <w:p w:rsidR="00983CF8" w:rsidRPr="009E2DF8" w:rsidRDefault="00983CF8" w:rsidP="00983CF8">
      <w:pPr>
        <w:widowControl w:val="0"/>
        <w:kinsoku w:val="0"/>
        <w:spacing w:after="0" w:line="201" w:lineRule="auto"/>
        <w:rPr>
          <w:rFonts w:ascii="Arial" w:eastAsia="Times New Roman" w:hAnsi="Arial" w:cs="Arial"/>
          <w:b/>
          <w:spacing w:val="2"/>
          <w:u w:val="single"/>
          <w:lang w:eastAsia="fr-FR"/>
        </w:rPr>
      </w:pPr>
    </w:p>
    <w:p w:rsidR="00983CF8" w:rsidRPr="00AA2273" w:rsidRDefault="00736FFB" w:rsidP="00983CF8">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Sauf accords ponctuels entre les parties, ces dernières</w:t>
      </w:r>
      <w:r w:rsidR="00983CF8" w:rsidRPr="009E2DF8">
        <w:rPr>
          <w:rFonts w:ascii="Arial" w:eastAsia="Times New Roman" w:hAnsi="Arial" w:cs="Arial"/>
          <w:lang w:eastAsia="fr-FR"/>
        </w:rPr>
        <w:t xml:space="preserve"> s’accordent exclusivité </w:t>
      </w:r>
      <w:r w:rsidR="00A761D8" w:rsidRPr="009E2DF8">
        <w:rPr>
          <w:rFonts w:ascii="Arial" w:eastAsia="Times New Roman" w:hAnsi="Arial" w:cs="Arial"/>
          <w:lang w:eastAsia="fr-FR"/>
        </w:rPr>
        <w:t xml:space="preserve">commerciale </w:t>
      </w:r>
      <w:r w:rsidR="00983CF8" w:rsidRPr="009E2DF8">
        <w:rPr>
          <w:rFonts w:ascii="Arial" w:eastAsia="Times New Roman" w:hAnsi="Arial" w:cs="Arial"/>
          <w:lang w:eastAsia="fr-FR"/>
        </w:rPr>
        <w:t xml:space="preserve">réciproque. Autrement dit, GARINOT s’engage à ne confier à personne d’autre qu’à KHEPRI sur le territoire français le soin d’apporter ce service de </w:t>
      </w:r>
      <w:r w:rsidR="00983CF8" w:rsidRPr="009E2DF8">
        <w:rPr>
          <w:rFonts w:ascii="Arial" w:eastAsia="Times New Roman" w:hAnsi="Arial" w:cs="Arial"/>
          <w:u w:val="single"/>
          <w:lang w:eastAsia="fr-FR"/>
        </w:rPr>
        <w:t>conseil en  externalisation</w:t>
      </w:r>
      <w:r w:rsidRPr="009E2DF8">
        <w:rPr>
          <w:rFonts w:ascii="Arial" w:eastAsia="Times New Roman" w:hAnsi="Arial" w:cs="Arial"/>
          <w:u w:val="single"/>
          <w:lang w:eastAsia="fr-FR"/>
        </w:rPr>
        <w:t xml:space="preserve"> de murs</w:t>
      </w:r>
      <w:r w:rsidR="00983CF8" w:rsidRPr="009E2DF8">
        <w:rPr>
          <w:rFonts w:ascii="Arial" w:eastAsia="Times New Roman" w:hAnsi="Arial" w:cs="Arial"/>
          <w:lang w:eastAsia="fr-FR"/>
        </w:rPr>
        <w:t xml:space="preserve"> à sa clientèle, et réciproquement KHEPRI s’engage à </w:t>
      </w:r>
      <w:r w:rsidR="00D261FF" w:rsidRPr="009E2DF8">
        <w:rPr>
          <w:rFonts w:ascii="Arial" w:eastAsia="Times New Roman" w:hAnsi="Arial" w:cs="Arial"/>
          <w:lang w:eastAsia="fr-FR"/>
        </w:rPr>
        <w:t>ne pas prospecter la clientèle de</w:t>
      </w:r>
      <w:r w:rsidR="00983CF8" w:rsidRPr="009E2DF8">
        <w:rPr>
          <w:rFonts w:ascii="Arial" w:eastAsia="Times New Roman" w:hAnsi="Arial" w:cs="Arial"/>
          <w:lang w:eastAsia="fr-FR"/>
        </w:rPr>
        <w:t xml:space="preserve"> pharmacies d’officine</w:t>
      </w:r>
      <w:r w:rsidR="00D261FF" w:rsidRPr="009E2DF8">
        <w:rPr>
          <w:rFonts w:ascii="Arial" w:eastAsia="Times New Roman" w:hAnsi="Arial" w:cs="Arial"/>
          <w:lang w:eastAsia="fr-FR"/>
        </w:rPr>
        <w:t xml:space="preserve"> pour ce service</w:t>
      </w:r>
      <w:r w:rsidR="009E2DF8">
        <w:rPr>
          <w:rFonts w:ascii="Arial" w:eastAsia="Times New Roman" w:hAnsi="Arial" w:cs="Arial"/>
          <w:lang w:eastAsia="fr-FR"/>
        </w:rPr>
        <w:t>.</w:t>
      </w:r>
    </w:p>
    <w:p w:rsidR="00983CF8" w:rsidRPr="00AA2273" w:rsidRDefault="00983CF8" w:rsidP="00983CF8">
      <w:pPr>
        <w:widowControl w:val="0"/>
        <w:kinsoku w:val="0"/>
        <w:spacing w:after="0" w:line="240" w:lineRule="auto"/>
        <w:rPr>
          <w:rFonts w:ascii="Arial" w:eastAsia="Times New Roman" w:hAnsi="Arial" w:cs="Arial"/>
          <w:strike/>
          <w:lang w:eastAsia="fr-FR"/>
        </w:rPr>
      </w:pPr>
      <w:r w:rsidRPr="00AA2273">
        <w:rPr>
          <w:rFonts w:ascii="Arial" w:eastAsia="Times New Roman" w:hAnsi="Arial" w:cs="Arial"/>
          <w:strike/>
          <w:highlight w:val="yellow"/>
          <w:lang w:eastAsia="fr-FR"/>
        </w:rPr>
        <w:t>L’exclusivité accordée par KHEPRI n’est valable que pour le d</w:t>
      </w:r>
      <w:r w:rsidR="00110B6C" w:rsidRPr="00AA2273">
        <w:rPr>
          <w:rFonts w:ascii="Arial" w:eastAsia="Times New Roman" w:hAnsi="Arial" w:cs="Arial"/>
          <w:strike/>
          <w:highlight w:val="yellow"/>
          <w:lang w:eastAsia="fr-FR"/>
        </w:rPr>
        <w:t>omaine des pharmacies d’officine</w:t>
      </w:r>
      <w:r w:rsidRPr="00AA2273">
        <w:rPr>
          <w:rFonts w:ascii="Arial" w:eastAsia="Times New Roman" w:hAnsi="Arial" w:cs="Arial"/>
          <w:strike/>
          <w:highlight w:val="yellow"/>
          <w:lang w:eastAsia="fr-FR"/>
        </w:rPr>
        <w:t>.</w:t>
      </w:r>
    </w:p>
    <w:p w:rsidR="00983CF8" w:rsidRPr="009E2DF8" w:rsidRDefault="00983CF8" w:rsidP="00EA662B">
      <w:pPr>
        <w:widowControl w:val="0"/>
        <w:kinsoku w:val="0"/>
        <w:spacing w:after="0" w:line="240" w:lineRule="auto"/>
        <w:rPr>
          <w:rFonts w:ascii="Arial" w:eastAsia="Times New Roman" w:hAnsi="Arial" w:cs="Arial"/>
          <w:lang w:eastAsia="fr-FR"/>
        </w:rPr>
      </w:pPr>
    </w:p>
    <w:p w:rsidR="00EA662B" w:rsidRPr="009E2DF8" w:rsidRDefault="00EA662B" w:rsidP="00EA662B">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D261FF" w:rsidRPr="009E2DF8">
        <w:rPr>
          <w:rFonts w:ascii="Arial" w:eastAsia="Times New Roman" w:hAnsi="Arial" w:cs="Arial"/>
          <w:b/>
          <w:spacing w:val="2"/>
          <w:u w:val="single"/>
          <w:lang w:eastAsia="fr-FR"/>
        </w:rPr>
        <w:t>7</w:t>
      </w:r>
      <w:r w:rsidRPr="009E2DF8">
        <w:rPr>
          <w:rFonts w:ascii="Arial" w:eastAsia="Times New Roman" w:hAnsi="Arial" w:cs="Arial"/>
          <w:b/>
          <w:spacing w:val="2"/>
          <w:u w:val="single"/>
          <w:lang w:eastAsia="fr-FR"/>
        </w:rPr>
        <w:t> : Relations avec les Agents Commerciaux :</w:t>
      </w: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EA662B"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 xml:space="preserve">GARINOT s’engage à présenter KHEPRI à son réseau d’agents commerciaux comme un partenaire exclusif </w:t>
      </w:r>
      <w:r w:rsidR="0077705C" w:rsidRPr="009E2DF8">
        <w:rPr>
          <w:rFonts w:ascii="Arial" w:eastAsia="Times New Roman" w:hAnsi="Arial" w:cs="Arial"/>
          <w:lang w:eastAsia="fr-FR"/>
        </w:rPr>
        <w:t xml:space="preserve">pour la fourniture du </w:t>
      </w:r>
      <w:r w:rsidR="0077705C" w:rsidRPr="009E2DF8">
        <w:rPr>
          <w:rFonts w:ascii="Arial" w:eastAsia="Times New Roman" w:hAnsi="Arial" w:cs="Arial"/>
          <w:u w:val="single"/>
          <w:lang w:eastAsia="fr-FR"/>
        </w:rPr>
        <w:t>service d’externalisation</w:t>
      </w:r>
      <w:r w:rsidRPr="009E2DF8">
        <w:rPr>
          <w:rFonts w:ascii="Arial" w:eastAsia="Times New Roman" w:hAnsi="Arial" w:cs="Arial"/>
          <w:lang w:eastAsia="fr-FR"/>
        </w:rPr>
        <w:t xml:space="preserve"> décrit ci-dessus et à « motiver » les Agents à la promotion de ce produit. En particulier GARINOT intéressera les agents pour tout prospect, client actuel ou client passé de GARINOT que les Agents présenteraient à KHEPRI au titre de ce service d</w:t>
      </w:r>
      <w:r w:rsidR="00736FFB" w:rsidRPr="009E2DF8">
        <w:rPr>
          <w:rFonts w:ascii="Arial" w:eastAsia="Times New Roman" w:hAnsi="Arial" w:cs="Arial"/>
          <w:lang w:eastAsia="fr-FR"/>
        </w:rPr>
        <w:t>’externalisation.</w:t>
      </w: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EA662B"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 xml:space="preserve">KHEPRI s’engage à mettre au point un descriptif commercial de ce </w:t>
      </w:r>
      <w:r w:rsidRPr="009E2DF8">
        <w:rPr>
          <w:rFonts w:ascii="Arial" w:eastAsia="Times New Roman" w:hAnsi="Arial" w:cs="Arial"/>
          <w:u w:val="single"/>
          <w:lang w:eastAsia="fr-FR"/>
        </w:rPr>
        <w:t>service d</w:t>
      </w:r>
      <w:r w:rsidR="0077705C" w:rsidRPr="009E2DF8">
        <w:rPr>
          <w:rFonts w:ascii="Arial" w:eastAsia="Times New Roman" w:hAnsi="Arial" w:cs="Arial"/>
          <w:u w:val="single"/>
          <w:lang w:eastAsia="fr-FR"/>
        </w:rPr>
        <w:t>’externalisation</w:t>
      </w:r>
      <w:r w:rsidRPr="009E2DF8">
        <w:rPr>
          <w:rFonts w:ascii="Arial" w:eastAsia="Times New Roman" w:hAnsi="Arial" w:cs="Arial"/>
          <w:lang w:eastAsia="fr-FR"/>
        </w:rPr>
        <w:t xml:space="preserve"> et à assurer la formation de base des Agents pour la promotion de ce service.</w:t>
      </w: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EA662B"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KHEPRI s’engage à tenir au courant GARINOT siège et les Agents concernés de la progression des dossiers</w:t>
      </w:r>
      <w:r w:rsidR="00A569F1" w:rsidRPr="009E2DF8">
        <w:rPr>
          <w:rFonts w:ascii="Arial" w:eastAsia="Times New Roman" w:hAnsi="Arial" w:cs="Arial"/>
          <w:lang w:eastAsia="fr-FR"/>
        </w:rPr>
        <w:t>.</w:t>
      </w:r>
    </w:p>
    <w:p w:rsidR="00EA662B" w:rsidRPr="009E2DF8" w:rsidRDefault="00EA662B" w:rsidP="00EA662B">
      <w:pPr>
        <w:widowControl w:val="0"/>
        <w:kinsoku w:val="0"/>
        <w:spacing w:after="0" w:line="240" w:lineRule="auto"/>
        <w:rPr>
          <w:rFonts w:ascii="Arial" w:eastAsia="Times New Roman" w:hAnsi="Arial" w:cs="Arial"/>
          <w:lang w:eastAsia="fr-FR"/>
        </w:rPr>
      </w:pPr>
    </w:p>
    <w:p w:rsidR="0077705C" w:rsidRPr="009E2DF8" w:rsidRDefault="0053090C" w:rsidP="00A569F1">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D261FF" w:rsidRPr="009E2DF8">
        <w:rPr>
          <w:rFonts w:ascii="Arial" w:eastAsia="Times New Roman" w:hAnsi="Arial" w:cs="Arial"/>
          <w:b/>
          <w:spacing w:val="2"/>
          <w:u w:val="single"/>
          <w:lang w:eastAsia="fr-FR"/>
        </w:rPr>
        <w:t>8</w:t>
      </w:r>
      <w:r w:rsidR="0077705C" w:rsidRPr="009E2DF8">
        <w:rPr>
          <w:rFonts w:ascii="Arial" w:eastAsia="Times New Roman" w:hAnsi="Arial" w:cs="Arial"/>
          <w:b/>
          <w:spacing w:val="2"/>
          <w:u w:val="single"/>
          <w:lang w:eastAsia="fr-FR"/>
        </w:rPr>
        <w:t xml:space="preserve"> : </w:t>
      </w:r>
      <w:r w:rsidR="00736FFB" w:rsidRPr="009E2DF8">
        <w:rPr>
          <w:rFonts w:ascii="Arial" w:eastAsia="Times New Roman" w:hAnsi="Arial" w:cs="Arial"/>
          <w:b/>
          <w:spacing w:val="2"/>
          <w:u w:val="single"/>
          <w:lang w:eastAsia="fr-FR"/>
        </w:rPr>
        <w:t>transmission réciproque de savoir-faire :</w:t>
      </w:r>
    </w:p>
    <w:p w:rsidR="0077705C" w:rsidRPr="009E2DF8" w:rsidRDefault="0077705C" w:rsidP="0077705C">
      <w:pPr>
        <w:spacing w:after="0" w:line="240" w:lineRule="auto"/>
        <w:rPr>
          <w:rFonts w:ascii="Arial" w:hAnsi="Arial" w:cs="Arial"/>
        </w:rPr>
      </w:pPr>
    </w:p>
    <w:p w:rsidR="0077705C" w:rsidRPr="009E2DF8" w:rsidRDefault="0077705C" w:rsidP="0077705C">
      <w:pPr>
        <w:spacing w:after="0" w:line="240" w:lineRule="auto"/>
        <w:rPr>
          <w:rFonts w:ascii="Arial" w:hAnsi="Arial" w:cs="Arial"/>
        </w:rPr>
      </w:pPr>
      <w:r w:rsidRPr="009E2DF8">
        <w:rPr>
          <w:rFonts w:ascii="Arial" w:hAnsi="Arial" w:cs="Arial"/>
        </w:rPr>
        <w:t>GARINOT s’engage à :</w:t>
      </w:r>
    </w:p>
    <w:p w:rsidR="0077705C" w:rsidRPr="009E2DF8" w:rsidRDefault="0077705C" w:rsidP="00736FFB">
      <w:pPr>
        <w:spacing w:after="0" w:line="240" w:lineRule="auto"/>
        <w:rPr>
          <w:rFonts w:ascii="Arial" w:hAnsi="Arial" w:cs="Arial"/>
        </w:rPr>
      </w:pPr>
    </w:p>
    <w:p w:rsidR="0077705C" w:rsidRPr="009E2DF8" w:rsidRDefault="0077705C" w:rsidP="0077705C">
      <w:pPr>
        <w:pStyle w:val="Paragraphedeliste"/>
        <w:numPr>
          <w:ilvl w:val="0"/>
          <w:numId w:val="1"/>
        </w:numPr>
        <w:spacing w:after="0" w:line="240" w:lineRule="auto"/>
        <w:rPr>
          <w:rFonts w:ascii="Arial" w:hAnsi="Arial" w:cs="Arial"/>
        </w:rPr>
      </w:pPr>
      <w:r w:rsidRPr="009E2DF8">
        <w:rPr>
          <w:rFonts w:ascii="Arial" w:hAnsi="Arial" w:cs="Arial"/>
        </w:rPr>
        <w:t>analyser pour chaque mandat de transmission l’opportunité d’externalisation,</w:t>
      </w:r>
    </w:p>
    <w:p w:rsidR="0077705C" w:rsidRPr="009E2DF8" w:rsidRDefault="0077705C" w:rsidP="0077705C">
      <w:pPr>
        <w:pStyle w:val="Paragraphedeliste"/>
        <w:numPr>
          <w:ilvl w:val="0"/>
          <w:numId w:val="1"/>
        </w:numPr>
        <w:spacing w:after="0" w:line="240" w:lineRule="auto"/>
        <w:rPr>
          <w:rFonts w:ascii="Arial" w:hAnsi="Arial" w:cs="Arial"/>
        </w:rPr>
      </w:pPr>
      <w:r w:rsidRPr="009E2DF8">
        <w:rPr>
          <w:rFonts w:ascii="Arial" w:hAnsi="Arial" w:cs="Arial"/>
        </w:rPr>
        <w:t>indiquer loyalement à KHEPRI pour chacun de ces mandats les paramètres souhaitables pour la menée à bonne fin d’une opération d’externalisation.</w:t>
      </w:r>
    </w:p>
    <w:p w:rsidR="0077705C" w:rsidRPr="009E2DF8" w:rsidRDefault="0077705C" w:rsidP="00EA662B">
      <w:pPr>
        <w:widowControl w:val="0"/>
        <w:kinsoku w:val="0"/>
        <w:spacing w:after="0" w:line="240" w:lineRule="auto"/>
        <w:rPr>
          <w:rFonts w:ascii="Arial" w:eastAsia="Times New Roman" w:hAnsi="Arial" w:cs="Arial"/>
          <w:lang w:eastAsia="fr-FR"/>
        </w:rPr>
      </w:pPr>
    </w:p>
    <w:p w:rsidR="00EA662B" w:rsidRPr="009E2DF8" w:rsidRDefault="00EA662B" w:rsidP="00EA662B">
      <w:pPr>
        <w:spacing w:after="0" w:line="240" w:lineRule="auto"/>
        <w:rPr>
          <w:rFonts w:ascii="Arial" w:hAnsi="Arial" w:cs="Arial"/>
        </w:rPr>
      </w:pPr>
      <w:r w:rsidRPr="009E2DF8">
        <w:rPr>
          <w:rFonts w:ascii="Arial" w:hAnsi="Arial" w:cs="Arial"/>
        </w:rPr>
        <w:t>KHEPRI s’engage à organiser la formation des Agents Commerciaux. Cette formation a pour objectif de donner à ces derniers les éléments, documents, outils de présentation, de réflexion, d’analyse leur permettant de présenter à leurs clients l’outil d’externalisation de l’immobilier.</w:t>
      </w: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EA662B" w:rsidP="00EA662B">
      <w:pPr>
        <w:widowControl w:val="0"/>
        <w:kinsoku w:val="0"/>
        <w:spacing w:after="0" w:line="201" w:lineRule="auto"/>
        <w:rPr>
          <w:rFonts w:ascii="Arial" w:eastAsia="Times New Roman" w:hAnsi="Arial" w:cs="Arial"/>
          <w:b/>
          <w:lang w:eastAsia="fr-FR"/>
        </w:rPr>
      </w:pPr>
      <w:r w:rsidRPr="009E2DF8">
        <w:rPr>
          <w:rFonts w:ascii="Arial" w:eastAsia="Times New Roman" w:hAnsi="Arial" w:cs="Arial"/>
          <w:b/>
          <w:spacing w:val="2"/>
          <w:u w:val="single"/>
          <w:lang w:eastAsia="fr-FR"/>
        </w:rPr>
        <w:t xml:space="preserve">Article </w:t>
      </w:r>
      <w:r w:rsidR="00D261FF" w:rsidRPr="009E2DF8">
        <w:rPr>
          <w:rFonts w:ascii="Arial" w:eastAsia="Times New Roman" w:hAnsi="Arial" w:cs="Arial"/>
          <w:b/>
          <w:spacing w:val="2"/>
          <w:u w:val="single"/>
          <w:lang w:eastAsia="fr-FR"/>
        </w:rPr>
        <w:t>9</w:t>
      </w:r>
      <w:r w:rsidRPr="009E2DF8">
        <w:rPr>
          <w:rFonts w:ascii="Arial" w:eastAsia="Times New Roman" w:hAnsi="Arial" w:cs="Arial"/>
          <w:b/>
          <w:spacing w:val="2"/>
          <w:u w:val="single"/>
          <w:lang w:eastAsia="fr-FR"/>
        </w:rPr>
        <w:t> : Prospection :</w:t>
      </w: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EA662B"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 xml:space="preserve">Avec l’aval de GARINOT et des Agents commerciaux secteur par secteur, KHEPRI lancera des campagnes de commercialisation sous la marque GARINOT de </w:t>
      </w:r>
      <w:r w:rsidRPr="00AA2273">
        <w:rPr>
          <w:rFonts w:ascii="Arial" w:eastAsia="Times New Roman" w:hAnsi="Arial" w:cs="Arial"/>
          <w:highlight w:val="yellow"/>
          <w:lang w:eastAsia="fr-FR"/>
        </w:rPr>
        <w:t>ce service d</w:t>
      </w:r>
      <w:r w:rsidR="00AA2273" w:rsidRPr="00AA2273">
        <w:rPr>
          <w:rFonts w:ascii="Arial" w:eastAsia="Times New Roman" w:hAnsi="Arial" w:cs="Arial"/>
          <w:highlight w:val="yellow"/>
          <w:lang w:eastAsia="fr-FR"/>
        </w:rPr>
        <w:t>’externalisation</w:t>
      </w:r>
      <w:r w:rsidRPr="009E2DF8">
        <w:rPr>
          <w:rFonts w:ascii="Arial" w:eastAsia="Times New Roman" w:hAnsi="Arial" w:cs="Arial"/>
          <w:lang w:eastAsia="fr-FR"/>
        </w:rPr>
        <w:t xml:space="preserve"> sur les pharmaciens de France et DOM TOM, au travers de :</w:t>
      </w:r>
    </w:p>
    <w:p w:rsidR="00EA662B" w:rsidRPr="009E2DF8" w:rsidRDefault="00EA662B" w:rsidP="00EA662B">
      <w:pPr>
        <w:widowControl w:val="0"/>
        <w:numPr>
          <w:ilvl w:val="0"/>
          <w:numId w:val="2"/>
        </w:numPr>
        <w:kinsoku w:val="0"/>
        <w:spacing w:after="0" w:line="240" w:lineRule="auto"/>
        <w:contextualSpacing/>
        <w:rPr>
          <w:rFonts w:ascii="Arial" w:eastAsia="Times New Roman" w:hAnsi="Arial" w:cs="Arial"/>
          <w:lang w:eastAsia="fr-FR"/>
        </w:rPr>
      </w:pPr>
      <w:r w:rsidRPr="009E2DF8">
        <w:rPr>
          <w:rFonts w:ascii="Arial" w:eastAsia="Times New Roman" w:hAnsi="Arial" w:cs="Arial"/>
          <w:lang w:eastAsia="fr-FR"/>
        </w:rPr>
        <w:t>Mailings papiers,</w:t>
      </w:r>
    </w:p>
    <w:p w:rsidR="00EA662B" w:rsidRPr="009E2DF8" w:rsidRDefault="00EA662B" w:rsidP="00EA662B">
      <w:pPr>
        <w:widowControl w:val="0"/>
        <w:numPr>
          <w:ilvl w:val="0"/>
          <w:numId w:val="2"/>
        </w:numPr>
        <w:kinsoku w:val="0"/>
        <w:spacing w:after="0" w:line="240" w:lineRule="auto"/>
        <w:contextualSpacing/>
        <w:rPr>
          <w:rFonts w:ascii="Arial" w:eastAsia="Times New Roman" w:hAnsi="Arial" w:cs="Arial"/>
          <w:lang w:eastAsia="fr-FR"/>
        </w:rPr>
      </w:pPr>
      <w:r w:rsidRPr="009E2DF8">
        <w:rPr>
          <w:rFonts w:ascii="Arial" w:eastAsia="Times New Roman" w:hAnsi="Arial" w:cs="Arial"/>
          <w:lang w:eastAsia="fr-FR"/>
        </w:rPr>
        <w:t>Mailings électroniques,</w:t>
      </w:r>
    </w:p>
    <w:p w:rsidR="00EA662B" w:rsidRPr="009E2DF8" w:rsidRDefault="00EA662B" w:rsidP="00EA662B">
      <w:pPr>
        <w:widowControl w:val="0"/>
        <w:numPr>
          <w:ilvl w:val="0"/>
          <w:numId w:val="2"/>
        </w:numPr>
        <w:kinsoku w:val="0"/>
        <w:spacing w:after="0" w:line="240" w:lineRule="auto"/>
        <w:contextualSpacing/>
        <w:rPr>
          <w:rFonts w:ascii="Arial" w:eastAsia="Times New Roman" w:hAnsi="Arial" w:cs="Arial"/>
          <w:lang w:eastAsia="fr-FR"/>
        </w:rPr>
      </w:pPr>
      <w:r w:rsidRPr="009E2DF8">
        <w:rPr>
          <w:rFonts w:ascii="Arial" w:eastAsia="Times New Roman" w:hAnsi="Arial" w:cs="Arial"/>
          <w:lang w:eastAsia="fr-FR"/>
        </w:rPr>
        <w:t>Annonces presse dans les journaux spécialisés,</w:t>
      </w:r>
    </w:p>
    <w:p w:rsidR="00EA662B" w:rsidRPr="009E2DF8" w:rsidRDefault="00EA662B" w:rsidP="00EA662B">
      <w:pPr>
        <w:widowControl w:val="0"/>
        <w:numPr>
          <w:ilvl w:val="0"/>
          <w:numId w:val="2"/>
        </w:numPr>
        <w:kinsoku w:val="0"/>
        <w:spacing w:after="0" w:line="240" w:lineRule="auto"/>
        <w:contextualSpacing/>
        <w:rPr>
          <w:rFonts w:ascii="Arial" w:eastAsia="Times New Roman" w:hAnsi="Arial" w:cs="Arial"/>
          <w:lang w:eastAsia="fr-FR"/>
        </w:rPr>
      </w:pPr>
      <w:r w:rsidRPr="009E2DF8">
        <w:rPr>
          <w:rFonts w:ascii="Arial" w:eastAsia="Times New Roman" w:hAnsi="Arial" w:cs="Arial"/>
          <w:lang w:eastAsia="fr-FR"/>
        </w:rPr>
        <w:t>Site Internet spécialisé.</w:t>
      </w:r>
    </w:p>
    <w:p w:rsidR="00EA662B" w:rsidRPr="009E2DF8" w:rsidRDefault="00EA662B"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 xml:space="preserve">Toute prospection de ce type ne sera engagée qu’avec l’accord express de </w:t>
      </w:r>
      <w:r w:rsidR="00065784" w:rsidRPr="009E2DF8">
        <w:rPr>
          <w:rFonts w:ascii="Arial" w:eastAsia="Times New Roman" w:hAnsi="Arial" w:cs="Arial"/>
          <w:lang w:eastAsia="fr-FR"/>
        </w:rPr>
        <w:t>GARINOT</w:t>
      </w:r>
      <w:r w:rsidRPr="009E2DF8">
        <w:rPr>
          <w:rFonts w:ascii="Arial" w:eastAsia="Times New Roman" w:hAnsi="Arial" w:cs="Arial"/>
          <w:lang w:eastAsia="fr-FR"/>
        </w:rPr>
        <w:t xml:space="preserve"> et de l’Agent local.</w:t>
      </w:r>
    </w:p>
    <w:p w:rsidR="00EA662B" w:rsidRPr="009E2DF8" w:rsidRDefault="00EA662B"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Les frais de pr</w:t>
      </w:r>
      <w:r w:rsidR="00065784" w:rsidRPr="009E2DF8">
        <w:rPr>
          <w:rFonts w:ascii="Arial" w:eastAsia="Times New Roman" w:hAnsi="Arial" w:cs="Arial"/>
          <w:lang w:eastAsia="fr-FR"/>
        </w:rPr>
        <w:t>ospection seront supportés par GARINOT</w:t>
      </w:r>
      <w:r w:rsidRPr="009E2DF8">
        <w:rPr>
          <w:rFonts w:ascii="Arial" w:eastAsia="Times New Roman" w:hAnsi="Arial" w:cs="Arial"/>
          <w:lang w:eastAsia="fr-FR"/>
        </w:rPr>
        <w:t>.</w:t>
      </w: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EA662B" w:rsidP="00EA662B">
      <w:pPr>
        <w:spacing w:after="0" w:line="240" w:lineRule="auto"/>
        <w:rPr>
          <w:rFonts w:ascii="Arial" w:hAnsi="Arial" w:cs="Arial"/>
        </w:rPr>
      </w:pPr>
      <w:r w:rsidRPr="009E2DF8">
        <w:rPr>
          <w:rFonts w:ascii="Arial" w:hAnsi="Arial" w:cs="Arial"/>
        </w:rPr>
        <w:t>GARINOT s’engage à fournir à KHEPRI le listing de ses clients des 5 dernières années, propriétaires de murs, susceptibles de pouvoir être intéressés par les propositions d’externalisation.</w:t>
      </w:r>
      <w:r w:rsidR="00110B6C">
        <w:rPr>
          <w:rFonts w:ascii="Arial" w:hAnsi="Arial" w:cs="Arial"/>
        </w:rPr>
        <w:t xml:space="preserve"> </w:t>
      </w:r>
      <w:r w:rsidRPr="009E2DF8">
        <w:rPr>
          <w:rFonts w:ascii="Arial" w:hAnsi="Arial" w:cs="Arial"/>
        </w:rPr>
        <w:t>K</w:t>
      </w:r>
      <w:r w:rsidR="00466858">
        <w:rPr>
          <w:rFonts w:ascii="Arial" w:hAnsi="Arial" w:cs="Arial"/>
        </w:rPr>
        <w:t xml:space="preserve">HEPRI s’engage à les prospecter </w:t>
      </w:r>
      <w:r w:rsidR="00466858" w:rsidRPr="00466858">
        <w:rPr>
          <w:rFonts w:ascii="Arial" w:hAnsi="Arial" w:cs="Arial"/>
          <w:highlight w:val="yellow"/>
        </w:rPr>
        <w:t>dans la mesure du possible.</w:t>
      </w:r>
    </w:p>
    <w:p w:rsidR="00EA662B" w:rsidRPr="009E2DF8" w:rsidRDefault="00EA662B" w:rsidP="00EA662B">
      <w:pPr>
        <w:spacing w:after="0" w:line="240" w:lineRule="auto"/>
        <w:rPr>
          <w:rFonts w:ascii="Arial" w:hAnsi="Arial" w:cs="Arial"/>
        </w:rPr>
      </w:pP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EA662B" w:rsidP="00EA662B">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D261FF" w:rsidRPr="009E2DF8">
        <w:rPr>
          <w:rFonts w:ascii="Arial" w:eastAsia="Times New Roman" w:hAnsi="Arial" w:cs="Arial"/>
          <w:b/>
          <w:spacing w:val="2"/>
          <w:u w:val="single"/>
          <w:lang w:eastAsia="fr-FR"/>
        </w:rPr>
        <w:t>10</w:t>
      </w:r>
      <w:r w:rsidRPr="009E2DF8">
        <w:rPr>
          <w:rFonts w:ascii="Arial" w:eastAsia="Times New Roman" w:hAnsi="Arial" w:cs="Arial"/>
          <w:b/>
          <w:spacing w:val="2"/>
          <w:u w:val="single"/>
          <w:lang w:eastAsia="fr-FR"/>
        </w:rPr>
        <w:t> : Prise de commande :</w:t>
      </w:r>
    </w:p>
    <w:p w:rsidR="009A3126" w:rsidRPr="009E2DF8" w:rsidRDefault="009A3126" w:rsidP="0066634F">
      <w:pPr>
        <w:spacing w:after="0" w:line="240" w:lineRule="auto"/>
        <w:rPr>
          <w:rFonts w:ascii="Arial" w:hAnsi="Arial" w:cs="Arial"/>
        </w:rPr>
      </w:pPr>
    </w:p>
    <w:p w:rsidR="009A3126" w:rsidRPr="009E2DF8" w:rsidRDefault="009A3126" w:rsidP="009A3126">
      <w:pPr>
        <w:spacing w:line="240" w:lineRule="auto"/>
        <w:rPr>
          <w:rFonts w:ascii="Arial" w:hAnsi="Arial" w:cs="Arial"/>
        </w:rPr>
      </w:pPr>
      <w:r w:rsidRPr="009E2DF8">
        <w:rPr>
          <w:rFonts w:ascii="Arial" w:hAnsi="Arial" w:cs="Arial"/>
        </w:rPr>
        <w:t>L’intervention de KHEPRI ne peut se faire que sur « lettre de mission » ou « mandat » de GARINOT, reprenant les principales clauses du mandat que GARINOT lui-même ou son Agent aura signé avec le client final. Par dérogation expressément acceptée par GARINOT, KHEPRI pourra signer des mandats avec la clientèle finale.</w:t>
      </w:r>
    </w:p>
    <w:p w:rsidR="009A3126" w:rsidRPr="009E2DF8" w:rsidRDefault="009A3126" w:rsidP="0066634F">
      <w:pPr>
        <w:spacing w:after="0" w:line="240" w:lineRule="auto"/>
        <w:rPr>
          <w:rFonts w:ascii="Arial" w:hAnsi="Arial" w:cs="Arial"/>
        </w:rPr>
      </w:pPr>
      <w:r w:rsidRPr="009E2DF8">
        <w:rPr>
          <w:rFonts w:ascii="Arial" w:hAnsi="Arial" w:cs="Arial"/>
        </w:rPr>
        <w:t>Ces lettres de mission ou mandats des clients finaux seront présentées et signées sur papier commercial GARINOT, GARINOT assumant la responsabilité de cette prise de commande, de l’ensemble de l’opération, et de son « service après-vente ».</w:t>
      </w:r>
    </w:p>
    <w:p w:rsidR="0066634F" w:rsidRPr="009E2DF8" w:rsidRDefault="0066634F" w:rsidP="0066634F">
      <w:pPr>
        <w:spacing w:after="0" w:line="240" w:lineRule="auto"/>
        <w:rPr>
          <w:rFonts w:ascii="Arial" w:hAnsi="Arial" w:cs="Arial"/>
        </w:rPr>
      </w:pPr>
    </w:p>
    <w:p w:rsidR="00EA662B" w:rsidRPr="009E2DF8" w:rsidRDefault="00A569F1" w:rsidP="0066634F">
      <w:pPr>
        <w:widowControl w:val="0"/>
        <w:kinsoku w:val="0"/>
        <w:spacing w:after="0" w:line="240"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D261FF" w:rsidRPr="009E2DF8">
        <w:rPr>
          <w:rFonts w:ascii="Arial" w:eastAsia="Times New Roman" w:hAnsi="Arial" w:cs="Arial"/>
          <w:b/>
          <w:spacing w:val="2"/>
          <w:u w:val="single"/>
          <w:lang w:eastAsia="fr-FR"/>
        </w:rPr>
        <w:t>11</w:t>
      </w:r>
      <w:r w:rsidR="00EA662B" w:rsidRPr="009E2DF8">
        <w:rPr>
          <w:rFonts w:ascii="Arial" w:eastAsia="Times New Roman" w:hAnsi="Arial" w:cs="Arial"/>
          <w:b/>
          <w:spacing w:val="2"/>
          <w:u w:val="single"/>
          <w:lang w:eastAsia="fr-FR"/>
        </w:rPr>
        <w:t> :</w:t>
      </w:r>
      <w:r w:rsidR="001E1073" w:rsidRPr="009E2DF8">
        <w:rPr>
          <w:rFonts w:ascii="Arial" w:eastAsia="Times New Roman" w:hAnsi="Arial" w:cs="Arial"/>
          <w:b/>
          <w:spacing w:val="2"/>
          <w:u w:val="single"/>
          <w:lang w:eastAsia="fr-FR"/>
        </w:rPr>
        <w:t xml:space="preserve"> apport de </w:t>
      </w:r>
      <w:r w:rsidR="00110B6C" w:rsidRPr="009E2DF8">
        <w:rPr>
          <w:rFonts w:ascii="Arial" w:eastAsia="Times New Roman" w:hAnsi="Arial" w:cs="Arial"/>
          <w:b/>
          <w:spacing w:val="2"/>
          <w:u w:val="single"/>
          <w:lang w:eastAsia="fr-FR"/>
        </w:rPr>
        <w:t>contrepartie</w:t>
      </w:r>
      <w:r w:rsidR="001E1073" w:rsidRPr="009E2DF8">
        <w:rPr>
          <w:rFonts w:ascii="Arial" w:eastAsia="Times New Roman" w:hAnsi="Arial" w:cs="Arial"/>
          <w:b/>
          <w:spacing w:val="2"/>
          <w:u w:val="single"/>
          <w:lang w:eastAsia="fr-FR"/>
        </w:rPr>
        <w:t xml:space="preserve"> financière à la clientèle :</w:t>
      </w:r>
    </w:p>
    <w:p w:rsidR="00EA662B" w:rsidRPr="009E2DF8" w:rsidRDefault="00EA662B" w:rsidP="00EA662B">
      <w:pPr>
        <w:spacing w:after="0" w:line="240" w:lineRule="auto"/>
        <w:rPr>
          <w:rFonts w:ascii="Arial" w:hAnsi="Arial" w:cs="Arial"/>
        </w:rPr>
      </w:pPr>
    </w:p>
    <w:p w:rsidR="00EA662B" w:rsidRPr="009E2DF8" w:rsidRDefault="00EA662B" w:rsidP="00EA662B">
      <w:pPr>
        <w:spacing w:after="0" w:line="240" w:lineRule="auto"/>
        <w:rPr>
          <w:rFonts w:ascii="Arial" w:hAnsi="Arial" w:cs="Arial"/>
        </w:rPr>
      </w:pPr>
      <w:r w:rsidRPr="009E2DF8">
        <w:rPr>
          <w:rFonts w:ascii="Arial" w:hAnsi="Arial" w:cs="Arial"/>
        </w:rPr>
        <w:t xml:space="preserve">KHEPRI s’engage à faire ses meilleurs efforts pour apporter aux clients et prospects intéressés par l’externalisation de leurs murs une </w:t>
      </w:r>
      <w:r w:rsidR="00065784" w:rsidRPr="009E2DF8">
        <w:rPr>
          <w:rFonts w:ascii="Arial" w:hAnsi="Arial" w:cs="Arial"/>
        </w:rPr>
        <w:t>contrepartie</w:t>
      </w:r>
      <w:r w:rsidRPr="009E2DF8">
        <w:rPr>
          <w:rFonts w:ascii="Arial" w:hAnsi="Arial" w:cs="Arial"/>
        </w:rPr>
        <w:t xml:space="preserve"> susceptible de les satisfaire.</w:t>
      </w:r>
    </w:p>
    <w:p w:rsidR="006B392D" w:rsidRPr="009E2DF8" w:rsidRDefault="00110B6C" w:rsidP="00EA662B">
      <w:pPr>
        <w:spacing w:after="0" w:line="240" w:lineRule="auto"/>
        <w:rPr>
          <w:rFonts w:ascii="Arial" w:hAnsi="Arial" w:cs="Arial"/>
        </w:rPr>
      </w:pPr>
      <w:r>
        <w:rPr>
          <w:rFonts w:ascii="Arial" w:hAnsi="Arial" w:cs="Arial"/>
        </w:rPr>
        <w:t xml:space="preserve">- </w:t>
      </w:r>
      <w:r w:rsidR="00EA662B" w:rsidRPr="009E2DF8">
        <w:rPr>
          <w:rFonts w:ascii="Arial" w:hAnsi="Arial" w:cs="Arial"/>
        </w:rPr>
        <w:t xml:space="preserve">GARINOT, ou bien Monsieur </w:t>
      </w:r>
      <w:proofErr w:type="spellStart"/>
      <w:r w:rsidR="00EA662B" w:rsidRPr="009E2DF8">
        <w:rPr>
          <w:rFonts w:ascii="Arial" w:hAnsi="Arial" w:cs="Arial"/>
        </w:rPr>
        <w:t>Sponton</w:t>
      </w:r>
      <w:proofErr w:type="spellEnd"/>
      <w:r w:rsidR="00EA662B" w:rsidRPr="009E2DF8">
        <w:rPr>
          <w:rFonts w:ascii="Arial" w:hAnsi="Arial" w:cs="Arial"/>
        </w:rPr>
        <w:t xml:space="preserve"> à titre privé peut être une de ces </w:t>
      </w:r>
      <w:proofErr w:type="spellStart"/>
      <w:r w:rsidR="00EA662B" w:rsidRPr="009E2DF8">
        <w:rPr>
          <w:rFonts w:ascii="Arial" w:hAnsi="Arial" w:cs="Arial"/>
        </w:rPr>
        <w:t>contre-parties</w:t>
      </w:r>
      <w:proofErr w:type="spellEnd"/>
      <w:r w:rsidR="00EA662B" w:rsidRPr="009E2DF8">
        <w:rPr>
          <w:rFonts w:ascii="Arial" w:hAnsi="Arial" w:cs="Arial"/>
        </w:rPr>
        <w:t xml:space="preserve">. </w:t>
      </w:r>
      <w:r w:rsidR="00A569F1" w:rsidRPr="009E2DF8">
        <w:rPr>
          <w:rFonts w:ascii="Arial" w:hAnsi="Arial" w:cs="Arial"/>
        </w:rPr>
        <w:t xml:space="preserve">Première </w:t>
      </w:r>
      <w:r w:rsidR="00EA662B" w:rsidRPr="009E2DF8">
        <w:rPr>
          <w:rFonts w:ascii="Arial" w:hAnsi="Arial" w:cs="Arial"/>
        </w:rPr>
        <w:t>Priorité leur sera donnée.</w:t>
      </w:r>
    </w:p>
    <w:p w:rsidR="00557292" w:rsidRPr="009E2DF8" w:rsidRDefault="00110B6C" w:rsidP="00EA662B">
      <w:pPr>
        <w:spacing w:after="0" w:line="240" w:lineRule="auto"/>
        <w:rPr>
          <w:rFonts w:ascii="Arial" w:hAnsi="Arial" w:cs="Arial"/>
        </w:rPr>
      </w:pPr>
      <w:r>
        <w:rPr>
          <w:rFonts w:ascii="Arial" w:hAnsi="Arial" w:cs="Arial"/>
        </w:rPr>
        <w:t xml:space="preserve">- </w:t>
      </w:r>
      <w:r w:rsidR="00EA662B" w:rsidRPr="009E2DF8">
        <w:rPr>
          <w:rFonts w:ascii="Arial" w:hAnsi="Arial" w:cs="Arial"/>
        </w:rPr>
        <w:t>En deuxième priorité vien</w:t>
      </w:r>
      <w:r w:rsidR="00557292" w:rsidRPr="009E2DF8">
        <w:rPr>
          <w:rFonts w:ascii="Arial" w:hAnsi="Arial" w:cs="Arial"/>
        </w:rPr>
        <w:t xml:space="preserve">dront KHEPRI, Madame </w:t>
      </w:r>
      <w:proofErr w:type="spellStart"/>
      <w:r w:rsidR="00557292" w:rsidRPr="009E2DF8">
        <w:rPr>
          <w:rFonts w:ascii="Arial" w:hAnsi="Arial" w:cs="Arial"/>
        </w:rPr>
        <w:t>Revellat</w:t>
      </w:r>
      <w:proofErr w:type="spellEnd"/>
      <w:r w:rsidR="00557292" w:rsidRPr="009E2DF8">
        <w:rPr>
          <w:rFonts w:ascii="Arial" w:hAnsi="Arial" w:cs="Arial"/>
        </w:rPr>
        <w:t>, JSC Consultants SAS et</w:t>
      </w:r>
      <w:r w:rsidR="00EA662B" w:rsidRPr="009E2DF8">
        <w:rPr>
          <w:rFonts w:ascii="Arial" w:hAnsi="Arial" w:cs="Arial"/>
        </w:rPr>
        <w:t xml:space="preserve"> Monsieur Saint-Cricq.</w:t>
      </w:r>
    </w:p>
    <w:p w:rsidR="00557292" w:rsidRPr="009E2DF8" w:rsidRDefault="00110B6C" w:rsidP="00EA662B">
      <w:pPr>
        <w:spacing w:after="0" w:line="240" w:lineRule="auto"/>
        <w:rPr>
          <w:rFonts w:ascii="Arial" w:hAnsi="Arial" w:cs="Arial"/>
        </w:rPr>
      </w:pPr>
      <w:r>
        <w:rPr>
          <w:rFonts w:ascii="Arial" w:hAnsi="Arial" w:cs="Arial"/>
        </w:rPr>
        <w:t xml:space="preserve">- </w:t>
      </w:r>
      <w:r w:rsidR="00EA662B" w:rsidRPr="009E2DF8">
        <w:rPr>
          <w:rFonts w:ascii="Arial" w:hAnsi="Arial" w:cs="Arial"/>
        </w:rPr>
        <w:t xml:space="preserve">En troisième priorité viendra la Société </w:t>
      </w:r>
      <w:r w:rsidR="00065784" w:rsidRPr="009E2DF8">
        <w:rPr>
          <w:rFonts w:ascii="Arial" w:hAnsi="Arial" w:cs="Arial"/>
        </w:rPr>
        <w:t xml:space="preserve">GFP, </w:t>
      </w:r>
      <w:r w:rsidR="00EA662B" w:rsidRPr="009E2DF8">
        <w:rPr>
          <w:rFonts w:ascii="Arial" w:hAnsi="Arial" w:cs="Arial"/>
        </w:rPr>
        <w:t>MURSANTE.</w:t>
      </w:r>
    </w:p>
    <w:p w:rsidR="00557292" w:rsidRPr="009E2DF8" w:rsidRDefault="00557292" w:rsidP="00EA662B">
      <w:pPr>
        <w:spacing w:after="0" w:line="240" w:lineRule="auto"/>
        <w:rPr>
          <w:rFonts w:ascii="Arial" w:hAnsi="Arial" w:cs="Arial"/>
        </w:rPr>
      </w:pPr>
      <w:r w:rsidRPr="009E2DF8">
        <w:rPr>
          <w:rFonts w:ascii="Arial" w:hAnsi="Arial" w:cs="Arial"/>
        </w:rPr>
        <w:t xml:space="preserve">A défaut d’intérêt de l’une ou l’autre de ces </w:t>
      </w:r>
      <w:r w:rsidR="00065784" w:rsidRPr="009E2DF8">
        <w:rPr>
          <w:rFonts w:ascii="Arial" w:hAnsi="Arial" w:cs="Arial"/>
        </w:rPr>
        <w:t>contreparties</w:t>
      </w:r>
      <w:r w:rsidRPr="009E2DF8">
        <w:rPr>
          <w:rFonts w:ascii="Arial" w:hAnsi="Arial" w:cs="Arial"/>
        </w:rPr>
        <w:t>, KHEPRI aura toute latitude pour proposer l’opération au « marché ».</w:t>
      </w:r>
    </w:p>
    <w:p w:rsidR="00EA662B" w:rsidRPr="009E2DF8" w:rsidRDefault="004352A9"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I</w:t>
      </w:r>
      <w:r w:rsidR="00D261FF" w:rsidRPr="009E2DF8">
        <w:rPr>
          <w:rFonts w:ascii="Arial" w:eastAsia="Times New Roman" w:hAnsi="Arial" w:cs="Arial"/>
          <w:lang w:eastAsia="fr-FR"/>
        </w:rPr>
        <w:t xml:space="preserve">l est entendu entre les parties que KHEPRI assurera le suivi et le montage du dossier d’externalisation avec et pour les </w:t>
      </w:r>
      <w:r w:rsidR="00065784" w:rsidRPr="009E2DF8">
        <w:rPr>
          <w:rFonts w:ascii="Arial" w:eastAsia="Times New Roman" w:hAnsi="Arial" w:cs="Arial"/>
          <w:lang w:eastAsia="fr-FR"/>
        </w:rPr>
        <w:t>contreparties</w:t>
      </w:r>
      <w:r w:rsidR="00D261FF" w:rsidRPr="009E2DF8">
        <w:rPr>
          <w:rFonts w:ascii="Arial" w:eastAsia="Times New Roman" w:hAnsi="Arial" w:cs="Arial"/>
          <w:lang w:eastAsia="fr-FR"/>
        </w:rPr>
        <w:t xml:space="preserve"> quelles qu’elles soient et en sera rému</w:t>
      </w:r>
      <w:r w:rsidR="00110B6C">
        <w:rPr>
          <w:rFonts w:ascii="Arial" w:eastAsia="Times New Roman" w:hAnsi="Arial" w:cs="Arial"/>
          <w:lang w:eastAsia="fr-FR"/>
        </w:rPr>
        <w:t xml:space="preserve">nérée comme indiqué à l’article 17 </w:t>
      </w:r>
      <w:r w:rsidR="00D261FF" w:rsidRPr="00110B6C">
        <w:rPr>
          <w:rFonts w:ascii="Arial" w:eastAsia="Times New Roman" w:hAnsi="Arial" w:cs="Arial"/>
          <w:lang w:eastAsia="fr-FR"/>
        </w:rPr>
        <w:t>ci-après.</w:t>
      </w:r>
    </w:p>
    <w:p w:rsidR="00D261FF" w:rsidRPr="009E2DF8" w:rsidRDefault="00065784" w:rsidP="00D261FF">
      <w:pPr>
        <w:spacing w:after="0" w:line="240" w:lineRule="auto"/>
        <w:rPr>
          <w:rFonts w:ascii="Arial" w:hAnsi="Arial" w:cs="Arial"/>
        </w:rPr>
      </w:pPr>
      <w:r w:rsidRPr="009E2DF8">
        <w:rPr>
          <w:rFonts w:ascii="Arial" w:hAnsi="Arial" w:cs="Arial"/>
        </w:rPr>
        <w:t>L’article 12</w:t>
      </w:r>
      <w:r w:rsidR="00D261FF" w:rsidRPr="009E2DF8">
        <w:rPr>
          <w:rFonts w:ascii="Arial" w:hAnsi="Arial" w:cs="Arial"/>
        </w:rPr>
        <w:t xml:space="preserve"> ci-après traite de la procédure de proposition de l’opération aux </w:t>
      </w:r>
      <w:r w:rsidRPr="009E2DF8">
        <w:rPr>
          <w:rFonts w:ascii="Arial" w:hAnsi="Arial" w:cs="Arial"/>
        </w:rPr>
        <w:t>contreparties</w:t>
      </w:r>
      <w:r w:rsidR="00D261FF" w:rsidRPr="009E2DF8">
        <w:rPr>
          <w:rFonts w:ascii="Arial" w:hAnsi="Arial" w:cs="Arial"/>
        </w:rPr>
        <w:t>.</w:t>
      </w:r>
    </w:p>
    <w:p w:rsidR="00D261FF" w:rsidRPr="009E2DF8" w:rsidRDefault="00D261FF" w:rsidP="00EA662B">
      <w:pPr>
        <w:widowControl w:val="0"/>
        <w:kinsoku w:val="0"/>
        <w:spacing w:after="0" w:line="240" w:lineRule="auto"/>
        <w:rPr>
          <w:rFonts w:ascii="Arial" w:eastAsia="Times New Roman" w:hAnsi="Arial" w:cs="Arial"/>
          <w:lang w:eastAsia="fr-FR"/>
        </w:rPr>
      </w:pPr>
    </w:p>
    <w:p w:rsidR="006B392D" w:rsidRPr="009E2DF8" w:rsidRDefault="00A569F1" w:rsidP="006B392D">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D261FF" w:rsidRPr="009E2DF8">
        <w:rPr>
          <w:rFonts w:ascii="Arial" w:eastAsia="Times New Roman" w:hAnsi="Arial" w:cs="Arial"/>
          <w:b/>
          <w:spacing w:val="2"/>
          <w:u w:val="single"/>
          <w:lang w:eastAsia="fr-FR"/>
        </w:rPr>
        <w:t>12</w:t>
      </w:r>
      <w:r w:rsidR="006B392D" w:rsidRPr="009E2DF8">
        <w:rPr>
          <w:rFonts w:ascii="Arial" w:eastAsia="Times New Roman" w:hAnsi="Arial" w:cs="Arial"/>
          <w:b/>
          <w:spacing w:val="2"/>
          <w:u w:val="single"/>
          <w:lang w:eastAsia="fr-FR"/>
        </w:rPr>
        <w:t xml:space="preserve"> : Procédure de désignation de la </w:t>
      </w:r>
      <w:proofErr w:type="spellStart"/>
      <w:r w:rsidR="006B392D" w:rsidRPr="009E2DF8">
        <w:rPr>
          <w:rFonts w:ascii="Arial" w:eastAsia="Times New Roman" w:hAnsi="Arial" w:cs="Arial"/>
          <w:b/>
          <w:spacing w:val="2"/>
          <w:u w:val="single"/>
          <w:lang w:eastAsia="fr-FR"/>
        </w:rPr>
        <w:t>contre-partie</w:t>
      </w:r>
      <w:proofErr w:type="spellEnd"/>
      <w:r w:rsidR="006B392D" w:rsidRPr="009E2DF8">
        <w:rPr>
          <w:rFonts w:ascii="Arial" w:eastAsia="Times New Roman" w:hAnsi="Arial" w:cs="Arial"/>
          <w:b/>
          <w:spacing w:val="2"/>
          <w:u w:val="single"/>
          <w:lang w:eastAsia="fr-FR"/>
        </w:rPr>
        <w:t> :</w:t>
      </w: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66634F"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Lors de l’analyse d’un dossier d’externalisation de murs, une fois la conviction du client acquise, KHEPRI proposera le plus tôt</w:t>
      </w:r>
      <w:r w:rsidR="00DD4525" w:rsidRPr="009E2DF8">
        <w:rPr>
          <w:rFonts w:ascii="Arial" w:eastAsia="Times New Roman" w:hAnsi="Arial" w:cs="Arial"/>
          <w:lang w:eastAsia="fr-FR"/>
        </w:rPr>
        <w:t xml:space="preserve"> possible dans le processus</w:t>
      </w:r>
      <w:r w:rsidR="00110B6C">
        <w:rPr>
          <w:rFonts w:ascii="Arial" w:eastAsia="Times New Roman" w:hAnsi="Arial" w:cs="Arial"/>
          <w:lang w:eastAsia="fr-FR"/>
        </w:rPr>
        <w:t>,</w:t>
      </w:r>
      <w:r w:rsidR="00DD4525" w:rsidRPr="009E2DF8">
        <w:rPr>
          <w:rFonts w:ascii="Arial" w:eastAsia="Times New Roman" w:hAnsi="Arial" w:cs="Arial"/>
          <w:lang w:eastAsia="fr-FR"/>
        </w:rPr>
        <w:t xml:space="preserve"> par écrit (</w:t>
      </w:r>
      <w:r w:rsidR="00110B6C" w:rsidRPr="009E2DF8">
        <w:rPr>
          <w:rFonts w:ascii="Arial" w:eastAsia="Times New Roman" w:hAnsi="Arial" w:cs="Arial"/>
          <w:lang w:eastAsia="fr-FR"/>
        </w:rPr>
        <w:t xml:space="preserve">courrier électronique </w:t>
      </w:r>
      <w:r w:rsidR="00110B6C">
        <w:rPr>
          <w:rFonts w:ascii="Arial" w:eastAsia="Times New Roman" w:hAnsi="Arial" w:cs="Arial"/>
          <w:lang w:eastAsia="fr-FR"/>
        </w:rPr>
        <w:t>et note interne</w:t>
      </w:r>
      <w:r w:rsidR="00DD4525" w:rsidRPr="009E2DF8">
        <w:rPr>
          <w:rFonts w:ascii="Arial" w:eastAsia="Times New Roman" w:hAnsi="Arial" w:cs="Arial"/>
          <w:lang w:eastAsia="fr-FR"/>
        </w:rPr>
        <w:t>) l</w:t>
      </w:r>
      <w:r w:rsidRPr="009E2DF8">
        <w:rPr>
          <w:rFonts w:ascii="Arial" w:eastAsia="Times New Roman" w:hAnsi="Arial" w:cs="Arial"/>
          <w:lang w:eastAsia="fr-FR"/>
        </w:rPr>
        <w:t xml:space="preserve">’opération aux </w:t>
      </w:r>
      <w:r w:rsidR="00065784" w:rsidRPr="009E2DF8">
        <w:rPr>
          <w:rFonts w:ascii="Arial" w:eastAsia="Times New Roman" w:hAnsi="Arial" w:cs="Arial"/>
          <w:lang w:eastAsia="fr-FR"/>
        </w:rPr>
        <w:t>contreparties</w:t>
      </w:r>
      <w:r w:rsidRPr="009E2DF8">
        <w:rPr>
          <w:rFonts w:ascii="Arial" w:eastAsia="Times New Roman" w:hAnsi="Arial" w:cs="Arial"/>
          <w:lang w:eastAsia="fr-FR"/>
        </w:rPr>
        <w:t xml:space="preserve"> désignées ci-dessus (article 11). </w:t>
      </w:r>
      <w:r w:rsidRPr="009E2DF8">
        <w:rPr>
          <w:rFonts w:ascii="Arial" w:eastAsia="Times New Roman" w:hAnsi="Arial" w:cs="Arial"/>
          <w:lang w:eastAsia="fr-FR"/>
        </w:rPr>
        <w:lastRenderedPageBreak/>
        <w:t xml:space="preserve">Cette lettre comportera une description rapide de l’opération, une proposition de visite du local ainsi que l’ensemble des paramètres clefs envisagés pour l’opération (prix, taux de capitalisation, </w:t>
      </w:r>
      <w:r w:rsidR="00615DBF" w:rsidRPr="009E2DF8">
        <w:rPr>
          <w:rFonts w:ascii="Arial" w:eastAsia="Times New Roman" w:hAnsi="Arial" w:cs="Arial"/>
          <w:lang w:eastAsia="fr-FR"/>
        </w:rPr>
        <w:t>localisation, surface, bail existant).</w:t>
      </w:r>
    </w:p>
    <w:p w:rsidR="00615DBF" w:rsidRPr="009E2DF8" w:rsidRDefault="00615DBF" w:rsidP="00EA662B">
      <w:pPr>
        <w:widowControl w:val="0"/>
        <w:kinsoku w:val="0"/>
        <w:spacing w:after="0" w:line="240" w:lineRule="auto"/>
        <w:rPr>
          <w:rFonts w:ascii="Arial" w:eastAsia="Times New Roman" w:hAnsi="Arial" w:cs="Arial"/>
          <w:lang w:eastAsia="fr-FR"/>
        </w:rPr>
      </w:pPr>
    </w:p>
    <w:p w:rsidR="00EA662B" w:rsidRPr="009E2DF8" w:rsidRDefault="00615DBF"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 xml:space="preserve">Les </w:t>
      </w:r>
      <w:r w:rsidR="00065784" w:rsidRPr="009E2DF8">
        <w:rPr>
          <w:rFonts w:ascii="Arial" w:eastAsia="Times New Roman" w:hAnsi="Arial" w:cs="Arial"/>
          <w:lang w:eastAsia="fr-FR"/>
        </w:rPr>
        <w:t>contreparties</w:t>
      </w:r>
      <w:r w:rsidRPr="009E2DF8">
        <w:rPr>
          <w:rFonts w:ascii="Arial" w:eastAsia="Times New Roman" w:hAnsi="Arial" w:cs="Arial"/>
          <w:lang w:eastAsia="fr-FR"/>
        </w:rPr>
        <w:t xml:space="preserve"> auront un mois pour prendre position ferme. La </w:t>
      </w:r>
      <w:r w:rsidR="00065784" w:rsidRPr="009E2DF8">
        <w:rPr>
          <w:rFonts w:ascii="Arial" w:eastAsia="Times New Roman" w:hAnsi="Arial" w:cs="Arial"/>
          <w:lang w:eastAsia="fr-FR"/>
        </w:rPr>
        <w:t>contrepartie</w:t>
      </w:r>
      <w:r w:rsidRPr="009E2DF8">
        <w:rPr>
          <w:rFonts w:ascii="Arial" w:eastAsia="Times New Roman" w:hAnsi="Arial" w:cs="Arial"/>
          <w:lang w:eastAsia="fr-FR"/>
        </w:rPr>
        <w:t xml:space="preserve"> adjudicataire sera désignée en fonction de l’ordre de priorité défini à l’article 11 ci-dessus.</w:t>
      </w: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EA662B" w:rsidP="00EA662B">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D261FF" w:rsidRPr="009E2DF8">
        <w:rPr>
          <w:rFonts w:ascii="Arial" w:eastAsia="Times New Roman" w:hAnsi="Arial" w:cs="Arial"/>
          <w:b/>
          <w:spacing w:val="2"/>
          <w:u w:val="single"/>
          <w:lang w:eastAsia="fr-FR"/>
        </w:rPr>
        <w:t>1</w:t>
      </w:r>
      <w:r w:rsidR="001E1073" w:rsidRPr="009E2DF8">
        <w:rPr>
          <w:rFonts w:ascii="Arial" w:eastAsia="Times New Roman" w:hAnsi="Arial" w:cs="Arial"/>
          <w:b/>
          <w:spacing w:val="2"/>
          <w:u w:val="single"/>
          <w:lang w:eastAsia="fr-FR"/>
        </w:rPr>
        <w:t>3</w:t>
      </w:r>
      <w:r w:rsidRPr="009E2DF8">
        <w:rPr>
          <w:rFonts w:ascii="Arial" w:eastAsia="Times New Roman" w:hAnsi="Arial" w:cs="Arial"/>
          <w:b/>
          <w:spacing w:val="2"/>
          <w:u w:val="single"/>
          <w:lang w:eastAsia="fr-FR"/>
        </w:rPr>
        <w:t> : Prestations annexes au service d</w:t>
      </w:r>
      <w:r w:rsidR="001E1073" w:rsidRPr="009E2DF8">
        <w:rPr>
          <w:rFonts w:ascii="Arial" w:eastAsia="Times New Roman" w:hAnsi="Arial" w:cs="Arial"/>
          <w:b/>
          <w:spacing w:val="2"/>
          <w:u w:val="single"/>
          <w:lang w:eastAsia="fr-FR"/>
        </w:rPr>
        <w:t>’externalisation des murs :</w:t>
      </w: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1E1073"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Le</w:t>
      </w:r>
      <w:r w:rsidR="00EA662B" w:rsidRPr="009E2DF8">
        <w:rPr>
          <w:rFonts w:ascii="Arial" w:eastAsia="Times New Roman" w:hAnsi="Arial" w:cs="Arial"/>
          <w:lang w:eastAsia="fr-FR"/>
        </w:rPr>
        <w:t xml:space="preserve"> service d</w:t>
      </w:r>
      <w:r w:rsidRPr="009E2DF8">
        <w:rPr>
          <w:rFonts w:ascii="Arial" w:eastAsia="Times New Roman" w:hAnsi="Arial" w:cs="Arial"/>
          <w:lang w:eastAsia="fr-FR"/>
        </w:rPr>
        <w:t>’externalisation des murs</w:t>
      </w:r>
      <w:r w:rsidR="00EA662B" w:rsidRPr="009E2DF8">
        <w:rPr>
          <w:rFonts w:ascii="Arial" w:eastAsia="Times New Roman" w:hAnsi="Arial" w:cs="Arial"/>
          <w:lang w:eastAsia="fr-FR"/>
        </w:rPr>
        <w:t xml:space="preserve"> peut entraîner pour le client la nécessité d’une réorganisation juridique de son patrimoine ou de son passif, nécessitant par là-même l</w:t>
      </w:r>
      <w:r w:rsidRPr="009E2DF8">
        <w:rPr>
          <w:rFonts w:ascii="Arial" w:eastAsia="Times New Roman" w:hAnsi="Arial" w:cs="Arial"/>
          <w:lang w:eastAsia="fr-FR"/>
        </w:rPr>
        <w:t xml:space="preserve">’acquisition </w:t>
      </w:r>
      <w:r w:rsidR="00EA662B" w:rsidRPr="009E2DF8">
        <w:rPr>
          <w:rFonts w:ascii="Arial" w:eastAsia="Times New Roman" w:hAnsi="Arial" w:cs="Arial"/>
          <w:lang w:eastAsia="fr-FR"/>
        </w:rPr>
        <w:t>de prestations juridiques.</w:t>
      </w:r>
    </w:p>
    <w:p w:rsidR="00EA662B" w:rsidRPr="009E2DF8" w:rsidRDefault="00EA662B"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KHEPRI, conjointement avec l’Agent Commercial concerné et GARINOT fera de son mieux pour que ces prestations soient confiées à GARINOT.</w:t>
      </w:r>
    </w:p>
    <w:p w:rsidR="00EA662B" w:rsidRPr="009E2DF8" w:rsidRDefault="00EA662B" w:rsidP="00EA662B">
      <w:pPr>
        <w:widowControl w:val="0"/>
        <w:kinsoku w:val="0"/>
        <w:spacing w:after="0" w:line="240" w:lineRule="auto"/>
        <w:rPr>
          <w:rFonts w:ascii="Arial" w:eastAsia="Times New Roman" w:hAnsi="Arial" w:cs="Arial"/>
          <w:lang w:eastAsia="fr-FR"/>
        </w:rPr>
      </w:pPr>
    </w:p>
    <w:p w:rsidR="00A569F1" w:rsidRPr="009E2DF8" w:rsidRDefault="00D261FF" w:rsidP="00A569F1">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Article 1</w:t>
      </w:r>
      <w:r w:rsidR="001E1073" w:rsidRPr="009E2DF8">
        <w:rPr>
          <w:rFonts w:ascii="Arial" w:eastAsia="Times New Roman" w:hAnsi="Arial" w:cs="Arial"/>
          <w:b/>
          <w:spacing w:val="2"/>
          <w:u w:val="single"/>
          <w:lang w:eastAsia="fr-FR"/>
        </w:rPr>
        <w:t>4</w:t>
      </w:r>
      <w:r w:rsidR="00A569F1" w:rsidRPr="009E2DF8">
        <w:rPr>
          <w:rFonts w:ascii="Arial" w:eastAsia="Times New Roman" w:hAnsi="Arial" w:cs="Arial"/>
          <w:b/>
          <w:spacing w:val="2"/>
          <w:u w:val="single"/>
          <w:lang w:eastAsia="fr-FR"/>
        </w:rPr>
        <w:t> : Sources de rémunération :</w:t>
      </w:r>
    </w:p>
    <w:p w:rsidR="00A569F1" w:rsidRPr="009E2DF8" w:rsidRDefault="00A569F1" w:rsidP="00EA662B">
      <w:pPr>
        <w:widowControl w:val="0"/>
        <w:kinsoku w:val="0"/>
        <w:spacing w:after="0" w:line="240" w:lineRule="auto"/>
        <w:rPr>
          <w:rFonts w:ascii="Arial" w:eastAsia="Times New Roman" w:hAnsi="Arial" w:cs="Arial"/>
          <w:lang w:eastAsia="fr-FR"/>
        </w:rPr>
      </w:pPr>
    </w:p>
    <w:p w:rsidR="00557292" w:rsidRPr="009E2DF8" w:rsidRDefault="00A569F1"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 xml:space="preserve">Les travaux de KHEPRI </w:t>
      </w:r>
      <w:r w:rsidR="00F21C63" w:rsidRPr="009E2DF8">
        <w:rPr>
          <w:rFonts w:ascii="Arial" w:eastAsia="Times New Roman" w:hAnsi="Arial" w:cs="Arial"/>
          <w:lang w:eastAsia="fr-FR"/>
        </w:rPr>
        <w:t>bénéficient :</w:t>
      </w:r>
    </w:p>
    <w:p w:rsidR="00F21C63" w:rsidRPr="009E2DF8" w:rsidRDefault="00F21C63" w:rsidP="00F21C63">
      <w:pPr>
        <w:pStyle w:val="Paragraphedeliste"/>
        <w:widowControl w:val="0"/>
        <w:numPr>
          <w:ilvl w:val="0"/>
          <w:numId w:val="2"/>
        </w:numPr>
        <w:kinsoku w:val="0"/>
        <w:spacing w:after="0" w:line="240" w:lineRule="auto"/>
        <w:rPr>
          <w:rFonts w:ascii="Arial" w:eastAsia="Times New Roman" w:hAnsi="Arial" w:cs="Arial"/>
          <w:lang w:eastAsia="fr-FR"/>
        </w:rPr>
      </w:pPr>
      <w:r w:rsidRPr="009E2DF8">
        <w:rPr>
          <w:rFonts w:ascii="Arial" w:eastAsia="Times New Roman" w:hAnsi="Arial" w:cs="Arial"/>
          <w:lang w:eastAsia="fr-FR"/>
        </w:rPr>
        <w:t>Au client pharmacien souhaitant externaliser ses murs,</w:t>
      </w:r>
    </w:p>
    <w:p w:rsidR="00A569F1" w:rsidRPr="009E2DF8" w:rsidRDefault="00F21C63" w:rsidP="00EA662B">
      <w:pPr>
        <w:pStyle w:val="Paragraphedeliste"/>
        <w:widowControl w:val="0"/>
        <w:numPr>
          <w:ilvl w:val="0"/>
          <w:numId w:val="2"/>
        </w:numPr>
        <w:kinsoku w:val="0"/>
        <w:spacing w:after="0" w:line="240" w:lineRule="auto"/>
        <w:rPr>
          <w:rFonts w:ascii="Arial" w:eastAsia="Times New Roman" w:hAnsi="Arial" w:cs="Arial"/>
          <w:lang w:eastAsia="fr-FR"/>
        </w:rPr>
      </w:pPr>
      <w:r w:rsidRPr="009E2DF8">
        <w:rPr>
          <w:rFonts w:ascii="Arial" w:eastAsia="Times New Roman" w:hAnsi="Arial" w:cs="Arial"/>
          <w:lang w:eastAsia="fr-FR"/>
        </w:rPr>
        <w:t xml:space="preserve">A la </w:t>
      </w:r>
      <w:r w:rsidR="00AC5208" w:rsidRPr="009E2DF8">
        <w:rPr>
          <w:rFonts w:ascii="Arial" w:eastAsia="Times New Roman" w:hAnsi="Arial" w:cs="Arial"/>
          <w:lang w:eastAsia="fr-FR"/>
        </w:rPr>
        <w:t>contrepartie</w:t>
      </w:r>
      <w:r w:rsidRPr="009E2DF8">
        <w:rPr>
          <w:rFonts w:ascii="Arial" w:eastAsia="Times New Roman" w:hAnsi="Arial" w:cs="Arial"/>
          <w:lang w:eastAsia="fr-FR"/>
        </w:rPr>
        <w:t xml:space="preserve"> souhaitant acquérir ces murs.</w:t>
      </w:r>
    </w:p>
    <w:p w:rsidR="00557292" w:rsidRPr="009E2DF8" w:rsidRDefault="001E1073"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En conséquence les articles 15 et 16</w:t>
      </w:r>
      <w:r w:rsidR="00557292" w:rsidRPr="009E2DF8">
        <w:rPr>
          <w:rFonts w:ascii="Arial" w:eastAsia="Times New Roman" w:hAnsi="Arial" w:cs="Arial"/>
          <w:lang w:eastAsia="fr-FR"/>
        </w:rPr>
        <w:t xml:space="preserve"> qui suivent définissent les tarifs et modes de facturation de ces bénéficiaires sur lesquels les parties s’accordent.</w:t>
      </w:r>
    </w:p>
    <w:p w:rsidR="00557292" w:rsidRPr="009E2DF8" w:rsidRDefault="00557292" w:rsidP="00EA662B">
      <w:pPr>
        <w:widowControl w:val="0"/>
        <w:kinsoku w:val="0"/>
        <w:spacing w:after="0" w:line="240" w:lineRule="auto"/>
        <w:rPr>
          <w:rFonts w:ascii="Arial" w:eastAsia="Times New Roman" w:hAnsi="Arial" w:cs="Arial"/>
          <w:lang w:eastAsia="fr-FR"/>
        </w:rPr>
      </w:pPr>
    </w:p>
    <w:p w:rsidR="00EA662B" w:rsidRPr="009E2DF8" w:rsidRDefault="00EA662B" w:rsidP="00EA662B">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A569F1" w:rsidRPr="009E2DF8">
        <w:rPr>
          <w:rFonts w:ascii="Arial" w:eastAsia="Times New Roman" w:hAnsi="Arial" w:cs="Arial"/>
          <w:b/>
          <w:spacing w:val="2"/>
          <w:u w:val="single"/>
          <w:lang w:eastAsia="fr-FR"/>
        </w:rPr>
        <w:t>1</w:t>
      </w:r>
      <w:r w:rsidR="001E1073" w:rsidRPr="009E2DF8">
        <w:rPr>
          <w:rFonts w:ascii="Arial" w:eastAsia="Times New Roman" w:hAnsi="Arial" w:cs="Arial"/>
          <w:b/>
          <w:spacing w:val="2"/>
          <w:u w:val="single"/>
          <w:lang w:eastAsia="fr-FR"/>
        </w:rPr>
        <w:t>5</w:t>
      </w:r>
      <w:r w:rsidRPr="009E2DF8">
        <w:rPr>
          <w:rFonts w:ascii="Arial" w:eastAsia="Times New Roman" w:hAnsi="Arial" w:cs="Arial"/>
          <w:b/>
          <w:spacing w:val="2"/>
          <w:u w:val="single"/>
          <w:lang w:eastAsia="fr-FR"/>
        </w:rPr>
        <w:t xml:space="preserve"> : </w:t>
      </w:r>
      <w:r w:rsidR="00557292" w:rsidRPr="009E2DF8">
        <w:rPr>
          <w:rFonts w:ascii="Arial" w:eastAsia="Times New Roman" w:hAnsi="Arial" w:cs="Arial"/>
          <w:b/>
          <w:spacing w:val="2"/>
          <w:u w:val="single"/>
          <w:lang w:eastAsia="fr-FR"/>
        </w:rPr>
        <w:t xml:space="preserve">Tarification du service au pharmacien et </w:t>
      </w:r>
      <w:r w:rsidRPr="009E2DF8">
        <w:rPr>
          <w:rFonts w:ascii="Arial" w:eastAsia="Times New Roman" w:hAnsi="Arial" w:cs="Arial"/>
          <w:b/>
          <w:spacing w:val="2"/>
          <w:u w:val="single"/>
          <w:lang w:eastAsia="fr-FR"/>
        </w:rPr>
        <w:t>Facturation</w:t>
      </w:r>
      <w:r w:rsidR="00557292" w:rsidRPr="009E2DF8">
        <w:rPr>
          <w:rFonts w:ascii="Arial" w:eastAsia="Times New Roman" w:hAnsi="Arial" w:cs="Arial"/>
          <w:b/>
          <w:spacing w:val="2"/>
          <w:u w:val="single"/>
          <w:lang w:eastAsia="fr-FR"/>
        </w:rPr>
        <w:t> :</w:t>
      </w:r>
    </w:p>
    <w:p w:rsidR="00EA662B" w:rsidRPr="009E2DF8" w:rsidRDefault="00EA662B" w:rsidP="00EA662B">
      <w:pPr>
        <w:widowControl w:val="0"/>
        <w:kinsoku w:val="0"/>
        <w:spacing w:after="0" w:line="240" w:lineRule="auto"/>
        <w:rPr>
          <w:rFonts w:ascii="Arial" w:eastAsia="Times New Roman" w:hAnsi="Arial" w:cs="Arial"/>
          <w:lang w:eastAsia="fr-FR"/>
        </w:rPr>
      </w:pPr>
    </w:p>
    <w:p w:rsidR="00EA662B" w:rsidRPr="009E2DF8" w:rsidRDefault="00EA662B" w:rsidP="00EA662B">
      <w:pPr>
        <w:widowControl w:val="0"/>
        <w:kinsoku w:val="0"/>
        <w:spacing w:after="0" w:line="240" w:lineRule="auto"/>
        <w:rPr>
          <w:rFonts w:ascii="Arial" w:eastAsia="Times New Roman" w:hAnsi="Arial" w:cs="Arial"/>
          <w:lang w:eastAsia="fr-FR"/>
        </w:rPr>
      </w:pPr>
      <w:r w:rsidRPr="009E2DF8">
        <w:rPr>
          <w:rFonts w:ascii="Arial" w:eastAsia="Times New Roman" w:hAnsi="Arial" w:cs="Arial"/>
          <w:lang w:eastAsia="fr-FR"/>
        </w:rPr>
        <w:t xml:space="preserve">Le fournisseur du service étant GARINOT, c’est GARINOT qui facture la clientèle pour ce service </w:t>
      </w:r>
      <w:r w:rsidR="00557292" w:rsidRPr="009E2DF8">
        <w:rPr>
          <w:rFonts w:ascii="Arial" w:eastAsia="Times New Roman" w:hAnsi="Arial" w:cs="Arial"/>
          <w:lang w:eastAsia="fr-FR"/>
        </w:rPr>
        <w:t xml:space="preserve">d’externalisation </w:t>
      </w:r>
      <w:r w:rsidRPr="009E2DF8">
        <w:rPr>
          <w:rFonts w:ascii="Arial" w:eastAsia="Times New Roman" w:hAnsi="Arial" w:cs="Arial"/>
          <w:lang w:eastAsia="fr-FR"/>
        </w:rPr>
        <w:t>et assure toutes les fonctions de « service-après-vente ».</w:t>
      </w:r>
    </w:p>
    <w:p w:rsidR="00EA662B" w:rsidRPr="009E2DF8" w:rsidRDefault="00557292" w:rsidP="003331C8">
      <w:pPr>
        <w:spacing w:after="0" w:line="240" w:lineRule="auto"/>
        <w:rPr>
          <w:rFonts w:ascii="Arial" w:hAnsi="Arial" w:cs="Arial"/>
        </w:rPr>
      </w:pPr>
      <w:r w:rsidRPr="009E2DF8">
        <w:rPr>
          <w:rFonts w:ascii="Arial" w:hAnsi="Arial" w:cs="Arial"/>
        </w:rPr>
        <w:t xml:space="preserve">Le tarif retenu d’un commun accord entre les parties qui sera proposé aux pharmaciens est de : 5000 Euros HT pour constitution du dossier, présentation d’une </w:t>
      </w:r>
      <w:r w:rsidR="00AC5208" w:rsidRPr="009E2DF8">
        <w:rPr>
          <w:rFonts w:ascii="Arial" w:hAnsi="Arial" w:cs="Arial"/>
        </w:rPr>
        <w:t>contrepartie</w:t>
      </w:r>
      <w:r w:rsidRPr="009E2DF8">
        <w:rPr>
          <w:rFonts w:ascii="Arial" w:hAnsi="Arial" w:cs="Arial"/>
        </w:rPr>
        <w:t xml:space="preserve"> et menée à bonne fin de la transaction.</w:t>
      </w:r>
    </w:p>
    <w:p w:rsidR="00B42619" w:rsidRPr="009E2DF8" w:rsidRDefault="00B42619" w:rsidP="003331C8">
      <w:pPr>
        <w:spacing w:after="0" w:line="240" w:lineRule="auto"/>
        <w:rPr>
          <w:rFonts w:ascii="Arial" w:hAnsi="Arial" w:cs="Arial"/>
        </w:rPr>
      </w:pPr>
    </w:p>
    <w:p w:rsidR="00AF1AA0" w:rsidRPr="009E2DF8" w:rsidRDefault="00557292" w:rsidP="00557292">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 xml:space="preserve">Article </w:t>
      </w:r>
      <w:r w:rsidR="00D261FF" w:rsidRPr="009E2DF8">
        <w:rPr>
          <w:rFonts w:ascii="Arial" w:eastAsia="Times New Roman" w:hAnsi="Arial" w:cs="Arial"/>
          <w:b/>
          <w:spacing w:val="2"/>
          <w:u w:val="single"/>
          <w:lang w:eastAsia="fr-FR"/>
        </w:rPr>
        <w:t>1</w:t>
      </w:r>
      <w:r w:rsidR="001E1073" w:rsidRPr="009E2DF8">
        <w:rPr>
          <w:rFonts w:ascii="Arial" w:eastAsia="Times New Roman" w:hAnsi="Arial" w:cs="Arial"/>
          <w:b/>
          <w:spacing w:val="2"/>
          <w:u w:val="single"/>
          <w:lang w:eastAsia="fr-FR"/>
        </w:rPr>
        <w:t>6</w:t>
      </w:r>
      <w:r w:rsidRPr="009E2DF8">
        <w:rPr>
          <w:rFonts w:ascii="Arial" w:eastAsia="Times New Roman" w:hAnsi="Arial" w:cs="Arial"/>
          <w:b/>
          <w:spacing w:val="2"/>
          <w:u w:val="single"/>
          <w:lang w:eastAsia="fr-FR"/>
        </w:rPr>
        <w:t xml:space="preserve"> : Tarification du service à la </w:t>
      </w:r>
      <w:r w:rsidR="00AC5208" w:rsidRPr="009E2DF8">
        <w:rPr>
          <w:rFonts w:ascii="Arial" w:eastAsia="Times New Roman" w:hAnsi="Arial" w:cs="Arial"/>
          <w:b/>
          <w:spacing w:val="2"/>
          <w:u w:val="single"/>
          <w:lang w:eastAsia="fr-FR"/>
        </w:rPr>
        <w:t>contrepartie</w:t>
      </w:r>
      <w:r w:rsidRPr="009E2DF8">
        <w:rPr>
          <w:rFonts w:ascii="Arial" w:eastAsia="Times New Roman" w:hAnsi="Arial" w:cs="Arial"/>
          <w:b/>
          <w:spacing w:val="2"/>
          <w:u w:val="single"/>
          <w:lang w:eastAsia="fr-FR"/>
        </w:rPr>
        <w:t xml:space="preserve"> et Facturation :</w:t>
      </w:r>
    </w:p>
    <w:p w:rsidR="00557292" w:rsidRPr="009E2DF8" w:rsidRDefault="00557292" w:rsidP="00557292">
      <w:pPr>
        <w:widowControl w:val="0"/>
        <w:kinsoku w:val="0"/>
        <w:spacing w:after="0" w:line="201" w:lineRule="auto"/>
        <w:rPr>
          <w:rFonts w:ascii="Arial" w:eastAsia="Times New Roman" w:hAnsi="Arial" w:cs="Arial"/>
          <w:b/>
          <w:spacing w:val="2"/>
          <w:u w:val="single"/>
          <w:lang w:eastAsia="fr-FR"/>
        </w:rPr>
      </w:pPr>
    </w:p>
    <w:p w:rsidR="00557292" w:rsidRPr="009E2DF8" w:rsidRDefault="00557292" w:rsidP="00712344">
      <w:pPr>
        <w:spacing w:after="0" w:line="240" w:lineRule="auto"/>
        <w:rPr>
          <w:rFonts w:ascii="Arial" w:hAnsi="Arial" w:cs="Arial"/>
        </w:rPr>
      </w:pPr>
      <w:r w:rsidRPr="009E2DF8">
        <w:rPr>
          <w:rFonts w:ascii="Arial" w:hAnsi="Arial" w:cs="Arial"/>
        </w:rPr>
        <w:t xml:space="preserve">La </w:t>
      </w:r>
      <w:r w:rsidR="00AC5208" w:rsidRPr="009E2DF8">
        <w:rPr>
          <w:rFonts w:ascii="Arial" w:hAnsi="Arial" w:cs="Arial"/>
        </w:rPr>
        <w:t>contrepartie</w:t>
      </w:r>
      <w:r w:rsidRPr="009E2DF8">
        <w:rPr>
          <w:rFonts w:ascii="Arial" w:hAnsi="Arial" w:cs="Arial"/>
        </w:rPr>
        <w:t xml:space="preserve"> telle que définie </w:t>
      </w:r>
      <w:r w:rsidR="00D73DE9">
        <w:rPr>
          <w:rFonts w:ascii="Arial" w:hAnsi="Arial" w:cs="Arial"/>
        </w:rPr>
        <w:t xml:space="preserve">aux articles 11, </w:t>
      </w:r>
      <w:r w:rsidR="00AC5208" w:rsidRPr="009E2DF8">
        <w:rPr>
          <w:rFonts w:ascii="Arial" w:hAnsi="Arial" w:cs="Arial"/>
        </w:rPr>
        <w:t>12</w:t>
      </w:r>
      <w:r w:rsidRPr="009E2DF8">
        <w:rPr>
          <w:rFonts w:ascii="Arial" w:hAnsi="Arial" w:cs="Arial"/>
        </w:rPr>
        <w:t xml:space="preserve"> </w:t>
      </w:r>
      <w:r w:rsidR="00D73DE9">
        <w:rPr>
          <w:rFonts w:ascii="Arial" w:hAnsi="Arial" w:cs="Arial"/>
        </w:rPr>
        <w:t xml:space="preserve">et 14 </w:t>
      </w:r>
      <w:r w:rsidRPr="009E2DF8">
        <w:rPr>
          <w:rFonts w:ascii="Arial" w:hAnsi="Arial" w:cs="Arial"/>
        </w:rPr>
        <w:t>sera facturée</w:t>
      </w:r>
      <w:r w:rsidR="004B2A2B" w:rsidRPr="009E2DF8">
        <w:rPr>
          <w:rFonts w:ascii="Arial" w:hAnsi="Arial" w:cs="Arial"/>
        </w:rPr>
        <w:t xml:space="preserve"> par GARINOT</w:t>
      </w:r>
      <w:r w:rsidRPr="009E2DF8">
        <w:rPr>
          <w:rFonts w:ascii="Arial" w:hAnsi="Arial" w:cs="Arial"/>
        </w:rPr>
        <w:t xml:space="preserve"> au titre d</w:t>
      </w:r>
      <w:r w:rsidR="004B2A2B" w:rsidRPr="009E2DF8">
        <w:rPr>
          <w:rFonts w:ascii="Arial" w:hAnsi="Arial" w:cs="Arial"/>
        </w:rPr>
        <w:t>e</w:t>
      </w:r>
      <w:r w:rsidRPr="009E2DF8">
        <w:rPr>
          <w:rFonts w:ascii="Arial" w:hAnsi="Arial" w:cs="Arial"/>
        </w:rPr>
        <w:t xml:space="preserve"> commission d’apporteur d’</w:t>
      </w:r>
      <w:r w:rsidR="004B2A2B" w:rsidRPr="009E2DF8">
        <w:rPr>
          <w:rFonts w:ascii="Arial" w:hAnsi="Arial" w:cs="Arial"/>
        </w:rPr>
        <w:t>affaire.</w:t>
      </w:r>
    </w:p>
    <w:p w:rsidR="00557292" w:rsidRDefault="004B2A2B" w:rsidP="00712344">
      <w:pPr>
        <w:spacing w:after="0" w:line="240" w:lineRule="auto"/>
        <w:rPr>
          <w:rFonts w:ascii="Arial" w:hAnsi="Arial" w:cs="Arial"/>
        </w:rPr>
      </w:pPr>
      <w:r w:rsidRPr="009E2DF8">
        <w:rPr>
          <w:rFonts w:ascii="Arial" w:hAnsi="Arial" w:cs="Arial"/>
        </w:rPr>
        <w:t>Cette commission sera égale à 8% HT du montant de l’opération d’externalisation toutes charges comprises avec un mi</w:t>
      </w:r>
      <w:r w:rsidR="005B5BA1" w:rsidRPr="009E2DF8">
        <w:rPr>
          <w:rFonts w:ascii="Arial" w:hAnsi="Arial" w:cs="Arial"/>
        </w:rPr>
        <w:t>nimum incompressible de 20.000 E</w:t>
      </w:r>
      <w:r w:rsidRPr="009E2DF8">
        <w:rPr>
          <w:rFonts w:ascii="Arial" w:hAnsi="Arial" w:cs="Arial"/>
        </w:rPr>
        <w:t>uros</w:t>
      </w:r>
      <w:r w:rsidR="00D73DE9">
        <w:rPr>
          <w:rFonts w:ascii="Arial" w:hAnsi="Arial" w:cs="Arial"/>
        </w:rPr>
        <w:t>.HT</w:t>
      </w:r>
      <w:r w:rsidRPr="009E2DF8">
        <w:rPr>
          <w:rFonts w:ascii="Arial" w:hAnsi="Arial" w:cs="Arial"/>
        </w:rPr>
        <w:t>.</w:t>
      </w:r>
    </w:p>
    <w:p w:rsidR="00466858" w:rsidRPr="009E2DF8" w:rsidRDefault="00466858" w:rsidP="00712344">
      <w:pPr>
        <w:spacing w:after="0" w:line="240" w:lineRule="auto"/>
        <w:rPr>
          <w:rFonts w:ascii="Arial" w:hAnsi="Arial" w:cs="Arial"/>
        </w:rPr>
      </w:pPr>
      <w:r w:rsidRPr="00466858">
        <w:rPr>
          <w:rFonts w:ascii="Arial" w:hAnsi="Arial" w:cs="Arial"/>
          <w:highlight w:val="yellow"/>
        </w:rPr>
        <w:t>Cependant, dans les cas exceptionnels de taux de capitalisation extrêmement élevés (à partir de 11%) cette commission pourra être revue au cas par cas et négociée entre les parties prenantes de l’opération (GARINOT, KHEPRI et la contrepartie ultime).</w:t>
      </w:r>
    </w:p>
    <w:p w:rsidR="00557292" w:rsidRPr="009E2DF8" w:rsidRDefault="00557292" w:rsidP="00712344">
      <w:pPr>
        <w:spacing w:after="0" w:line="240" w:lineRule="auto"/>
        <w:rPr>
          <w:rFonts w:ascii="Arial" w:hAnsi="Arial" w:cs="Arial"/>
        </w:rPr>
      </w:pPr>
    </w:p>
    <w:p w:rsidR="00557292" w:rsidRPr="009E2DF8" w:rsidRDefault="00736FFB" w:rsidP="00557292">
      <w:pPr>
        <w:widowControl w:val="0"/>
        <w:kinsoku w:val="0"/>
        <w:spacing w:after="0" w:line="201" w:lineRule="auto"/>
        <w:rPr>
          <w:rFonts w:ascii="Arial" w:eastAsia="Times New Roman" w:hAnsi="Arial" w:cs="Arial"/>
          <w:b/>
          <w:spacing w:val="2"/>
          <w:u w:val="single"/>
          <w:lang w:eastAsia="fr-FR"/>
        </w:rPr>
      </w:pPr>
      <w:r w:rsidRPr="009E2DF8">
        <w:rPr>
          <w:rFonts w:ascii="Arial" w:eastAsia="Times New Roman" w:hAnsi="Arial" w:cs="Arial"/>
          <w:b/>
          <w:spacing w:val="2"/>
          <w:u w:val="single"/>
          <w:lang w:eastAsia="fr-FR"/>
        </w:rPr>
        <w:t>Article 1</w:t>
      </w:r>
      <w:r w:rsidR="001E1073" w:rsidRPr="009E2DF8">
        <w:rPr>
          <w:rFonts w:ascii="Arial" w:eastAsia="Times New Roman" w:hAnsi="Arial" w:cs="Arial"/>
          <w:b/>
          <w:spacing w:val="2"/>
          <w:u w:val="single"/>
          <w:lang w:eastAsia="fr-FR"/>
        </w:rPr>
        <w:t>7</w:t>
      </w:r>
      <w:r w:rsidR="00557292" w:rsidRPr="009E2DF8">
        <w:rPr>
          <w:rFonts w:ascii="Arial" w:eastAsia="Times New Roman" w:hAnsi="Arial" w:cs="Arial"/>
          <w:b/>
          <w:spacing w:val="2"/>
          <w:u w:val="single"/>
          <w:lang w:eastAsia="fr-FR"/>
        </w:rPr>
        <w:t> : Rémunération de KHEPRI</w:t>
      </w:r>
      <w:r w:rsidR="0088528B" w:rsidRPr="009E2DF8">
        <w:rPr>
          <w:rFonts w:ascii="Arial" w:eastAsia="Times New Roman" w:hAnsi="Arial" w:cs="Arial"/>
          <w:b/>
          <w:spacing w:val="2"/>
          <w:u w:val="single"/>
          <w:lang w:eastAsia="fr-FR"/>
        </w:rPr>
        <w:t xml:space="preserve"> </w:t>
      </w:r>
      <w:r w:rsidR="00557292" w:rsidRPr="009E2DF8">
        <w:rPr>
          <w:rFonts w:ascii="Arial" w:eastAsia="Times New Roman" w:hAnsi="Arial" w:cs="Arial"/>
          <w:b/>
          <w:spacing w:val="2"/>
          <w:u w:val="single"/>
          <w:lang w:eastAsia="fr-FR"/>
        </w:rPr>
        <w:t>:</w:t>
      </w:r>
    </w:p>
    <w:p w:rsidR="00557292" w:rsidRDefault="00557292" w:rsidP="00712344">
      <w:pPr>
        <w:spacing w:after="0" w:line="240" w:lineRule="auto"/>
        <w:rPr>
          <w:rFonts w:ascii="Arial" w:hAnsi="Arial" w:cs="Arial"/>
        </w:rPr>
      </w:pPr>
    </w:p>
    <w:p w:rsidR="00466858" w:rsidRPr="00867E23" w:rsidRDefault="00466858" w:rsidP="00712344">
      <w:pPr>
        <w:spacing w:after="0" w:line="240" w:lineRule="auto"/>
        <w:rPr>
          <w:rFonts w:ascii="Arial" w:hAnsi="Arial" w:cs="Arial"/>
          <w:b/>
          <w:highlight w:val="yellow"/>
        </w:rPr>
      </w:pPr>
      <w:r w:rsidRPr="00867E23">
        <w:rPr>
          <w:rFonts w:ascii="Arial" w:hAnsi="Arial" w:cs="Arial"/>
          <w:b/>
          <w:highlight w:val="yellow"/>
        </w:rPr>
        <w:t>Assiette de la rémunération de KHEPRI :</w:t>
      </w:r>
    </w:p>
    <w:p w:rsidR="00466858" w:rsidRPr="00867E23" w:rsidRDefault="00466858" w:rsidP="00712344">
      <w:pPr>
        <w:spacing w:after="0" w:line="240" w:lineRule="auto"/>
        <w:rPr>
          <w:rFonts w:ascii="Arial" w:hAnsi="Arial" w:cs="Arial"/>
          <w:highlight w:val="yellow"/>
        </w:rPr>
      </w:pPr>
      <w:r w:rsidRPr="00867E23">
        <w:rPr>
          <w:rFonts w:ascii="Arial" w:hAnsi="Arial" w:cs="Arial"/>
          <w:highlight w:val="yellow"/>
        </w:rPr>
        <w:t xml:space="preserve">Les parties s’accordent pour rémunérer tout apporteur d’affaire dans le domaine des murs de pharmacies concernés par le présent contrat </w:t>
      </w:r>
      <w:r w:rsidR="00F82462" w:rsidRPr="00867E23">
        <w:rPr>
          <w:rFonts w:ascii="Arial" w:hAnsi="Arial" w:cs="Arial"/>
          <w:highlight w:val="yellow"/>
        </w:rPr>
        <w:t xml:space="preserve">à hauteur </w:t>
      </w:r>
      <w:r w:rsidRPr="00867E23">
        <w:rPr>
          <w:rFonts w:ascii="Arial" w:hAnsi="Arial" w:cs="Arial"/>
          <w:highlight w:val="yellow"/>
        </w:rPr>
        <w:t>d’un montant maximum de 2000 Euros.</w:t>
      </w:r>
    </w:p>
    <w:p w:rsidR="00466858" w:rsidRPr="00867E23" w:rsidRDefault="00466858" w:rsidP="00712344">
      <w:pPr>
        <w:spacing w:after="0" w:line="240" w:lineRule="auto"/>
        <w:rPr>
          <w:rFonts w:ascii="Arial" w:hAnsi="Arial" w:cs="Arial"/>
          <w:highlight w:val="yellow"/>
        </w:rPr>
      </w:pPr>
      <w:r w:rsidRPr="00867E23">
        <w:rPr>
          <w:rFonts w:ascii="Arial" w:hAnsi="Arial" w:cs="Arial"/>
          <w:highlight w:val="yellow"/>
        </w:rPr>
        <w:t>En conséquence l’assiette de la rémunération de KHEPRI</w:t>
      </w:r>
      <w:r w:rsidR="00F82462" w:rsidRPr="00867E23">
        <w:rPr>
          <w:rFonts w:ascii="Arial" w:hAnsi="Arial" w:cs="Arial"/>
          <w:highlight w:val="yellow"/>
        </w:rPr>
        <w:t>, dénommée ASSIETTE dans le paragraphe ci-dessous,</w:t>
      </w:r>
      <w:r w:rsidRPr="00867E23">
        <w:rPr>
          <w:rFonts w:ascii="Arial" w:hAnsi="Arial" w:cs="Arial"/>
          <w:highlight w:val="yellow"/>
        </w:rPr>
        <w:t xml:space="preserve"> sera égale à l’ensemble des facturations émises par GARINOT concernant une opération visée dans le présent contrat diminué du montant versé à l’apporteur d’affaire de 2000 Euros maximum.</w:t>
      </w:r>
    </w:p>
    <w:p w:rsidR="00466858" w:rsidRPr="00867E23" w:rsidRDefault="00466858" w:rsidP="00712344">
      <w:pPr>
        <w:spacing w:after="0" w:line="240" w:lineRule="auto"/>
        <w:rPr>
          <w:rFonts w:ascii="Arial" w:hAnsi="Arial" w:cs="Arial"/>
          <w:highlight w:val="yellow"/>
        </w:rPr>
      </w:pPr>
    </w:p>
    <w:p w:rsidR="00466858" w:rsidRPr="00867E23" w:rsidRDefault="00466858" w:rsidP="00712344">
      <w:pPr>
        <w:spacing w:after="0" w:line="240" w:lineRule="auto"/>
        <w:rPr>
          <w:rFonts w:ascii="Arial" w:hAnsi="Arial" w:cs="Arial"/>
          <w:b/>
          <w:highlight w:val="yellow"/>
        </w:rPr>
      </w:pPr>
      <w:r w:rsidRPr="00867E23">
        <w:rPr>
          <w:rFonts w:ascii="Arial" w:hAnsi="Arial" w:cs="Arial"/>
          <w:b/>
          <w:highlight w:val="yellow"/>
        </w:rPr>
        <w:t>Pourcentage de rémunération de KHEPRI :</w:t>
      </w:r>
    </w:p>
    <w:p w:rsidR="00557292" w:rsidRPr="00867E23" w:rsidRDefault="004B2A2B" w:rsidP="00712344">
      <w:pPr>
        <w:spacing w:after="0" w:line="240" w:lineRule="auto"/>
        <w:rPr>
          <w:rFonts w:ascii="Arial" w:hAnsi="Arial" w:cs="Arial"/>
          <w:highlight w:val="yellow"/>
        </w:rPr>
      </w:pPr>
      <w:r w:rsidRPr="00867E23">
        <w:rPr>
          <w:rFonts w:ascii="Arial" w:hAnsi="Arial" w:cs="Arial"/>
          <w:highlight w:val="yellow"/>
        </w:rPr>
        <w:t>Pour toute opération d’externalis</w:t>
      </w:r>
      <w:r w:rsidR="00466858" w:rsidRPr="00867E23">
        <w:rPr>
          <w:rFonts w:ascii="Arial" w:hAnsi="Arial" w:cs="Arial"/>
          <w:highlight w:val="yellow"/>
        </w:rPr>
        <w:t xml:space="preserve">ation menée à son terme, KHEPRI </w:t>
      </w:r>
      <w:r w:rsidRPr="00867E23">
        <w:rPr>
          <w:rFonts w:ascii="Arial" w:hAnsi="Arial" w:cs="Arial"/>
          <w:highlight w:val="yellow"/>
        </w:rPr>
        <w:t>facturera GARINOT</w:t>
      </w:r>
      <w:r w:rsidR="00F82462" w:rsidRPr="00867E23">
        <w:rPr>
          <w:rFonts w:ascii="Arial" w:hAnsi="Arial" w:cs="Arial"/>
          <w:highlight w:val="yellow"/>
        </w:rPr>
        <w:t xml:space="preserve"> à hauteur de la somme de</w:t>
      </w:r>
      <w:r w:rsidRPr="00867E23">
        <w:rPr>
          <w:rFonts w:ascii="Arial" w:hAnsi="Arial" w:cs="Arial"/>
          <w:highlight w:val="yellow"/>
        </w:rPr>
        <w:t> :</w:t>
      </w:r>
    </w:p>
    <w:p w:rsidR="004B2A2B" w:rsidRPr="00867E23" w:rsidRDefault="00F82462" w:rsidP="004B2A2B">
      <w:pPr>
        <w:pStyle w:val="Paragraphedeliste"/>
        <w:numPr>
          <w:ilvl w:val="0"/>
          <w:numId w:val="2"/>
        </w:numPr>
        <w:spacing w:after="0" w:line="240" w:lineRule="auto"/>
        <w:rPr>
          <w:rFonts w:ascii="Arial" w:hAnsi="Arial" w:cs="Arial"/>
          <w:highlight w:val="yellow"/>
        </w:rPr>
      </w:pPr>
      <w:r w:rsidRPr="00867E23">
        <w:rPr>
          <w:rFonts w:ascii="Arial" w:hAnsi="Arial" w:cs="Arial"/>
          <w:highlight w:val="yellow"/>
        </w:rPr>
        <w:lastRenderedPageBreak/>
        <w:t>50% de l’ensemble des commissions facturées par GARINOT au titre des prestations annexes telles que visées à l’article 13 « Prestations annexes » ci-dessus,</w:t>
      </w:r>
    </w:p>
    <w:p w:rsidR="004B2A2B" w:rsidRPr="00867E23" w:rsidRDefault="004B2A2B" w:rsidP="004B2A2B">
      <w:pPr>
        <w:pStyle w:val="Paragraphedeliste"/>
        <w:numPr>
          <w:ilvl w:val="0"/>
          <w:numId w:val="2"/>
        </w:numPr>
        <w:spacing w:after="0" w:line="240" w:lineRule="auto"/>
        <w:rPr>
          <w:rFonts w:ascii="Arial" w:hAnsi="Arial" w:cs="Arial"/>
          <w:highlight w:val="yellow"/>
        </w:rPr>
      </w:pPr>
      <w:r w:rsidRPr="00867E23">
        <w:rPr>
          <w:rFonts w:ascii="Arial" w:hAnsi="Arial" w:cs="Arial"/>
          <w:highlight w:val="yellow"/>
        </w:rPr>
        <w:t>50% de l</w:t>
      </w:r>
      <w:r w:rsidR="00F82462" w:rsidRPr="00867E23">
        <w:rPr>
          <w:rFonts w:ascii="Arial" w:hAnsi="Arial" w:cs="Arial"/>
          <w:highlight w:val="yellow"/>
        </w:rPr>
        <w:t>’ASSIETTE telle que définie au paragraphe précédent.</w:t>
      </w:r>
    </w:p>
    <w:p w:rsidR="004B2A2B" w:rsidRPr="009E2DF8" w:rsidRDefault="004B2A2B" w:rsidP="0088528B">
      <w:pPr>
        <w:spacing w:after="0" w:line="240" w:lineRule="auto"/>
        <w:rPr>
          <w:rFonts w:ascii="Arial" w:hAnsi="Arial" w:cs="Arial"/>
        </w:rPr>
      </w:pPr>
    </w:p>
    <w:p w:rsidR="00BB052E" w:rsidRPr="009E2DF8" w:rsidRDefault="00BB052E" w:rsidP="0088528B">
      <w:pPr>
        <w:spacing w:after="0" w:line="240" w:lineRule="auto"/>
        <w:rPr>
          <w:rFonts w:ascii="Arial" w:hAnsi="Arial" w:cs="Arial"/>
          <w:b/>
          <w:spacing w:val="2"/>
          <w:u w:val="single"/>
        </w:rPr>
      </w:pPr>
      <w:r w:rsidRPr="009E2DF8">
        <w:rPr>
          <w:rFonts w:ascii="Arial" w:hAnsi="Arial" w:cs="Arial"/>
          <w:b/>
          <w:spacing w:val="2"/>
          <w:u w:val="single"/>
        </w:rPr>
        <w:t>Article 1</w:t>
      </w:r>
      <w:r w:rsidR="001E1073" w:rsidRPr="009E2DF8">
        <w:rPr>
          <w:rFonts w:ascii="Arial" w:hAnsi="Arial" w:cs="Arial"/>
          <w:b/>
          <w:spacing w:val="2"/>
          <w:u w:val="single"/>
        </w:rPr>
        <w:t>8</w:t>
      </w:r>
      <w:r w:rsidRPr="009E2DF8">
        <w:rPr>
          <w:rFonts w:ascii="Arial" w:hAnsi="Arial" w:cs="Arial"/>
          <w:b/>
          <w:spacing w:val="2"/>
          <w:u w:val="single"/>
        </w:rPr>
        <w:t xml:space="preserve"> : Information Réciproque : </w:t>
      </w:r>
    </w:p>
    <w:p w:rsidR="00BB052E" w:rsidRPr="009E2DF8" w:rsidRDefault="00BB052E" w:rsidP="0088528B">
      <w:pPr>
        <w:spacing w:after="0" w:line="240" w:lineRule="auto"/>
        <w:rPr>
          <w:rFonts w:ascii="Arial" w:hAnsi="Arial" w:cs="Arial"/>
          <w:b/>
          <w:spacing w:val="2"/>
        </w:rPr>
      </w:pPr>
    </w:p>
    <w:p w:rsidR="00BB052E" w:rsidRPr="009E2DF8" w:rsidRDefault="00BB052E" w:rsidP="0088528B">
      <w:pPr>
        <w:spacing w:after="0" w:line="240" w:lineRule="auto"/>
        <w:jc w:val="both"/>
        <w:rPr>
          <w:rFonts w:ascii="Arial" w:hAnsi="Arial" w:cs="Arial"/>
        </w:rPr>
      </w:pPr>
      <w:r w:rsidRPr="009E2DF8">
        <w:rPr>
          <w:rFonts w:ascii="Arial" w:hAnsi="Arial" w:cs="Arial"/>
          <w:spacing w:val="3"/>
        </w:rPr>
        <w:t xml:space="preserve">Il est ici rappelé que le contrat est conclu dans l'intérêt commun des parties. Les rapports </w:t>
      </w:r>
      <w:r w:rsidRPr="009E2DF8">
        <w:rPr>
          <w:rFonts w:ascii="Arial" w:hAnsi="Arial" w:cs="Arial"/>
          <w:spacing w:val="4"/>
        </w:rPr>
        <w:t xml:space="preserve">entre KHEPRI et GARINOT sont régis par une obligation de loyauté et un devoir </w:t>
      </w:r>
      <w:r w:rsidRPr="009E2DF8">
        <w:rPr>
          <w:rFonts w:ascii="Arial" w:hAnsi="Arial" w:cs="Arial"/>
          <w:spacing w:val="3"/>
        </w:rPr>
        <w:t>réciproque d'information.</w:t>
      </w:r>
    </w:p>
    <w:p w:rsidR="00BB052E" w:rsidRPr="009E2DF8" w:rsidRDefault="00BB052E" w:rsidP="0088528B">
      <w:pPr>
        <w:spacing w:line="240" w:lineRule="auto"/>
        <w:jc w:val="both"/>
        <w:rPr>
          <w:rFonts w:ascii="Arial" w:hAnsi="Arial" w:cs="Arial"/>
        </w:rPr>
      </w:pPr>
      <w:r w:rsidRPr="009E2DF8">
        <w:rPr>
          <w:rFonts w:ascii="Arial" w:hAnsi="Arial" w:cs="Arial"/>
          <w:spacing w:val="10"/>
        </w:rPr>
        <w:t xml:space="preserve">Afin de permettre, dans l'intérêt commun des parties, la meilleure efficacité de leur </w:t>
      </w:r>
      <w:r w:rsidRPr="009E2DF8">
        <w:rPr>
          <w:rFonts w:ascii="Arial" w:hAnsi="Arial" w:cs="Arial"/>
        </w:rPr>
        <w:t>collaboration, KHEPRI et GARINOT s'engagent à se tenir informés régulièrement de l'état du marché, des souhaits de la clientèle, et des actions de la concurrence.</w:t>
      </w:r>
    </w:p>
    <w:p w:rsidR="00BB052E" w:rsidRPr="009E2DF8" w:rsidRDefault="00BB052E" w:rsidP="0088528B">
      <w:pPr>
        <w:spacing w:after="0" w:line="240" w:lineRule="auto"/>
        <w:jc w:val="both"/>
        <w:rPr>
          <w:rFonts w:ascii="Arial" w:hAnsi="Arial" w:cs="Arial"/>
        </w:rPr>
      </w:pPr>
      <w:r w:rsidRPr="009E2DF8">
        <w:rPr>
          <w:rFonts w:ascii="Arial" w:hAnsi="Arial" w:cs="Arial"/>
          <w:spacing w:val="-4"/>
        </w:rPr>
        <w:t>De même, KHE</w:t>
      </w:r>
      <w:r w:rsidR="009A2ED2">
        <w:rPr>
          <w:rFonts w:ascii="Arial" w:hAnsi="Arial" w:cs="Arial"/>
          <w:spacing w:val="-4"/>
        </w:rPr>
        <w:t>PRI s'engage à faire parvenir à</w:t>
      </w:r>
      <w:r w:rsidRPr="009E2DF8">
        <w:rPr>
          <w:rFonts w:ascii="Arial" w:hAnsi="Arial" w:cs="Arial"/>
          <w:spacing w:val="-4"/>
        </w:rPr>
        <w:t xml:space="preserve"> GARINOT dans des délais aussi courts que </w:t>
      </w:r>
      <w:r w:rsidRPr="009E2DF8">
        <w:rPr>
          <w:rFonts w:ascii="Arial" w:hAnsi="Arial" w:cs="Arial"/>
        </w:rPr>
        <w:t xml:space="preserve">possible, toutes informations concernant la prise d'ordre, mandats ou résultats de négociation </w:t>
      </w:r>
      <w:r w:rsidRPr="009E2DF8">
        <w:rPr>
          <w:rFonts w:ascii="Arial" w:hAnsi="Arial" w:cs="Arial"/>
          <w:spacing w:val="3"/>
        </w:rPr>
        <w:t>pour les contrats en cours ainsi que tous documents nécessaires à la réalisation desdits contrats</w:t>
      </w:r>
      <w:r w:rsidRPr="009E2DF8">
        <w:rPr>
          <w:rFonts w:ascii="Arial" w:hAnsi="Arial" w:cs="Arial"/>
        </w:rPr>
        <w:t>.</w:t>
      </w:r>
    </w:p>
    <w:p w:rsidR="00BB052E" w:rsidRPr="009E2DF8" w:rsidRDefault="00BB052E" w:rsidP="0088528B">
      <w:pPr>
        <w:spacing w:after="0" w:line="240" w:lineRule="auto"/>
        <w:jc w:val="both"/>
        <w:rPr>
          <w:rFonts w:ascii="Arial" w:hAnsi="Arial" w:cs="Arial"/>
        </w:rPr>
      </w:pPr>
      <w:r w:rsidRPr="009E2DF8">
        <w:rPr>
          <w:rFonts w:ascii="Arial" w:hAnsi="Arial" w:cs="Arial"/>
          <w:spacing w:val="-3"/>
        </w:rPr>
        <w:t xml:space="preserve">GARINOT s'engage à tenir KHEPRI régulièrement informée de sa politique </w:t>
      </w:r>
      <w:r w:rsidRPr="009E2DF8">
        <w:rPr>
          <w:rFonts w:ascii="Arial" w:hAnsi="Arial" w:cs="Arial"/>
          <w:spacing w:val="2"/>
        </w:rPr>
        <w:t xml:space="preserve">commerciale, et de tous les événements relatifs à la commercialisation de ses produits ou </w:t>
      </w:r>
      <w:r w:rsidRPr="009E2DF8">
        <w:rPr>
          <w:rFonts w:ascii="Arial" w:hAnsi="Arial" w:cs="Arial"/>
        </w:rPr>
        <w:t>services.</w:t>
      </w:r>
    </w:p>
    <w:p w:rsidR="00BB052E" w:rsidRPr="009E2DF8" w:rsidRDefault="00BB052E" w:rsidP="0088528B">
      <w:pPr>
        <w:spacing w:after="0" w:line="240" w:lineRule="auto"/>
        <w:jc w:val="both"/>
        <w:rPr>
          <w:rFonts w:ascii="Arial" w:hAnsi="Arial" w:cs="Arial"/>
        </w:rPr>
      </w:pPr>
      <w:r w:rsidRPr="009E2DF8">
        <w:rPr>
          <w:rFonts w:ascii="Arial" w:hAnsi="Arial" w:cs="Arial"/>
          <w:spacing w:val="4"/>
        </w:rPr>
        <w:t xml:space="preserve">KHEPRI doit apporter tous les soins requis par la diligence professionnelle, pour </w:t>
      </w:r>
      <w:r w:rsidRPr="009E2DF8">
        <w:rPr>
          <w:rFonts w:ascii="Arial" w:hAnsi="Arial" w:cs="Arial"/>
        </w:rPr>
        <w:t>p</w:t>
      </w:r>
      <w:r w:rsidR="00F960CF" w:rsidRPr="009E2DF8">
        <w:rPr>
          <w:rFonts w:ascii="Arial" w:hAnsi="Arial" w:cs="Arial"/>
        </w:rPr>
        <w:t>romouvoir les ventes de service</w:t>
      </w:r>
      <w:r w:rsidRPr="009E2DF8">
        <w:rPr>
          <w:rFonts w:ascii="Arial" w:hAnsi="Arial" w:cs="Arial"/>
        </w:rPr>
        <w:t>s faisant l'objet du contrat et pour entretenir les relations confiantes avec la clientèle.</w:t>
      </w:r>
    </w:p>
    <w:p w:rsidR="00BB052E" w:rsidRPr="009E2DF8" w:rsidRDefault="00BB052E" w:rsidP="0088528B">
      <w:pPr>
        <w:spacing w:after="0" w:line="240" w:lineRule="auto"/>
        <w:jc w:val="both"/>
        <w:rPr>
          <w:rFonts w:ascii="Arial" w:hAnsi="Arial" w:cs="Arial"/>
        </w:rPr>
      </w:pPr>
      <w:r w:rsidRPr="009E2DF8">
        <w:rPr>
          <w:rFonts w:ascii="Arial" w:hAnsi="Arial" w:cs="Arial"/>
        </w:rPr>
        <w:t xml:space="preserve">KHEPRI s’engage à respecter les directives de GARINOT en ce qui concerne tarifs et conditions de </w:t>
      </w:r>
      <w:r w:rsidRPr="009E2DF8">
        <w:rPr>
          <w:rFonts w:ascii="Arial" w:hAnsi="Arial" w:cs="Arial"/>
          <w:spacing w:val="2"/>
        </w:rPr>
        <w:t xml:space="preserve">paiement à présenter à la clientèle. En cas de non-respect des us et coutumes pratiqués dans la </w:t>
      </w:r>
      <w:r w:rsidRPr="009E2DF8">
        <w:rPr>
          <w:rFonts w:ascii="Arial" w:hAnsi="Arial" w:cs="Arial"/>
          <w:spacing w:val="5"/>
        </w:rPr>
        <w:t xml:space="preserve">profession et plus particulièrement chez GARINOT, KHEPRI engagerait sa </w:t>
      </w:r>
      <w:r w:rsidRPr="009E2DF8">
        <w:rPr>
          <w:rFonts w:ascii="Arial" w:hAnsi="Arial" w:cs="Arial"/>
        </w:rPr>
        <w:t>responsabilité financière vis à vis de GARINOT.</w:t>
      </w:r>
    </w:p>
    <w:p w:rsidR="00BB052E" w:rsidRPr="009E2DF8" w:rsidRDefault="00BB052E" w:rsidP="0088528B">
      <w:pPr>
        <w:spacing w:after="0" w:line="240" w:lineRule="auto"/>
        <w:jc w:val="both"/>
        <w:rPr>
          <w:rFonts w:ascii="Arial" w:hAnsi="Arial" w:cs="Arial"/>
        </w:rPr>
      </w:pPr>
      <w:r w:rsidRPr="009E2DF8">
        <w:rPr>
          <w:rFonts w:ascii="Arial" w:hAnsi="Arial" w:cs="Arial"/>
          <w:spacing w:val="7"/>
        </w:rPr>
        <w:t xml:space="preserve">KHEPRI, dans le cadre de son activité, devra respecter les qualités de sérieux, </w:t>
      </w:r>
      <w:r w:rsidRPr="009E2DF8">
        <w:rPr>
          <w:rFonts w:ascii="Arial" w:hAnsi="Arial" w:cs="Arial"/>
          <w:spacing w:val="2"/>
        </w:rPr>
        <w:t xml:space="preserve">d'efficacité et de moralité, actuellement présentées par GARINOT ; KHEPRI ne devra </w:t>
      </w:r>
      <w:r w:rsidRPr="009E2DF8">
        <w:rPr>
          <w:rFonts w:ascii="Arial" w:hAnsi="Arial" w:cs="Arial"/>
        </w:rPr>
        <w:t xml:space="preserve">pas consentir de rabais, ristournes, ou remises dont le caractère abusif aurait pour effet de </w:t>
      </w:r>
      <w:r w:rsidRPr="009E2DF8">
        <w:rPr>
          <w:rFonts w:ascii="Arial" w:hAnsi="Arial" w:cs="Arial"/>
          <w:spacing w:val="3"/>
        </w:rPr>
        <w:t>discréditer GARINOT, et d'amoindrir sa notoriété sauf accord express et préalable de GARINOT</w:t>
      </w:r>
      <w:r w:rsidRPr="009E2DF8">
        <w:rPr>
          <w:rFonts w:ascii="Arial" w:hAnsi="Arial" w:cs="Arial"/>
          <w:spacing w:val="-4"/>
        </w:rPr>
        <w:t xml:space="preserve">. Toutefois, KHEPRI pourra consentir des remises sur ses commissions </w:t>
      </w:r>
      <w:r w:rsidRPr="009E2DF8">
        <w:rPr>
          <w:rFonts w:ascii="Arial" w:hAnsi="Arial" w:cs="Arial"/>
        </w:rPr>
        <w:t>si elle veut satisfaire certains clients.</w:t>
      </w:r>
    </w:p>
    <w:p w:rsidR="00BB052E" w:rsidRPr="009E2DF8" w:rsidRDefault="00BB052E" w:rsidP="0088528B">
      <w:pPr>
        <w:spacing w:after="0" w:line="240" w:lineRule="auto"/>
        <w:rPr>
          <w:rFonts w:ascii="Arial" w:hAnsi="Arial" w:cs="Arial"/>
        </w:rPr>
      </w:pPr>
      <w:r w:rsidRPr="009E2DF8">
        <w:rPr>
          <w:rFonts w:ascii="Arial" w:hAnsi="Arial" w:cs="Arial"/>
          <w:spacing w:val="-2"/>
        </w:rPr>
        <w:t>GARINOT et ses Agents devront fournir tous documents, ou imprimés nécessaires à la prestation du service auprès de la clientèle. Ils devront collecter</w:t>
      </w:r>
      <w:r w:rsidRPr="009E2DF8">
        <w:rPr>
          <w:rFonts w:ascii="Arial" w:hAnsi="Arial" w:cs="Arial"/>
        </w:rPr>
        <w:t xml:space="preserve"> toutes informations leur parvenant et pouvant être utiles à KHEPRI pour la prestation du service.</w:t>
      </w:r>
    </w:p>
    <w:p w:rsidR="00BB052E" w:rsidRPr="009E2DF8" w:rsidRDefault="00BB052E" w:rsidP="0088528B">
      <w:pPr>
        <w:spacing w:after="0" w:line="240" w:lineRule="auto"/>
        <w:rPr>
          <w:rFonts w:ascii="Arial" w:hAnsi="Arial" w:cs="Arial"/>
        </w:rPr>
      </w:pPr>
    </w:p>
    <w:p w:rsidR="00BB052E" w:rsidRPr="009E2DF8" w:rsidRDefault="00BB052E" w:rsidP="0088528B">
      <w:pPr>
        <w:spacing w:after="0" w:line="240" w:lineRule="auto"/>
        <w:rPr>
          <w:rFonts w:ascii="Arial" w:hAnsi="Arial" w:cs="Arial"/>
          <w:b/>
          <w:spacing w:val="2"/>
          <w:u w:val="single"/>
        </w:rPr>
      </w:pPr>
      <w:r w:rsidRPr="009E2DF8">
        <w:rPr>
          <w:rFonts w:ascii="Arial" w:hAnsi="Arial" w:cs="Arial"/>
          <w:b/>
          <w:spacing w:val="2"/>
          <w:u w:val="single"/>
        </w:rPr>
        <w:t>AR</w:t>
      </w:r>
      <w:r w:rsidR="00D261FF" w:rsidRPr="009E2DF8">
        <w:rPr>
          <w:rFonts w:ascii="Arial" w:hAnsi="Arial" w:cs="Arial"/>
          <w:b/>
          <w:spacing w:val="2"/>
          <w:u w:val="single"/>
        </w:rPr>
        <w:t xml:space="preserve">TICLE </w:t>
      </w:r>
      <w:r w:rsidR="001E1073" w:rsidRPr="009E2DF8">
        <w:rPr>
          <w:rFonts w:ascii="Arial" w:hAnsi="Arial" w:cs="Arial"/>
          <w:b/>
          <w:spacing w:val="2"/>
          <w:u w:val="single"/>
        </w:rPr>
        <w:t>19</w:t>
      </w:r>
      <w:r w:rsidRPr="009E2DF8">
        <w:rPr>
          <w:rFonts w:ascii="Arial" w:hAnsi="Arial" w:cs="Arial"/>
          <w:b/>
          <w:spacing w:val="2"/>
          <w:u w:val="single"/>
        </w:rPr>
        <w:t xml:space="preserve"> : DROIT DE SUITE</w:t>
      </w:r>
    </w:p>
    <w:p w:rsidR="00BB052E" w:rsidRPr="009E2DF8" w:rsidRDefault="00BB052E" w:rsidP="0088528B">
      <w:pPr>
        <w:spacing w:after="0" w:line="240" w:lineRule="auto"/>
        <w:rPr>
          <w:rFonts w:ascii="Arial" w:hAnsi="Arial" w:cs="Arial"/>
          <w:b/>
          <w:spacing w:val="2"/>
          <w:u w:val="single"/>
        </w:rPr>
      </w:pPr>
    </w:p>
    <w:p w:rsidR="00AC5208" w:rsidRPr="009A2ED2" w:rsidRDefault="00BB052E" w:rsidP="00A810D8">
      <w:pPr>
        <w:spacing w:after="0" w:line="240" w:lineRule="auto"/>
        <w:jc w:val="both"/>
        <w:rPr>
          <w:rFonts w:ascii="Arial" w:hAnsi="Arial" w:cs="Arial"/>
          <w:spacing w:val="5"/>
        </w:rPr>
      </w:pPr>
      <w:r w:rsidRPr="009E2DF8">
        <w:rPr>
          <w:rFonts w:ascii="Arial" w:hAnsi="Arial" w:cs="Arial"/>
          <w:spacing w:val="5"/>
        </w:rPr>
        <w:t xml:space="preserve">En cas de rupture du présent contrat et quelle qu'en soit la cause, KHEPRI s'oblige à rapporter à la Société GARINOT CONSEIL sous 8 jours tous les dossiers mandatés en cours. </w:t>
      </w:r>
      <w:r w:rsidR="00A810D8" w:rsidRPr="009E2DF8">
        <w:rPr>
          <w:rFonts w:ascii="Arial" w:hAnsi="Arial" w:cs="Arial"/>
          <w:spacing w:val="5"/>
        </w:rPr>
        <w:t>Elle percevra sur les dossiers une rémunération telle que prévue sur la base des tarifications et commissions aux articles 14, 15, 16 et 17.</w:t>
      </w:r>
    </w:p>
    <w:p w:rsidR="00BB052E" w:rsidRPr="009E2DF8" w:rsidRDefault="00BB052E" w:rsidP="0088528B">
      <w:pPr>
        <w:spacing w:after="0" w:line="240" w:lineRule="auto"/>
        <w:jc w:val="both"/>
        <w:rPr>
          <w:rFonts w:ascii="Arial" w:hAnsi="Arial" w:cs="Arial"/>
          <w:spacing w:val="4"/>
        </w:rPr>
      </w:pPr>
    </w:p>
    <w:p w:rsidR="00BB052E" w:rsidRPr="009E2DF8" w:rsidRDefault="0088528B" w:rsidP="0088528B">
      <w:pPr>
        <w:spacing w:after="0" w:line="240" w:lineRule="auto"/>
        <w:rPr>
          <w:rFonts w:ascii="Arial" w:hAnsi="Arial" w:cs="Arial"/>
          <w:b/>
          <w:spacing w:val="4"/>
          <w:u w:val="single"/>
        </w:rPr>
      </w:pPr>
      <w:r w:rsidRPr="009E2DF8">
        <w:rPr>
          <w:rFonts w:ascii="Arial" w:hAnsi="Arial" w:cs="Arial"/>
          <w:b/>
          <w:spacing w:val="4"/>
          <w:u w:val="single"/>
        </w:rPr>
        <w:t xml:space="preserve">ARTICLE </w:t>
      </w:r>
      <w:r w:rsidR="00D261FF" w:rsidRPr="009E2DF8">
        <w:rPr>
          <w:rFonts w:ascii="Arial" w:hAnsi="Arial" w:cs="Arial"/>
          <w:b/>
          <w:spacing w:val="4"/>
          <w:u w:val="single"/>
        </w:rPr>
        <w:t>2</w:t>
      </w:r>
      <w:r w:rsidR="009A3126" w:rsidRPr="009E2DF8">
        <w:rPr>
          <w:rFonts w:ascii="Arial" w:hAnsi="Arial" w:cs="Arial"/>
          <w:b/>
          <w:spacing w:val="4"/>
          <w:u w:val="single"/>
        </w:rPr>
        <w:t>0</w:t>
      </w:r>
      <w:r w:rsidR="00BB052E" w:rsidRPr="009E2DF8">
        <w:rPr>
          <w:rFonts w:ascii="Arial" w:hAnsi="Arial" w:cs="Arial"/>
          <w:b/>
          <w:spacing w:val="4"/>
          <w:u w:val="single"/>
        </w:rPr>
        <w:t xml:space="preserve"> : LITIGES</w:t>
      </w:r>
    </w:p>
    <w:p w:rsidR="00BB052E" w:rsidRPr="009E2DF8" w:rsidRDefault="00BB052E" w:rsidP="0088528B">
      <w:pPr>
        <w:spacing w:after="0" w:line="240" w:lineRule="auto"/>
        <w:rPr>
          <w:rFonts w:ascii="Arial" w:hAnsi="Arial" w:cs="Arial"/>
        </w:rPr>
      </w:pPr>
    </w:p>
    <w:p w:rsidR="00BB052E" w:rsidRPr="009E2DF8" w:rsidRDefault="00BB052E" w:rsidP="0088528B">
      <w:pPr>
        <w:spacing w:after="0" w:line="240" w:lineRule="auto"/>
        <w:rPr>
          <w:rFonts w:ascii="Arial" w:hAnsi="Arial" w:cs="Arial"/>
          <w:spacing w:val="4"/>
        </w:rPr>
      </w:pPr>
      <w:r w:rsidRPr="009E2DF8">
        <w:rPr>
          <w:rFonts w:ascii="Arial" w:hAnsi="Arial" w:cs="Arial"/>
          <w:spacing w:val="6"/>
        </w:rPr>
        <w:t xml:space="preserve">Toute contestation relative à l'exécution du présent contrat sera de la compétence exclusive </w:t>
      </w:r>
      <w:r w:rsidRPr="009E2DF8">
        <w:rPr>
          <w:rFonts w:ascii="Arial" w:hAnsi="Arial" w:cs="Arial"/>
          <w:spacing w:val="4"/>
        </w:rPr>
        <w:t>du Tribunal de Commerce de Paris.</w:t>
      </w:r>
    </w:p>
    <w:p w:rsidR="00BB052E" w:rsidRPr="009E2DF8" w:rsidRDefault="00BB052E" w:rsidP="0088528B">
      <w:pPr>
        <w:spacing w:after="0" w:line="240" w:lineRule="auto"/>
        <w:rPr>
          <w:rFonts w:ascii="Arial" w:hAnsi="Arial" w:cs="Arial"/>
          <w:spacing w:val="4"/>
        </w:rPr>
      </w:pPr>
    </w:p>
    <w:p w:rsidR="00BB052E" w:rsidRPr="009E2DF8" w:rsidRDefault="00BB052E" w:rsidP="0088528B">
      <w:pPr>
        <w:spacing w:after="0" w:line="240" w:lineRule="auto"/>
        <w:rPr>
          <w:rFonts w:ascii="Arial" w:hAnsi="Arial" w:cs="Arial"/>
          <w:spacing w:val="4"/>
        </w:rPr>
      </w:pPr>
      <w:r w:rsidRPr="009E2DF8">
        <w:rPr>
          <w:rFonts w:ascii="Arial" w:hAnsi="Arial" w:cs="Arial"/>
          <w:spacing w:val="4"/>
        </w:rPr>
        <w:t>Fait à Paris en 6 exemplaires.</w:t>
      </w:r>
    </w:p>
    <w:p w:rsidR="00BB052E" w:rsidRPr="009E2DF8" w:rsidRDefault="00BB052E" w:rsidP="0088528B">
      <w:pPr>
        <w:spacing w:after="0" w:line="240" w:lineRule="auto"/>
        <w:rPr>
          <w:rFonts w:ascii="Arial" w:hAnsi="Arial" w:cs="Arial"/>
          <w:spacing w:val="4"/>
        </w:rPr>
      </w:pPr>
    </w:p>
    <w:p w:rsidR="00BB052E" w:rsidRPr="009E2DF8" w:rsidRDefault="00BB052E" w:rsidP="0088528B">
      <w:pPr>
        <w:spacing w:after="0" w:line="240" w:lineRule="auto"/>
        <w:rPr>
          <w:rFonts w:ascii="Arial" w:hAnsi="Arial" w:cs="Arial"/>
          <w:spacing w:val="4"/>
        </w:rPr>
      </w:pPr>
      <w:r w:rsidRPr="009E2DF8">
        <w:rPr>
          <w:rFonts w:ascii="Arial" w:hAnsi="Arial" w:cs="Arial"/>
          <w:spacing w:val="4"/>
        </w:rPr>
        <w:t>Le ………………………………</w:t>
      </w:r>
    </w:p>
    <w:p w:rsidR="00BB052E" w:rsidRPr="009E2DF8" w:rsidRDefault="00BB052E" w:rsidP="0088528B">
      <w:pPr>
        <w:spacing w:after="0" w:line="240" w:lineRule="auto"/>
        <w:rPr>
          <w:rFonts w:ascii="Arial" w:hAnsi="Arial" w:cs="Arial"/>
          <w:spacing w:val="4"/>
        </w:rPr>
      </w:pPr>
    </w:p>
    <w:p w:rsidR="00A01105" w:rsidRPr="009E2DF8" w:rsidRDefault="00A01105" w:rsidP="00A01105">
      <w:pPr>
        <w:tabs>
          <w:tab w:val="left" w:pos="3119"/>
          <w:tab w:val="left" w:pos="6237"/>
        </w:tabs>
        <w:spacing w:after="0" w:line="240" w:lineRule="auto"/>
        <w:rPr>
          <w:rFonts w:ascii="Arial" w:hAnsi="Arial" w:cs="Arial"/>
          <w:b/>
          <w:spacing w:val="4"/>
        </w:rPr>
      </w:pPr>
      <w:r w:rsidRPr="009E2DF8">
        <w:rPr>
          <w:rFonts w:ascii="Arial" w:hAnsi="Arial" w:cs="Arial"/>
          <w:b/>
          <w:spacing w:val="4"/>
        </w:rPr>
        <w:t xml:space="preserve">Fabrice </w:t>
      </w:r>
      <w:proofErr w:type="spellStart"/>
      <w:r w:rsidRPr="009E2DF8">
        <w:rPr>
          <w:rFonts w:ascii="Arial" w:hAnsi="Arial" w:cs="Arial"/>
          <w:b/>
          <w:spacing w:val="4"/>
        </w:rPr>
        <w:t>Sponton</w:t>
      </w:r>
      <w:proofErr w:type="spellEnd"/>
      <w:r w:rsidRPr="009E2DF8">
        <w:rPr>
          <w:rFonts w:ascii="Arial" w:hAnsi="Arial" w:cs="Arial"/>
          <w:b/>
          <w:spacing w:val="4"/>
        </w:rPr>
        <w:tab/>
        <w:t xml:space="preserve">Evelyne </w:t>
      </w:r>
      <w:proofErr w:type="spellStart"/>
      <w:r w:rsidRPr="009E2DF8">
        <w:rPr>
          <w:rFonts w:ascii="Arial" w:hAnsi="Arial" w:cs="Arial"/>
          <w:b/>
          <w:spacing w:val="4"/>
        </w:rPr>
        <w:t>Revellat</w:t>
      </w:r>
      <w:proofErr w:type="spellEnd"/>
      <w:r w:rsidRPr="009E2DF8">
        <w:rPr>
          <w:rFonts w:ascii="Arial" w:hAnsi="Arial" w:cs="Arial"/>
          <w:b/>
          <w:spacing w:val="4"/>
        </w:rPr>
        <w:tab/>
        <w:t>Jean Saint-Cricq</w:t>
      </w:r>
    </w:p>
    <w:p w:rsidR="00A01105" w:rsidRPr="009E2DF8" w:rsidRDefault="00A01105" w:rsidP="00A01105">
      <w:pPr>
        <w:tabs>
          <w:tab w:val="left" w:pos="3119"/>
          <w:tab w:val="left" w:pos="6237"/>
        </w:tabs>
        <w:spacing w:after="0" w:line="240" w:lineRule="auto"/>
        <w:rPr>
          <w:rFonts w:ascii="Arial" w:hAnsi="Arial" w:cs="Arial"/>
          <w:b/>
          <w:spacing w:val="4"/>
        </w:rPr>
      </w:pPr>
    </w:p>
    <w:p w:rsidR="00A01105" w:rsidRPr="009E2DF8" w:rsidRDefault="00A01105" w:rsidP="00A01105">
      <w:pPr>
        <w:tabs>
          <w:tab w:val="left" w:pos="3119"/>
          <w:tab w:val="left" w:pos="6237"/>
        </w:tabs>
        <w:spacing w:after="0" w:line="240" w:lineRule="auto"/>
        <w:rPr>
          <w:rFonts w:ascii="Arial" w:hAnsi="Arial" w:cs="Arial"/>
          <w:b/>
          <w:spacing w:val="4"/>
        </w:rPr>
      </w:pPr>
    </w:p>
    <w:p w:rsidR="00A01105" w:rsidRPr="009E2DF8" w:rsidRDefault="00A01105" w:rsidP="00A01105">
      <w:pPr>
        <w:tabs>
          <w:tab w:val="left" w:pos="3119"/>
          <w:tab w:val="left" w:pos="6237"/>
        </w:tabs>
        <w:spacing w:after="0" w:line="240" w:lineRule="auto"/>
        <w:rPr>
          <w:rFonts w:ascii="Arial" w:hAnsi="Arial" w:cs="Arial"/>
          <w:b/>
          <w:spacing w:val="4"/>
        </w:rPr>
      </w:pPr>
    </w:p>
    <w:p w:rsidR="00A01105" w:rsidRPr="009E2DF8" w:rsidRDefault="00A01105" w:rsidP="00A01105">
      <w:pPr>
        <w:tabs>
          <w:tab w:val="left" w:pos="3119"/>
          <w:tab w:val="left" w:pos="6237"/>
        </w:tabs>
        <w:spacing w:after="0" w:line="240" w:lineRule="auto"/>
        <w:rPr>
          <w:rFonts w:ascii="Arial" w:hAnsi="Arial" w:cs="Arial"/>
          <w:b/>
          <w:spacing w:val="4"/>
        </w:rPr>
      </w:pPr>
      <w:proofErr w:type="spellStart"/>
      <w:r w:rsidRPr="009E2DF8">
        <w:rPr>
          <w:rFonts w:ascii="Arial" w:hAnsi="Arial" w:cs="Arial"/>
          <w:b/>
          <w:spacing w:val="4"/>
        </w:rPr>
        <w:t>Garinot</w:t>
      </w:r>
      <w:proofErr w:type="spellEnd"/>
      <w:r w:rsidRPr="009E2DF8">
        <w:rPr>
          <w:rFonts w:ascii="Arial" w:hAnsi="Arial" w:cs="Arial"/>
          <w:b/>
          <w:spacing w:val="4"/>
        </w:rPr>
        <w:t xml:space="preserve"> Conseils SA</w:t>
      </w:r>
      <w:r w:rsidRPr="009E2DF8">
        <w:rPr>
          <w:rFonts w:ascii="Arial" w:hAnsi="Arial" w:cs="Arial"/>
          <w:b/>
          <w:spacing w:val="4"/>
        </w:rPr>
        <w:tab/>
      </w:r>
      <w:proofErr w:type="spellStart"/>
      <w:r w:rsidRPr="009E2DF8">
        <w:rPr>
          <w:rFonts w:ascii="Arial" w:hAnsi="Arial" w:cs="Arial"/>
          <w:b/>
          <w:spacing w:val="4"/>
        </w:rPr>
        <w:t>Khepri</w:t>
      </w:r>
      <w:proofErr w:type="spellEnd"/>
      <w:r w:rsidRPr="009E2DF8">
        <w:rPr>
          <w:rFonts w:ascii="Arial" w:hAnsi="Arial" w:cs="Arial"/>
          <w:b/>
          <w:spacing w:val="4"/>
        </w:rPr>
        <w:t xml:space="preserve"> Finances SARL</w:t>
      </w:r>
      <w:r w:rsidRPr="009E2DF8">
        <w:rPr>
          <w:rFonts w:ascii="Arial" w:hAnsi="Arial" w:cs="Arial"/>
          <w:b/>
          <w:spacing w:val="4"/>
        </w:rPr>
        <w:tab/>
        <w:t>JSC Consultants SAS</w:t>
      </w:r>
    </w:p>
    <w:sectPr w:rsidR="00A01105" w:rsidRPr="009E2DF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78" w:rsidRDefault="002A4178" w:rsidP="00494F8A">
      <w:pPr>
        <w:spacing w:after="0" w:line="240" w:lineRule="auto"/>
      </w:pPr>
      <w:r>
        <w:separator/>
      </w:r>
    </w:p>
  </w:endnote>
  <w:endnote w:type="continuationSeparator" w:id="0">
    <w:p w:rsidR="002A4178" w:rsidRDefault="002A4178" w:rsidP="0049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78" w:rsidRDefault="002A4178" w:rsidP="00494F8A">
      <w:pPr>
        <w:spacing w:after="0" w:line="240" w:lineRule="auto"/>
      </w:pPr>
      <w:r>
        <w:separator/>
      </w:r>
    </w:p>
  </w:footnote>
  <w:footnote w:type="continuationSeparator" w:id="0">
    <w:p w:rsidR="002A4178" w:rsidRDefault="002A4178" w:rsidP="00494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772640"/>
      <w:docPartObj>
        <w:docPartGallery w:val="Page Numbers (Top of Page)"/>
        <w:docPartUnique/>
      </w:docPartObj>
    </w:sdtPr>
    <w:sdtEndPr/>
    <w:sdtContent>
      <w:p w:rsidR="00494F8A" w:rsidRDefault="00494F8A">
        <w:pPr>
          <w:pStyle w:val="En-tte"/>
        </w:pPr>
        <w:r>
          <w:rPr>
            <w:noProof/>
            <w:lang w:eastAsia="fr-FR"/>
          </w:rPr>
          <mc:AlternateContent>
            <mc:Choice Requires="wps">
              <w:drawing>
                <wp:anchor distT="0" distB="0" distL="114300" distR="114300" simplePos="0" relativeHeight="251659264" behindDoc="0" locked="0" layoutInCell="0" allowOverlap="1" wp14:anchorId="188B4282" wp14:editId="31832987">
                  <wp:simplePos x="0" y="0"/>
                  <mc:AlternateContent>
                    <mc:Choice Requires="wp14">
                      <wp:positionH relativeFrom="margin">
                        <wp14:pctPosHOffset>80000</wp14:pctPosHOffset>
                      </wp:positionH>
                    </mc:Choice>
                    <mc:Fallback>
                      <wp:positionH relativeFrom="page">
                        <wp:posOffset>5507990</wp:posOffset>
                      </wp:positionH>
                    </mc:Fallback>
                  </mc:AlternateContent>
                  <wp:positionV relativeFrom="page">
                    <wp:posOffset>365760</wp:posOffset>
                  </wp:positionV>
                  <wp:extent cx="1811655" cy="1346835"/>
                  <wp:effectExtent l="3175" t="3810" r="4445" b="1905"/>
                  <wp:wrapNone/>
                  <wp:docPr id="6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94F8A" w:rsidRDefault="00494F8A">
                              <w:pPr>
                                <w:jc w:val="right"/>
                                <w:rPr>
                                  <w:color w:val="A6A6A6" w:themeColor="background1" w:themeShade="A6"/>
                                  <w:szCs w:val="144"/>
                                </w:rPr>
                              </w:pPr>
                              <w:r>
                                <w:fldChar w:fldCharType="begin"/>
                              </w:r>
                              <w:r>
                                <w:instrText>PAGE    \* MERGEFORMAT</w:instrText>
                              </w:r>
                              <w:r>
                                <w:fldChar w:fldCharType="separate"/>
                              </w:r>
                              <w:r w:rsidR="00327885" w:rsidRPr="00327885">
                                <w:rPr>
                                  <w:noProof/>
                                  <w:color w:val="A6A6A6" w:themeColor="background1" w:themeShade="A6"/>
                                  <w:sz w:val="144"/>
                                  <w:szCs w:val="144"/>
                                </w:rPr>
                                <w:t>1</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" o:allowincell="f" stroked="f">
                  <v:textbox>
                    <w:txbxContent>
                      <w:p w:rsidR="00494F8A" w:rsidRDefault="00494F8A">
                        <w:pPr>
                          <w:jc w:val="right"/>
                          <w:rPr>
                            <w:color w:val="A6A6A6" w:themeColor="background1" w:themeShade="A6"/>
                            <w:szCs w:val="144"/>
                          </w:rPr>
                        </w:pPr>
                        <w:r>
                          <w:fldChar w:fldCharType="begin"/>
                        </w:r>
                        <w:r>
                          <w:instrText>PAGE    \* MERGEFORMAT</w:instrText>
                        </w:r>
                        <w:r>
                          <w:fldChar w:fldCharType="separate"/>
                        </w:r>
                        <w:r w:rsidR="00327885" w:rsidRPr="00327885">
                          <w:rPr>
                            <w:noProof/>
                            <w:color w:val="A6A6A6" w:themeColor="background1" w:themeShade="A6"/>
                            <w:sz w:val="144"/>
                            <w:szCs w:val="144"/>
                          </w:rPr>
                          <w:t>1</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B2AF2"/>
    <w:multiLevelType w:val="hybridMultilevel"/>
    <w:tmpl w:val="83502B84"/>
    <w:lvl w:ilvl="0" w:tplc="E564F1F4">
      <w:start w:val="1"/>
      <w:numFmt w:val="bullet"/>
      <w:lvlText w:val="•"/>
      <w:lvlJc w:val="left"/>
      <w:pPr>
        <w:tabs>
          <w:tab w:val="num" w:pos="1080"/>
        </w:tabs>
        <w:ind w:left="1080" w:hanging="360"/>
      </w:pPr>
      <w:rPr>
        <w:rFonts w:ascii="Arial" w:hAnsi="Arial" w:hint="default"/>
      </w:rPr>
    </w:lvl>
    <w:lvl w:ilvl="1" w:tplc="C9F65B4C" w:tentative="1">
      <w:start w:val="1"/>
      <w:numFmt w:val="bullet"/>
      <w:lvlText w:val="•"/>
      <w:lvlJc w:val="left"/>
      <w:pPr>
        <w:tabs>
          <w:tab w:val="num" w:pos="1800"/>
        </w:tabs>
        <w:ind w:left="1800" w:hanging="360"/>
      </w:pPr>
      <w:rPr>
        <w:rFonts w:ascii="Arial" w:hAnsi="Arial" w:hint="default"/>
      </w:rPr>
    </w:lvl>
    <w:lvl w:ilvl="2" w:tplc="FCFC0FFA" w:tentative="1">
      <w:start w:val="1"/>
      <w:numFmt w:val="bullet"/>
      <w:lvlText w:val="•"/>
      <w:lvlJc w:val="left"/>
      <w:pPr>
        <w:tabs>
          <w:tab w:val="num" w:pos="2520"/>
        </w:tabs>
        <w:ind w:left="2520" w:hanging="360"/>
      </w:pPr>
      <w:rPr>
        <w:rFonts w:ascii="Arial" w:hAnsi="Arial" w:hint="default"/>
      </w:rPr>
    </w:lvl>
    <w:lvl w:ilvl="3" w:tplc="24E02A62" w:tentative="1">
      <w:start w:val="1"/>
      <w:numFmt w:val="bullet"/>
      <w:lvlText w:val="•"/>
      <w:lvlJc w:val="left"/>
      <w:pPr>
        <w:tabs>
          <w:tab w:val="num" w:pos="3240"/>
        </w:tabs>
        <w:ind w:left="3240" w:hanging="360"/>
      </w:pPr>
      <w:rPr>
        <w:rFonts w:ascii="Arial" w:hAnsi="Arial" w:hint="default"/>
      </w:rPr>
    </w:lvl>
    <w:lvl w:ilvl="4" w:tplc="78C495C2" w:tentative="1">
      <w:start w:val="1"/>
      <w:numFmt w:val="bullet"/>
      <w:lvlText w:val="•"/>
      <w:lvlJc w:val="left"/>
      <w:pPr>
        <w:tabs>
          <w:tab w:val="num" w:pos="3960"/>
        </w:tabs>
        <w:ind w:left="3960" w:hanging="360"/>
      </w:pPr>
      <w:rPr>
        <w:rFonts w:ascii="Arial" w:hAnsi="Arial" w:hint="default"/>
      </w:rPr>
    </w:lvl>
    <w:lvl w:ilvl="5" w:tplc="968275E2" w:tentative="1">
      <w:start w:val="1"/>
      <w:numFmt w:val="bullet"/>
      <w:lvlText w:val="•"/>
      <w:lvlJc w:val="left"/>
      <w:pPr>
        <w:tabs>
          <w:tab w:val="num" w:pos="4680"/>
        </w:tabs>
        <w:ind w:left="4680" w:hanging="360"/>
      </w:pPr>
      <w:rPr>
        <w:rFonts w:ascii="Arial" w:hAnsi="Arial" w:hint="default"/>
      </w:rPr>
    </w:lvl>
    <w:lvl w:ilvl="6" w:tplc="D49C022A" w:tentative="1">
      <w:start w:val="1"/>
      <w:numFmt w:val="bullet"/>
      <w:lvlText w:val="•"/>
      <w:lvlJc w:val="left"/>
      <w:pPr>
        <w:tabs>
          <w:tab w:val="num" w:pos="5400"/>
        </w:tabs>
        <w:ind w:left="5400" w:hanging="360"/>
      </w:pPr>
      <w:rPr>
        <w:rFonts w:ascii="Arial" w:hAnsi="Arial" w:hint="default"/>
      </w:rPr>
    </w:lvl>
    <w:lvl w:ilvl="7" w:tplc="7D42B780" w:tentative="1">
      <w:start w:val="1"/>
      <w:numFmt w:val="bullet"/>
      <w:lvlText w:val="•"/>
      <w:lvlJc w:val="left"/>
      <w:pPr>
        <w:tabs>
          <w:tab w:val="num" w:pos="6120"/>
        </w:tabs>
        <w:ind w:left="6120" w:hanging="360"/>
      </w:pPr>
      <w:rPr>
        <w:rFonts w:ascii="Arial" w:hAnsi="Arial" w:hint="default"/>
      </w:rPr>
    </w:lvl>
    <w:lvl w:ilvl="8" w:tplc="38D46DBA" w:tentative="1">
      <w:start w:val="1"/>
      <w:numFmt w:val="bullet"/>
      <w:lvlText w:val="•"/>
      <w:lvlJc w:val="left"/>
      <w:pPr>
        <w:tabs>
          <w:tab w:val="num" w:pos="6840"/>
        </w:tabs>
        <w:ind w:left="6840" w:hanging="360"/>
      </w:pPr>
      <w:rPr>
        <w:rFonts w:ascii="Arial" w:hAnsi="Arial" w:hint="default"/>
      </w:rPr>
    </w:lvl>
  </w:abstractNum>
  <w:abstractNum w:abstractNumId="1">
    <w:nsid w:val="68553F53"/>
    <w:multiLevelType w:val="hybridMultilevel"/>
    <w:tmpl w:val="DECE10F4"/>
    <w:lvl w:ilvl="0" w:tplc="43E62B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8F1FCA"/>
    <w:multiLevelType w:val="hybridMultilevel"/>
    <w:tmpl w:val="D312DF3C"/>
    <w:lvl w:ilvl="0" w:tplc="BFEA0332">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44"/>
    <w:rsid w:val="00065784"/>
    <w:rsid w:val="00075470"/>
    <w:rsid w:val="00084909"/>
    <w:rsid w:val="00110B6C"/>
    <w:rsid w:val="00144E0B"/>
    <w:rsid w:val="0017477C"/>
    <w:rsid w:val="001E1073"/>
    <w:rsid w:val="00246D9E"/>
    <w:rsid w:val="002A4178"/>
    <w:rsid w:val="002F5C13"/>
    <w:rsid w:val="00327885"/>
    <w:rsid w:val="003331C8"/>
    <w:rsid w:val="003775E7"/>
    <w:rsid w:val="00401C25"/>
    <w:rsid w:val="00424101"/>
    <w:rsid w:val="004352A9"/>
    <w:rsid w:val="0045316D"/>
    <w:rsid w:val="00466858"/>
    <w:rsid w:val="0047524F"/>
    <w:rsid w:val="00494F8A"/>
    <w:rsid w:val="00494F94"/>
    <w:rsid w:val="004B2A2B"/>
    <w:rsid w:val="004F3A8C"/>
    <w:rsid w:val="005172AF"/>
    <w:rsid w:val="0053090C"/>
    <w:rsid w:val="005560AF"/>
    <w:rsid w:val="00557292"/>
    <w:rsid w:val="00597EC1"/>
    <w:rsid w:val="005B5BA1"/>
    <w:rsid w:val="005B755C"/>
    <w:rsid w:val="00615DBF"/>
    <w:rsid w:val="00616399"/>
    <w:rsid w:val="00621FF5"/>
    <w:rsid w:val="0066634F"/>
    <w:rsid w:val="006B392D"/>
    <w:rsid w:val="006F6531"/>
    <w:rsid w:val="006F6C9C"/>
    <w:rsid w:val="00712344"/>
    <w:rsid w:val="00736FFB"/>
    <w:rsid w:val="0077705C"/>
    <w:rsid w:val="00794F44"/>
    <w:rsid w:val="00867E23"/>
    <w:rsid w:val="0088528B"/>
    <w:rsid w:val="009070D8"/>
    <w:rsid w:val="00927C96"/>
    <w:rsid w:val="00983CF8"/>
    <w:rsid w:val="009A2ED2"/>
    <w:rsid w:val="009A3126"/>
    <w:rsid w:val="009E2DF8"/>
    <w:rsid w:val="00A01105"/>
    <w:rsid w:val="00A33277"/>
    <w:rsid w:val="00A569F1"/>
    <w:rsid w:val="00A761D8"/>
    <w:rsid w:val="00A810D8"/>
    <w:rsid w:val="00AA2273"/>
    <w:rsid w:val="00AC5208"/>
    <w:rsid w:val="00AD3316"/>
    <w:rsid w:val="00AF1AA0"/>
    <w:rsid w:val="00B25C2C"/>
    <w:rsid w:val="00B42619"/>
    <w:rsid w:val="00B814A8"/>
    <w:rsid w:val="00BA65A1"/>
    <w:rsid w:val="00BB052E"/>
    <w:rsid w:val="00BE0914"/>
    <w:rsid w:val="00C42A6A"/>
    <w:rsid w:val="00D261FF"/>
    <w:rsid w:val="00D377BB"/>
    <w:rsid w:val="00D555C0"/>
    <w:rsid w:val="00D73DE9"/>
    <w:rsid w:val="00D963F0"/>
    <w:rsid w:val="00DC2A2E"/>
    <w:rsid w:val="00DC63BE"/>
    <w:rsid w:val="00DD4525"/>
    <w:rsid w:val="00EA662B"/>
    <w:rsid w:val="00F21C63"/>
    <w:rsid w:val="00F82462"/>
    <w:rsid w:val="00F960CF"/>
    <w:rsid w:val="00FF3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31C8"/>
    <w:pPr>
      <w:ind w:left="720"/>
      <w:contextualSpacing/>
    </w:pPr>
  </w:style>
  <w:style w:type="paragraph" w:styleId="En-tte">
    <w:name w:val="header"/>
    <w:basedOn w:val="Normal"/>
    <w:link w:val="En-tteCar"/>
    <w:uiPriority w:val="99"/>
    <w:unhideWhenUsed/>
    <w:rsid w:val="00494F8A"/>
    <w:pPr>
      <w:tabs>
        <w:tab w:val="center" w:pos="4536"/>
        <w:tab w:val="right" w:pos="9072"/>
      </w:tabs>
      <w:spacing w:after="0" w:line="240" w:lineRule="auto"/>
    </w:pPr>
  </w:style>
  <w:style w:type="character" w:customStyle="1" w:styleId="En-tteCar">
    <w:name w:val="En-tête Car"/>
    <w:basedOn w:val="Policepardfaut"/>
    <w:link w:val="En-tte"/>
    <w:uiPriority w:val="99"/>
    <w:rsid w:val="00494F8A"/>
  </w:style>
  <w:style w:type="paragraph" w:styleId="Pieddepage">
    <w:name w:val="footer"/>
    <w:basedOn w:val="Normal"/>
    <w:link w:val="PieddepageCar"/>
    <w:uiPriority w:val="99"/>
    <w:unhideWhenUsed/>
    <w:rsid w:val="00494F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4F8A"/>
  </w:style>
  <w:style w:type="paragraph" w:styleId="Textedebulles">
    <w:name w:val="Balloon Text"/>
    <w:basedOn w:val="Normal"/>
    <w:link w:val="TextedebullesCar"/>
    <w:uiPriority w:val="99"/>
    <w:semiHidden/>
    <w:unhideWhenUsed/>
    <w:rsid w:val="00401C25"/>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401C25"/>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31C8"/>
    <w:pPr>
      <w:ind w:left="720"/>
      <w:contextualSpacing/>
    </w:pPr>
  </w:style>
  <w:style w:type="paragraph" w:styleId="En-tte">
    <w:name w:val="header"/>
    <w:basedOn w:val="Normal"/>
    <w:link w:val="En-tteCar"/>
    <w:uiPriority w:val="99"/>
    <w:unhideWhenUsed/>
    <w:rsid w:val="00494F8A"/>
    <w:pPr>
      <w:tabs>
        <w:tab w:val="center" w:pos="4536"/>
        <w:tab w:val="right" w:pos="9072"/>
      </w:tabs>
      <w:spacing w:after="0" w:line="240" w:lineRule="auto"/>
    </w:pPr>
  </w:style>
  <w:style w:type="character" w:customStyle="1" w:styleId="En-tteCar">
    <w:name w:val="En-tête Car"/>
    <w:basedOn w:val="Policepardfaut"/>
    <w:link w:val="En-tte"/>
    <w:uiPriority w:val="99"/>
    <w:rsid w:val="00494F8A"/>
  </w:style>
  <w:style w:type="paragraph" w:styleId="Pieddepage">
    <w:name w:val="footer"/>
    <w:basedOn w:val="Normal"/>
    <w:link w:val="PieddepageCar"/>
    <w:uiPriority w:val="99"/>
    <w:unhideWhenUsed/>
    <w:rsid w:val="00494F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4F8A"/>
  </w:style>
  <w:style w:type="paragraph" w:styleId="Textedebulles">
    <w:name w:val="Balloon Text"/>
    <w:basedOn w:val="Normal"/>
    <w:link w:val="TextedebullesCar"/>
    <w:uiPriority w:val="99"/>
    <w:semiHidden/>
    <w:unhideWhenUsed/>
    <w:rsid w:val="00401C25"/>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401C25"/>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2948</Words>
  <Characters>16220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SAINTCRICQJ</cp:lastModifiedBy>
  <cp:revision>8</cp:revision>
  <cp:lastPrinted>2012-06-08T07:53:00Z</cp:lastPrinted>
  <dcterms:created xsi:type="dcterms:W3CDTF">2012-06-19T11:59:00Z</dcterms:created>
  <dcterms:modified xsi:type="dcterms:W3CDTF">2012-06-28T07:24:00Z</dcterms:modified>
</cp:coreProperties>
</file>