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46" w:rsidRDefault="00A75846"/>
    <w:tbl>
      <w:tblPr>
        <w:tblW w:w="10501" w:type="dxa"/>
        <w:tblInd w:w="-69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30" w:type="dxa"/>
          <w:right w:w="30" w:type="dxa"/>
        </w:tblCellMar>
        <w:tblLook w:val="0000"/>
      </w:tblPr>
      <w:tblGrid>
        <w:gridCol w:w="1713"/>
        <w:gridCol w:w="3136"/>
        <w:gridCol w:w="162"/>
        <w:gridCol w:w="671"/>
        <w:gridCol w:w="1698"/>
        <w:gridCol w:w="420"/>
        <w:gridCol w:w="480"/>
        <w:gridCol w:w="2221"/>
      </w:tblGrid>
      <w:tr w:rsidR="00A75846" w:rsidTr="00CC234D">
        <w:trPr>
          <w:cantSplit/>
          <w:trHeight w:val="629"/>
        </w:trPr>
        <w:tc>
          <w:tcPr>
            <w:tcW w:w="8280" w:type="dxa"/>
            <w:gridSpan w:val="7"/>
            <w:shd w:val="solid" w:color="FFFFFF" w:fill="auto"/>
            <w:vAlign w:val="center"/>
          </w:tcPr>
          <w:p w:rsidR="00A75846" w:rsidRPr="006A33B9" w:rsidRDefault="001E4D68" w:rsidP="00CC234D">
            <w:pPr>
              <w:pStyle w:val="Titre1"/>
              <w:spacing w:before="60"/>
              <w:rPr>
                <w:rFonts w:ascii="Calibri" w:hAnsi="Calibri"/>
                <w:lang w:val="en-GB"/>
              </w:rPr>
            </w:pPr>
            <w:r>
              <w:rPr>
                <w:rFonts w:ascii="Calibri" w:hAnsi="Calibri"/>
                <w:lang w:val="en-GB"/>
              </w:rPr>
              <w:t>Executive Summary</w:t>
            </w:r>
            <w:r w:rsidR="00611C78">
              <w:rPr>
                <w:rFonts w:ascii="Calibri" w:hAnsi="Calibri"/>
                <w:lang w:val="en-GB"/>
              </w:rPr>
              <w:t xml:space="preserve"> </w:t>
            </w:r>
            <w:r w:rsidR="00611C78" w:rsidRPr="00611C78">
              <w:rPr>
                <w:rFonts w:asciiTheme="minorHAnsi" w:hAnsiTheme="minorHAnsi" w:cstheme="minorHAnsi"/>
              </w:rPr>
              <w:t>DK PHARMA</w:t>
            </w:r>
          </w:p>
          <w:p w:rsidR="00A75846" w:rsidRPr="007322DC" w:rsidRDefault="00A75846" w:rsidP="001E4D68">
            <w:pPr>
              <w:pStyle w:val="Titre1"/>
              <w:spacing w:before="60"/>
              <w:rPr>
                <w:lang w:val="en-GB"/>
              </w:rPr>
            </w:pPr>
          </w:p>
        </w:tc>
        <w:tc>
          <w:tcPr>
            <w:tcW w:w="2221" w:type="dxa"/>
            <w:shd w:val="solid" w:color="FFFFFF" w:fill="auto"/>
          </w:tcPr>
          <w:p w:rsidR="00A75846" w:rsidRPr="006A33B9" w:rsidRDefault="00A75846" w:rsidP="00CC234D">
            <w:pPr>
              <w:autoSpaceDE w:val="0"/>
              <w:autoSpaceDN w:val="0"/>
              <w:adjustRightInd w:val="0"/>
              <w:spacing w:before="60"/>
              <w:ind w:right="400"/>
              <w:rPr>
                <w:rFonts w:ascii="Calibri" w:hAnsi="Calibri" w:cs="Arial"/>
                <w:color w:val="000000"/>
                <w:sz w:val="20"/>
                <w:szCs w:val="40"/>
                <w:lang w:val="en-GB"/>
              </w:rPr>
            </w:pPr>
          </w:p>
          <w:p w:rsidR="00A75846" w:rsidRPr="006A33B9" w:rsidRDefault="00A75846" w:rsidP="005B5761">
            <w:pPr>
              <w:autoSpaceDE w:val="0"/>
              <w:autoSpaceDN w:val="0"/>
              <w:adjustRightInd w:val="0"/>
              <w:spacing w:before="60"/>
              <w:ind w:right="400"/>
              <w:jc w:val="center"/>
              <w:rPr>
                <w:rFonts w:ascii="Calibri" w:hAnsi="Calibri" w:cs="Arial"/>
                <w:color w:val="000000"/>
                <w:sz w:val="20"/>
                <w:szCs w:val="40"/>
                <w:lang w:val="en-GB"/>
              </w:rPr>
            </w:pPr>
          </w:p>
          <w:p w:rsidR="00A75846" w:rsidRPr="006A33B9" w:rsidRDefault="00611C78" w:rsidP="008457CA">
            <w:pPr>
              <w:autoSpaceDE w:val="0"/>
              <w:autoSpaceDN w:val="0"/>
              <w:adjustRightInd w:val="0"/>
              <w:jc w:val="center"/>
              <w:rPr>
                <w:rFonts w:ascii="Calibri" w:hAnsi="Calibri" w:cs="Arial"/>
                <w:color w:val="000000"/>
                <w:sz w:val="40"/>
                <w:szCs w:val="40"/>
              </w:rPr>
            </w:pPr>
            <w:r w:rsidRPr="00DE73DF">
              <w:rPr>
                <w:rFonts w:ascii="Arial" w:hAnsi="Arial" w:cs="Arial"/>
                <w:b/>
                <w:color w:val="000000"/>
                <w:sz w:val="20"/>
                <w:szCs w:val="40"/>
              </w:rPr>
              <w:t>10 /10/ 2010</w:t>
            </w:r>
          </w:p>
        </w:tc>
      </w:tr>
      <w:tr w:rsidR="00A75846" w:rsidTr="00BF47A8">
        <w:trPr>
          <w:cantSplit/>
          <w:trHeight w:val="408"/>
        </w:trPr>
        <w:tc>
          <w:tcPr>
            <w:tcW w:w="5011" w:type="dxa"/>
            <w:gridSpan w:val="3"/>
            <w:shd w:val="solid" w:color="002060" w:fill="auto"/>
          </w:tcPr>
          <w:p w:rsidR="00A75846" w:rsidRDefault="00A75846" w:rsidP="008457CA">
            <w:pPr>
              <w:autoSpaceDE w:val="0"/>
              <w:autoSpaceDN w:val="0"/>
              <w:adjustRightInd w:val="0"/>
              <w:spacing w:before="40"/>
              <w:jc w:val="center"/>
              <w:rPr>
                <w:rFonts w:ascii="Arial" w:hAnsi="Arial" w:cs="Arial"/>
                <w:color w:val="000000"/>
                <w:sz w:val="20"/>
                <w:szCs w:val="20"/>
              </w:rPr>
            </w:pPr>
            <w:r w:rsidRPr="006A33B9">
              <w:rPr>
                <w:rFonts w:ascii="Calibri" w:hAnsi="Calibri" w:cs="Arial"/>
                <w:b/>
                <w:bCs/>
                <w:color w:val="FFFFFF"/>
                <w:sz w:val="22"/>
                <w:szCs w:val="22"/>
              </w:rPr>
              <w:t>Interlocuteur</w:t>
            </w:r>
          </w:p>
        </w:tc>
        <w:tc>
          <w:tcPr>
            <w:tcW w:w="671" w:type="dxa"/>
            <w:vMerge w:val="restart"/>
            <w:shd w:val="solid" w:color="FFFFFF" w:fill="auto"/>
          </w:tcPr>
          <w:p w:rsidR="00A75846" w:rsidRDefault="00A75846" w:rsidP="008457CA">
            <w:pPr>
              <w:autoSpaceDE w:val="0"/>
              <w:autoSpaceDN w:val="0"/>
              <w:adjustRightInd w:val="0"/>
              <w:spacing w:before="40"/>
              <w:jc w:val="center"/>
              <w:rPr>
                <w:rFonts w:ascii="Arial" w:hAnsi="Arial" w:cs="Arial"/>
                <w:color w:val="000000"/>
                <w:sz w:val="20"/>
                <w:szCs w:val="20"/>
              </w:rPr>
            </w:pPr>
          </w:p>
        </w:tc>
        <w:tc>
          <w:tcPr>
            <w:tcW w:w="4819" w:type="dxa"/>
            <w:gridSpan w:val="4"/>
            <w:shd w:val="solid" w:color="002060" w:fill="auto"/>
          </w:tcPr>
          <w:p w:rsidR="00A75846" w:rsidRPr="006A33B9" w:rsidRDefault="00A75846" w:rsidP="008457CA">
            <w:pPr>
              <w:autoSpaceDE w:val="0"/>
              <w:autoSpaceDN w:val="0"/>
              <w:adjustRightInd w:val="0"/>
              <w:spacing w:before="40"/>
              <w:jc w:val="center"/>
              <w:rPr>
                <w:rFonts w:ascii="Calibri" w:hAnsi="Calibri" w:cs="Arial"/>
                <w:b/>
                <w:bCs/>
                <w:color w:val="FFFFFF"/>
              </w:rPr>
            </w:pPr>
            <w:r w:rsidRPr="006A33B9">
              <w:rPr>
                <w:rFonts w:ascii="Calibri" w:hAnsi="Calibri" w:cs="Arial"/>
                <w:b/>
                <w:bCs/>
                <w:color w:val="FFFFFF"/>
                <w:sz w:val="22"/>
                <w:szCs w:val="22"/>
              </w:rPr>
              <w:t xml:space="preserve">Identité de l'entreprise </w:t>
            </w: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Nom </w:t>
            </w:r>
          </w:p>
        </w:tc>
        <w:tc>
          <w:tcPr>
            <w:tcW w:w="3298" w:type="dxa"/>
            <w:gridSpan w:val="2"/>
            <w:shd w:val="solid" w:color="FFFFFF" w:fill="auto"/>
          </w:tcPr>
          <w:p w:rsidR="00A75846" w:rsidRDefault="00611C78" w:rsidP="00812C68">
            <w:pPr>
              <w:autoSpaceDE w:val="0"/>
              <w:autoSpaceDN w:val="0"/>
              <w:adjustRightInd w:val="0"/>
              <w:spacing w:before="40"/>
              <w:ind w:left="90"/>
              <w:rPr>
                <w:rFonts w:ascii="Arial" w:hAnsi="Arial" w:cs="Arial"/>
                <w:color w:val="000000"/>
                <w:sz w:val="20"/>
                <w:szCs w:val="20"/>
              </w:rPr>
            </w:pPr>
            <w:r w:rsidRPr="000A6399">
              <w:rPr>
                <w:rFonts w:ascii="Arial" w:hAnsi="Arial" w:cs="Arial"/>
              </w:rPr>
              <w:t>SAAD</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Raison sociale  </w:t>
            </w:r>
          </w:p>
        </w:tc>
        <w:tc>
          <w:tcPr>
            <w:tcW w:w="3121" w:type="dxa"/>
            <w:gridSpan w:val="3"/>
            <w:shd w:val="solid" w:color="FFFFFF" w:fill="auto"/>
          </w:tcPr>
          <w:p w:rsidR="00A75846" w:rsidRPr="006A33B9" w:rsidRDefault="00A75846" w:rsidP="00812C68">
            <w:pPr>
              <w:autoSpaceDE w:val="0"/>
              <w:autoSpaceDN w:val="0"/>
              <w:adjustRightInd w:val="0"/>
              <w:spacing w:before="40"/>
              <w:ind w:left="90"/>
              <w:rPr>
                <w:rFonts w:ascii="Calibri" w:hAnsi="Calibri" w:cs="Arial"/>
                <w:color w:val="000000"/>
                <w:sz w:val="20"/>
                <w:szCs w:val="20"/>
              </w:rPr>
            </w:pP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Prénom </w:t>
            </w:r>
          </w:p>
        </w:tc>
        <w:tc>
          <w:tcPr>
            <w:tcW w:w="3298" w:type="dxa"/>
            <w:gridSpan w:val="2"/>
            <w:shd w:val="solid" w:color="FFFFFF" w:fill="auto"/>
          </w:tcPr>
          <w:p w:rsidR="00A75846" w:rsidRDefault="00611C78" w:rsidP="00812C68">
            <w:pPr>
              <w:autoSpaceDE w:val="0"/>
              <w:autoSpaceDN w:val="0"/>
              <w:adjustRightInd w:val="0"/>
              <w:spacing w:before="40"/>
              <w:ind w:left="90"/>
              <w:rPr>
                <w:rFonts w:ascii="Arial" w:hAnsi="Arial" w:cs="Arial"/>
                <w:color w:val="000000"/>
                <w:sz w:val="20"/>
                <w:szCs w:val="20"/>
              </w:rPr>
            </w:pPr>
            <w:r w:rsidRPr="000A6399">
              <w:rPr>
                <w:rFonts w:ascii="Arial" w:hAnsi="Arial" w:cs="Arial"/>
              </w:rPr>
              <w:t>Elie</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Forme juridique </w:t>
            </w:r>
          </w:p>
        </w:tc>
        <w:tc>
          <w:tcPr>
            <w:tcW w:w="3121" w:type="dxa"/>
            <w:gridSpan w:val="3"/>
            <w:shd w:val="solid" w:color="FFFFFF" w:fill="auto"/>
          </w:tcPr>
          <w:p w:rsidR="00A75846" w:rsidRPr="006A33B9" w:rsidRDefault="00611C78"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S.A.R.L</w:t>
            </w: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Fonction</w:t>
            </w:r>
          </w:p>
        </w:tc>
        <w:tc>
          <w:tcPr>
            <w:tcW w:w="3298" w:type="dxa"/>
            <w:gridSpan w:val="2"/>
            <w:shd w:val="solid" w:color="FFFFFF" w:fill="auto"/>
          </w:tcPr>
          <w:p w:rsidR="00A75846" w:rsidRPr="001D51DD" w:rsidRDefault="00611C78" w:rsidP="00812C68">
            <w:pPr>
              <w:autoSpaceDE w:val="0"/>
              <w:autoSpaceDN w:val="0"/>
              <w:adjustRightInd w:val="0"/>
              <w:spacing w:before="40"/>
              <w:ind w:left="90"/>
              <w:rPr>
                <w:rFonts w:asciiTheme="minorHAnsi" w:hAnsiTheme="minorHAnsi" w:cstheme="minorHAnsi"/>
                <w:color w:val="000000"/>
                <w:sz w:val="20"/>
                <w:szCs w:val="20"/>
              </w:rPr>
            </w:pPr>
            <w:r w:rsidRPr="000A6399">
              <w:rPr>
                <w:rFonts w:ascii="Calibri" w:hAnsi="Calibri" w:cs="Calibri"/>
                <w:sz w:val="22"/>
                <w:szCs w:val="22"/>
              </w:rPr>
              <w:t>Chargé d'affaires Associé</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Date de création</w:t>
            </w:r>
          </w:p>
        </w:tc>
        <w:tc>
          <w:tcPr>
            <w:tcW w:w="3121" w:type="dxa"/>
            <w:gridSpan w:val="3"/>
            <w:shd w:val="solid" w:color="FFFFFF" w:fill="auto"/>
          </w:tcPr>
          <w:p w:rsidR="00A75846" w:rsidRPr="006A33B9" w:rsidRDefault="00611C78"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Mars 2008</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Téléphone / GSM</w:t>
            </w:r>
          </w:p>
        </w:tc>
        <w:tc>
          <w:tcPr>
            <w:tcW w:w="3298" w:type="dxa"/>
            <w:gridSpan w:val="2"/>
            <w:shd w:val="solid" w:color="FFFFFF" w:fill="auto"/>
          </w:tcPr>
          <w:p w:rsidR="00A75846" w:rsidRPr="001D51DD" w:rsidRDefault="00611C78" w:rsidP="00812C68">
            <w:pPr>
              <w:autoSpaceDE w:val="0"/>
              <w:autoSpaceDN w:val="0"/>
              <w:adjustRightInd w:val="0"/>
              <w:spacing w:before="40"/>
              <w:ind w:left="90"/>
              <w:rPr>
                <w:rFonts w:asciiTheme="minorHAnsi" w:hAnsiTheme="minorHAnsi" w:cstheme="minorHAnsi"/>
                <w:color w:val="000000"/>
                <w:sz w:val="20"/>
                <w:szCs w:val="20"/>
              </w:rPr>
            </w:pPr>
            <w:r w:rsidRPr="000A6399">
              <w:rPr>
                <w:rFonts w:ascii="Arial" w:hAnsi="Arial" w:cs="Arial"/>
                <w:sz w:val="22"/>
                <w:szCs w:val="22"/>
              </w:rPr>
              <w:t>06 14 34 59 76</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 xml:space="preserve">Adresse </w:t>
            </w:r>
          </w:p>
          <w:p w:rsidR="00A75846" w:rsidRDefault="00A75846" w:rsidP="00812C68">
            <w:pPr>
              <w:autoSpaceDE w:val="0"/>
              <w:autoSpaceDN w:val="0"/>
              <w:adjustRightInd w:val="0"/>
              <w:spacing w:before="40"/>
              <w:ind w:left="90"/>
              <w:rPr>
                <w:rFonts w:ascii="Arial" w:hAnsi="Arial" w:cs="Arial"/>
                <w:b/>
                <w:bCs/>
                <w:color w:val="000000"/>
                <w:sz w:val="20"/>
                <w:szCs w:val="20"/>
              </w:rPr>
            </w:pPr>
          </w:p>
        </w:tc>
        <w:tc>
          <w:tcPr>
            <w:tcW w:w="3121" w:type="dxa"/>
            <w:gridSpan w:val="3"/>
            <w:shd w:val="solid" w:color="FFFFFF" w:fill="auto"/>
          </w:tcPr>
          <w:p w:rsidR="00611C78" w:rsidRDefault="00611C78" w:rsidP="00611C78">
            <w:pPr>
              <w:autoSpaceDE w:val="0"/>
              <w:autoSpaceDN w:val="0"/>
              <w:adjustRightInd w:val="0"/>
              <w:spacing w:before="40"/>
              <w:rPr>
                <w:rFonts w:ascii="Arial" w:hAnsi="Arial" w:cs="Arial"/>
                <w:color w:val="000000"/>
                <w:sz w:val="20"/>
                <w:szCs w:val="20"/>
              </w:rPr>
            </w:pPr>
            <w:r>
              <w:rPr>
                <w:rFonts w:ascii="Arial" w:hAnsi="Arial" w:cs="Arial"/>
                <w:color w:val="000000"/>
                <w:sz w:val="20"/>
                <w:szCs w:val="20"/>
              </w:rPr>
              <w:t>26 rue Pierre Sauvage</w:t>
            </w:r>
          </w:p>
          <w:p w:rsidR="00A75846" w:rsidRPr="006A33B9" w:rsidRDefault="00611C78" w:rsidP="00611C7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60 200 Compiègne</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Fax</w:t>
            </w:r>
          </w:p>
        </w:tc>
        <w:tc>
          <w:tcPr>
            <w:tcW w:w="3298" w:type="dxa"/>
            <w:gridSpan w:val="2"/>
            <w:shd w:val="solid" w:color="FFFFFF" w:fill="auto"/>
          </w:tcPr>
          <w:p w:rsidR="00A75846" w:rsidRPr="001D51DD" w:rsidRDefault="00A75846" w:rsidP="00812C68">
            <w:pPr>
              <w:autoSpaceDE w:val="0"/>
              <w:autoSpaceDN w:val="0"/>
              <w:adjustRightInd w:val="0"/>
              <w:spacing w:before="40"/>
              <w:ind w:left="90"/>
              <w:rPr>
                <w:rFonts w:asciiTheme="minorHAnsi" w:hAnsiTheme="minorHAnsi" w:cstheme="minorHAnsi"/>
                <w:color w:val="000000"/>
                <w:sz w:val="20"/>
                <w:szCs w:val="20"/>
              </w:rPr>
            </w:pPr>
          </w:p>
        </w:tc>
        <w:tc>
          <w:tcPr>
            <w:tcW w:w="671" w:type="dxa"/>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Capital social </w:t>
            </w:r>
          </w:p>
        </w:tc>
        <w:tc>
          <w:tcPr>
            <w:tcW w:w="3121" w:type="dxa"/>
            <w:gridSpan w:val="3"/>
            <w:shd w:val="solid" w:color="FFFFFF" w:fill="auto"/>
          </w:tcPr>
          <w:p w:rsidR="00A75846" w:rsidRPr="006A33B9" w:rsidRDefault="00611C78"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5 000 €</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Email</w:t>
            </w:r>
          </w:p>
        </w:tc>
        <w:tc>
          <w:tcPr>
            <w:tcW w:w="3298" w:type="dxa"/>
            <w:gridSpan w:val="2"/>
            <w:shd w:val="solid" w:color="FFFFFF" w:fill="auto"/>
          </w:tcPr>
          <w:p w:rsidR="00A75846" w:rsidRPr="001D51DD" w:rsidRDefault="00611C78" w:rsidP="00812C68">
            <w:pPr>
              <w:autoSpaceDE w:val="0"/>
              <w:autoSpaceDN w:val="0"/>
              <w:adjustRightInd w:val="0"/>
              <w:spacing w:before="40"/>
              <w:ind w:left="90"/>
              <w:rPr>
                <w:rFonts w:asciiTheme="minorHAnsi" w:hAnsiTheme="minorHAnsi" w:cstheme="minorHAnsi"/>
                <w:color w:val="000000"/>
                <w:sz w:val="20"/>
                <w:szCs w:val="20"/>
              </w:rPr>
            </w:pPr>
            <w:r w:rsidRPr="000A6399">
              <w:rPr>
                <w:rFonts w:ascii="Calibri" w:hAnsi="Calibri" w:cs="Calibri"/>
                <w:color w:val="000000"/>
                <w:sz w:val="22"/>
                <w:szCs w:val="22"/>
              </w:rPr>
              <w:t>Saadelie2000@yahoo.fr</w:t>
            </w:r>
          </w:p>
        </w:tc>
        <w:tc>
          <w:tcPr>
            <w:tcW w:w="671" w:type="dxa"/>
            <w:vMerge w:val="restart"/>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vMerge w:val="restart"/>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Secteur d’activité</w:t>
            </w:r>
          </w:p>
        </w:tc>
        <w:tc>
          <w:tcPr>
            <w:tcW w:w="3121" w:type="dxa"/>
            <w:gridSpan w:val="3"/>
            <w:vMerge w:val="restart"/>
            <w:shd w:val="solid" w:color="FFFFFF" w:fill="auto"/>
          </w:tcPr>
          <w:p w:rsidR="00A75846" w:rsidRPr="006A33B9" w:rsidRDefault="00611C78"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Pharmacie &amp; Parapharmacies</w:t>
            </w:r>
          </w:p>
        </w:tc>
      </w:tr>
      <w:tr w:rsidR="00A75846" w:rsidTr="00BF47A8">
        <w:trPr>
          <w:cantSplit/>
          <w:trHeight w:val="312"/>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Site Web</w:t>
            </w:r>
          </w:p>
        </w:tc>
        <w:tc>
          <w:tcPr>
            <w:tcW w:w="3298" w:type="dxa"/>
            <w:gridSpan w:val="2"/>
            <w:shd w:val="solid" w:color="FFFFFF" w:fill="auto"/>
          </w:tcPr>
          <w:p w:rsidR="00A75846" w:rsidRPr="001D51DD" w:rsidRDefault="00A75846" w:rsidP="00812C68">
            <w:pPr>
              <w:autoSpaceDE w:val="0"/>
              <w:autoSpaceDN w:val="0"/>
              <w:adjustRightInd w:val="0"/>
              <w:spacing w:before="40"/>
              <w:ind w:left="90"/>
              <w:rPr>
                <w:rFonts w:asciiTheme="minorHAnsi" w:hAnsiTheme="minorHAnsi" w:cstheme="minorHAnsi"/>
                <w:color w:val="000000"/>
                <w:sz w:val="20"/>
                <w:szCs w:val="20"/>
              </w:rPr>
            </w:pP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vMerge/>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p>
        </w:tc>
        <w:tc>
          <w:tcPr>
            <w:tcW w:w="3121" w:type="dxa"/>
            <w:gridSpan w:val="3"/>
            <w:vMerge/>
            <w:shd w:val="solid" w:color="FFFFFF" w:fill="auto"/>
          </w:tcPr>
          <w:p w:rsidR="00A75846" w:rsidRPr="006A33B9" w:rsidRDefault="00A75846" w:rsidP="00812C68">
            <w:pPr>
              <w:autoSpaceDE w:val="0"/>
              <w:autoSpaceDN w:val="0"/>
              <w:adjustRightInd w:val="0"/>
              <w:spacing w:before="40"/>
              <w:ind w:left="90"/>
              <w:jc w:val="center"/>
              <w:rPr>
                <w:rFonts w:ascii="Calibri" w:hAnsi="Calibri" w:cs="Arial"/>
                <w:color w:val="000000"/>
                <w:sz w:val="20"/>
                <w:szCs w:val="20"/>
              </w:rPr>
            </w:pPr>
          </w:p>
        </w:tc>
      </w:tr>
      <w:tr w:rsidR="00A75846" w:rsidTr="00BF47A8">
        <w:trPr>
          <w:cantSplit/>
          <w:trHeight w:val="350"/>
        </w:trPr>
        <w:tc>
          <w:tcPr>
            <w:tcW w:w="10501" w:type="dxa"/>
            <w:gridSpan w:val="8"/>
            <w:shd w:val="solid" w:color="002060" w:fill="auto"/>
          </w:tcPr>
          <w:p w:rsidR="00A75846" w:rsidRPr="006A33B9" w:rsidRDefault="00A75846" w:rsidP="008457CA">
            <w:pPr>
              <w:pStyle w:val="Titre2"/>
              <w:autoSpaceDE w:val="0"/>
              <w:autoSpaceDN w:val="0"/>
              <w:adjustRightInd w:val="0"/>
              <w:spacing w:before="40" w:after="0"/>
              <w:jc w:val="center"/>
              <w:rPr>
                <w:rFonts w:ascii="Calibri" w:hAnsi="Calibri"/>
                <w:i w:val="0"/>
                <w:iCs w:val="0"/>
                <w:color w:val="FFFFFF"/>
                <w:sz w:val="22"/>
                <w:szCs w:val="22"/>
              </w:rPr>
            </w:pPr>
            <w:r w:rsidRPr="006A33B9">
              <w:rPr>
                <w:rFonts w:ascii="Calibri" w:hAnsi="Calibri"/>
                <w:i w:val="0"/>
                <w:iCs w:val="0"/>
                <w:color w:val="FFFFFF"/>
                <w:sz w:val="22"/>
                <w:szCs w:val="22"/>
              </w:rPr>
              <w:t>I – PRESENTATION</w:t>
            </w: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ORIGINE</w:t>
            </w:r>
          </w:p>
        </w:tc>
        <w:tc>
          <w:tcPr>
            <w:tcW w:w="8788" w:type="dxa"/>
            <w:gridSpan w:val="7"/>
            <w:shd w:val="solid" w:color="FFFFFF" w:fill="auto"/>
          </w:tcPr>
          <w:p w:rsidR="00611C78" w:rsidRDefault="00611C78" w:rsidP="00611C78">
            <w:pPr>
              <w:autoSpaceDE w:val="0"/>
              <w:autoSpaceDN w:val="0"/>
              <w:adjustRightInd w:val="0"/>
              <w:ind w:left="177"/>
              <w:rPr>
                <w:rFonts w:ascii="Arial" w:hAnsi="Arial" w:cs="Arial"/>
                <w:b/>
                <w:iCs/>
                <w:color w:val="000000"/>
                <w:sz w:val="20"/>
                <w:szCs w:val="20"/>
              </w:rPr>
            </w:pPr>
          </w:p>
          <w:p w:rsidR="00611C78" w:rsidRDefault="00611C78" w:rsidP="00611C78">
            <w:pPr>
              <w:autoSpaceDE w:val="0"/>
              <w:autoSpaceDN w:val="0"/>
              <w:adjustRightInd w:val="0"/>
              <w:ind w:left="177"/>
              <w:rPr>
                <w:rFonts w:ascii="Arial" w:hAnsi="Arial" w:cs="Arial"/>
                <w:b/>
                <w:iCs/>
                <w:color w:val="000000"/>
                <w:sz w:val="20"/>
                <w:szCs w:val="20"/>
              </w:rPr>
            </w:pPr>
            <w:r w:rsidRPr="00611C78">
              <w:rPr>
                <w:rFonts w:ascii="Arial" w:hAnsi="Arial" w:cs="Arial"/>
                <w:b/>
                <w:iCs/>
                <w:color w:val="000000"/>
                <w:sz w:val="20"/>
                <w:szCs w:val="20"/>
              </w:rPr>
              <w:t>Entrepreneurs à l'origine du projet et la raison de la création</w:t>
            </w:r>
            <w:r>
              <w:rPr>
                <w:rFonts w:ascii="Arial" w:hAnsi="Arial" w:cs="Arial"/>
                <w:b/>
                <w:iCs/>
                <w:color w:val="000000"/>
                <w:sz w:val="20"/>
                <w:szCs w:val="20"/>
              </w:rPr>
              <w:t> :</w:t>
            </w:r>
          </w:p>
          <w:p w:rsidR="00611C78" w:rsidRPr="00611C78" w:rsidRDefault="00611C78" w:rsidP="00611C78">
            <w:pPr>
              <w:autoSpaceDE w:val="0"/>
              <w:autoSpaceDN w:val="0"/>
              <w:adjustRightInd w:val="0"/>
              <w:ind w:left="177"/>
              <w:rPr>
                <w:rFonts w:ascii="Arial" w:hAnsi="Arial" w:cs="Arial"/>
                <w:b/>
                <w:color w:val="000000"/>
                <w:sz w:val="20"/>
                <w:szCs w:val="20"/>
              </w:rPr>
            </w:pPr>
          </w:p>
          <w:p w:rsidR="00611C78" w:rsidRDefault="00611C78" w:rsidP="00611C78">
            <w:pPr>
              <w:autoSpaceDE w:val="0"/>
              <w:autoSpaceDN w:val="0"/>
              <w:adjustRightInd w:val="0"/>
              <w:ind w:left="177"/>
              <w:rPr>
                <w:rFonts w:ascii="Arial" w:hAnsi="Arial" w:cs="Arial"/>
                <w:color w:val="000000"/>
                <w:sz w:val="20"/>
                <w:szCs w:val="20"/>
              </w:rPr>
            </w:pPr>
            <w:r w:rsidRPr="00F53028">
              <w:rPr>
                <w:rFonts w:ascii="Arial" w:hAnsi="Arial" w:cs="Arial"/>
                <w:b/>
                <w:color w:val="000000"/>
                <w:sz w:val="20"/>
                <w:szCs w:val="20"/>
              </w:rPr>
              <w:t>Karine Dalmasse et Elie Saad</w:t>
            </w:r>
            <w:r>
              <w:rPr>
                <w:rFonts w:ascii="Arial" w:hAnsi="Arial" w:cs="Arial"/>
                <w:color w:val="000000"/>
                <w:sz w:val="20"/>
                <w:szCs w:val="20"/>
              </w:rPr>
              <w:t xml:space="preserve"> se sont associés pour exploiter une niche de marché dans laquelle leurs compétences, connaissances et expériences seront exploitées à plein.</w:t>
            </w:r>
          </w:p>
          <w:p w:rsidR="00A75846" w:rsidRPr="00611C78" w:rsidRDefault="00611C78" w:rsidP="00611C78">
            <w:pPr>
              <w:autoSpaceDE w:val="0"/>
              <w:autoSpaceDN w:val="0"/>
              <w:adjustRightInd w:val="0"/>
              <w:ind w:left="177"/>
              <w:rPr>
                <w:rFonts w:ascii="Arial" w:hAnsi="Arial" w:cs="Arial"/>
                <w:color w:val="000000"/>
                <w:sz w:val="20"/>
                <w:szCs w:val="20"/>
              </w:rPr>
            </w:pPr>
            <w:r w:rsidRPr="00F53028">
              <w:rPr>
                <w:rFonts w:ascii="Arial" w:hAnsi="Arial" w:cs="Arial"/>
                <w:b/>
                <w:color w:val="000000"/>
                <w:sz w:val="20"/>
                <w:szCs w:val="20"/>
              </w:rPr>
              <w:t>Motivation :</w:t>
            </w:r>
            <w:r>
              <w:rPr>
                <w:rFonts w:ascii="Arial" w:hAnsi="Arial" w:cs="Arial"/>
                <w:color w:val="000000"/>
                <w:sz w:val="20"/>
                <w:szCs w:val="20"/>
              </w:rPr>
              <w:t xml:space="preserve"> le goût d’entreprendre et l’envie de valoriser leurs expériences dans leur propre projet.</w:t>
            </w:r>
          </w:p>
          <w:p w:rsidR="00A75846" w:rsidRPr="00A40A40" w:rsidRDefault="00A75846" w:rsidP="00812C68">
            <w:pPr>
              <w:autoSpaceDE w:val="0"/>
              <w:autoSpaceDN w:val="0"/>
              <w:adjustRightInd w:val="0"/>
              <w:ind w:left="177"/>
              <w:rPr>
                <w:rFonts w:ascii="Calibri" w:hAnsi="Calibri" w:cs="Calibri"/>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CONCEPT</w:t>
            </w:r>
          </w:p>
        </w:tc>
        <w:tc>
          <w:tcPr>
            <w:tcW w:w="8788" w:type="dxa"/>
            <w:gridSpan w:val="7"/>
            <w:shd w:val="solid" w:color="FFFFFF" w:fill="auto"/>
          </w:tcPr>
          <w:p w:rsidR="00611C78" w:rsidRDefault="00611C78" w:rsidP="00611C78">
            <w:pPr>
              <w:autoSpaceDE w:val="0"/>
              <w:autoSpaceDN w:val="0"/>
              <w:adjustRightInd w:val="0"/>
              <w:ind w:left="177"/>
              <w:rPr>
                <w:rFonts w:ascii="Arial" w:hAnsi="Arial" w:cs="Arial"/>
                <w:b/>
                <w:iCs/>
                <w:color w:val="000000"/>
                <w:sz w:val="20"/>
                <w:szCs w:val="20"/>
              </w:rPr>
            </w:pPr>
          </w:p>
          <w:p w:rsidR="00611C78" w:rsidRDefault="00611C78" w:rsidP="00611C78">
            <w:pPr>
              <w:autoSpaceDE w:val="0"/>
              <w:autoSpaceDN w:val="0"/>
              <w:adjustRightInd w:val="0"/>
              <w:ind w:left="177"/>
              <w:rPr>
                <w:rFonts w:ascii="Arial" w:hAnsi="Arial" w:cs="Arial"/>
                <w:b/>
                <w:color w:val="000000"/>
                <w:sz w:val="20"/>
                <w:szCs w:val="20"/>
              </w:rPr>
            </w:pPr>
            <w:r w:rsidRPr="00611C78">
              <w:rPr>
                <w:rFonts w:ascii="Arial" w:hAnsi="Arial" w:cs="Arial"/>
                <w:b/>
                <w:iCs/>
                <w:color w:val="000000"/>
                <w:sz w:val="20"/>
                <w:szCs w:val="20"/>
              </w:rPr>
              <w:t>Idée de base du produit ou service ; en décrire le caractère innovant </w:t>
            </w:r>
            <w:r w:rsidRPr="00611C78">
              <w:rPr>
                <w:rFonts w:ascii="Arial" w:hAnsi="Arial" w:cs="Arial"/>
                <w:b/>
                <w:color w:val="000000"/>
                <w:sz w:val="20"/>
                <w:szCs w:val="20"/>
              </w:rPr>
              <w:t>:</w:t>
            </w:r>
          </w:p>
          <w:p w:rsidR="00611C78" w:rsidRPr="00611C78" w:rsidRDefault="00611C78" w:rsidP="00611C78">
            <w:pPr>
              <w:autoSpaceDE w:val="0"/>
              <w:autoSpaceDN w:val="0"/>
              <w:adjustRightInd w:val="0"/>
              <w:ind w:left="177"/>
              <w:rPr>
                <w:rFonts w:ascii="Arial" w:hAnsi="Arial" w:cs="Arial"/>
                <w:b/>
                <w:color w:val="000000"/>
                <w:sz w:val="20"/>
                <w:szCs w:val="20"/>
              </w:rPr>
            </w:pPr>
          </w:p>
          <w:p w:rsidR="00611C78"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Les industriels français désirant atteindre leurs consommateurs de produits OTC (= non remboursés) au travers du réseau des 22.000 pharmacies françaises et des 600 parapharmacies ne peuvent pas tous recourir à une force de vente en propre pour des raisons économiques (un vendeur coûte 100K€ par an).</w:t>
            </w:r>
          </w:p>
          <w:p w:rsidR="00A75846"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DK Pharma leur offre une force de vente professionnelle partagée, couvrant à terme le territoire français dont la mission est double : implanter les produits dans les pharmacies d’une part, et assurer la formation de l’équipe officinale pour « vendre » ces produits aux consommateurs finaux d’autre part.</w:t>
            </w:r>
          </w:p>
          <w:p w:rsidR="00611C78" w:rsidRPr="006A33B9" w:rsidRDefault="00611C78" w:rsidP="00611C78">
            <w:pPr>
              <w:autoSpaceDE w:val="0"/>
              <w:autoSpaceDN w:val="0"/>
              <w:adjustRightInd w:val="0"/>
              <w:ind w:left="17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CONTEXTE</w:t>
            </w:r>
          </w:p>
        </w:tc>
        <w:tc>
          <w:tcPr>
            <w:tcW w:w="8788" w:type="dxa"/>
            <w:gridSpan w:val="7"/>
            <w:shd w:val="solid" w:color="FFFFFF" w:fill="auto"/>
          </w:tcPr>
          <w:p w:rsidR="00611C78" w:rsidRDefault="00611C78" w:rsidP="00611C78">
            <w:pPr>
              <w:autoSpaceDE w:val="0"/>
              <w:autoSpaceDN w:val="0"/>
              <w:adjustRightInd w:val="0"/>
              <w:ind w:left="177"/>
              <w:rPr>
                <w:rFonts w:ascii="Arial" w:hAnsi="Arial" w:cs="Arial"/>
                <w:b/>
                <w:color w:val="000000"/>
                <w:sz w:val="20"/>
                <w:szCs w:val="20"/>
              </w:rPr>
            </w:pPr>
            <w:r w:rsidRPr="00611C78">
              <w:rPr>
                <w:rFonts w:ascii="Arial" w:hAnsi="Arial" w:cs="Arial"/>
                <w:b/>
                <w:iCs/>
                <w:color w:val="000000"/>
                <w:sz w:val="20"/>
                <w:szCs w:val="20"/>
              </w:rPr>
              <w:t>Etapes du développement jusqu' aujourd'hui</w:t>
            </w:r>
            <w:r>
              <w:rPr>
                <w:rFonts w:ascii="Arial" w:hAnsi="Arial" w:cs="Arial"/>
                <w:b/>
                <w:color w:val="000000"/>
                <w:sz w:val="20"/>
                <w:szCs w:val="20"/>
              </w:rPr>
              <w:t> :</w:t>
            </w:r>
          </w:p>
          <w:p w:rsidR="00611C78" w:rsidRPr="00611C78" w:rsidRDefault="00611C78" w:rsidP="00611C78">
            <w:pPr>
              <w:autoSpaceDE w:val="0"/>
              <w:autoSpaceDN w:val="0"/>
              <w:adjustRightInd w:val="0"/>
              <w:ind w:left="177"/>
              <w:rPr>
                <w:rFonts w:ascii="Arial" w:hAnsi="Arial" w:cs="Arial"/>
                <w:b/>
                <w:color w:val="000000"/>
                <w:sz w:val="20"/>
                <w:szCs w:val="20"/>
              </w:rPr>
            </w:pPr>
          </w:p>
          <w:p w:rsidR="00611C78"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1 - Création d’une société commerciale : DK Pharma Sarl</w:t>
            </w:r>
          </w:p>
          <w:p w:rsidR="00611C78"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2 - Obtention de 6 contrats de représentation auprès de 6 commettants industriels.</w:t>
            </w:r>
          </w:p>
          <w:p w:rsidR="00611C78"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3 - Mise en place de la structure commerciale (6 délégués terrain) et administrative. </w:t>
            </w:r>
          </w:p>
          <w:p w:rsidR="00A75846" w:rsidRPr="006A33B9" w:rsidRDefault="00611C78" w:rsidP="00611C78">
            <w:pPr>
              <w:autoSpaceDE w:val="0"/>
              <w:autoSpaceDN w:val="0"/>
              <w:adjustRightInd w:val="0"/>
              <w:ind w:left="177"/>
              <w:rPr>
                <w:rFonts w:ascii="Calibri" w:hAnsi="Calibri" w:cs="Arial"/>
                <w:color w:val="000000"/>
                <w:sz w:val="20"/>
                <w:szCs w:val="20"/>
              </w:rPr>
            </w:pPr>
            <w:r>
              <w:rPr>
                <w:rFonts w:ascii="Arial" w:hAnsi="Arial" w:cs="Arial"/>
                <w:color w:val="000000"/>
                <w:sz w:val="20"/>
                <w:szCs w:val="20"/>
              </w:rPr>
              <w:t>4 - Démarrage de l’activité sur fonds propres des créateurs.</w:t>
            </w:r>
          </w:p>
          <w:p w:rsidR="00A75846" w:rsidRPr="006A33B9" w:rsidRDefault="00A75846" w:rsidP="00812C68">
            <w:pPr>
              <w:autoSpaceDE w:val="0"/>
              <w:autoSpaceDN w:val="0"/>
              <w:adjustRightInd w:val="0"/>
              <w:ind w:left="17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VISION</w:t>
            </w:r>
          </w:p>
        </w:tc>
        <w:tc>
          <w:tcPr>
            <w:tcW w:w="8788" w:type="dxa"/>
            <w:gridSpan w:val="7"/>
            <w:shd w:val="solid" w:color="FFFFFF" w:fill="auto"/>
          </w:tcPr>
          <w:p w:rsidR="00611C78" w:rsidRDefault="00611C78" w:rsidP="00611C78">
            <w:pPr>
              <w:autoSpaceDE w:val="0"/>
              <w:autoSpaceDN w:val="0"/>
              <w:adjustRightInd w:val="0"/>
              <w:ind w:left="297"/>
              <w:rPr>
                <w:rFonts w:ascii="Arial" w:hAnsi="Arial" w:cs="Arial"/>
                <w:b/>
                <w:iCs/>
                <w:color w:val="000000"/>
                <w:sz w:val="20"/>
                <w:szCs w:val="20"/>
              </w:rPr>
            </w:pPr>
          </w:p>
          <w:p w:rsidR="00611C78" w:rsidRDefault="00611C78" w:rsidP="00611C78">
            <w:pPr>
              <w:autoSpaceDE w:val="0"/>
              <w:autoSpaceDN w:val="0"/>
              <w:adjustRightInd w:val="0"/>
              <w:ind w:left="297"/>
              <w:rPr>
                <w:rFonts w:ascii="Arial" w:hAnsi="Arial" w:cs="Arial"/>
                <w:b/>
                <w:color w:val="000000"/>
                <w:sz w:val="20"/>
                <w:szCs w:val="20"/>
              </w:rPr>
            </w:pPr>
            <w:r w:rsidRPr="00611C78">
              <w:rPr>
                <w:rFonts w:ascii="Arial" w:hAnsi="Arial" w:cs="Arial"/>
                <w:b/>
                <w:iCs/>
                <w:color w:val="000000"/>
                <w:sz w:val="20"/>
                <w:szCs w:val="20"/>
              </w:rPr>
              <w:t>Vision que vous avez de la société dans l'avenir</w:t>
            </w:r>
            <w:r w:rsidRPr="00611C78">
              <w:rPr>
                <w:rFonts w:ascii="Arial" w:hAnsi="Arial" w:cs="Arial"/>
                <w:b/>
                <w:color w:val="000000"/>
                <w:sz w:val="20"/>
                <w:szCs w:val="20"/>
              </w:rPr>
              <w:t> :</w:t>
            </w:r>
          </w:p>
          <w:p w:rsidR="00611C78" w:rsidRPr="00611C78" w:rsidRDefault="00611C78" w:rsidP="00611C78">
            <w:pPr>
              <w:autoSpaceDE w:val="0"/>
              <w:autoSpaceDN w:val="0"/>
              <w:adjustRightInd w:val="0"/>
              <w:ind w:left="297"/>
              <w:rPr>
                <w:rFonts w:ascii="Arial" w:hAnsi="Arial" w:cs="Arial"/>
                <w:b/>
                <w:color w:val="000000"/>
                <w:sz w:val="20"/>
                <w:szCs w:val="20"/>
              </w:rPr>
            </w:pPr>
          </w:p>
          <w:p w:rsidR="00611C78" w:rsidRPr="00F53028" w:rsidRDefault="00611C78" w:rsidP="00611C78">
            <w:pPr>
              <w:autoSpaceDE w:val="0"/>
              <w:autoSpaceDN w:val="0"/>
              <w:adjustRightInd w:val="0"/>
              <w:ind w:left="297"/>
              <w:rPr>
                <w:rFonts w:ascii="Arial" w:hAnsi="Arial" w:cs="Arial"/>
                <w:b/>
                <w:color w:val="000000"/>
                <w:sz w:val="20"/>
                <w:szCs w:val="20"/>
              </w:rPr>
            </w:pPr>
            <w:r w:rsidRPr="00F53028">
              <w:rPr>
                <w:rFonts w:ascii="Arial" w:hAnsi="Arial" w:cs="Arial"/>
                <w:b/>
                <w:color w:val="000000"/>
                <w:sz w:val="20"/>
                <w:szCs w:val="20"/>
              </w:rPr>
              <w:t>1- DK Pharma se développera dans les conditions suivantes :</w:t>
            </w:r>
          </w:p>
          <w:p w:rsidR="00611C78" w:rsidRDefault="00611C78" w:rsidP="00611C78">
            <w:pPr>
              <w:autoSpaceDE w:val="0"/>
              <w:autoSpaceDN w:val="0"/>
              <w:adjustRightInd w:val="0"/>
              <w:ind w:left="297"/>
              <w:rPr>
                <w:rFonts w:ascii="Arial" w:hAnsi="Arial" w:cs="Arial"/>
                <w:color w:val="000000"/>
                <w:sz w:val="20"/>
                <w:szCs w:val="20"/>
              </w:rPr>
            </w:pPr>
            <w:r>
              <w:rPr>
                <w:rFonts w:ascii="Arial" w:hAnsi="Arial" w:cs="Arial"/>
                <w:color w:val="000000"/>
                <w:sz w:val="20"/>
                <w:szCs w:val="20"/>
              </w:rPr>
              <w:t>- au fur et à mesure du développement du CA, développement de la force de vente de manière à « mailler » intelligemment le territoire français,</w:t>
            </w:r>
          </w:p>
          <w:p w:rsidR="00611C78" w:rsidRDefault="00611C78" w:rsidP="00611C78">
            <w:pPr>
              <w:autoSpaceDE w:val="0"/>
              <w:autoSpaceDN w:val="0"/>
              <w:adjustRightInd w:val="0"/>
              <w:ind w:left="297"/>
              <w:rPr>
                <w:rFonts w:ascii="Arial" w:hAnsi="Arial" w:cs="Arial"/>
                <w:color w:val="000000"/>
                <w:sz w:val="20"/>
                <w:szCs w:val="20"/>
              </w:rPr>
            </w:pPr>
            <w:r>
              <w:rPr>
                <w:rFonts w:ascii="Arial" w:hAnsi="Arial" w:cs="Arial"/>
                <w:color w:val="000000"/>
                <w:sz w:val="20"/>
                <w:szCs w:val="20"/>
              </w:rPr>
              <w:t>- collaboration approfondie avec les commettants en privilégiant la qualité à la quantité (peu de commettants, compréhension et accord profonds sur les stratégies marketing).</w:t>
            </w:r>
          </w:p>
          <w:p w:rsidR="00611C78" w:rsidRDefault="00611C78" w:rsidP="00611C78">
            <w:pPr>
              <w:autoSpaceDE w:val="0"/>
              <w:autoSpaceDN w:val="0"/>
              <w:adjustRightInd w:val="0"/>
              <w:ind w:left="297"/>
              <w:rPr>
                <w:rFonts w:ascii="Arial" w:hAnsi="Arial" w:cs="Arial"/>
                <w:color w:val="000000"/>
                <w:sz w:val="20"/>
                <w:szCs w:val="20"/>
              </w:rPr>
            </w:pPr>
            <w:r w:rsidRPr="00F53028">
              <w:rPr>
                <w:rFonts w:ascii="Arial" w:hAnsi="Arial" w:cs="Arial"/>
                <w:b/>
                <w:color w:val="000000"/>
                <w:sz w:val="20"/>
                <w:szCs w:val="20"/>
              </w:rPr>
              <w:t>2- Développement en parallèle de produits « en propre »,</w:t>
            </w:r>
            <w:r>
              <w:rPr>
                <w:rFonts w:ascii="Arial" w:hAnsi="Arial" w:cs="Arial"/>
                <w:color w:val="000000"/>
                <w:sz w:val="20"/>
                <w:szCs w:val="20"/>
              </w:rPr>
              <w:t xml:space="preserve"> soit pris en licence, soit achetés.</w:t>
            </w:r>
          </w:p>
          <w:p w:rsidR="00A75846" w:rsidRDefault="00611C78" w:rsidP="00611C78">
            <w:pPr>
              <w:autoSpaceDE w:val="0"/>
              <w:autoSpaceDN w:val="0"/>
              <w:adjustRightInd w:val="0"/>
              <w:ind w:left="297"/>
              <w:rPr>
                <w:rFonts w:ascii="Arial" w:hAnsi="Arial" w:cs="Arial"/>
                <w:b/>
                <w:color w:val="000000"/>
                <w:sz w:val="20"/>
                <w:szCs w:val="20"/>
              </w:rPr>
            </w:pPr>
            <w:r w:rsidRPr="00F53028">
              <w:rPr>
                <w:rFonts w:ascii="Arial" w:hAnsi="Arial" w:cs="Arial"/>
                <w:b/>
                <w:color w:val="000000"/>
                <w:sz w:val="20"/>
                <w:szCs w:val="20"/>
              </w:rPr>
              <w:t>3- Cette vision permet à DK d’envisager une entrée dans le club de la dizaine de forces de ventes « mercenaires » du marché d’ici 2 à 3 ans, avec une vingtaine de délégués sur le terrain.</w:t>
            </w:r>
          </w:p>
          <w:p w:rsidR="00611C78" w:rsidRDefault="00611C78" w:rsidP="00611C78">
            <w:pPr>
              <w:autoSpaceDE w:val="0"/>
              <w:autoSpaceDN w:val="0"/>
              <w:adjustRightInd w:val="0"/>
              <w:ind w:left="297"/>
              <w:rPr>
                <w:rFonts w:ascii="Arial" w:hAnsi="Arial" w:cs="Arial"/>
                <w:b/>
                <w:color w:val="000000"/>
                <w:sz w:val="20"/>
                <w:szCs w:val="20"/>
              </w:rPr>
            </w:pPr>
          </w:p>
          <w:p w:rsidR="00611C78" w:rsidRDefault="00611C78" w:rsidP="00611C78">
            <w:pPr>
              <w:autoSpaceDE w:val="0"/>
              <w:autoSpaceDN w:val="0"/>
              <w:adjustRightInd w:val="0"/>
              <w:rPr>
                <w:rFonts w:ascii="Arial" w:hAnsi="Arial" w:cs="Arial"/>
                <w:b/>
                <w:color w:val="000000"/>
                <w:sz w:val="20"/>
                <w:szCs w:val="20"/>
              </w:rPr>
            </w:pPr>
          </w:p>
          <w:p w:rsidR="00611C78" w:rsidRPr="00AF318E" w:rsidRDefault="00611C78" w:rsidP="00611C78">
            <w:pPr>
              <w:autoSpaceDE w:val="0"/>
              <w:autoSpaceDN w:val="0"/>
              <w:adjustRightInd w:val="0"/>
              <w:rPr>
                <w:rFonts w:ascii="Calibri" w:hAnsi="Calibri" w:cs="Calibri"/>
                <w:b/>
                <w:bCs/>
                <w:sz w:val="20"/>
                <w:szCs w:val="20"/>
              </w:rPr>
            </w:pPr>
          </w:p>
        </w:tc>
      </w:tr>
      <w:tr w:rsidR="00A75846" w:rsidRPr="00430B5D" w:rsidTr="00BF47A8">
        <w:trPr>
          <w:cantSplit/>
          <w:trHeight w:val="350"/>
        </w:trPr>
        <w:tc>
          <w:tcPr>
            <w:tcW w:w="10501" w:type="dxa"/>
            <w:gridSpan w:val="8"/>
            <w:shd w:val="solid" w:color="002060" w:fill="auto"/>
          </w:tcPr>
          <w:p w:rsidR="00A75846" w:rsidRPr="006A33B9" w:rsidRDefault="00A75846" w:rsidP="008457CA">
            <w:pPr>
              <w:autoSpaceDE w:val="0"/>
              <w:autoSpaceDN w:val="0"/>
              <w:adjustRightInd w:val="0"/>
              <w:jc w:val="center"/>
              <w:rPr>
                <w:rFonts w:ascii="Calibri" w:hAnsi="Calibri" w:cs="Arial"/>
                <w:b/>
                <w:bCs/>
                <w:color w:val="FFFFFF"/>
              </w:rPr>
            </w:pPr>
            <w:r w:rsidRPr="006A33B9">
              <w:rPr>
                <w:rFonts w:ascii="Calibri" w:hAnsi="Calibri" w:cs="Arial"/>
                <w:b/>
                <w:bCs/>
                <w:color w:val="FFFFFF"/>
                <w:sz w:val="22"/>
                <w:szCs w:val="22"/>
              </w:rPr>
              <w:lastRenderedPageBreak/>
              <w:t>II - OFFRE &amp; MARCHE</w:t>
            </w:r>
          </w:p>
        </w:tc>
      </w:tr>
      <w:tr w:rsidR="00A75846" w:rsidRPr="00EC54DC" w:rsidTr="00BF47A8">
        <w:trPr>
          <w:cantSplit/>
          <w:trHeight w:val="250"/>
        </w:trPr>
        <w:tc>
          <w:tcPr>
            <w:tcW w:w="1713" w:type="dxa"/>
            <w:shd w:val="solid" w:color="FFFFFF" w:fill="auto"/>
          </w:tcPr>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82DCF" w:rsidRDefault="00A75846" w:rsidP="00682DCF">
            <w:pPr>
              <w:autoSpaceDE w:val="0"/>
              <w:autoSpaceDN w:val="0"/>
              <w:adjustRightInd w:val="0"/>
              <w:jc w:val="center"/>
              <w:rPr>
                <w:rFonts w:ascii="Arial" w:hAnsi="Arial" w:cs="Arial"/>
                <w:b/>
                <w:color w:val="000000"/>
                <w:sz w:val="20"/>
                <w:szCs w:val="20"/>
              </w:rPr>
            </w:pPr>
            <w:r w:rsidRPr="006A33B9">
              <w:rPr>
                <w:rFonts w:ascii="Calibri" w:hAnsi="Calibri" w:cs="Arial"/>
                <w:b/>
                <w:color w:val="000000"/>
                <w:sz w:val="20"/>
                <w:szCs w:val="20"/>
              </w:rPr>
              <w:t>OFFRE</w:t>
            </w:r>
          </w:p>
        </w:tc>
        <w:tc>
          <w:tcPr>
            <w:tcW w:w="8788" w:type="dxa"/>
            <w:gridSpan w:val="7"/>
            <w:shd w:val="solid" w:color="FFFFFF" w:fill="auto"/>
          </w:tcPr>
          <w:p w:rsidR="00B13E42" w:rsidRDefault="00B13E42" w:rsidP="00611C78">
            <w:pPr>
              <w:autoSpaceDE w:val="0"/>
              <w:autoSpaceDN w:val="0"/>
              <w:adjustRightInd w:val="0"/>
              <w:rPr>
                <w:rFonts w:ascii="Arial" w:hAnsi="Arial" w:cs="Arial"/>
                <w:b/>
                <w:iCs/>
                <w:color w:val="000000"/>
                <w:sz w:val="20"/>
                <w:szCs w:val="20"/>
              </w:rPr>
            </w:pPr>
          </w:p>
          <w:p w:rsidR="00611C78"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Produit/service,  tarification et</w:t>
            </w:r>
            <w:r w:rsidR="00611C78" w:rsidRPr="00B13E42">
              <w:rPr>
                <w:rFonts w:ascii="Arial" w:hAnsi="Arial" w:cs="Arial"/>
                <w:b/>
                <w:iCs/>
                <w:color w:val="000000"/>
                <w:sz w:val="20"/>
                <w:szCs w:val="20"/>
              </w:rPr>
              <w:t xml:space="preserve"> valeur ajoutée qu'il apporte au client</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611C78" w:rsidRPr="00F53028" w:rsidRDefault="00611C78" w:rsidP="00B13E42">
            <w:pPr>
              <w:autoSpaceDE w:val="0"/>
              <w:autoSpaceDN w:val="0"/>
              <w:adjustRightInd w:val="0"/>
              <w:ind w:left="177"/>
              <w:rPr>
                <w:rFonts w:ascii="Arial" w:hAnsi="Arial" w:cs="Arial"/>
                <w:b/>
                <w:color w:val="000000"/>
                <w:sz w:val="20"/>
                <w:szCs w:val="20"/>
              </w:rPr>
            </w:pPr>
            <w:r w:rsidRPr="00F53028">
              <w:rPr>
                <w:rFonts w:ascii="Arial" w:hAnsi="Arial" w:cs="Arial"/>
                <w:b/>
                <w:color w:val="000000"/>
                <w:sz w:val="20"/>
                <w:szCs w:val="20"/>
              </w:rPr>
              <w:t xml:space="preserve">1- Service : </w:t>
            </w:r>
          </w:p>
          <w:p w:rsidR="00611C78" w:rsidRDefault="00611C78" w:rsidP="00B13E42">
            <w:pPr>
              <w:autoSpaceDE w:val="0"/>
              <w:autoSpaceDN w:val="0"/>
              <w:adjustRightInd w:val="0"/>
              <w:ind w:left="177"/>
              <w:rPr>
                <w:rFonts w:ascii="Arial" w:hAnsi="Arial" w:cs="Arial"/>
                <w:color w:val="000000"/>
                <w:sz w:val="20"/>
                <w:szCs w:val="20"/>
              </w:rPr>
            </w:pPr>
            <w:r>
              <w:rPr>
                <w:rFonts w:ascii="Arial" w:hAnsi="Arial" w:cs="Arial"/>
                <w:color w:val="000000"/>
                <w:sz w:val="20"/>
                <w:szCs w:val="20"/>
              </w:rPr>
              <w:t>- assurer l’implantation du/des produits des commettants dans les 2000 à 3000 pharmacies qui comptent.</w:t>
            </w:r>
          </w:p>
          <w:p w:rsidR="00611C78" w:rsidRDefault="00611C78" w:rsidP="00B13E42">
            <w:pPr>
              <w:autoSpaceDE w:val="0"/>
              <w:autoSpaceDN w:val="0"/>
              <w:adjustRightInd w:val="0"/>
              <w:ind w:left="177"/>
              <w:rPr>
                <w:rFonts w:ascii="Arial" w:hAnsi="Arial" w:cs="Arial"/>
                <w:color w:val="000000"/>
                <w:sz w:val="20"/>
                <w:szCs w:val="20"/>
              </w:rPr>
            </w:pPr>
            <w:r>
              <w:rPr>
                <w:rFonts w:ascii="Arial" w:hAnsi="Arial" w:cs="Arial"/>
                <w:color w:val="000000"/>
                <w:sz w:val="20"/>
                <w:szCs w:val="20"/>
              </w:rPr>
              <w:t>- participer au « </w:t>
            </w:r>
            <w:proofErr w:type="spellStart"/>
            <w:r>
              <w:rPr>
                <w:rFonts w:ascii="Arial" w:hAnsi="Arial" w:cs="Arial"/>
                <w:color w:val="000000"/>
                <w:sz w:val="20"/>
                <w:szCs w:val="20"/>
              </w:rPr>
              <w:t>sell</w:t>
            </w:r>
            <w:proofErr w:type="spellEnd"/>
            <w:r>
              <w:rPr>
                <w:rFonts w:ascii="Arial" w:hAnsi="Arial" w:cs="Arial"/>
                <w:color w:val="000000"/>
                <w:sz w:val="20"/>
                <w:szCs w:val="20"/>
              </w:rPr>
              <w:t xml:space="preserve"> out » (vente au consommateur) par la qualité de la formation et de la relation construite avec les équipes officinales.</w:t>
            </w:r>
          </w:p>
          <w:p w:rsidR="00611C78" w:rsidRDefault="00611C78" w:rsidP="00B13E42">
            <w:pPr>
              <w:autoSpaceDE w:val="0"/>
              <w:autoSpaceDN w:val="0"/>
              <w:adjustRightInd w:val="0"/>
              <w:ind w:left="177"/>
              <w:rPr>
                <w:rFonts w:ascii="Arial" w:hAnsi="Arial" w:cs="Arial"/>
                <w:color w:val="000000"/>
                <w:sz w:val="20"/>
                <w:szCs w:val="20"/>
              </w:rPr>
            </w:pPr>
            <w:r>
              <w:rPr>
                <w:rFonts w:ascii="Arial" w:hAnsi="Arial" w:cs="Arial"/>
                <w:color w:val="000000"/>
                <w:sz w:val="20"/>
                <w:szCs w:val="20"/>
              </w:rPr>
              <w:t>- conseiller le commettant sur ses actions « merchandising » (marketing au point de vente).</w:t>
            </w:r>
          </w:p>
          <w:p w:rsidR="00611C78" w:rsidRPr="00F53028" w:rsidRDefault="00611C78" w:rsidP="00B13E42">
            <w:pPr>
              <w:autoSpaceDE w:val="0"/>
              <w:autoSpaceDN w:val="0"/>
              <w:adjustRightInd w:val="0"/>
              <w:ind w:left="177"/>
              <w:rPr>
                <w:rFonts w:ascii="Arial" w:hAnsi="Arial" w:cs="Arial"/>
                <w:b/>
                <w:color w:val="000000"/>
                <w:sz w:val="20"/>
                <w:szCs w:val="20"/>
              </w:rPr>
            </w:pPr>
            <w:r w:rsidRPr="00F53028">
              <w:rPr>
                <w:rFonts w:ascii="Arial" w:hAnsi="Arial" w:cs="Arial"/>
                <w:b/>
                <w:color w:val="000000"/>
                <w:sz w:val="20"/>
                <w:szCs w:val="20"/>
              </w:rPr>
              <w:t>2- T</w:t>
            </w:r>
            <w:r>
              <w:rPr>
                <w:rFonts w:ascii="Arial" w:hAnsi="Arial" w:cs="Arial"/>
                <w:b/>
                <w:color w:val="000000"/>
                <w:sz w:val="20"/>
                <w:szCs w:val="20"/>
              </w:rPr>
              <w:t>arification :</w:t>
            </w:r>
            <w:r w:rsidRPr="00F53028">
              <w:rPr>
                <w:rFonts w:ascii="Arial" w:hAnsi="Arial" w:cs="Arial"/>
                <w:b/>
                <w:color w:val="000000"/>
                <w:sz w:val="20"/>
                <w:szCs w:val="20"/>
              </w:rPr>
              <w:t xml:space="preserve"> 25% environ du CA dégagé, avec droit d’entrée.</w:t>
            </w:r>
          </w:p>
          <w:p w:rsidR="00A75846" w:rsidRPr="006A33B9" w:rsidRDefault="00611C78" w:rsidP="00B13E42">
            <w:pPr>
              <w:autoSpaceDE w:val="0"/>
              <w:autoSpaceDN w:val="0"/>
              <w:adjustRightInd w:val="0"/>
              <w:ind w:left="177"/>
              <w:rPr>
                <w:rFonts w:ascii="Calibri" w:hAnsi="Calibri" w:cs="Arial"/>
                <w:color w:val="000000"/>
                <w:sz w:val="20"/>
                <w:szCs w:val="20"/>
              </w:rPr>
            </w:pPr>
            <w:r w:rsidRPr="00F53028">
              <w:rPr>
                <w:rFonts w:ascii="Arial" w:hAnsi="Arial" w:cs="Arial"/>
                <w:b/>
                <w:color w:val="000000"/>
                <w:sz w:val="20"/>
                <w:szCs w:val="20"/>
              </w:rPr>
              <w:t>3- V</w:t>
            </w:r>
            <w:r>
              <w:rPr>
                <w:rFonts w:ascii="Arial" w:hAnsi="Arial" w:cs="Arial"/>
                <w:b/>
                <w:color w:val="000000"/>
                <w:sz w:val="20"/>
                <w:szCs w:val="20"/>
              </w:rPr>
              <w:t>aleur ajoutée :</w:t>
            </w:r>
            <w:r w:rsidRPr="00F53028">
              <w:rPr>
                <w:rFonts w:ascii="Arial" w:hAnsi="Arial" w:cs="Arial"/>
                <w:b/>
                <w:color w:val="000000"/>
                <w:sz w:val="20"/>
                <w:szCs w:val="20"/>
              </w:rPr>
              <w:t xml:space="preserve"> apport d’une force de vente professionnelle</w:t>
            </w:r>
            <w:r>
              <w:rPr>
                <w:rFonts w:ascii="Arial" w:hAnsi="Arial" w:cs="Arial"/>
                <w:color w:val="000000"/>
                <w:sz w:val="20"/>
                <w:szCs w:val="20"/>
              </w:rPr>
              <w:t xml:space="preserve"> (les délégués ont tout au moins 10 ans d’activité dans le secteur) à des industriels non équipés en la matière et ayant besoin de développer leur présence en pharmacies et parapharmacies. Au-delà du professionnalisme, la valeur ajoutée provient de la capacité à assurer la formation des équipes officinales à la vente et</w:t>
            </w:r>
            <w:r w:rsidR="00B13E42">
              <w:rPr>
                <w:rFonts w:ascii="Arial" w:hAnsi="Arial" w:cs="Arial"/>
                <w:color w:val="000000"/>
                <w:sz w:val="20"/>
                <w:szCs w:val="20"/>
              </w:rPr>
              <w:t xml:space="preserve"> la promotion des produits auprè</w:t>
            </w:r>
            <w:r>
              <w:rPr>
                <w:rFonts w:ascii="Arial" w:hAnsi="Arial" w:cs="Arial"/>
                <w:color w:val="000000"/>
                <w:sz w:val="20"/>
                <w:szCs w:val="20"/>
              </w:rPr>
              <w:t>s des consommateurs.</w:t>
            </w:r>
          </w:p>
          <w:p w:rsidR="00A75846" w:rsidRPr="006A33B9" w:rsidRDefault="00A75846" w:rsidP="001E4D68">
            <w:pPr>
              <w:autoSpaceDE w:val="0"/>
              <w:autoSpaceDN w:val="0"/>
              <w:adjustRightInd w:val="0"/>
              <w:ind w:left="17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MARCHE</w:t>
            </w: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w:t>
            </w: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CLIENTELE</w:t>
            </w: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 xml:space="preserve">Description du marché (qualitative et quantitative),  cible de </w:t>
            </w:r>
            <w:r>
              <w:rPr>
                <w:rFonts w:ascii="Arial" w:hAnsi="Arial" w:cs="Arial"/>
                <w:b/>
                <w:iCs/>
                <w:color w:val="000000"/>
                <w:sz w:val="20"/>
                <w:szCs w:val="20"/>
              </w:rPr>
              <w:t>clientèle</w:t>
            </w:r>
            <w:r w:rsidRPr="00B13E42">
              <w:rPr>
                <w:rFonts w:ascii="Arial" w:hAnsi="Arial" w:cs="Arial"/>
                <w:b/>
                <w:iCs/>
                <w:color w:val="000000"/>
                <w:sz w:val="20"/>
                <w:szCs w:val="20"/>
              </w:rPr>
              <w:t xml:space="preserve"> et  perspectives de parts de marché</w:t>
            </w:r>
            <w:r w:rsidRPr="00B13E42">
              <w:rPr>
                <w:rFonts w:ascii="Arial" w:hAnsi="Arial" w:cs="Arial"/>
                <w:b/>
                <w:color w:val="000000"/>
                <w:sz w:val="20"/>
                <w:szCs w:val="20"/>
              </w:rPr>
              <w:t>.</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 xml:space="preserve">1/ </w:t>
            </w:r>
            <w:r w:rsidRPr="00F53028">
              <w:rPr>
                <w:rFonts w:ascii="Arial" w:hAnsi="Arial" w:cs="Arial"/>
                <w:b/>
                <w:color w:val="000000"/>
                <w:sz w:val="20"/>
                <w:szCs w:val="20"/>
              </w:rPr>
              <w:t>Marché :</w:t>
            </w:r>
            <w:r>
              <w:rPr>
                <w:rFonts w:ascii="Arial" w:hAnsi="Arial" w:cs="Arial"/>
                <w:color w:val="000000"/>
                <w:sz w:val="20"/>
                <w:szCs w:val="20"/>
              </w:rPr>
              <w:t xml:space="preserve"> La distribution de produits OTC au travers des pharmacies et parapharmacies. Environ 400 sociétés industrielles doivent avoir recours à des « forces de vente mercenaires » pour assurer leur distribution dans ce réseau.</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2/</w:t>
            </w:r>
            <w:r w:rsidRPr="00F53028">
              <w:rPr>
                <w:rFonts w:ascii="Arial" w:hAnsi="Arial" w:cs="Arial"/>
                <w:b/>
                <w:color w:val="000000"/>
                <w:sz w:val="20"/>
                <w:szCs w:val="20"/>
              </w:rPr>
              <w:t xml:space="preserve"> Taille du marché ciblé :</w:t>
            </w:r>
            <w:r>
              <w:rPr>
                <w:rFonts w:ascii="Arial" w:hAnsi="Arial" w:cs="Arial"/>
                <w:color w:val="000000"/>
                <w:sz w:val="20"/>
                <w:szCs w:val="20"/>
              </w:rPr>
              <w:t xml:space="preserve"> 2 à 3 milliards d’Euros niveau labo, couvrant des segments aussi divers que : compléments alimentaires, dispositifs médicaux, cosmétiques…Ces 2 à 3 milliards sont à comparer aux 6 à 7 milliards de CA réalisé au total en produits OTC. </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 xml:space="preserve">3/ </w:t>
            </w:r>
            <w:r w:rsidRPr="00F53028">
              <w:rPr>
                <w:rFonts w:ascii="Arial" w:hAnsi="Arial" w:cs="Arial"/>
                <w:b/>
                <w:color w:val="000000"/>
                <w:sz w:val="20"/>
                <w:szCs w:val="20"/>
              </w:rPr>
              <w:t>Cible des commettants :</w:t>
            </w:r>
            <w:r>
              <w:rPr>
                <w:rFonts w:ascii="Arial" w:hAnsi="Arial" w:cs="Arial"/>
                <w:color w:val="000000"/>
                <w:sz w:val="20"/>
                <w:szCs w:val="20"/>
              </w:rPr>
              <w:t xml:space="preserve"> les petits laboratoires ou industriels ayant développé un ou plusieurs produits devant être distribués dans le réseau pharmaceutique mais ne pouvant « se payer » leur propre force de vente.</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4/</w:t>
            </w:r>
            <w:r w:rsidRPr="00F53028">
              <w:rPr>
                <w:rFonts w:ascii="Arial" w:hAnsi="Arial" w:cs="Arial"/>
                <w:b/>
                <w:color w:val="000000"/>
                <w:sz w:val="20"/>
                <w:szCs w:val="20"/>
              </w:rPr>
              <w:t xml:space="preserve"> 10 à 15 Sociétés offrent leurs services « mercenaires »</w:t>
            </w:r>
            <w:r>
              <w:rPr>
                <w:rFonts w:ascii="Arial" w:hAnsi="Arial" w:cs="Arial"/>
                <w:color w:val="000000"/>
                <w:sz w:val="20"/>
                <w:szCs w:val="20"/>
              </w:rPr>
              <w:t xml:space="preserve"> pour un Chiffre d’affaires basé sur commissions d’environ 500 millions d’Euros.</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5/</w:t>
            </w:r>
            <w:r w:rsidRPr="00F53028">
              <w:rPr>
                <w:rFonts w:ascii="Arial" w:hAnsi="Arial" w:cs="Arial"/>
                <w:b/>
                <w:color w:val="000000"/>
                <w:sz w:val="20"/>
                <w:szCs w:val="20"/>
              </w:rPr>
              <w:t xml:space="preserve"> </w:t>
            </w:r>
            <w:r w:rsidRPr="002F1F44">
              <w:rPr>
                <w:rFonts w:ascii="Arial" w:hAnsi="Arial" w:cs="Arial"/>
                <w:b/>
                <w:color w:val="000000"/>
                <w:sz w:val="20"/>
                <w:szCs w:val="20"/>
              </w:rPr>
              <w:t>Perspectives à 5 ans de part de ce marché :</w:t>
            </w:r>
            <w:r>
              <w:rPr>
                <w:rFonts w:ascii="Arial" w:hAnsi="Arial" w:cs="Arial"/>
                <w:color w:val="000000"/>
                <w:sz w:val="20"/>
                <w:szCs w:val="20"/>
              </w:rPr>
              <w:t xml:space="preserve"> 5%.</w:t>
            </w:r>
          </w:p>
          <w:p w:rsidR="00A75846" w:rsidRPr="006A33B9" w:rsidRDefault="00B13E42" w:rsidP="00B13E42">
            <w:pPr>
              <w:autoSpaceDE w:val="0"/>
              <w:autoSpaceDN w:val="0"/>
              <w:adjustRightInd w:val="0"/>
              <w:ind w:left="177"/>
              <w:rPr>
                <w:rFonts w:ascii="Calibri" w:hAnsi="Calibri" w:cs="Arial"/>
                <w:color w:val="000000"/>
                <w:sz w:val="20"/>
                <w:szCs w:val="20"/>
              </w:rPr>
            </w:pPr>
            <w:r>
              <w:rPr>
                <w:rFonts w:ascii="Arial" w:hAnsi="Arial" w:cs="Arial"/>
                <w:color w:val="000000"/>
                <w:sz w:val="20"/>
                <w:szCs w:val="20"/>
              </w:rPr>
              <w:t xml:space="preserve">  </w:t>
            </w:r>
          </w:p>
        </w:tc>
      </w:tr>
      <w:tr w:rsidR="00A75846" w:rsidTr="00BF47A8">
        <w:trPr>
          <w:cantSplit/>
          <w:trHeight w:val="250"/>
        </w:trPr>
        <w:tc>
          <w:tcPr>
            <w:tcW w:w="1713" w:type="dxa"/>
            <w:shd w:val="solid" w:color="FFFFFF" w:fill="auto"/>
          </w:tcPr>
          <w:p w:rsidR="00A75846" w:rsidRPr="006A33B9" w:rsidRDefault="00A75846" w:rsidP="00FA45DC">
            <w:pPr>
              <w:autoSpaceDE w:val="0"/>
              <w:autoSpaceDN w:val="0"/>
              <w:adjustRightInd w:val="0"/>
              <w:jc w:val="center"/>
              <w:rPr>
                <w:rFonts w:ascii="Calibri" w:hAnsi="Calibri" w:cs="Arial"/>
                <w:b/>
                <w:color w:val="000000"/>
                <w:sz w:val="20"/>
                <w:szCs w:val="20"/>
              </w:rPr>
            </w:pPr>
          </w:p>
          <w:p w:rsidR="00A75846" w:rsidRPr="006A33B9" w:rsidRDefault="00A75846" w:rsidP="00FA45DC">
            <w:pPr>
              <w:autoSpaceDE w:val="0"/>
              <w:autoSpaceDN w:val="0"/>
              <w:adjustRightInd w:val="0"/>
              <w:jc w:val="center"/>
              <w:rPr>
                <w:rFonts w:ascii="Calibri" w:hAnsi="Calibri" w:cs="Arial"/>
                <w:b/>
                <w:color w:val="000000"/>
                <w:sz w:val="20"/>
                <w:szCs w:val="20"/>
              </w:rPr>
            </w:pPr>
          </w:p>
          <w:p w:rsidR="00A75846" w:rsidRPr="006A33B9" w:rsidRDefault="00A75846" w:rsidP="00FA45DC">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ACCES AU MARCHE</w:t>
            </w:r>
          </w:p>
        </w:tc>
        <w:tc>
          <w:tcPr>
            <w:tcW w:w="8788" w:type="dxa"/>
            <w:gridSpan w:val="7"/>
            <w:shd w:val="solid" w:color="FFFFFF" w:fill="auto"/>
          </w:tcPr>
          <w:p w:rsidR="00B13E42" w:rsidRDefault="00B13E42" w:rsidP="00B13E42">
            <w:pPr>
              <w:autoSpaceDE w:val="0"/>
              <w:autoSpaceDN w:val="0"/>
              <w:adjustRightInd w:val="0"/>
              <w:rPr>
                <w:rFonts w:ascii="Arial" w:hAnsi="Arial" w:cs="Arial"/>
                <w:i/>
                <w:iCs/>
                <w:color w:val="000000"/>
                <w:sz w:val="20"/>
                <w:szCs w:val="20"/>
              </w:rPr>
            </w:pPr>
          </w:p>
          <w:p w:rsidR="00B13E42" w:rsidRPr="00B13E42" w:rsidRDefault="00B13E42" w:rsidP="00B13E42">
            <w:pPr>
              <w:autoSpaceDE w:val="0"/>
              <w:autoSpaceDN w:val="0"/>
              <w:adjustRightInd w:val="0"/>
              <w:ind w:left="177"/>
              <w:rPr>
                <w:rFonts w:ascii="Arial" w:hAnsi="Arial" w:cs="Arial"/>
                <w:b/>
                <w:color w:val="000000"/>
                <w:sz w:val="20"/>
                <w:szCs w:val="20"/>
              </w:rPr>
            </w:pPr>
            <w:r>
              <w:rPr>
                <w:rFonts w:ascii="Arial" w:hAnsi="Arial" w:cs="Arial"/>
                <w:b/>
                <w:iCs/>
                <w:color w:val="000000"/>
                <w:sz w:val="20"/>
                <w:szCs w:val="20"/>
              </w:rPr>
              <w:t>M</w:t>
            </w:r>
            <w:r w:rsidRPr="00B13E42">
              <w:rPr>
                <w:rFonts w:ascii="Arial" w:hAnsi="Arial" w:cs="Arial"/>
                <w:b/>
                <w:iCs/>
                <w:color w:val="000000"/>
                <w:sz w:val="20"/>
                <w:szCs w:val="20"/>
              </w:rPr>
              <w:t>ode d'accès au marché (vente directe, indirecte, prescripteurs, communication / publicité….) ainsi que les éventuelles barrières à l'entrée</w:t>
            </w:r>
            <w:r w:rsidRPr="00B13E42">
              <w:rPr>
                <w:rFonts w:ascii="Arial" w:hAnsi="Arial" w:cs="Arial"/>
                <w:b/>
                <w:color w:val="000000"/>
                <w:sz w:val="20"/>
                <w:szCs w:val="20"/>
              </w:rPr>
              <w:t>.</w:t>
            </w:r>
          </w:p>
          <w:p w:rsidR="00B13E42" w:rsidRDefault="00B13E42" w:rsidP="00B13E42">
            <w:pPr>
              <w:autoSpaceDE w:val="0"/>
              <w:autoSpaceDN w:val="0"/>
              <w:adjustRightInd w:val="0"/>
              <w:rPr>
                <w:rFonts w:ascii="Arial" w:hAnsi="Arial" w:cs="Arial"/>
                <w:color w:val="000000"/>
                <w:sz w:val="20"/>
                <w:szCs w:val="20"/>
              </w:rPr>
            </w:pPr>
          </w:p>
          <w:p w:rsidR="00B13E42"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DK Pharma a 2 marchés :</w:t>
            </w:r>
            <w:r>
              <w:rPr>
                <w:rFonts w:ascii="Arial" w:hAnsi="Arial" w:cs="Arial"/>
                <w:color w:val="000000"/>
                <w:sz w:val="20"/>
                <w:szCs w:val="20"/>
              </w:rPr>
              <w:t xml:space="preserve"> celui des commettants et celui des pharmaciens.</w:t>
            </w:r>
          </w:p>
          <w:p w:rsidR="00B13E42"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 xml:space="preserve">1/ Commettants : </w:t>
            </w:r>
            <w:r>
              <w:rPr>
                <w:rFonts w:ascii="Arial" w:hAnsi="Arial" w:cs="Arial"/>
                <w:color w:val="000000"/>
                <w:sz w:val="20"/>
                <w:szCs w:val="20"/>
              </w:rPr>
              <w:t>accès par le « relationnel » des créateurs qui ont évolué dans le secteur des petits laboratoires depuis 20 ans, et leurs conseils.</w:t>
            </w:r>
          </w:p>
          <w:p w:rsidR="00A75846"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2/ Pharmaciens :</w:t>
            </w:r>
            <w:r>
              <w:rPr>
                <w:rFonts w:ascii="Arial" w:hAnsi="Arial" w:cs="Arial"/>
                <w:color w:val="000000"/>
                <w:sz w:val="20"/>
                <w:szCs w:val="20"/>
              </w:rPr>
              <w:t xml:space="preserve"> approche directe des pharmaciens par les délégués pharmaceutiques de la Société. Le « relationnel » sectoriel est ici important : d’où l’importance de recruter des délégués ayant eux-mêmes une expérience du métier d’une dizaine d’années.</w:t>
            </w:r>
          </w:p>
          <w:p w:rsidR="00B13E42" w:rsidRPr="006A33B9" w:rsidRDefault="00B13E42" w:rsidP="00B13E42">
            <w:pPr>
              <w:autoSpaceDE w:val="0"/>
              <w:autoSpaceDN w:val="0"/>
              <w:adjustRightInd w:val="0"/>
              <w:ind w:left="720"/>
              <w:rPr>
                <w:rFonts w:ascii="Calibri" w:hAnsi="Calibri" w:cs="Arial"/>
                <w:color w:val="000000"/>
                <w:sz w:val="20"/>
                <w:szCs w:val="20"/>
              </w:rPr>
            </w:pPr>
          </w:p>
        </w:tc>
      </w:tr>
      <w:tr w:rsidR="00A75846" w:rsidTr="00BF47A8">
        <w:trPr>
          <w:cantSplit/>
          <w:trHeight w:val="1701"/>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sz w:val="20"/>
                <w:szCs w:val="20"/>
              </w:rPr>
            </w:pPr>
          </w:p>
          <w:p w:rsidR="00A75846" w:rsidRPr="006A33B9" w:rsidRDefault="00A75846" w:rsidP="008457CA">
            <w:pPr>
              <w:autoSpaceDE w:val="0"/>
              <w:autoSpaceDN w:val="0"/>
              <w:adjustRightInd w:val="0"/>
              <w:jc w:val="center"/>
              <w:rPr>
                <w:rFonts w:ascii="Calibri" w:hAnsi="Calibri" w:cs="Arial"/>
                <w:b/>
                <w:bCs/>
                <w:sz w:val="20"/>
                <w:szCs w:val="20"/>
              </w:rPr>
            </w:pPr>
          </w:p>
          <w:p w:rsidR="00A75846" w:rsidRPr="006A33B9" w:rsidRDefault="00A75846" w:rsidP="008457CA">
            <w:pPr>
              <w:autoSpaceDE w:val="0"/>
              <w:autoSpaceDN w:val="0"/>
              <w:adjustRightInd w:val="0"/>
              <w:jc w:val="center"/>
              <w:rPr>
                <w:rFonts w:ascii="Calibri" w:hAnsi="Calibri" w:cs="Arial"/>
                <w:b/>
                <w:bCs/>
                <w:sz w:val="20"/>
                <w:szCs w:val="20"/>
              </w:rPr>
            </w:pPr>
            <w:r w:rsidRPr="006A33B9">
              <w:rPr>
                <w:rFonts w:ascii="Calibri" w:hAnsi="Calibri" w:cs="Arial"/>
                <w:b/>
                <w:bCs/>
                <w:sz w:val="20"/>
                <w:szCs w:val="20"/>
              </w:rPr>
              <w:t>CONCURRENCE</w:t>
            </w: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 xml:space="preserve">Concurrence sur </w:t>
            </w:r>
            <w:r>
              <w:rPr>
                <w:rFonts w:ascii="Arial" w:hAnsi="Arial" w:cs="Arial"/>
                <w:b/>
                <w:iCs/>
                <w:color w:val="000000"/>
                <w:sz w:val="20"/>
                <w:szCs w:val="20"/>
              </w:rPr>
              <w:t>le</w:t>
            </w:r>
            <w:r w:rsidRPr="00B13E42">
              <w:rPr>
                <w:rFonts w:ascii="Arial" w:hAnsi="Arial" w:cs="Arial"/>
                <w:b/>
                <w:iCs/>
                <w:color w:val="000000"/>
                <w:sz w:val="20"/>
                <w:szCs w:val="20"/>
              </w:rPr>
              <w:t xml:space="preserve"> marché (existence, forme, acteurs…) et avantages concurrentiels</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Une quinzaine de Sociétés :</w:t>
            </w:r>
            <w:r>
              <w:rPr>
                <w:rFonts w:ascii="Arial" w:hAnsi="Arial" w:cs="Arial"/>
                <w:color w:val="000000"/>
                <w:sz w:val="20"/>
                <w:szCs w:val="20"/>
              </w:rPr>
              <w:t xml:space="preserve"> </w:t>
            </w:r>
            <w:proofErr w:type="spellStart"/>
            <w:r>
              <w:rPr>
                <w:rFonts w:ascii="Arial" w:hAnsi="Arial" w:cs="Arial"/>
                <w:color w:val="000000"/>
                <w:sz w:val="20"/>
                <w:szCs w:val="20"/>
              </w:rPr>
              <w:t>Pharmadep</w:t>
            </w:r>
            <w:proofErr w:type="spellEnd"/>
            <w:r>
              <w:rPr>
                <w:rFonts w:ascii="Arial" w:hAnsi="Arial" w:cs="Arial"/>
                <w:color w:val="000000"/>
                <w:sz w:val="20"/>
                <w:szCs w:val="20"/>
              </w:rPr>
              <w:t xml:space="preserve">, groupe GTF, </w:t>
            </w:r>
            <w:proofErr w:type="spellStart"/>
            <w:r>
              <w:rPr>
                <w:rFonts w:ascii="Arial" w:hAnsi="Arial" w:cs="Arial"/>
                <w:color w:val="000000"/>
                <w:sz w:val="20"/>
                <w:szCs w:val="20"/>
              </w:rPr>
              <w:t>Efficare</w:t>
            </w:r>
            <w:proofErr w:type="spellEnd"/>
            <w:r>
              <w:rPr>
                <w:rFonts w:ascii="Arial" w:hAnsi="Arial" w:cs="Arial"/>
                <w:color w:val="000000"/>
                <w:sz w:val="20"/>
                <w:szCs w:val="20"/>
              </w:rPr>
              <w:t xml:space="preserve">, </w:t>
            </w:r>
            <w:proofErr w:type="spellStart"/>
            <w:r>
              <w:rPr>
                <w:rFonts w:ascii="Arial" w:hAnsi="Arial" w:cs="Arial"/>
                <w:color w:val="000000"/>
                <w:sz w:val="20"/>
                <w:szCs w:val="20"/>
              </w:rPr>
              <w:t>Pharm’Up</w:t>
            </w:r>
            <w:proofErr w:type="spellEnd"/>
            <w:r>
              <w:rPr>
                <w:rFonts w:ascii="Arial" w:hAnsi="Arial" w:cs="Arial"/>
                <w:color w:val="000000"/>
                <w:sz w:val="20"/>
                <w:szCs w:val="20"/>
              </w:rPr>
              <w:t xml:space="preserve">, Omega, </w:t>
            </w:r>
            <w:proofErr w:type="spellStart"/>
            <w:r>
              <w:rPr>
                <w:rFonts w:ascii="Arial" w:hAnsi="Arial" w:cs="Arial"/>
                <w:color w:val="000000"/>
                <w:sz w:val="20"/>
                <w:szCs w:val="20"/>
              </w:rPr>
              <w:t>Promothera</w:t>
            </w:r>
            <w:proofErr w:type="spellEnd"/>
            <w:r>
              <w:rPr>
                <w:rFonts w:ascii="Arial" w:hAnsi="Arial" w:cs="Arial"/>
                <w:color w:val="000000"/>
                <w:sz w:val="20"/>
                <w:szCs w:val="20"/>
              </w:rPr>
              <w:t xml:space="preserve">, </w:t>
            </w:r>
            <w:proofErr w:type="spellStart"/>
            <w:r>
              <w:rPr>
                <w:rFonts w:ascii="Arial" w:hAnsi="Arial" w:cs="Arial"/>
                <w:color w:val="000000"/>
                <w:sz w:val="20"/>
                <w:szCs w:val="20"/>
              </w:rPr>
              <w:t>Sofip</w:t>
            </w:r>
            <w:proofErr w:type="spellEnd"/>
            <w:r>
              <w:rPr>
                <w:rFonts w:ascii="Arial" w:hAnsi="Arial" w:cs="Arial"/>
                <w:color w:val="000000"/>
                <w:sz w:val="20"/>
                <w:szCs w:val="20"/>
              </w:rPr>
              <w:t>… assurent les services de « forces de vente mercenaires » actuellement. Toutes Sociétés commerciales, les contrats avec les commettants concernent soit un produit, soit une gamme, soit tous les produits du commettant , prennent la forme d’une exclusivité ou d’un partage, et peuvent aller du contrat de commissionnaire à celui de licencié, en passant par de la distribution ou d’autres formes hybrides.</w:t>
            </w:r>
          </w:p>
          <w:p w:rsidR="00B13E42" w:rsidRDefault="00B13E42" w:rsidP="00B13E42">
            <w:pPr>
              <w:autoSpaceDE w:val="0"/>
              <w:autoSpaceDN w:val="0"/>
              <w:adjustRightInd w:val="0"/>
              <w:ind w:left="177"/>
              <w:rPr>
                <w:rFonts w:ascii="Arial" w:hAnsi="Arial" w:cs="Arial"/>
                <w:color w:val="000000"/>
                <w:sz w:val="20"/>
                <w:szCs w:val="20"/>
              </w:rPr>
            </w:pPr>
          </w:p>
          <w:p w:rsidR="00B13E42" w:rsidRPr="002F1F44" w:rsidRDefault="00B13E42" w:rsidP="00B13E42">
            <w:pPr>
              <w:autoSpaceDE w:val="0"/>
              <w:autoSpaceDN w:val="0"/>
              <w:adjustRightInd w:val="0"/>
              <w:ind w:left="177"/>
              <w:rPr>
                <w:rFonts w:ascii="Arial" w:hAnsi="Arial" w:cs="Arial"/>
                <w:b/>
                <w:color w:val="000000"/>
                <w:sz w:val="20"/>
                <w:szCs w:val="20"/>
              </w:rPr>
            </w:pPr>
            <w:r w:rsidRPr="002F1F44">
              <w:rPr>
                <w:rFonts w:ascii="Arial" w:hAnsi="Arial" w:cs="Arial"/>
                <w:b/>
                <w:color w:val="000000"/>
                <w:sz w:val="20"/>
                <w:szCs w:val="20"/>
              </w:rPr>
              <w:t>Avantages concurrentiels :</w:t>
            </w:r>
          </w:p>
          <w:p w:rsidR="00B13E42" w:rsidRDefault="00B13E42" w:rsidP="00B13E42">
            <w:pPr>
              <w:numPr>
                <w:ilvl w:val="0"/>
                <w:numId w:val="11"/>
              </w:numPr>
              <w:autoSpaceDE w:val="0"/>
              <w:autoSpaceDN w:val="0"/>
              <w:adjustRightInd w:val="0"/>
              <w:ind w:left="177" w:firstLine="0"/>
              <w:rPr>
                <w:rFonts w:ascii="Arial" w:hAnsi="Arial" w:cs="Arial"/>
                <w:color w:val="000000"/>
                <w:sz w:val="20"/>
                <w:szCs w:val="20"/>
              </w:rPr>
            </w:pPr>
            <w:r>
              <w:rPr>
                <w:rFonts w:ascii="Arial" w:hAnsi="Arial" w:cs="Arial"/>
                <w:color w:val="000000"/>
                <w:sz w:val="20"/>
                <w:szCs w:val="20"/>
              </w:rPr>
              <w:t>professionnalisme : délégués ayant au moins 10 années d’expérience auprès de laboratoires ou groupes pharmaceutiques connus.</w:t>
            </w:r>
          </w:p>
          <w:p w:rsidR="00B13E42" w:rsidRDefault="00B13E42" w:rsidP="00B13E42">
            <w:pPr>
              <w:numPr>
                <w:ilvl w:val="0"/>
                <w:numId w:val="11"/>
              </w:numPr>
              <w:autoSpaceDE w:val="0"/>
              <w:autoSpaceDN w:val="0"/>
              <w:adjustRightInd w:val="0"/>
              <w:ind w:left="177" w:firstLine="0"/>
              <w:rPr>
                <w:rFonts w:ascii="Arial" w:hAnsi="Arial" w:cs="Arial"/>
                <w:color w:val="000000"/>
                <w:sz w:val="20"/>
                <w:szCs w:val="20"/>
              </w:rPr>
            </w:pPr>
            <w:r>
              <w:rPr>
                <w:rFonts w:ascii="Arial" w:hAnsi="Arial" w:cs="Arial"/>
                <w:color w:val="000000"/>
                <w:sz w:val="20"/>
                <w:szCs w:val="20"/>
              </w:rPr>
              <w:t>Connaissance particulière de certains segments (compléments alimentaires)</w:t>
            </w:r>
          </w:p>
          <w:p w:rsidR="00B13E42" w:rsidRDefault="00B13E42" w:rsidP="00B13E42">
            <w:pPr>
              <w:numPr>
                <w:ilvl w:val="0"/>
                <w:numId w:val="11"/>
              </w:numPr>
              <w:autoSpaceDE w:val="0"/>
              <w:autoSpaceDN w:val="0"/>
              <w:adjustRightInd w:val="0"/>
              <w:ind w:left="177" w:firstLine="0"/>
              <w:rPr>
                <w:rFonts w:ascii="Arial" w:hAnsi="Arial" w:cs="Arial"/>
                <w:color w:val="000000"/>
                <w:sz w:val="20"/>
                <w:szCs w:val="20"/>
              </w:rPr>
            </w:pPr>
            <w:r>
              <w:rPr>
                <w:rFonts w:ascii="Arial" w:hAnsi="Arial" w:cs="Arial"/>
                <w:color w:val="000000"/>
                <w:sz w:val="20"/>
                <w:szCs w:val="20"/>
              </w:rPr>
              <w:t xml:space="preserve">Capacité à former les </w:t>
            </w:r>
            <w:proofErr w:type="spellStart"/>
            <w:r>
              <w:rPr>
                <w:rFonts w:ascii="Arial" w:hAnsi="Arial" w:cs="Arial"/>
                <w:color w:val="000000"/>
                <w:sz w:val="20"/>
                <w:szCs w:val="20"/>
              </w:rPr>
              <w:t>equipes</w:t>
            </w:r>
            <w:proofErr w:type="spellEnd"/>
            <w:r>
              <w:rPr>
                <w:rFonts w:ascii="Arial" w:hAnsi="Arial" w:cs="Arial"/>
                <w:color w:val="000000"/>
                <w:sz w:val="20"/>
                <w:szCs w:val="20"/>
              </w:rPr>
              <w:t xml:space="preserve"> officinales grâce à un petit nombre de contrats.</w:t>
            </w:r>
          </w:p>
          <w:p w:rsidR="00A75846" w:rsidRPr="006A33B9" w:rsidRDefault="00B13E42" w:rsidP="00B13E42">
            <w:pPr>
              <w:autoSpaceDE w:val="0"/>
              <w:autoSpaceDN w:val="0"/>
              <w:adjustRightInd w:val="0"/>
              <w:ind w:left="177"/>
              <w:rPr>
                <w:rFonts w:ascii="Calibri" w:hAnsi="Calibri" w:cs="Arial"/>
                <w:sz w:val="20"/>
                <w:szCs w:val="20"/>
              </w:rPr>
            </w:pPr>
            <w:r>
              <w:rPr>
                <w:rFonts w:ascii="Arial" w:hAnsi="Arial" w:cs="Arial"/>
                <w:color w:val="000000"/>
                <w:sz w:val="20"/>
                <w:szCs w:val="20"/>
              </w:rPr>
              <w:t>Très faibles coûts de structure.</w:t>
            </w:r>
          </w:p>
        </w:tc>
      </w:tr>
      <w:tr w:rsidR="00A75846" w:rsidTr="00BF47A8">
        <w:trPr>
          <w:cantSplit/>
          <w:trHeight w:val="1418"/>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SITUATION ACTUELLE</w:t>
            </w: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Stade actuel de développement (R&amp;D terminée, co</w:t>
            </w:r>
            <w:r>
              <w:rPr>
                <w:rFonts w:ascii="Arial" w:hAnsi="Arial" w:cs="Arial"/>
                <w:b/>
                <w:iCs/>
                <w:color w:val="000000"/>
                <w:sz w:val="20"/>
                <w:szCs w:val="20"/>
              </w:rPr>
              <w:t>mmercialisation débutée…) et</w:t>
            </w:r>
            <w:r w:rsidRPr="00B13E42">
              <w:rPr>
                <w:rFonts w:ascii="Arial" w:hAnsi="Arial" w:cs="Arial"/>
                <w:b/>
                <w:iCs/>
                <w:color w:val="000000"/>
                <w:sz w:val="20"/>
                <w:szCs w:val="20"/>
              </w:rPr>
              <w:t xml:space="preserve"> réalisations (clients, CA…) à l'heure actuelle</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Commercialisation débutée depuis plus d’une année.</w:t>
            </w:r>
            <w:r>
              <w:rPr>
                <w:rFonts w:ascii="Arial" w:hAnsi="Arial" w:cs="Arial"/>
                <w:color w:val="000000"/>
                <w:sz w:val="20"/>
                <w:szCs w:val="20"/>
              </w:rPr>
              <w:t xml:space="preserve"> Résultats probants. Stabilité des contrats avec les commettants.</w:t>
            </w:r>
          </w:p>
          <w:p w:rsidR="00A75846"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 de 700 clients</w:t>
            </w:r>
            <w:r>
              <w:rPr>
                <w:rFonts w:ascii="Arial" w:hAnsi="Arial" w:cs="Arial"/>
                <w:color w:val="000000"/>
                <w:sz w:val="20"/>
                <w:szCs w:val="20"/>
              </w:rPr>
              <w:t xml:space="preserve"> à date avec un taux de fidélisation &gt; à 70%</w:t>
            </w:r>
          </w:p>
          <w:p w:rsidR="00B13E42" w:rsidRPr="006A33B9" w:rsidRDefault="00B13E42" w:rsidP="00B13E42">
            <w:pPr>
              <w:autoSpaceDE w:val="0"/>
              <w:autoSpaceDN w:val="0"/>
              <w:adjustRightInd w:val="0"/>
              <w:ind w:left="177"/>
              <w:rPr>
                <w:rFonts w:ascii="Calibri" w:hAnsi="Calibri" w:cs="Arial"/>
                <w:color w:val="000000"/>
                <w:sz w:val="20"/>
                <w:szCs w:val="20"/>
              </w:rPr>
            </w:pPr>
          </w:p>
        </w:tc>
      </w:tr>
      <w:tr w:rsidR="00A75846" w:rsidRPr="00DA0772" w:rsidTr="00AB207B">
        <w:trPr>
          <w:cantSplit/>
          <w:trHeight w:val="1418"/>
        </w:trPr>
        <w:tc>
          <w:tcPr>
            <w:tcW w:w="1713" w:type="dxa"/>
            <w:shd w:val="solid" w:color="FFFFFF" w:fill="auto"/>
            <w:vAlign w:val="center"/>
          </w:tcPr>
          <w:p w:rsidR="00A75846" w:rsidRPr="006A33B9" w:rsidRDefault="00A75846" w:rsidP="00AB207B">
            <w:pPr>
              <w:autoSpaceDE w:val="0"/>
              <w:autoSpaceDN w:val="0"/>
              <w:adjustRightInd w:val="0"/>
              <w:jc w:val="center"/>
              <w:rPr>
                <w:rFonts w:ascii="Calibri" w:hAnsi="Calibri" w:cs="Arial"/>
                <w:b/>
                <w:bCs/>
                <w:color w:val="000000"/>
                <w:sz w:val="20"/>
                <w:szCs w:val="20"/>
              </w:rPr>
            </w:pPr>
          </w:p>
          <w:p w:rsidR="00A75846" w:rsidRDefault="00A75846" w:rsidP="00AB207B">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PARTENARIATS</w:t>
            </w:r>
          </w:p>
        </w:tc>
        <w:tc>
          <w:tcPr>
            <w:tcW w:w="3136" w:type="dxa"/>
            <w:shd w:val="solid" w:color="FFFFFF" w:fill="auto"/>
            <w:vAlign w:val="center"/>
          </w:tcPr>
          <w:p w:rsidR="00A75846" w:rsidRPr="00AB207B" w:rsidRDefault="001E2A74" w:rsidP="00B13E42">
            <w:pPr>
              <w:autoSpaceDE w:val="0"/>
              <w:autoSpaceDN w:val="0"/>
              <w:adjustRightInd w:val="0"/>
              <w:rPr>
                <w:rFonts w:ascii="Calibri" w:hAnsi="Calibri" w:cs="Arial"/>
                <w:b/>
                <w:color w:val="000000"/>
                <w:sz w:val="20"/>
                <w:szCs w:val="20"/>
              </w:rPr>
            </w:pPr>
            <w:r>
              <w:rPr>
                <w:rFonts w:ascii="Calibri" w:hAnsi="Calibri" w:cs="Arial"/>
                <w:b/>
                <w:color w:val="000000"/>
                <w:sz w:val="20"/>
                <w:szCs w:val="20"/>
              </w:rPr>
              <w:t>O</w:t>
            </w:r>
            <w:r w:rsidR="00A75846" w:rsidRPr="00AB207B">
              <w:rPr>
                <w:rFonts w:ascii="Calibri" w:hAnsi="Calibri" w:cs="Arial"/>
                <w:b/>
                <w:color w:val="000000"/>
                <w:sz w:val="20"/>
                <w:szCs w:val="20"/>
              </w:rPr>
              <w:t>RGANISME</w:t>
            </w:r>
          </w:p>
          <w:p w:rsidR="00A75846" w:rsidRDefault="001E2A74" w:rsidP="00AB207B">
            <w:pPr>
              <w:autoSpaceDE w:val="0"/>
              <w:autoSpaceDN w:val="0"/>
              <w:adjustRightInd w:val="0"/>
              <w:ind w:left="177"/>
              <w:rPr>
                <w:rFonts w:ascii="Calibri" w:hAnsi="Calibri" w:cs="Calibri"/>
                <w:sz w:val="20"/>
                <w:szCs w:val="20"/>
              </w:rPr>
            </w:pPr>
            <w:r w:rsidRPr="00291A0B">
              <w:rPr>
                <w:rFonts w:ascii="Calibri" w:hAnsi="Calibri" w:cs="Calibri"/>
                <w:noProof/>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2pt;margin-top:4.3pt;width:438.6pt;height:.05pt;z-index:251656704" o:connectortype="straight" strokecolor="#002060">
                  <v:shadow type="perspective" color="#243f60" opacity=".5" offset="1pt" offset2="-1pt"/>
                </v:shape>
              </w:pict>
            </w:r>
          </w:p>
          <w:p w:rsidR="00B13E42" w:rsidRPr="000242E8" w:rsidRDefault="00B13E42" w:rsidP="00AB207B">
            <w:pPr>
              <w:autoSpaceDE w:val="0"/>
              <w:autoSpaceDN w:val="0"/>
              <w:adjustRightInd w:val="0"/>
              <w:ind w:left="177"/>
              <w:rPr>
                <w:rFonts w:ascii="Calibri" w:hAnsi="Calibri" w:cs="Calibri"/>
                <w:sz w:val="20"/>
                <w:szCs w:val="20"/>
              </w:rPr>
            </w:pPr>
            <w:r>
              <w:rPr>
                <w:rFonts w:ascii="Calibri" w:hAnsi="Calibri" w:cs="Calibri"/>
                <w:sz w:val="20"/>
                <w:szCs w:val="20"/>
              </w:rPr>
              <w:t>Sans</w:t>
            </w:r>
          </w:p>
        </w:tc>
        <w:tc>
          <w:tcPr>
            <w:tcW w:w="2951" w:type="dxa"/>
            <w:gridSpan w:val="4"/>
            <w:shd w:val="solid" w:color="FFFFFF" w:fill="auto"/>
          </w:tcPr>
          <w:p w:rsidR="001E2A74" w:rsidRDefault="00A75846" w:rsidP="001E2A74">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1E2A74" w:rsidRDefault="00A75846" w:rsidP="001E2A74">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A75846" w:rsidRPr="001E2A74" w:rsidRDefault="00A75846" w:rsidP="001E2A74">
            <w:pPr>
              <w:autoSpaceDE w:val="0"/>
              <w:autoSpaceDN w:val="0"/>
              <w:adjustRightInd w:val="0"/>
              <w:rPr>
                <w:rFonts w:ascii="Calibri" w:hAnsi="Calibri" w:cs="Arial"/>
                <w:sz w:val="20"/>
                <w:szCs w:val="20"/>
              </w:rPr>
            </w:pPr>
            <w:r w:rsidRPr="00AB207B">
              <w:rPr>
                <w:rFonts w:ascii="Calibri" w:hAnsi="Calibri" w:cs="Arial"/>
                <w:b/>
                <w:sz w:val="20"/>
                <w:szCs w:val="20"/>
              </w:rPr>
              <w:t>TYPE</w:t>
            </w:r>
          </w:p>
          <w:p w:rsidR="00B13E42" w:rsidRDefault="00B13E42" w:rsidP="001E2A74">
            <w:pPr>
              <w:autoSpaceDE w:val="0"/>
              <w:autoSpaceDN w:val="0"/>
              <w:adjustRightInd w:val="0"/>
              <w:rPr>
                <w:rFonts w:ascii="Calibri" w:hAnsi="Calibri" w:cs="Arial"/>
                <w:sz w:val="20"/>
                <w:szCs w:val="20"/>
              </w:rPr>
            </w:pPr>
          </w:p>
          <w:p w:rsidR="00B13E42" w:rsidRPr="00AB207B" w:rsidRDefault="00B13E42" w:rsidP="00AB207B">
            <w:pPr>
              <w:autoSpaceDE w:val="0"/>
              <w:autoSpaceDN w:val="0"/>
              <w:adjustRightInd w:val="0"/>
              <w:ind w:left="177"/>
              <w:rPr>
                <w:rFonts w:ascii="Calibri" w:hAnsi="Calibri" w:cs="Arial"/>
                <w:sz w:val="20"/>
                <w:szCs w:val="20"/>
              </w:rPr>
            </w:pPr>
            <w:r>
              <w:rPr>
                <w:rFonts w:ascii="Arial" w:hAnsi="Arial" w:cs="Arial"/>
                <w:color w:val="000000"/>
                <w:sz w:val="20"/>
                <w:szCs w:val="20"/>
              </w:rPr>
              <w:t>DK est Commissionnaire pour le compte de ses partenaires.</w:t>
            </w:r>
          </w:p>
        </w:tc>
        <w:tc>
          <w:tcPr>
            <w:tcW w:w="2701" w:type="dxa"/>
            <w:gridSpan w:val="2"/>
            <w:shd w:val="solid" w:color="FFFFFF" w:fill="auto"/>
          </w:tcPr>
          <w:p w:rsidR="001E2A74" w:rsidRDefault="00A75846" w:rsidP="00B13E42">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1E2A74" w:rsidRDefault="001E2A74" w:rsidP="00B13E42">
            <w:pPr>
              <w:autoSpaceDE w:val="0"/>
              <w:autoSpaceDN w:val="0"/>
              <w:adjustRightInd w:val="0"/>
              <w:rPr>
                <w:rFonts w:ascii="Calibri" w:hAnsi="Calibri" w:cs="Arial"/>
                <w:b/>
                <w:sz w:val="20"/>
                <w:szCs w:val="20"/>
              </w:rPr>
            </w:pPr>
          </w:p>
          <w:p w:rsidR="00B13E42" w:rsidRDefault="00A75846" w:rsidP="00B13E42">
            <w:pPr>
              <w:autoSpaceDE w:val="0"/>
              <w:autoSpaceDN w:val="0"/>
              <w:adjustRightInd w:val="0"/>
              <w:rPr>
                <w:rFonts w:ascii="Calibri" w:hAnsi="Calibri" w:cs="Arial"/>
                <w:b/>
                <w:sz w:val="20"/>
                <w:szCs w:val="20"/>
              </w:rPr>
            </w:pPr>
            <w:r w:rsidRPr="00AB207B">
              <w:rPr>
                <w:rFonts w:ascii="Calibri" w:hAnsi="Calibri" w:cs="Arial"/>
                <w:b/>
                <w:sz w:val="20"/>
                <w:szCs w:val="20"/>
              </w:rPr>
              <w:t>MODALIT</w:t>
            </w:r>
            <w:r w:rsidR="001E2A74">
              <w:rPr>
                <w:rFonts w:ascii="Calibri" w:hAnsi="Calibri" w:cs="Arial"/>
                <w:b/>
                <w:sz w:val="20"/>
                <w:szCs w:val="20"/>
              </w:rPr>
              <w:t>ES</w:t>
            </w:r>
          </w:p>
          <w:p w:rsidR="00B13E42" w:rsidRDefault="00B13E42" w:rsidP="00B13E42">
            <w:pPr>
              <w:autoSpaceDE w:val="0"/>
              <w:autoSpaceDN w:val="0"/>
              <w:adjustRightInd w:val="0"/>
              <w:rPr>
                <w:rFonts w:ascii="Calibri" w:hAnsi="Calibri" w:cs="Arial"/>
                <w:b/>
                <w:sz w:val="20"/>
                <w:szCs w:val="20"/>
              </w:rPr>
            </w:pPr>
          </w:p>
          <w:p w:rsidR="00B13E42" w:rsidRPr="00B13E42" w:rsidRDefault="00B13E42" w:rsidP="00B13E42">
            <w:pPr>
              <w:autoSpaceDE w:val="0"/>
              <w:autoSpaceDN w:val="0"/>
              <w:adjustRightInd w:val="0"/>
              <w:rPr>
                <w:rFonts w:ascii="Calibri" w:hAnsi="Calibri" w:cs="Arial"/>
                <w:b/>
                <w:sz w:val="20"/>
                <w:szCs w:val="20"/>
              </w:rPr>
            </w:pPr>
            <w:r>
              <w:rPr>
                <w:rFonts w:ascii="Arial" w:hAnsi="Arial" w:cs="Arial"/>
                <w:color w:val="000000"/>
                <w:sz w:val="20"/>
                <w:szCs w:val="20"/>
              </w:rPr>
              <w:t>Contrats de 3 à 5 ans, renouvelables, rémunération à la commission.</w:t>
            </w:r>
          </w:p>
        </w:tc>
      </w:tr>
      <w:tr w:rsidR="00A75846" w:rsidTr="000A6C85">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PROPRIETE Intellectuelle</w:t>
            </w:r>
          </w:p>
        </w:tc>
        <w:tc>
          <w:tcPr>
            <w:tcW w:w="8788" w:type="dxa"/>
            <w:gridSpan w:val="7"/>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Pr="001E2A74" w:rsidRDefault="001E2A74" w:rsidP="001E2A74">
            <w:pPr>
              <w:autoSpaceDE w:val="0"/>
              <w:autoSpaceDN w:val="0"/>
              <w:adjustRightInd w:val="0"/>
              <w:ind w:left="177"/>
              <w:rPr>
                <w:rFonts w:ascii="Arial" w:hAnsi="Arial" w:cs="Arial"/>
                <w:b/>
                <w:color w:val="000000"/>
                <w:sz w:val="20"/>
                <w:szCs w:val="20"/>
              </w:rPr>
            </w:pPr>
            <w:r w:rsidRPr="001E2A74">
              <w:rPr>
                <w:rFonts w:ascii="Arial" w:hAnsi="Arial" w:cs="Arial"/>
                <w:b/>
                <w:iCs/>
                <w:color w:val="000000"/>
                <w:sz w:val="20"/>
                <w:szCs w:val="20"/>
              </w:rPr>
              <w:t>Dépôts de brevets, marques, étendue</w:t>
            </w:r>
            <w:r>
              <w:rPr>
                <w:rFonts w:ascii="Arial" w:hAnsi="Arial" w:cs="Arial"/>
                <w:b/>
                <w:iCs/>
                <w:color w:val="000000"/>
                <w:sz w:val="20"/>
                <w:szCs w:val="20"/>
              </w:rPr>
              <w:t xml:space="preserve"> géographique de la protection :</w:t>
            </w:r>
          </w:p>
          <w:p w:rsidR="001E2A74" w:rsidRDefault="001E2A74" w:rsidP="001E2A74">
            <w:pPr>
              <w:autoSpaceDE w:val="0"/>
              <w:autoSpaceDN w:val="0"/>
              <w:adjustRightInd w:val="0"/>
              <w:ind w:left="177"/>
              <w:rPr>
                <w:rFonts w:ascii="Arial" w:hAnsi="Arial" w:cs="Arial"/>
                <w:color w:val="000000"/>
                <w:sz w:val="20"/>
                <w:szCs w:val="20"/>
              </w:rPr>
            </w:pPr>
          </w:p>
          <w:p w:rsidR="00A75846" w:rsidRPr="001E2A74" w:rsidRDefault="001E2A74" w:rsidP="001E2A74">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Marque DK Pharma déposée</w:t>
            </w:r>
            <w:r>
              <w:rPr>
                <w:rFonts w:ascii="Arial" w:hAnsi="Arial" w:cs="Arial"/>
                <w:color w:val="000000"/>
                <w:sz w:val="20"/>
                <w:szCs w:val="20"/>
              </w:rPr>
              <w:t>, protégée en France.</w:t>
            </w:r>
          </w:p>
          <w:p w:rsidR="001E2A74" w:rsidRPr="003E7591" w:rsidRDefault="001E2A74" w:rsidP="001E2A74">
            <w:pPr>
              <w:autoSpaceDE w:val="0"/>
              <w:autoSpaceDN w:val="0"/>
              <w:adjustRightInd w:val="0"/>
              <w:rPr>
                <w:rFonts w:ascii="Calibri" w:hAnsi="Calibri" w:cs="Calibri"/>
                <w:sz w:val="20"/>
                <w:szCs w:val="20"/>
              </w:rPr>
            </w:pPr>
          </w:p>
        </w:tc>
      </w:tr>
    </w:tbl>
    <w:p w:rsidR="00A75846" w:rsidRDefault="00A75846"/>
    <w:tbl>
      <w:tblPr>
        <w:tblW w:w="10501" w:type="dxa"/>
        <w:tblInd w:w="-69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30" w:type="dxa"/>
          <w:right w:w="30" w:type="dxa"/>
        </w:tblCellMar>
        <w:tblLook w:val="0000"/>
      </w:tblPr>
      <w:tblGrid>
        <w:gridCol w:w="1713"/>
        <w:gridCol w:w="59"/>
        <w:gridCol w:w="8729"/>
      </w:tblGrid>
      <w:tr w:rsidR="00A75846" w:rsidTr="006A33B9">
        <w:trPr>
          <w:cantSplit/>
          <w:trHeight w:val="350"/>
        </w:trPr>
        <w:tc>
          <w:tcPr>
            <w:tcW w:w="10501" w:type="dxa"/>
            <w:gridSpan w:val="3"/>
            <w:shd w:val="solid" w:color="002060" w:fill="auto"/>
            <w:vAlign w:val="center"/>
          </w:tcPr>
          <w:p w:rsidR="00A75846" w:rsidRPr="003E7591" w:rsidRDefault="00A75846" w:rsidP="006A33B9">
            <w:pPr>
              <w:autoSpaceDE w:val="0"/>
              <w:autoSpaceDN w:val="0"/>
              <w:adjustRightInd w:val="0"/>
              <w:jc w:val="center"/>
              <w:rPr>
                <w:rFonts w:ascii="Calibri" w:hAnsi="Calibri" w:cs="Calibri"/>
              </w:rPr>
            </w:pPr>
            <w:r w:rsidRPr="003E7591">
              <w:rPr>
                <w:rFonts w:ascii="Calibri" w:hAnsi="Calibri" w:cs="Calibri"/>
                <w:b/>
                <w:bCs/>
                <w:color w:val="FFFFFF"/>
                <w:sz w:val="22"/>
                <w:szCs w:val="22"/>
              </w:rPr>
              <w:t>III - MODELE ECONOMIQUE</w:t>
            </w:r>
          </w:p>
        </w:tc>
      </w:tr>
      <w:tr w:rsidR="00A75846" w:rsidRPr="00383436" w:rsidTr="00BF47A8">
        <w:trPr>
          <w:cantSplit/>
          <w:trHeight w:val="1134"/>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Pr="006A33B9" w:rsidRDefault="00A75846" w:rsidP="00696E43">
            <w:pPr>
              <w:autoSpaceDE w:val="0"/>
              <w:autoSpaceDN w:val="0"/>
              <w:adjustRightInd w:val="0"/>
              <w:jc w:val="center"/>
              <w:rPr>
                <w:rFonts w:ascii="Calibri" w:hAnsi="Calibri" w:cs="Arial"/>
                <w:b/>
                <w:bCs/>
                <w:color w:val="000000"/>
                <w:sz w:val="20"/>
                <w:szCs w:val="20"/>
              </w:rPr>
            </w:pPr>
          </w:p>
          <w:p w:rsidR="000242E8" w:rsidRDefault="000242E8" w:rsidP="00696E43">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REALISATION</w:t>
            </w:r>
          </w:p>
          <w:p w:rsidR="00A75846" w:rsidRPr="006A33B9" w:rsidRDefault="00A75846" w:rsidP="00696E43">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DU CA</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Default="001E2A74" w:rsidP="001E2A74">
            <w:pPr>
              <w:autoSpaceDE w:val="0"/>
              <w:autoSpaceDN w:val="0"/>
              <w:adjustRightInd w:val="0"/>
              <w:ind w:left="177"/>
              <w:rPr>
                <w:rFonts w:ascii="Arial" w:hAnsi="Arial" w:cs="Arial"/>
                <w:b/>
                <w:color w:val="000000"/>
                <w:sz w:val="20"/>
                <w:szCs w:val="20"/>
              </w:rPr>
            </w:pPr>
            <w:r>
              <w:rPr>
                <w:rFonts w:ascii="Arial" w:hAnsi="Arial" w:cs="Arial"/>
                <w:b/>
                <w:iCs/>
                <w:color w:val="000000"/>
                <w:sz w:val="20"/>
                <w:szCs w:val="20"/>
              </w:rPr>
              <w:t>M</w:t>
            </w:r>
            <w:r w:rsidRPr="001E2A74">
              <w:rPr>
                <w:rFonts w:ascii="Arial" w:hAnsi="Arial" w:cs="Arial"/>
                <w:b/>
                <w:iCs/>
                <w:color w:val="000000"/>
                <w:sz w:val="20"/>
                <w:szCs w:val="20"/>
              </w:rPr>
              <w:t>écanisme de formation de votre CA (vente, location, maintenance…) et la récurrence de votre CA</w:t>
            </w:r>
            <w:r>
              <w:rPr>
                <w:rFonts w:ascii="Arial" w:hAnsi="Arial" w:cs="Arial"/>
                <w:b/>
                <w:color w:val="000000"/>
                <w:sz w:val="20"/>
                <w:szCs w:val="20"/>
              </w:rPr>
              <w:t> :</w:t>
            </w:r>
          </w:p>
          <w:p w:rsidR="001E2A74" w:rsidRPr="001E2A74" w:rsidRDefault="001E2A74" w:rsidP="001E2A74">
            <w:pPr>
              <w:autoSpaceDE w:val="0"/>
              <w:autoSpaceDN w:val="0"/>
              <w:adjustRightInd w:val="0"/>
              <w:ind w:left="177"/>
              <w:rPr>
                <w:rFonts w:ascii="Arial" w:hAnsi="Arial" w:cs="Arial"/>
                <w:b/>
                <w:color w:val="000000"/>
                <w:sz w:val="20"/>
                <w:szCs w:val="20"/>
              </w:rPr>
            </w:pP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Le CA de la Société est constitué par les commissions reçues sur les ventes réalisées pour le commettant tiers auprès des pharmacies.</w:t>
            </w: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Le secteur est celui de biens de consommation vendus au public et soutenus par des moyens publicitaires grand public et promotionnels au niveau du point de vente.</w:t>
            </w: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La récurrence du CA et des commissions dépend du succès des produits auprès du grand public, d’où le point clef pour la Direction de DK Pharma de savoir choisir les commettants pour lesquels travailler.</w:t>
            </w:r>
          </w:p>
          <w:p w:rsidR="00A75846" w:rsidRP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A noter que compte tenu du besoin sur le marché des commettants, la demande excède l’offre.</w:t>
            </w:r>
          </w:p>
          <w:p w:rsidR="00A75846" w:rsidRPr="003E7591" w:rsidRDefault="00A75846" w:rsidP="001E4D68">
            <w:pPr>
              <w:autoSpaceDE w:val="0"/>
              <w:autoSpaceDN w:val="0"/>
              <w:adjustRightInd w:val="0"/>
              <w:ind w:left="177"/>
              <w:rPr>
                <w:rFonts w:ascii="Calibri" w:hAnsi="Calibri" w:cs="Calibri"/>
                <w:color w:val="000000"/>
                <w:sz w:val="20"/>
                <w:szCs w:val="20"/>
              </w:rPr>
            </w:pPr>
          </w:p>
        </w:tc>
      </w:tr>
      <w:tr w:rsidR="00A75846" w:rsidTr="00BF47A8">
        <w:trPr>
          <w:cantSplit/>
          <w:trHeight w:val="1418"/>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Default="00A75846" w:rsidP="001E2A74">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 xml:space="preserve">DU CA </w:t>
            </w:r>
          </w:p>
          <w:p w:rsidR="001E2A74" w:rsidRPr="006A33B9" w:rsidRDefault="001E2A74" w:rsidP="001E2A74">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A LA MARGE</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Default="001E2A74" w:rsidP="001E2A74">
            <w:pPr>
              <w:autoSpaceDE w:val="0"/>
              <w:autoSpaceDN w:val="0"/>
              <w:adjustRightInd w:val="0"/>
              <w:ind w:left="177"/>
              <w:rPr>
                <w:rFonts w:ascii="Arial" w:hAnsi="Arial" w:cs="Arial"/>
                <w:b/>
                <w:color w:val="000000"/>
                <w:sz w:val="20"/>
                <w:szCs w:val="20"/>
              </w:rPr>
            </w:pPr>
            <w:r w:rsidRPr="001E2A74">
              <w:rPr>
                <w:rFonts w:ascii="Arial" w:hAnsi="Arial" w:cs="Arial"/>
                <w:b/>
                <w:iCs/>
                <w:color w:val="000000"/>
                <w:sz w:val="20"/>
                <w:szCs w:val="20"/>
              </w:rPr>
              <w:t>Mécanisme de formation de la marge</w:t>
            </w:r>
            <w:r w:rsidRPr="001E2A74">
              <w:rPr>
                <w:rFonts w:ascii="Arial" w:hAnsi="Arial" w:cs="Arial"/>
                <w:b/>
                <w:color w:val="000000"/>
                <w:sz w:val="20"/>
                <w:szCs w:val="20"/>
              </w:rPr>
              <w:t> :</w:t>
            </w:r>
          </w:p>
          <w:p w:rsidR="001E2A74" w:rsidRPr="001E2A74" w:rsidRDefault="001E2A74" w:rsidP="001E2A74">
            <w:pPr>
              <w:autoSpaceDE w:val="0"/>
              <w:autoSpaceDN w:val="0"/>
              <w:adjustRightInd w:val="0"/>
              <w:ind w:left="177"/>
              <w:rPr>
                <w:rFonts w:ascii="Arial" w:hAnsi="Arial" w:cs="Arial"/>
                <w:b/>
                <w:color w:val="000000"/>
                <w:sz w:val="20"/>
                <w:szCs w:val="20"/>
              </w:rPr>
            </w:pPr>
          </w:p>
          <w:p w:rsidR="00A75846" w:rsidRPr="003E7591" w:rsidRDefault="001E2A74" w:rsidP="001E2A74">
            <w:pPr>
              <w:autoSpaceDE w:val="0"/>
              <w:autoSpaceDN w:val="0"/>
              <w:adjustRightInd w:val="0"/>
              <w:ind w:left="177"/>
              <w:rPr>
                <w:rFonts w:ascii="Calibri" w:hAnsi="Calibri" w:cs="Calibri"/>
                <w:color w:val="000000"/>
                <w:sz w:val="20"/>
                <w:szCs w:val="20"/>
              </w:rPr>
            </w:pPr>
            <w:r>
              <w:rPr>
                <w:rFonts w:ascii="Arial" w:hAnsi="Arial" w:cs="Arial"/>
                <w:color w:val="000000"/>
                <w:sz w:val="20"/>
                <w:szCs w:val="20"/>
              </w:rPr>
              <w:t>La « marge brute » est de 100% dans cette activité, puisque, au moins dans les première années il n’y a pas de prise de propriété des produits vendus.</w:t>
            </w:r>
          </w:p>
        </w:tc>
      </w:tr>
      <w:tr w:rsidR="00A75846" w:rsidTr="00BF47A8">
        <w:trPr>
          <w:cantSplit/>
          <w:trHeight w:val="1134"/>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1E2A74" w:rsidRDefault="00A75846" w:rsidP="00696E43">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18"/>
                <w:szCs w:val="18"/>
              </w:rPr>
              <w:t xml:space="preserve">DE </w:t>
            </w:r>
            <w:r w:rsidR="001E2A74">
              <w:rPr>
                <w:rFonts w:ascii="Calibri" w:hAnsi="Calibri" w:cs="Arial"/>
                <w:b/>
                <w:bCs/>
                <w:color w:val="000000"/>
                <w:sz w:val="20"/>
                <w:szCs w:val="20"/>
              </w:rPr>
              <w:t>LA MARGE</w:t>
            </w:r>
          </w:p>
          <w:p w:rsidR="00A75846" w:rsidRPr="006A33B9" w:rsidRDefault="00A75846" w:rsidP="00696E43">
            <w:pPr>
              <w:autoSpaceDE w:val="0"/>
              <w:autoSpaceDN w:val="0"/>
              <w:adjustRightInd w:val="0"/>
              <w:jc w:val="center"/>
              <w:rPr>
                <w:rFonts w:ascii="Calibri" w:hAnsi="Calibri" w:cs="Arial"/>
                <w:b/>
                <w:bCs/>
                <w:color w:val="000000"/>
                <w:sz w:val="18"/>
                <w:szCs w:val="18"/>
              </w:rPr>
            </w:pPr>
            <w:r w:rsidRPr="006A33B9">
              <w:rPr>
                <w:rFonts w:ascii="Calibri" w:hAnsi="Calibri" w:cs="Arial"/>
                <w:b/>
                <w:bCs/>
                <w:color w:val="000000"/>
                <w:sz w:val="18"/>
                <w:szCs w:val="18"/>
              </w:rPr>
              <w:t xml:space="preserve"> AU RESULTAT NET</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Pr="001E2A74" w:rsidRDefault="001E2A74" w:rsidP="001E2A74">
            <w:pPr>
              <w:autoSpaceDE w:val="0"/>
              <w:autoSpaceDN w:val="0"/>
              <w:adjustRightInd w:val="0"/>
              <w:ind w:left="177"/>
              <w:rPr>
                <w:rFonts w:ascii="Arial" w:hAnsi="Arial" w:cs="Arial"/>
                <w:b/>
                <w:iCs/>
                <w:color w:val="000000"/>
                <w:sz w:val="20"/>
                <w:szCs w:val="20"/>
              </w:rPr>
            </w:pPr>
            <w:r w:rsidRPr="001E2A74">
              <w:rPr>
                <w:rFonts w:ascii="Arial" w:hAnsi="Arial" w:cs="Arial"/>
                <w:b/>
                <w:iCs/>
                <w:color w:val="000000"/>
                <w:sz w:val="20"/>
                <w:szCs w:val="20"/>
              </w:rPr>
              <w:t>Mécanisme de formation du résultat net :</w:t>
            </w:r>
          </w:p>
          <w:p w:rsidR="001E2A74" w:rsidRDefault="001E2A74" w:rsidP="001E2A74">
            <w:pPr>
              <w:autoSpaceDE w:val="0"/>
              <w:autoSpaceDN w:val="0"/>
              <w:adjustRightInd w:val="0"/>
              <w:ind w:left="177"/>
              <w:rPr>
                <w:rFonts w:ascii="Arial" w:hAnsi="Arial" w:cs="Arial"/>
                <w:color w:val="000000"/>
                <w:sz w:val="20"/>
                <w:szCs w:val="20"/>
              </w:rPr>
            </w:pP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Entre la marge brute et le résultat d’exploitation, les principales charges sont celles des rémunérations des délégués. Une partie de ces rémunération est fixe, et l’autre variable (la plus importante).</w:t>
            </w:r>
          </w:p>
          <w:p w:rsidR="00A75846" w:rsidRPr="003E7591" w:rsidRDefault="00A75846" w:rsidP="00812C68">
            <w:pPr>
              <w:autoSpaceDE w:val="0"/>
              <w:autoSpaceDN w:val="0"/>
              <w:adjustRightInd w:val="0"/>
              <w:ind w:left="177"/>
              <w:rPr>
                <w:rFonts w:ascii="Calibri" w:hAnsi="Calibri" w:cs="Calibri"/>
                <w:iCs/>
                <w:color w:val="000000"/>
                <w:sz w:val="20"/>
                <w:szCs w:val="20"/>
              </w:rPr>
            </w:pPr>
          </w:p>
          <w:p w:rsidR="00A75846" w:rsidRPr="003E7591" w:rsidRDefault="00A75846" w:rsidP="001E4D68">
            <w:pPr>
              <w:autoSpaceDE w:val="0"/>
              <w:autoSpaceDN w:val="0"/>
              <w:adjustRightInd w:val="0"/>
              <w:ind w:left="177"/>
              <w:rPr>
                <w:rFonts w:ascii="Calibri" w:hAnsi="Calibri" w:cs="Calibri"/>
                <w:color w:val="000000"/>
                <w:sz w:val="20"/>
                <w:szCs w:val="20"/>
              </w:rPr>
            </w:pPr>
          </w:p>
        </w:tc>
      </w:tr>
      <w:tr w:rsidR="00A75846" w:rsidTr="006A33B9">
        <w:trPr>
          <w:cantSplit/>
          <w:trHeight w:val="350"/>
        </w:trPr>
        <w:tc>
          <w:tcPr>
            <w:tcW w:w="10501" w:type="dxa"/>
            <w:gridSpan w:val="3"/>
            <w:shd w:val="solid" w:color="002060" w:fill="auto"/>
            <w:vAlign w:val="center"/>
          </w:tcPr>
          <w:p w:rsidR="00A75846" w:rsidRPr="003E7591" w:rsidRDefault="00A75846" w:rsidP="006A33B9">
            <w:pPr>
              <w:autoSpaceDE w:val="0"/>
              <w:autoSpaceDN w:val="0"/>
              <w:adjustRightInd w:val="0"/>
              <w:jc w:val="center"/>
              <w:rPr>
                <w:rFonts w:ascii="Calibri" w:hAnsi="Calibri" w:cs="Calibri"/>
              </w:rPr>
            </w:pPr>
            <w:r w:rsidRPr="003E7591">
              <w:rPr>
                <w:rFonts w:ascii="Calibri" w:hAnsi="Calibri" w:cs="Calibri"/>
                <w:b/>
                <w:bCs/>
                <w:color w:val="FFFFFF"/>
                <w:sz w:val="22"/>
                <w:szCs w:val="22"/>
              </w:rPr>
              <w:t xml:space="preserve">IV </w:t>
            </w:r>
            <w:r>
              <w:rPr>
                <w:rFonts w:ascii="Calibri" w:hAnsi="Calibri" w:cs="Calibri"/>
                <w:b/>
                <w:bCs/>
                <w:color w:val="FFFFFF"/>
                <w:sz w:val="22"/>
                <w:szCs w:val="22"/>
              </w:rPr>
              <w:t>–</w:t>
            </w:r>
            <w:r w:rsidRPr="003E7591">
              <w:rPr>
                <w:rFonts w:ascii="Calibri" w:hAnsi="Calibri" w:cs="Calibri"/>
                <w:b/>
                <w:bCs/>
                <w:color w:val="FFFFFF"/>
                <w:sz w:val="22"/>
                <w:szCs w:val="22"/>
              </w:rPr>
              <w:t xml:space="preserve"> EQUIPE</w:t>
            </w:r>
          </w:p>
        </w:tc>
      </w:tr>
      <w:tr w:rsidR="00A75846" w:rsidTr="000A6C85">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EQUIPE ACTUELLE</w:t>
            </w:r>
          </w:p>
        </w:tc>
        <w:tc>
          <w:tcPr>
            <w:tcW w:w="8788" w:type="dxa"/>
            <w:gridSpan w:val="2"/>
            <w:shd w:val="solid" w:color="FFFFFF" w:fill="auto"/>
          </w:tcPr>
          <w:p w:rsidR="00A75846" w:rsidRDefault="00A75846" w:rsidP="008457CA">
            <w:pPr>
              <w:autoSpaceDE w:val="0"/>
              <w:autoSpaceDN w:val="0"/>
              <w:adjustRightInd w:val="0"/>
              <w:rPr>
                <w:rFonts w:ascii="Calibri" w:hAnsi="Calibri" w:cs="Calibri"/>
                <w:color w:val="000000"/>
                <w:sz w:val="20"/>
                <w:szCs w:val="20"/>
              </w:rPr>
            </w:pPr>
          </w:p>
          <w:p w:rsidR="001E2A74" w:rsidRDefault="001E2A74" w:rsidP="001E2A74">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Karine Dalmasse :</w:t>
            </w:r>
            <w:r>
              <w:rPr>
                <w:rFonts w:ascii="Arial" w:hAnsi="Arial" w:cs="Arial"/>
                <w:color w:val="000000"/>
                <w:sz w:val="20"/>
                <w:szCs w:val="20"/>
              </w:rPr>
              <w:t xml:space="preserve"> Triple compétence : Visiteuse médicale, déléguée pharmaceutique et Directrice régionale </w:t>
            </w:r>
            <w:proofErr w:type="spellStart"/>
            <w:r>
              <w:rPr>
                <w:rFonts w:ascii="Arial" w:hAnsi="Arial" w:cs="Arial"/>
                <w:color w:val="000000"/>
                <w:sz w:val="20"/>
                <w:szCs w:val="20"/>
              </w:rPr>
              <w:t>Oenobiol</w:t>
            </w:r>
            <w:proofErr w:type="spellEnd"/>
            <w:r>
              <w:rPr>
                <w:rFonts w:ascii="Arial" w:hAnsi="Arial" w:cs="Arial"/>
                <w:color w:val="000000"/>
                <w:sz w:val="20"/>
                <w:szCs w:val="20"/>
              </w:rPr>
              <w:t xml:space="preserve"> ; compétences : Vente &amp; Management. Connaissance de l’ensemble des leaders d’opinion, de l’environnement et participation au </w:t>
            </w:r>
            <w:proofErr w:type="spellStart"/>
            <w:r>
              <w:rPr>
                <w:rFonts w:ascii="Arial" w:hAnsi="Arial" w:cs="Arial"/>
                <w:color w:val="000000"/>
                <w:sz w:val="20"/>
                <w:szCs w:val="20"/>
              </w:rPr>
              <w:t>sourcing</w:t>
            </w:r>
            <w:proofErr w:type="spellEnd"/>
            <w:r>
              <w:rPr>
                <w:rFonts w:ascii="Arial" w:hAnsi="Arial" w:cs="Arial"/>
                <w:color w:val="000000"/>
                <w:sz w:val="20"/>
                <w:szCs w:val="20"/>
              </w:rPr>
              <w:t xml:space="preserve"> des marques cibles.</w:t>
            </w:r>
          </w:p>
          <w:p w:rsidR="001E2A74" w:rsidRDefault="001E2A74" w:rsidP="001E2A74">
            <w:pPr>
              <w:autoSpaceDE w:val="0"/>
              <w:autoSpaceDN w:val="0"/>
              <w:adjustRightInd w:val="0"/>
              <w:ind w:left="177"/>
              <w:rPr>
                <w:rFonts w:ascii="Arial" w:hAnsi="Arial" w:cs="Arial"/>
                <w:color w:val="000000"/>
                <w:sz w:val="20"/>
                <w:szCs w:val="20"/>
              </w:rPr>
            </w:pPr>
          </w:p>
          <w:p w:rsidR="001E2A74" w:rsidRPr="001E2A74" w:rsidRDefault="001E2A74" w:rsidP="001E2A74">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Elie Saad :</w:t>
            </w:r>
            <w:r>
              <w:rPr>
                <w:rFonts w:ascii="Arial" w:hAnsi="Arial" w:cs="Arial"/>
                <w:color w:val="000000"/>
                <w:sz w:val="20"/>
                <w:szCs w:val="20"/>
              </w:rPr>
              <w:t xml:space="preserve"> expériences stratégiques &amp; opérationnelles dans l’univers pharmaceutique, </w:t>
            </w:r>
            <w:proofErr w:type="spellStart"/>
            <w:r>
              <w:rPr>
                <w:rFonts w:ascii="Arial" w:hAnsi="Arial" w:cs="Arial"/>
                <w:color w:val="000000"/>
                <w:sz w:val="20"/>
                <w:szCs w:val="20"/>
              </w:rPr>
              <w:t>rétail</w:t>
            </w:r>
            <w:proofErr w:type="spellEnd"/>
            <w:r>
              <w:rPr>
                <w:rFonts w:ascii="Arial" w:hAnsi="Arial" w:cs="Arial"/>
                <w:color w:val="000000"/>
                <w:sz w:val="20"/>
                <w:szCs w:val="20"/>
              </w:rPr>
              <w:t xml:space="preserve"> &amp; Spa (20 ans). Expériences en conduite de projets, développement commercial &amp; management. </w:t>
            </w:r>
            <w:proofErr w:type="spellStart"/>
            <w:r>
              <w:rPr>
                <w:rFonts w:ascii="Arial" w:hAnsi="Arial" w:cs="Arial"/>
                <w:color w:val="000000"/>
                <w:sz w:val="20"/>
                <w:szCs w:val="20"/>
              </w:rPr>
              <w:t>Sourcing</w:t>
            </w:r>
            <w:proofErr w:type="spellEnd"/>
            <w:r>
              <w:rPr>
                <w:rFonts w:ascii="Arial" w:hAnsi="Arial" w:cs="Arial"/>
                <w:color w:val="000000"/>
                <w:sz w:val="20"/>
                <w:szCs w:val="20"/>
              </w:rPr>
              <w:t xml:space="preserve"> des marques &amp; élaboration du plan de développement à 5 ans.</w:t>
            </w:r>
          </w:p>
          <w:p w:rsidR="00A75846" w:rsidRPr="003E7591" w:rsidRDefault="00A75846" w:rsidP="001E4D68">
            <w:pPr>
              <w:autoSpaceDE w:val="0"/>
              <w:autoSpaceDN w:val="0"/>
              <w:adjustRightInd w:val="0"/>
              <w:ind w:left="177"/>
              <w:rPr>
                <w:rFonts w:ascii="Calibri" w:hAnsi="Calibri" w:cs="Calibri"/>
                <w:color w:val="000000"/>
                <w:sz w:val="20"/>
                <w:szCs w:val="20"/>
              </w:rPr>
            </w:pPr>
          </w:p>
        </w:tc>
      </w:tr>
      <w:tr w:rsidR="00A75846" w:rsidTr="00812C68">
        <w:trPr>
          <w:cantSplit/>
          <w:trHeight w:val="1134"/>
        </w:trPr>
        <w:tc>
          <w:tcPr>
            <w:tcW w:w="1713" w:type="dxa"/>
            <w:shd w:val="solid" w:color="FFFFFF" w:fill="auto"/>
            <w:vAlign w:val="center"/>
          </w:tcPr>
          <w:p w:rsidR="00A75846" w:rsidRPr="006A33B9" w:rsidRDefault="00812C68" w:rsidP="00812C68">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lastRenderedPageBreak/>
              <w:t>RECRUTEMENT</w:t>
            </w:r>
            <w:r>
              <w:rPr>
                <w:rFonts w:ascii="Calibri" w:hAnsi="Calibri" w:cs="Arial"/>
                <w:b/>
                <w:bCs/>
                <w:color w:val="000000"/>
                <w:sz w:val="20"/>
                <w:szCs w:val="20"/>
              </w:rPr>
              <w:br/>
            </w:r>
            <w:r w:rsidR="00A75846" w:rsidRPr="006A33B9">
              <w:rPr>
                <w:rFonts w:ascii="Calibri" w:hAnsi="Calibri" w:cs="Arial"/>
                <w:b/>
                <w:bCs/>
                <w:color w:val="000000"/>
                <w:sz w:val="20"/>
                <w:szCs w:val="20"/>
              </w:rPr>
              <w:t>A VENIR</w:t>
            </w:r>
          </w:p>
        </w:tc>
        <w:tc>
          <w:tcPr>
            <w:tcW w:w="8788" w:type="dxa"/>
            <w:gridSpan w:val="2"/>
            <w:shd w:val="solid" w:color="FFFFFF" w:fill="auto"/>
            <w:vAlign w:val="center"/>
          </w:tcPr>
          <w:p w:rsidR="001E2A74" w:rsidRDefault="001E2A74" w:rsidP="001E2A74">
            <w:pPr>
              <w:autoSpaceDE w:val="0"/>
              <w:autoSpaceDN w:val="0"/>
              <w:adjustRightInd w:val="0"/>
              <w:rPr>
                <w:rFonts w:ascii="Arial" w:hAnsi="Arial" w:cs="Arial"/>
                <w:b/>
                <w:color w:val="000000"/>
                <w:sz w:val="20"/>
                <w:szCs w:val="20"/>
              </w:rPr>
            </w:pPr>
          </w:p>
          <w:p w:rsidR="001E2A74" w:rsidRDefault="001E2A74" w:rsidP="006342EF">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Opportunité :</w:t>
            </w:r>
            <w:r>
              <w:rPr>
                <w:rFonts w:ascii="Arial" w:hAnsi="Arial" w:cs="Arial"/>
                <w:color w:val="000000"/>
                <w:sz w:val="20"/>
                <w:szCs w:val="20"/>
              </w:rPr>
              <w:t xml:space="preserve"> la « liquidation » d’une force de vente opérationnelle très connue sur le marché en raison d’une acquisition par un groupe multinational déjà équipé offre une opportunité unique de renforcement de la force de vente DK Pharma par le recrutement dans les 6 mois qui viennent de 6 à 8 délégués pharmaceutiques, connaissant parfaitement leurs secteurs géographiques et leur clientèle de pharmaciens, et étant seniors reconnus dans leur métier.</w:t>
            </w:r>
          </w:p>
          <w:p w:rsidR="00A75846" w:rsidRPr="003E7591" w:rsidRDefault="00A75846" w:rsidP="00812C68">
            <w:pPr>
              <w:autoSpaceDE w:val="0"/>
              <w:autoSpaceDN w:val="0"/>
              <w:adjustRightInd w:val="0"/>
              <w:jc w:val="center"/>
              <w:rPr>
                <w:rFonts w:ascii="Calibri" w:hAnsi="Calibri" w:cs="Calibri"/>
                <w:color w:val="000000"/>
                <w:sz w:val="20"/>
                <w:szCs w:val="20"/>
              </w:rPr>
            </w:pPr>
          </w:p>
        </w:tc>
      </w:tr>
      <w:tr w:rsidR="00A75846" w:rsidTr="006A33B9">
        <w:trPr>
          <w:cantSplit/>
          <w:trHeight w:val="352"/>
        </w:trPr>
        <w:tc>
          <w:tcPr>
            <w:tcW w:w="10501" w:type="dxa"/>
            <w:gridSpan w:val="3"/>
            <w:shd w:val="solid" w:color="002060" w:fill="auto"/>
            <w:vAlign w:val="center"/>
          </w:tcPr>
          <w:p w:rsidR="00A75846" w:rsidRDefault="00A75846" w:rsidP="006A33B9">
            <w:pPr>
              <w:autoSpaceDE w:val="0"/>
              <w:autoSpaceDN w:val="0"/>
              <w:adjustRightInd w:val="0"/>
              <w:jc w:val="center"/>
            </w:pPr>
            <w:r w:rsidRPr="006A33B9">
              <w:rPr>
                <w:rFonts w:ascii="Calibri" w:hAnsi="Calibri" w:cs="Arial"/>
                <w:b/>
                <w:bCs/>
                <w:color w:val="FFFFFF"/>
                <w:sz w:val="22"/>
                <w:szCs w:val="22"/>
              </w:rPr>
              <w:t>V - STRUCTURE ET BESOINS FINANCIERS</w:t>
            </w:r>
          </w:p>
        </w:tc>
      </w:tr>
      <w:tr w:rsidR="00A75846" w:rsidTr="006A33B9">
        <w:trPr>
          <w:cantSplit/>
          <w:trHeight w:val="1134"/>
        </w:trPr>
        <w:tc>
          <w:tcPr>
            <w:tcW w:w="1713" w:type="dxa"/>
            <w:shd w:val="solid" w:color="FFFFFF" w:fill="auto"/>
            <w:vAlign w:val="center"/>
          </w:tcPr>
          <w:p w:rsidR="006A33B9" w:rsidRDefault="006A33B9" w:rsidP="006342EF">
            <w:pPr>
              <w:autoSpaceDE w:val="0"/>
              <w:autoSpaceDN w:val="0"/>
              <w:adjustRightInd w:val="0"/>
              <w:jc w:val="center"/>
              <w:rPr>
                <w:rFonts w:ascii="Calibri" w:hAnsi="Calibri" w:cs="Arial"/>
                <w:b/>
                <w:bCs/>
                <w:color w:val="000000"/>
                <w:sz w:val="18"/>
                <w:szCs w:val="18"/>
              </w:rPr>
            </w:pPr>
            <w:r>
              <w:rPr>
                <w:rFonts w:ascii="Calibri" w:hAnsi="Calibri" w:cs="Arial"/>
                <w:b/>
                <w:bCs/>
                <w:color w:val="000000"/>
                <w:sz w:val="18"/>
                <w:szCs w:val="18"/>
              </w:rPr>
              <w:t>REPARTITION ET STRUCTURATION</w:t>
            </w:r>
          </w:p>
          <w:p w:rsidR="00A75846" w:rsidRPr="006A33B9" w:rsidRDefault="00A75846" w:rsidP="006342EF">
            <w:pPr>
              <w:autoSpaceDE w:val="0"/>
              <w:autoSpaceDN w:val="0"/>
              <w:adjustRightInd w:val="0"/>
              <w:jc w:val="center"/>
              <w:rPr>
                <w:rFonts w:ascii="Calibri" w:hAnsi="Calibri" w:cs="Arial"/>
                <w:b/>
                <w:bCs/>
                <w:color w:val="000000"/>
                <w:sz w:val="18"/>
                <w:szCs w:val="18"/>
              </w:rPr>
            </w:pPr>
            <w:r w:rsidRPr="006A33B9">
              <w:rPr>
                <w:rFonts w:ascii="Calibri" w:hAnsi="Calibri" w:cs="Arial"/>
                <w:b/>
                <w:bCs/>
                <w:color w:val="000000"/>
                <w:sz w:val="18"/>
                <w:szCs w:val="18"/>
              </w:rPr>
              <w:t>DU CAPITAL</w:t>
            </w:r>
          </w:p>
        </w:tc>
        <w:tc>
          <w:tcPr>
            <w:tcW w:w="8788" w:type="dxa"/>
            <w:gridSpan w:val="2"/>
            <w:shd w:val="solid" w:color="FFFFFF" w:fill="auto"/>
          </w:tcPr>
          <w:p w:rsidR="006342EF" w:rsidRDefault="006342EF" w:rsidP="00851308">
            <w:pPr>
              <w:autoSpaceDE w:val="0"/>
              <w:autoSpaceDN w:val="0"/>
              <w:adjustRightInd w:val="0"/>
              <w:ind w:left="177"/>
              <w:rPr>
                <w:rFonts w:ascii="Calibri" w:hAnsi="Calibri"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Montant du capital actuel : 5000 Euros.</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Karine Dalmasse : 70%.</w:t>
            </w:r>
          </w:p>
          <w:p w:rsidR="00A75846" w:rsidRPr="006342EF" w:rsidRDefault="006342EF" w:rsidP="006342EF">
            <w:pPr>
              <w:tabs>
                <w:tab w:val="left" w:pos="1589"/>
              </w:tabs>
              <w:ind w:left="177"/>
              <w:rPr>
                <w:rFonts w:ascii="Calibri" w:hAnsi="Calibri" w:cs="Arial"/>
                <w:sz w:val="20"/>
                <w:szCs w:val="20"/>
              </w:rPr>
            </w:pPr>
            <w:r>
              <w:rPr>
                <w:rFonts w:ascii="Arial" w:hAnsi="Arial" w:cs="Arial"/>
                <w:color w:val="000000"/>
                <w:sz w:val="20"/>
                <w:szCs w:val="20"/>
              </w:rPr>
              <w:t>Elie Saad : 30%</w:t>
            </w:r>
          </w:p>
        </w:tc>
      </w:tr>
      <w:tr w:rsidR="00A75846" w:rsidTr="00851308">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SOURCES DE FINANCEMENT</w:t>
            </w:r>
            <w:r w:rsidR="006A33B9">
              <w:rPr>
                <w:rFonts w:ascii="Calibri" w:hAnsi="Calibri" w:cs="Arial"/>
                <w:b/>
                <w:bCs/>
                <w:color w:val="000000"/>
                <w:sz w:val="20"/>
                <w:szCs w:val="20"/>
              </w:rPr>
              <w:br/>
            </w:r>
            <w:r w:rsidRPr="006A33B9">
              <w:rPr>
                <w:rFonts w:ascii="Calibri" w:hAnsi="Calibri" w:cs="Arial"/>
                <w:b/>
                <w:bCs/>
                <w:color w:val="000000"/>
                <w:sz w:val="20"/>
                <w:szCs w:val="20"/>
              </w:rPr>
              <w:t xml:space="preserve"> A CE JOUR</w:t>
            </w:r>
          </w:p>
        </w:tc>
        <w:tc>
          <w:tcPr>
            <w:tcW w:w="8788" w:type="dxa"/>
            <w:gridSpan w:val="2"/>
            <w:shd w:val="solid" w:color="FFFFFF" w:fill="auto"/>
            <w:vAlign w:val="center"/>
          </w:tcPr>
          <w:p w:rsidR="006342EF" w:rsidRDefault="00851308" w:rsidP="006342EF">
            <w:pPr>
              <w:autoSpaceDE w:val="0"/>
              <w:autoSpaceDN w:val="0"/>
              <w:adjustRightInd w:val="0"/>
              <w:ind w:left="177"/>
              <w:rPr>
                <w:rFonts w:ascii="Arial" w:hAnsi="Arial" w:cs="Arial"/>
                <w:color w:val="000000"/>
                <w:sz w:val="20"/>
                <w:szCs w:val="20"/>
              </w:rPr>
            </w:pPr>
            <w:r>
              <w:rPr>
                <w:rFonts w:ascii="Calibri" w:hAnsi="Calibri" w:cs="Calibri"/>
                <w:sz w:val="20"/>
                <w:szCs w:val="20"/>
              </w:rPr>
              <w:t xml:space="preserve"> </w:t>
            </w:r>
            <w:r w:rsidR="006342EF">
              <w:rPr>
                <w:rFonts w:ascii="Arial" w:hAnsi="Arial" w:cs="Arial"/>
                <w:color w:val="000000"/>
                <w:sz w:val="20"/>
                <w:szCs w:val="20"/>
              </w:rPr>
              <w:t>Personnelles des créateurs associés.</w:t>
            </w:r>
          </w:p>
          <w:p w:rsidR="001E4D68" w:rsidRPr="00851308" w:rsidRDefault="001E4D68" w:rsidP="001E4D68">
            <w:pPr>
              <w:autoSpaceDE w:val="0"/>
              <w:autoSpaceDN w:val="0"/>
              <w:adjustRightInd w:val="0"/>
              <w:rPr>
                <w:rFonts w:ascii="Calibri" w:hAnsi="Calibri" w:cs="Calibri"/>
                <w:sz w:val="20"/>
                <w:szCs w:val="20"/>
              </w:rPr>
            </w:pPr>
          </w:p>
          <w:p w:rsidR="00A75846" w:rsidRPr="00851308" w:rsidRDefault="00A75846" w:rsidP="00851308">
            <w:pPr>
              <w:autoSpaceDE w:val="0"/>
              <w:autoSpaceDN w:val="0"/>
              <w:adjustRightInd w:val="0"/>
              <w:ind w:left="57"/>
              <w:rPr>
                <w:rFonts w:ascii="Calibri" w:hAnsi="Calibri" w:cs="Calibri"/>
                <w:sz w:val="20"/>
                <w:szCs w:val="20"/>
              </w:rPr>
            </w:pPr>
          </w:p>
        </w:tc>
      </w:tr>
      <w:tr w:rsidR="00A75846" w:rsidTr="00851308">
        <w:trPr>
          <w:cantSplit/>
          <w:trHeight w:val="1134"/>
        </w:trPr>
        <w:tc>
          <w:tcPr>
            <w:tcW w:w="1713" w:type="dxa"/>
            <w:shd w:val="solid" w:color="FFFFFF" w:fill="auto"/>
            <w:vAlign w:val="center"/>
          </w:tcPr>
          <w:p w:rsidR="00A75846" w:rsidRPr="006A33B9" w:rsidRDefault="00851308" w:rsidP="00851308">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BESOIN DE FINANCEMENT</w:t>
            </w:r>
            <w:r>
              <w:rPr>
                <w:rFonts w:ascii="Calibri" w:hAnsi="Calibri" w:cs="Arial"/>
                <w:b/>
                <w:bCs/>
                <w:color w:val="000000"/>
                <w:sz w:val="20"/>
                <w:szCs w:val="20"/>
              </w:rPr>
              <w:br/>
            </w:r>
            <w:r w:rsidR="00A75846" w:rsidRPr="006A33B9">
              <w:rPr>
                <w:rFonts w:ascii="Calibri" w:hAnsi="Calibri" w:cs="Arial"/>
                <w:b/>
                <w:bCs/>
                <w:color w:val="000000"/>
                <w:sz w:val="20"/>
                <w:szCs w:val="20"/>
              </w:rPr>
              <w:t>ET UTILISATION</w:t>
            </w:r>
          </w:p>
        </w:tc>
        <w:tc>
          <w:tcPr>
            <w:tcW w:w="8788" w:type="dxa"/>
            <w:gridSpan w:val="2"/>
            <w:shd w:val="solid" w:color="FFFFFF" w:fill="auto"/>
          </w:tcPr>
          <w:p w:rsidR="00A75846" w:rsidRDefault="00A75846" w:rsidP="008457CA">
            <w:pPr>
              <w:autoSpaceDE w:val="0"/>
              <w:autoSpaceDN w:val="0"/>
              <w:adjustRightInd w:val="0"/>
              <w:rPr>
                <w:rFonts w:ascii="Calibri" w:hAnsi="Calibri" w:cs="Calibri"/>
                <w:bCs/>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Le montant recherché s’élève à 250 000 Euros, sous forme d’une augmentation de capital. Les capitaux permettront de :</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1/ Couvrir le BFR qui croît en fonction des ventes et de la réussite de la Société,</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2/  « Démarrer » la constitution d’une gamme de produits en propre.</w:t>
            </w:r>
          </w:p>
          <w:p w:rsidR="00A75846" w:rsidRPr="006A33B9" w:rsidRDefault="00A75846" w:rsidP="006342EF">
            <w:pPr>
              <w:autoSpaceDE w:val="0"/>
              <w:autoSpaceDN w:val="0"/>
              <w:adjustRightInd w:val="0"/>
              <w:rPr>
                <w:rFonts w:ascii="Calibri" w:hAnsi="Calibri" w:cs="Arial"/>
                <w:color w:val="000000"/>
                <w:sz w:val="20"/>
                <w:szCs w:val="20"/>
              </w:rPr>
            </w:pPr>
          </w:p>
        </w:tc>
      </w:tr>
      <w:tr w:rsidR="00A75846" w:rsidTr="00BF47A8">
        <w:trPr>
          <w:cantSplit/>
          <w:trHeight w:val="136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VALORISATION</w:t>
            </w:r>
          </w:p>
        </w:tc>
        <w:tc>
          <w:tcPr>
            <w:tcW w:w="8788" w:type="dxa"/>
            <w:gridSpan w:val="2"/>
            <w:shd w:val="solid" w:color="FFFFFF" w:fill="auto"/>
          </w:tcPr>
          <w:p w:rsidR="006342EF" w:rsidRDefault="006342EF" w:rsidP="006342EF">
            <w:pPr>
              <w:autoSpaceDE w:val="0"/>
              <w:autoSpaceDN w:val="0"/>
              <w:adjustRightInd w:val="0"/>
              <w:rPr>
                <w:rFonts w:ascii="Arial" w:hAnsi="Arial"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La valorisation souhaitée est que les 250 000 Euros d’augmentation de capital permettent aux nouveaux actionnaires d’obtenir 40% de la Société DK Pharma.</w:t>
            </w:r>
          </w:p>
          <w:p w:rsidR="006342EF" w:rsidRDefault="006342EF" w:rsidP="006342EF">
            <w:pPr>
              <w:autoSpaceDE w:val="0"/>
              <w:autoSpaceDN w:val="0"/>
              <w:adjustRightInd w:val="0"/>
              <w:ind w:left="177"/>
              <w:rPr>
                <w:rFonts w:ascii="Arial" w:hAnsi="Arial"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Autrement dit, le Business Plan actuel valorise la Société en post-money à 640 000 Euros. Cette valorisation est obtenue par la méthode des DCF, avec taux d’actualisation de 13%.</w:t>
            </w:r>
          </w:p>
          <w:p w:rsidR="006342EF" w:rsidRDefault="006342EF" w:rsidP="006342EF">
            <w:pPr>
              <w:autoSpaceDE w:val="0"/>
              <w:autoSpaceDN w:val="0"/>
              <w:adjustRightInd w:val="0"/>
              <w:ind w:left="177"/>
              <w:rPr>
                <w:rFonts w:ascii="Arial" w:hAnsi="Arial" w:cs="Arial"/>
                <w:color w:val="000000"/>
                <w:sz w:val="20"/>
                <w:szCs w:val="20"/>
              </w:rPr>
            </w:pPr>
          </w:p>
          <w:p w:rsidR="00A75846" w:rsidRP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Compte tenu du business plan, d’une part de 40% dans la Société, d’un EBIT 2014 de 179 k€, d’une VE 2014 égale à 7 fois l’EBIT (la pharmacie présente des multiples d’EBIT de l’ordre de 10, la rentabilité pour les nouveaux actionnaires s’établit entre 25 et 30% de TRI.</w:t>
            </w:r>
          </w:p>
          <w:p w:rsidR="00A75846" w:rsidRPr="006A33B9" w:rsidRDefault="00A75846" w:rsidP="001E4D68">
            <w:pPr>
              <w:ind w:left="177"/>
              <w:rPr>
                <w:rFonts w:ascii="Calibri" w:hAnsi="Calibri" w:cs="Arial"/>
                <w:color w:val="000000"/>
                <w:sz w:val="20"/>
                <w:szCs w:val="20"/>
              </w:rPr>
            </w:pPr>
          </w:p>
        </w:tc>
      </w:tr>
      <w:tr w:rsidR="00A75846" w:rsidTr="00BF47A8">
        <w:trPr>
          <w:cantSplit/>
          <w:trHeight w:val="170"/>
        </w:trPr>
        <w:tc>
          <w:tcPr>
            <w:tcW w:w="10501" w:type="dxa"/>
            <w:gridSpan w:val="3"/>
            <w:shd w:val="solid" w:color="002060" w:fill="auto"/>
          </w:tcPr>
          <w:p w:rsidR="00A75846" w:rsidRDefault="00A75846" w:rsidP="00B67E66">
            <w:pPr>
              <w:autoSpaceDE w:val="0"/>
              <w:autoSpaceDN w:val="0"/>
              <w:adjustRightInd w:val="0"/>
              <w:jc w:val="center"/>
            </w:pPr>
            <w:r w:rsidRPr="006A33B9">
              <w:rPr>
                <w:rFonts w:ascii="Calibri" w:hAnsi="Calibri" w:cs="Arial"/>
                <w:b/>
                <w:bCs/>
                <w:color w:val="FFFFFF"/>
                <w:sz w:val="22"/>
                <w:szCs w:val="22"/>
              </w:rPr>
              <w:t>VI – AUTRES INFORMATIONS</w:t>
            </w:r>
          </w:p>
        </w:tc>
      </w:tr>
      <w:tr w:rsidR="00A75846" w:rsidTr="00BF47A8">
        <w:trPr>
          <w:cantSplit/>
          <w:trHeight w:val="397"/>
        </w:trPr>
        <w:tc>
          <w:tcPr>
            <w:tcW w:w="1772" w:type="dxa"/>
            <w:gridSpan w:val="2"/>
            <w:shd w:val="solid" w:color="FFFFFF" w:fill="auto"/>
          </w:tcPr>
          <w:p w:rsidR="00A75846" w:rsidRPr="006A33B9" w:rsidRDefault="00A75846" w:rsidP="00E5141E">
            <w:pPr>
              <w:tabs>
                <w:tab w:val="left" w:pos="0"/>
              </w:tabs>
              <w:autoSpaceDE w:val="0"/>
              <w:autoSpaceDN w:val="0"/>
              <w:adjustRightInd w:val="0"/>
              <w:jc w:val="center"/>
              <w:rPr>
                <w:rFonts w:ascii="Calibri" w:hAnsi="Calibri" w:cs="Arial"/>
                <w:b/>
                <w:bCs/>
                <w:color w:val="000000"/>
                <w:sz w:val="20"/>
                <w:szCs w:val="20"/>
              </w:rPr>
            </w:pPr>
          </w:p>
          <w:p w:rsidR="00A75846" w:rsidRDefault="00A75846" w:rsidP="00E5141E">
            <w:pPr>
              <w:tabs>
                <w:tab w:val="left" w:pos="0"/>
              </w:tabs>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RAISONS DE RECOURIR A DES BUSINESS ANGELS</w:t>
            </w:r>
          </w:p>
        </w:tc>
        <w:tc>
          <w:tcPr>
            <w:tcW w:w="8729" w:type="dxa"/>
            <w:shd w:val="solid" w:color="FFFFFF" w:fill="auto"/>
          </w:tcPr>
          <w:p w:rsidR="006342EF" w:rsidRDefault="006342EF" w:rsidP="006342EF">
            <w:pPr>
              <w:tabs>
                <w:tab w:val="left" w:pos="118"/>
              </w:tabs>
              <w:autoSpaceDE w:val="0"/>
              <w:autoSpaceDN w:val="0"/>
              <w:adjustRightInd w:val="0"/>
              <w:ind w:left="118"/>
              <w:rPr>
                <w:rFonts w:ascii="Arial" w:hAnsi="Arial" w:cs="Arial"/>
                <w:color w:val="000000"/>
                <w:sz w:val="20"/>
                <w:szCs w:val="20"/>
              </w:rPr>
            </w:pPr>
          </w:p>
          <w:p w:rsidR="006342EF" w:rsidRDefault="006342EF" w:rsidP="006342EF">
            <w:pPr>
              <w:tabs>
                <w:tab w:val="left" w:pos="118"/>
              </w:tabs>
              <w:autoSpaceDE w:val="0"/>
              <w:autoSpaceDN w:val="0"/>
              <w:adjustRightInd w:val="0"/>
              <w:ind w:left="118"/>
              <w:rPr>
                <w:rFonts w:ascii="Arial" w:hAnsi="Arial" w:cs="Arial"/>
                <w:color w:val="000000"/>
                <w:sz w:val="20"/>
                <w:szCs w:val="20"/>
              </w:rPr>
            </w:pPr>
            <w:r>
              <w:rPr>
                <w:rFonts w:ascii="Arial" w:hAnsi="Arial" w:cs="Arial"/>
                <w:color w:val="000000"/>
                <w:sz w:val="20"/>
                <w:szCs w:val="20"/>
              </w:rPr>
              <w:t>Montants et besoins de communiquer avec des Personnalités ayant l’expérience de la création et du développement d’entreprises dans le Secteur de l’OTC, de la pharmacie et de la parapharmacie.</w:t>
            </w:r>
          </w:p>
          <w:p w:rsidR="00A75846" w:rsidRPr="006A33B9" w:rsidRDefault="00A75846" w:rsidP="006342EF">
            <w:pPr>
              <w:tabs>
                <w:tab w:val="left" w:pos="598"/>
              </w:tabs>
              <w:autoSpaceDE w:val="0"/>
              <w:autoSpaceDN w:val="0"/>
              <w:adjustRightInd w:val="0"/>
              <w:rPr>
                <w:rFonts w:ascii="Calibri" w:hAnsi="Calibri" w:cs="Arial"/>
                <w:color w:val="000000"/>
                <w:sz w:val="20"/>
                <w:szCs w:val="20"/>
              </w:rPr>
            </w:pPr>
          </w:p>
        </w:tc>
      </w:tr>
      <w:tr w:rsidR="00A75846" w:rsidTr="00BF47A8">
        <w:trPr>
          <w:cantSplit/>
          <w:trHeight w:val="397"/>
        </w:trPr>
        <w:tc>
          <w:tcPr>
            <w:tcW w:w="1772" w:type="dxa"/>
            <w:gridSpan w:val="2"/>
            <w:shd w:val="solid" w:color="FFFFFF" w:fill="auto"/>
          </w:tcPr>
          <w:p w:rsidR="00A75846" w:rsidRPr="006A33B9" w:rsidRDefault="00A75846" w:rsidP="00696E43">
            <w:pPr>
              <w:tabs>
                <w:tab w:val="left" w:pos="0"/>
              </w:tabs>
              <w:autoSpaceDE w:val="0"/>
              <w:autoSpaceDN w:val="0"/>
              <w:adjustRightInd w:val="0"/>
              <w:jc w:val="center"/>
              <w:rPr>
                <w:rFonts w:ascii="Calibri" w:hAnsi="Calibri" w:cs="Arial"/>
                <w:b/>
                <w:bCs/>
                <w:color w:val="000000"/>
                <w:sz w:val="20"/>
                <w:szCs w:val="20"/>
              </w:rPr>
            </w:pPr>
          </w:p>
          <w:p w:rsidR="00A75846" w:rsidRDefault="00A75846" w:rsidP="00696E43">
            <w:pPr>
              <w:tabs>
                <w:tab w:val="left" w:pos="0"/>
              </w:tabs>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AUTRES CONTACTS</w:t>
            </w:r>
          </w:p>
        </w:tc>
        <w:tc>
          <w:tcPr>
            <w:tcW w:w="8729" w:type="dxa"/>
            <w:shd w:val="solid" w:color="FFFFFF" w:fill="auto"/>
          </w:tcPr>
          <w:p w:rsidR="00A75846" w:rsidRPr="006A33B9" w:rsidRDefault="00A75846" w:rsidP="00CC234D">
            <w:pPr>
              <w:tabs>
                <w:tab w:val="left" w:pos="118"/>
              </w:tabs>
              <w:autoSpaceDE w:val="0"/>
              <w:autoSpaceDN w:val="0"/>
              <w:adjustRightInd w:val="0"/>
              <w:rPr>
                <w:rFonts w:ascii="Calibri" w:hAnsi="Calibri" w:cs="Arial"/>
                <w:i/>
                <w:iCs/>
                <w:color w:val="000000"/>
                <w:sz w:val="20"/>
                <w:szCs w:val="20"/>
              </w:rPr>
            </w:pPr>
          </w:p>
          <w:p w:rsidR="00A75846" w:rsidRPr="006A33B9" w:rsidRDefault="006342EF" w:rsidP="006342EF">
            <w:pPr>
              <w:tabs>
                <w:tab w:val="left" w:pos="118"/>
              </w:tabs>
              <w:autoSpaceDE w:val="0"/>
              <w:autoSpaceDN w:val="0"/>
              <w:adjustRightInd w:val="0"/>
              <w:ind w:left="118"/>
              <w:rPr>
                <w:rFonts w:ascii="Calibri" w:hAnsi="Calibri" w:cs="Arial"/>
                <w:color w:val="000000"/>
                <w:sz w:val="20"/>
                <w:szCs w:val="20"/>
              </w:rPr>
            </w:pPr>
            <w:r>
              <w:rPr>
                <w:rFonts w:ascii="Calibri" w:hAnsi="Calibri" w:cs="Arial"/>
                <w:color w:val="000000"/>
                <w:sz w:val="20"/>
                <w:szCs w:val="20"/>
              </w:rPr>
              <w:t xml:space="preserve"> Investisseurs privés</w:t>
            </w:r>
          </w:p>
        </w:tc>
      </w:tr>
    </w:tbl>
    <w:p w:rsidR="00A75846" w:rsidRPr="006342EF" w:rsidRDefault="00A75846" w:rsidP="001B798E">
      <w:pPr>
        <w:rPr>
          <w:rFonts w:asciiTheme="minorHAnsi" w:hAnsiTheme="minorHAnsi" w:cstheme="minorHAnsi"/>
          <w:b/>
          <w:bCs/>
        </w:rPr>
      </w:pPr>
      <w:r>
        <w:br w:type="page"/>
      </w:r>
      <w:r w:rsidRPr="006342EF">
        <w:rPr>
          <w:rFonts w:asciiTheme="minorHAnsi" w:hAnsiTheme="minorHAnsi" w:cstheme="minorHAnsi"/>
          <w:b/>
          <w:bCs/>
        </w:rPr>
        <w:lastRenderedPageBreak/>
        <w:t xml:space="preserve">ANNEXE </w:t>
      </w:r>
      <w:r w:rsidR="006342EF" w:rsidRPr="006342EF">
        <w:rPr>
          <w:rFonts w:asciiTheme="minorHAnsi" w:hAnsiTheme="minorHAnsi" w:cstheme="minorHAnsi"/>
          <w:b/>
          <w:bCs/>
        </w:rPr>
        <w:t xml:space="preserve"> - DONNEES FINANCIERES</w:t>
      </w:r>
    </w:p>
    <w:p w:rsidR="00A75846" w:rsidRDefault="00A75846" w:rsidP="00890F78">
      <w:pPr>
        <w:jc w:val="center"/>
      </w:pPr>
    </w:p>
    <w:p w:rsidR="0010662B" w:rsidRPr="00126B8B" w:rsidRDefault="0010662B" w:rsidP="00890F78">
      <w:pPr>
        <w:jc w:val="center"/>
      </w:pPr>
    </w:p>
    <w:p w:rsidR="00A75846" w:rsidRPr="00F62B2C" w:rsidRDefault="0010662B" w:rsidP="00890F78">
      <w:pPr>
        <w:jc w:val="center"/>
      </w:pPr>
      <w:r>
        <w:rPr>
          <w:noProof/>
        </w:rPr>
        <w:drawing>
          <wp:anchor distT="0" distB="0" distL="114300" distR="114300" simplePos="0" relativeHeight="251658240" behindDoc="0" locked="0" layoutInCell="1" allowOverlap="1">
            <wp:simplePos x="0" y="0"/>
            <wp:positionH relativeFrom="column">
              <wp:posOffset>1072926</wp:posOffset>
            </wp:positionH>
            <wp:positionV relativeFrom="paragraph">
              <wp:posOffset>62304</wp:posOffset>
            </wp:positionV>
            <wp:extent cx="3734173" cy="2940424"/>
            <wp:effectExtent l="1905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3734173" cy="2940424"/>
                    </a:xfrm>
                    <a:prstGeom prst="rect">
                      <a:avLst/>
                    </a:prstGeom>
                    <a:noFill/>
                    <a:ln w="9525">
                      <a:noFill/>
                      <a:miter lim="800000"/>
                      <a:headEnd/>
                      <a:tailEnd/>
                    </a:ln>
                  </pic:spPr>
                </pic:pic>
              </a:graphicData>
            </a:graphic>
          </wp:anchor>
        </w:drawing>
      </w: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2217FC" w:rsidP="00890F78">
      <w:pPr>
        <w:jc w:val="center"/>
      </w:pPr>
      <w:r>
        <w:rPr>
          <w:noProof/>
        </w:rPr>
        <w:drawing>
          <wp:anchor distT="0" distB="0" distL="114300" distR="114300" simplePos="0" relativeHeight="251659264" behindDoc="0" locked="0" layoutInCell="1" allowOverlap="1">
            <wp:simplePos x="0" y="0"/>
            <wp:positionH relativeFrom="column">
              <wp:posOffset>1063034</wp:posOffset>
            </wp:positionH>
            <wp:positionV relativeFrom="paragraph">
              <wp:posOffset>64113</wp:posOffset>
            </wp:positionV>
            <wp:extent cx="3722633" cy="2154621"/>
            <wp:effectExtent l="1905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722633" cy="2154621"/>
                    </a:xfrm>
                    <a:prstGeom prst="rect">
                      <a:avLst/>
                    </a:prstGeom>
                    <a:noFill/>
                    <a:ln w="9525">
                      <a:noFill/>
                      <a:miter lim="800000"/>
                      <a:headEnd/>
                      <a:tailEnd/>
                    </a:ln>
                  </pic:spPr>
                </pic:pic>
              </a:graphicData>
            </a:graphic>
          </wp:anchor>
        </w:drawing>
      </w: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Pr="00890F78" w:rsidRDefault="00A75846" w:rsidP="00890F78">
      <w:pPr>
        <w:jc w:val="right"/>
        <w:rPr>
          <w:b/>
          <w:bCs/>
        </w:rPr>
      </w:pPr>
      <w:r w:rsidRPr="00890F78">
        <w:rPr>
          <w:b/>
          <w:bCs/>
        </w:rPr>
        <w:t>Automne 2010</w:t>
      </w:r>
    </w:p>
    <w:sectPr w:rsidR="00A75846" w:rsidRPr="00890F78" w:rsidSect="001218C0">
      <w:headerReference w:type="even" r:id="rId9"/>
      <w:headerReference w:type="default" r:id="rId10"/>
      <w:footerReference w:type="even" r:id="rId11"/>
      <w:footerReference w:type="default" r:id="rId12"/>
      <w:pgSz w:w="11906" w:h="16838"/>
      <w:pgMar w:top="1231" w:right="924" w:bottom="675" w:left="1418" w:header="60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FC1" w:rsidRDefault="00AA2FC1" w:rsidP="00C0229C">
      <w:r>
        <w:separator/>
      </w:r>
    </w:p>
  </w:endnote>
  <w:endnote w:type="continuationSeparator" w:id="0">
    <w:p w:rsidR="00AA2FC1" w:rsidRDefault="00AA2FC1" w:rsidP="00C02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46" w:rsidRDefault="00291A0B" w:rsidP="00AF412D">
    <w:pPr>
      <w:pStyle w:val="Pieddepage"/>
      <w:framePr w:wrap="around" w:vAnchor="text" w:hAnchor="margin" w:xAlign="right" w:y="1"/>
      <w:rPr>
        <w:rStyle w:val="Numrodepage"/>
      </w:rPr>
    </w:pPr>
    <w:r>
      <w:rPr>
        <w:rStyle w:val="Numrodepage"/>
      </w:rPr>
      <w:fldChar w:fldCharType="begin"/>
    </w:r>
    <w:r w:rsidR="00A75846">
      <w:rPr>
        <w:rStyle w:val="Numrodepage"/>
      </w:rPr>
      <w:instrText xml:space="preserve">PAGE  </w:instrText>
    </w:r>
    <w:r>
      <w:rPr>
        <w:rStyle w:val="Numrodepage"/>
      </w:rPr>
      <w:fldChar w:fldCharType="end"/>
    </w:r>
  </w:p>
  <w:p w:rsidR="00A75846" w:rsidRDefault="00A75846" w:rsidP="009B705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C0" w:rsidRPr="001218C0" w:rsidRDefault="001218C0" w:rsidP="001218C0">
    <w:pPr>
      <w:pStyle w:val="Titre1"/>
      <w:tabs>
        <w:tab w:val="left" w:pos="7200"/>
      </w:tabs>
      <w:spacing w:before="60"/>
      <w:rPr>
        <w:sz w:val="20"/>
        <w:szCs w:val="20"/>
        <w:lang w:val="en-US"/>
      </w:rPr>
    </w:pPr>
    <w:r w:rsidRPr="001218C0">
      <w:rPr>
        <w:rFonts w:ascii="Calibri" w:hAnsi="Calibri"/>
        <w:b w:val="0"/>
        <w:sz w:val="24"/>
        <w:lang w:val="en-GB"/>
      </w:rPr>
      <w:t>Executive Summary</w:t>
    </w:r>
    <w:r w:rsidR="00611C78">
      <w:rPr>
        <w:rFonts w:ascii="Calibri" w:hAnsi="Calibri"/>
        <w:b w:val="0"/>
        <w:sz w:val="24"/>
        <w:lang w:val="en-GB"/>
      </w:rPr>
      <w:t xml:space="preserve"> DK </w:t>
    </w:r>
    <w:proofErr w:type="spellStart"/>
    <w:r w:rsidR="00611C78">
      <w:rPr>
        <w:rFonts w:ascii="Calibri" w:hAnsi="Calibri"/>
        <w:b w:val="0"/>
        <w:sz w:val="24"/>
        <w:lang w:val="en-GB"/>
      </w:rPr>
      <w:t>Pharma</w:t>
    </w:r>
    <w:proofErr w:type="spellEnd"/>
    <w:r>
      <w:rPr>
        <w:rFonts w:ascii="Calibri" w:hAnsi="Calibri"/>
        <w:b w:val="0"/>
        <w:sz w:val="24"/>
        <w:lang w:val="en-GB"/>
      </w:rPr>
      <w:tab/>
    </w:r>
    <w:r w:rsidRPr="001218C0">
      <w:rPr>
        <w:sz w:val="20"/>
        <w:szCs w:val="20"/>
        <w:lang w:val="en-US"/>
      </w:rPr>
      <w:t xml:space="preserve">Page </w:t>
    </w:r>
    <w:r w:rsidR="00291A0B" w:rsidRPr="001218C0">
      <w:rPr>
        <w:b w:val="0"/>
        <w:sz w:val="20"/>
        <w:szCs w:val="20"/>
      </w:rPr>
      <w:fldChar w:fldCharType="begin"/>
    </w:r>
    <w:r w:rsidRPr="001218C0">
      <w:rPr>
        <w:sz w:val="20"/>
        <w:szCs w:val="20"/>
        <w:lang w:val="en-US"/>
      </w:rPr>
      <w:instrText>PAGE</w:instrText>
    </w:r>
    <w:r w:rsidR="00291A0B" w:rsidRPr="001218C0">
      <w:rPr>
        <w:b w:val="0"/>
        <w:sz w:val="20"/>
        <w:szCs w:val="20"/>
      </w:rPr>
      <w:fldChar w:fldCharType="separate"/>
    </w:r>
    <w:r w:rsidR="002217FC">
      <w:rPr>
        <w:noProof/>
        <w:sz w:val="20"/>
        <w:szCs w:val="20"/>
        <w:lang w:val="en-US"/>
      </w:rPr>
      <w:t>5</w:t>
    </w:r>
    <w:r w:rsidR="00291A0B" w:rsidRPr="001218C0">
      <w:rPr>
        <w:b w:val="0"/>
        <w:sz w:val="20"/>
        <w:szCs w:val="20"/>
      </w:rPr>
      <w:fldChar w:fldCharType="end"/>
    </w:r>
    <w:r w:rsidRPr="001218C0">
      <w:rPr>
        <w:sz w:val="20"/>
        <w:szCs w:val="20"/>
        <w:lang w:val="en-US"/>
      </w:rPr>
      <w:t xml:space="preserve"> </w:t>
    </w:r>
    <w:proofErr w:type="spellStart"/>
    <w:r w:rsidRPr="001218C0">
      <w:rPr>
        <w:sz w:val="20"/>
        <w:szCs w:val="20"/>
        <w:lang w:val="en-US"/>
      </w:rPr>
      <w:t>sur</w:t>
    </w:r>
    <w:proofErr w:type="spellEnd"/>
    <w:r w:rsidRPr="001218C0">
      <w:rPr>
        <w:sz w:val="20"/>
        <w:szCs w:val="20"/>
        <w:lang w:val="en-US"/>
      </w:rPr>
      <w:t xml:space="preserve"> </w:t>
    </w:r>
    <w:r w:rsidR="00291A0B" w:rsidRPr="001218C0">
      <w:rPr>
        <w:b w:val="0"/>
        <w:sz w:val="20"/>
        <w:szCs w:val="20"/>
      </w:rPr>
      <w:fldChar w:fldCharType="begin"/>
    </w:r>
    <w:r w:rsidRPr="001218C0">
      <w:rPr>
        <w:sz w:val="20"/>
        <w:szCs w:val="20"/>
        <w:lang w:val="en-US"/>
      </w:rPr>
      <w:instrText>NUMPAGES</w:instrText>
    </w:r>
    <w:r w:rsidR="00291A0B" w:rsidRPr="001218C0">
      <w:rPr>
        <w:b w:val="0"/>
        <w:sz w:val="20"/>
        <w:szCs w:val="20"/>
      </w:rPr>
      <w:fldChar w:fldCharType="separate"/>
    </w:r>
    <w:r w:rsidR="002217FC">
      <w:rPr>
        <w:noProof/>
        <w:sz w:val="20"/>
        <w:szCs w:val="20"/>
        <w:lang w:val="en-US"/>
      </w:rPr>
      <w:t>5</w:t>
    </w:r>
    <w:r w:rsidR="00291A0B" w:rsidRPr="001218C0">
      <w:rPr>
        <w:b w:val="0"/>
        <w:sz w:val="20"/>
        <w:szCs w:val="20"/>
      </w:rPr>
      <w:fldChar w:fldCharType="end"/>
    </w:r>
  </w:p>
  <w:p w:rsidR="00A75846" w:rsidRPr="001218C0" w:rsidRDefault="00A75846" w:rsidP="009B705C">
    <w:pPr>
      <w:pStyle w:val="Pieddepage"/>
      <w:ind w:right="360"/>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FC1" w:rsidRDefault="00AA2FC1" w:rsidP="00C0229C">
      <w:r>
        <w:separator/>
      </w:r>
    </w:p>
  </w:footnote>
  <w:footnote w:type="continuationSeparator" w:id="0">
    <w:p w:rsidR="00AA2FC1" w:rsidRDefault="00AA2FC1" w:rsidP="00C02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46" w:rsidRDefault="00291A0B" w:rsidP="00AF412D">
    <w:pPr>
      <w:pStyle w:val="En-tte"/>
      <w:framePr w:wrap="around" w:vAnchor="text" w:hAnchor="margin" w:xAlign="right" w:y="1"/>
      <w:rPr>
        <w:rStyle w:val="Numrodepage"/>
      </w:rPr>
    </w:pPr>
    <w:r>
      <w:rPr>
        <w:rStyle w:val="Numrodepage"/>
      </w:rPr>
      <w:fldChar w:fldCharType="begin"/>
    </w:r>
    <w:r w:rsidR="00A75846">
      <w:rPr>
        <w:rStyle w:val="Numrodepage"/>
      </w:rPr>
      <w:instrText xml:space="preserve">PAGE  </w:instrText>
    </w:r>
    <w:r>
      <w:rPr>
        <w:rStyle w:val="Numrodepage"/>
      </w:rPr>
      <w:fldChar w:fldCharType="end"/>
    </w:r>
  </w:p>
  <w:p w:rsidR="00A75846" w:rsidRDefault="00A75846" w:rsidP="0011577A">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4D" w:rsidRPr="00CC234D" w:rsidRDefault="00CC234D" w:rsidP="00851308">
    <w:pPr>
      <w:pStyle w:val="En-tte"/>
      <w:tabs>
        <w:tab w:val="clear" w:pos="4536"/>
        <w:tab w:val="clear" w:pos="9072"/>
        <w:tab w:val="right" w:pos="9480"/>
      </w:tabs>
      <w:ind w:left="-720"/>
    </w:pPr>
    <w:r w:rsidRPr="007C4D3B">
      <w:rPr>
        <w:rFonts w:ascii="Calibri" w:hAnsi="Calibri" w:cs="Calibri"/>
        <w:b/>
        <w:bCs/>
        <w:i/>
        <w:iCs/>
        <w:sz w:val="20"/>
        <w:szCs w:val="20"/>
      </w:rPr>
      <w:t>JSC Consultants</w:t>
    </w:r>
    <w:r>
      <w:rPr>
        <w:rFonts w:ascii="Calibri" w:hAnsi="Calibri" w:cs="Calibri"/>
        <w:sz w:val="20"/>
        <w:szCs w:val="20"/>
      </w:rPr>
      <w:tab/>
    </w:r>
    <w:r w:rsidRPr="00CC234D">
      <w:rPr>
        <w:rFonts w:ascii="Calibri" w:hAnsi="Calibri" w:cs="Calibri"/>
        <w:i/>
        <w:iCs/>
        <w:sz w:val="20"/>
        <w:szCs w:val="20"/>
      </w:rPr>
      <w:t xml:space="preserve"> </w:t>
    </w:r>
    <w:r w:rsidR="00AB207B">
      <w:rPr>
        <w:rFonts w:ascii="Calibri" w:hAnsi="Calibri" w:cs="Calibri"/>
        <w:i/>
        <w:iCs/>
        <w:sz w:val="20"/>
        <w:szCs w:val="20"/>
      </w:rPr>
      <w:t>Croissance externe -</w:t>
    </w:r>
    <w:r>
      <w:rPr>
        <w:rFonts w:ascii="Calibri" w:hAnsi="Calibri" w:cs="Calibri"/>
        <w:i/>
        <w:iCs/>
        <w:sz w:val="20"/>
        <w:szCs w:val="20"/>
      </w:rPr>
      <w:t xml:space="preserve"> C</w:t>
    </w:r>
    <w:r w:rsidRPr="007C4D3B">
      <w:rPr>
        <w:rFonts w:ascii="Calibri" w:hAnsi="Calibri" w:cs="Calibri"/>
        <w:i/>
        <w:iCs/>
        <w:sz w:val="20"/>
        <w:szCs w:val="20"/>
      </w:rPr>
      <w:t>essions</w:t>
    </w:r>
    <w:r>
      <w:rPr>
        <w:rFonts w:ascii="Calibri" w:hAnsi="Calibri" w:cs="Calibri"/>
        <w:i/>
        <w:iCs/>
        <w:sz w:val="20"/>
        <w:szCs w:val="20"/>
      </w:rPr>
      <w:t xml:space="preserve"> et Acquisitions -</w:t>
    </w:r>
    <w:r w:rsidR="00AB207B">
      <w:rPr>
        <w:rFonts w:ascii="Calibri" w:hAnsi="Calibri" w:cs="Calibri"/>
        <w:i/>
        <w:iCs/>
        <w:sz w:val="20"/>
        <w:szCs w:val="20"/>
      </w:rPr>
      <w:t xml:space="preserve"> </w:t>
    </w:r>
    <w:r>
      <w:rPr>
        <w:rFonts w:ascii="Calibri" w:hAnsi="Calibri" w:cs="Calibri"/>
        <w:i/>
        <w:iCs/>
        <w:sz w:val="20"/>
        <w:szCs w:val="20"/>
      </w:rPr>
      <w:t>P</w:t>
    </w:r>
    <w:r w:rsidRPr="007C4D3B">
      <w:rPr>
        <w:rFonts w:ascii="Calibri" w:hAnsi="Calibri" w:cs="Calibri"/>
        <w:i/>
        <w:iCs/>
        <w:sz w:val="20"/>
        <w:szCs w:val="20"/>
      </w:rPr>
      <w:t>articipations financières</w:t>
    </w:r>
  </w:p>
  <w:p w:rsidR="00CC234D" w:rsidRPr="007C4D3B" w:rsidRDefault="00291A0B" w:rsidP="00CC234D">
    <w:pPr>
      <w:ind w:left="-720" w:right="-830"/>
      <w:jc w:val="both"/>
      <w:rPr>
        <w:rFonts w:ascii="Calibri" w:hAnsi="Calibri" w:cs="Calibri"/>
        <w:sz w:val="20"/>
        <w:szCs w:val="20"/>
      </w:rPr>
    </w:pPr>
    <w:r>
      <w:rPr>
        <w:rFonts w:ascii="Calibri" w:hAnsi="Calibri" w:cs="Calibri"/>
        <w:noProof/>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35.65pt;margin-top:7.3pt;width:524.25pt;height:0;z-index:251657728" o:connectortype="straight" strokecolor="#1f497d"/>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70AA"/>
    <w:multiLevelType w:val="hybridMultilevel"/>
    <w:tmpl w:val="D778BE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73427D"/>
    <w:multiLevelType w:val="hybridMultilevel"/>
    <w:tmpl w:val="D696E4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132A47"/>
    <w:multiLevelType w:val="hybridMultilevel"/>
    <w:tmpl w:val="2CBC7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0293E7F"/>
    <w:multiLevelType w:val="hybridMultilevel"/>
    <w:tmpl w:val="C458ED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3E3D37"/>
    <w:multiLevelType w:val="hybridMultilevel"/>
    <w:tmpl w:val="54C68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3D22F8A"/>
    <w:multiLevelType w:val="hybridMultilevel"/>
    <w:tmpl w:val="1CF089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5450096"/>
    <w:multiLevelType w:val="hybridMultilevel"/>
    <w:tmpl w:val="1664836C"/>
    <w:lvl w:ilvl="0" w:tplc="2D600A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8BA2F34"/>
    <w:multiLevelType w:val="hybridMultilevel"/>
    <w:tmpl w:val="6BDA2CA8"/>
    <w:lvl w:ilvl="0" w:tplc="885E18B6">
      <w:start w:val="13"/>
      <w:numFmt w:val="bullet"/>
      <w:lvlText w:val="-"/>
      <w:lvlJc w:val="left"/>
      <w:pPr>
        <w:ind w:left="720" w:hanging="360"/>
      </w:pPr>
      <w:rPr>
        <w:rFonts w:ascii="Calibri" w:eastAsia="Times New Roman" w:hAnsi="Calibri"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5F0727"/>
    <w:multiLevelType w:val="hybridMultilevel"/>
    <w:tmpl w:val="AFBA198A"/>
    <w:lvl w:ilvl="0" w:tplc="EE68910A">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049620D"/>
    <w:multiLevelType w:val="hybridMultilevel"/>
    <w:tmpl w:val="C2942A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7EE2C3D"/>
    <w:multiLevelType w:val="hybridMultilevel"/>
    <w:tmpl w:val="CD4ED1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5"/>
  </w:num>
  <w:num w:numId="6">
    <w:abstractNumId w:val="9"/>
  </w:num>
  <w:num w:numId="7">
    <w:abstractNumId w:val="10"/>
  </w:num>
  <w:num w:numId="8">
    <w:abstractNumId w:val="1"/>
  </w:num>
  <w:num w:numId="9">
    <w:abstractNumId w:val="4"/>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5122">
      <o:colormenu v:ext="edit" strokecolor="none [3215]"/>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0469C2"/>
    <w:rsid w:val="00015779"/>
    <w:rsid w:val="000242E8"/>
    <w:rsid w:val="00027860"/>
    <w:rsid w:val="000469C2"/>
    <w:rsid w:val="000804FC"/>
    <w:rsid w:val="00083014"/>
    <w:rsid w:val="000A6C85"/>
    <w:rsid w:val="000B0D75"/>
    <w:rsid w:val="000B1E39"/>
    <w:rsid w:val="000C27C1"/>
    <w:rsid w:val="000C3EF0"/>
    <w:rsid w:val="000F3983"/>
    <w:rsid w:val="001024EB"/>
    <w:rsid w:val="0010662B"/>
    <w:rsid w:val="0011577A"/>
    <w:rsid w:val="001218C0"/>
    <w:rsid w:val="00126B8B"/>
    <w:rsid w:val="0019334A"/>
    <w:rsid w:val="001B798E"/>
    <w:rsid w:val="001D51DD"/>
    <w:rsid w:val="001E2A74"/>
    <w:rsid w:val="001E4D68"/>
    <w:rsid w:val="002217FC"/>
    <w:rsid w:val="00221B60"/>
    <w:rsid w:val="00232443"/>
    <w:rsid w:val="00291A0B"/>
    <w:rsid w:val="002C0A5F"/>
    <w:rsid w:val="002F7981"/>
    <w:rsid w:val="00306D9F"/>
    <w:rsid w:val="00383436"/>
    <w:rsid w:val="003C7A97"/>
    <w:rsid w:val="003D4952"/>
    <w:rsid w:val="003E6C5E"/>
    <w:rsid w:val="003E7591"/>
    <w:rsid w:val="00405AD5"/>
    <w:rsid w:val="00430B5D"/>
    <w:rsid w:val="00457CAA"/>
    <w:rsid w:val="004920F9"/>
    <w:rsid w:val="004A1188"/>
    <w:rsid w:val="004B2599"/>
    <w:rsid w:val="005036E7"/>
    <w:rsid w:val="00594BD8"/>
    <w:rsid w:val="005B22C1"/>
    <w:rsid w:val="005B28C7"/>
    <w:rsid w:val="005B5761"/>
    <w:rsid w:val="005E02E3"/>
    <w:rsid w:val="00611C78"/>
    <w:rsid w:val="006342EF"/>
    <w:rsid w:val="006604D0"/>
    <w:rsid w:val="00662412"/>
    <w:rsid w:val="00663F78"/>
    <w:rsid w:val="00682DCF"/>
    <w:rsid w:val="00696E43"/>
    <w:rsid w:val="006A33B9"/>
    <w:rsid w:val="006A6762"/>
    <w:rsid w:val="006C2CBC"/>
    <w:rsid w:val="006E58A3"/>
    <w:rsid w:val="00720344"/>
    <w:rsid w:val="00720D74"/>
    <w:rsid w:val="007322DC"/>
    <w:rsid w:val="0076088A"/>
    <w:rsid w:val="007729C8"/>
    <w:rsid w:val="007C4D3B"/>
    <w:rsid w:val="007F40A8"/>
    <w:rsid w:val="00812C68"/>
    <w:rsid w:val="008160DE"/>
    <w:rsid w:val="008457CA"/>
    <w:rsid w:val="00847150"/>
    <w:rsid w:val="00851308"/>
    <w:rsid w:val="00890F78"/>
    <w:rsid w:val="008A131E"/>
    <w:rsid w:val="0090793B"/>
    <w:rsid w:val="00917A7C"/>
    <w:rsid w:val="00920FCE"/>
    <w:rsid w:val="0093526D"/>
    <w:rsid w:val="00964778"/>
    <w:rsid w:val="009A4EED"/>
    <w:rsid w:val="009B552B"/>
    <w:rsid w:val="009B705C"/>
    <w:rsid w:val="009C3911"/>
    <w:rsid w:val="009D365B"/>
    <w:rsid w:val="009F2284"/>
    <w:rsid w:val="009F34E5"/>
    <w:rsid w:val="00A13EB2"/>
    <w:rsid w:val="00A34A69"/>
    <w:rsid w:val="00A40A40"/>
    <w:rsid w:val="00A44325"/>
    <w:rsid w:val="00A714E8"/>
    <w:rsid w:val="00A75846"/>
    <w:rsid w:val="00A87F73"/>
    <w:rsid w:val="00AA111A"/>
    <w:rsid w:val="00AA2FC1"/>
    <w:rsid w:val="00AA38AE"/>
    <w:rsid w:val="00AB207B"/>
    <w:rsid w:val="00AD5EF1"/>
    <w:rsid w:val="00AF0B45"/>
    <w:rsid w:val="00AF318E"/>
    <w:rsid w:val="00AF412D"/>
    <w:rsid w:val="00B13E42"/>
    <w:rsid w:val="00B32C14"/>
    <w:rsid w:val="00B64258"/>
    <w:rsid w:val="00B657A1"/>
    <w:rsid w:val="00B6620D"/>
    <w:rsid w:val="00B67E66"/>
    <w:rsid w:val="00B96047"/>
    <w:rsid w:val="00B97760"/>
    <w:rsid w:val="00BF47A8"/>
    <w:rsid w:val="00BF4CCC"/>
    <w:rsid w:val="00C0229C"/>
    <w:rsid w:val="00C0541D"/>
    <w:rsid w:val="00C46F5E"/>
    <w:rsid w:val="00C67F67"/>
    <w:rsid w:val="00C76AFA"/>
    <w:rsid w:val="00CB235D"/>
    <w:rsid w:val="00CC234D"/>
    <w:rsid w:val="00CD1438"/>
    <w:rsid w:val="00D323F1"/>
    <w:rsid w:val="00D33451"/>
    <w:rsid w:val="00D44567"/>
    <w:rsid w:val="00D64304"/>
    <w:rsid w:val="00D759B9"/>
    <w:rsid w:val="00D85AEB"/>
    <w:rsid w:val="00D96BC5"/>
    <w:rsid w:val="00DA0772"/>
    <w:rsid w:val="00E34A59"/>
    <w:rsid w:val="00E37949"/>
    <w:rsid w:val="00E5141E"/>
    <w:rsid w:val="00E645F0"/>
    <w:rsid w:val="00E841B2"/>
    <w:rsid w:val="00EA5E72"/>
    <w:rsid w:val="00EB3AEA"/>
    <w:rsid w:val="00EC54DC"/>
    <w:rsid w:val="00EF7C83"/>
    <w:rsid w:val="00F106F8"/>
    <w:rsid w:val="00F50BD2"/>
    <w:rsid w:val="00F56699"/>
    <w:rsid w:val="00F62B2C"/>
    <w:rsid w:val="00F95D1D"/>
    <w:rsid w:val="00F96E4F"/>
    <w:rsid w:val="00FA45DC"/>
    <w:rsid w:val="00FB1DD8"/>
    <w:rsid w:val="00FB2F43"/>
    <w:rsid w:val="00FB703D"/>
    <w:rsid w:val="00FE20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colormenu v:ext="edit" strokecolor="none [3215]"/>
    </o:shapedefaults>
    <o:shapelayout v:ext="edit">
      <o:idmap v:ext="edit" data="1"/>
      <o:rules v:ext="edit">
        <o:r id="V:Rule7"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CA"/>
    <w:rPr>
      <w:sz w:val="24"/>
      <w:szCs w:val="24"/>
    </w:rPr>
  </w:style>
  <w:style w:type="paragraph" w:styleId="Titre1">
    <w:name w:val="heading 1"/>
    <w:basedOn w:val="Normal"/>
    <w:next w:val="Normal"/>
    <w:link w:val="Titre1Car"/>
    <w:uiPriority w:val="99"/>
    <w:qFormat/>
    <w:rsid w:val="008457CA"/>
    <w:pPr>
      <w:keepNext/>
      <w:autoSpaceDE w:val="0"/>
      <w:autoSpaceDN w:val="0"/>
      <w:adjustRightInd w:val="0"/>
      <w:jc w:val="center"/>
      <w:outlineLvl w:val="0"/>
    </w:pPr>
    <w:rPr>
      <w:rFonts w:ascii="Arial" w:hAnsi="Arial" w:cs="Arial"/>
      <w:b/>
      <w:bCs/>
      <w:color w:val="000000"/>
      <w:sz w:val="40"/>
      <w:szCs w:val="40"/>
    </w:rPr>
  </w:style>
  <w:style w:type="paragraph" w:styleId="Titre2">
    <w:name w:val="heading 2"/>
    <w:basedOn w:val="Normal"/>
    <w:next w:val="Normal"/>
    <w:link w:val="Titre2Car"/>
    <w:uiPriority w:val="99"/>
    <w:qFormat/>
    <w:rsid w:val="008457CA"/>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32443"/>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232443"/>
    <w:rPr>
      <w:rFonts w:ascii="Cambria" w:hAnsi="Cambria" w:cs="Times New Roman"/>
      <w:b/>
      <w:bCs/>
      <w:i/>
      <w:iCs/>
      <w:sz w:val="28"/>
      <w:szCs w:val="28"/>
    </w:rPr>
  </w:style>
  <w:style w:type="paragraph" w:styleId="En-tte">
    <w:name w:val="header"/>
    <w:basedOn w:val="Normal"/>
    <w:link w:val="En-tteCar"/>
    <w:rsid w:val="00C0229C"/>
    <w:pPr>
      <w:tabs>
        <w:tab w:val="center" w:pos="4536"/>
        <w:tab w:val="right" w:pos="9072"/>
      </w:tabs>
    </w:pPr>
  </w:style>
  <w:style w:type="character" w:customStyle="1" w:styleId="En-tteCar">
    <w:name w:val="En-tête Car"/>
    <w:basedOn w:val="Policepardfaut"/>
    <w:link w:val="En-tte"/>
    <w:locked/>
    <w:rsid w:val="00C0229C"/>
    <w:rPr>
      <w:rFonts w:cs="Times New Roman"/>
      <w:sz w:val="24"/>
      <w:szCs w:val="24"/>
    </w:rPr>
  </w:style>
  <w:style w:type="paragraph" w:styleId="Pieddepage">
    <w:name w:val="footer"/>
    <w:basedOn w:val="Normal"/>
    <w:link w:val="PieddepageCar"/>
    <w:rsid w:val="00C0229C"/>
    <w:pPr>
      <w:tabs>
        <w:tab w:val="center" w:pos="4536"/>
        <w:tab w:val="right" w:pos="9072"/>
      </w:tabs>
    </w:pPr>
  </w:style>
  <w:style w:type="character" w:customStyle="1" w:styleId="PieddepageCar">
    <w:name w:val="Pied de page Car"/>
    <w:basedOn w:val="Policepardfaut"/>
    <w:link w:val="Pieddepage"/>
    <w:locked/>
    <w:rsid w:val="00C0229C"/>
    <w:rPr>
      <w:rFonts w:cs="Times New Roman"/>
      <w:sz w:val="24"/>
      <w:szCs w:val="24"/>
    </w:rPr>
  </w:style>
  <w:style w:type="paragraph" w:styleId="Textedebulles">
    <w:name w:val="Balloon Text"/>
    <w:basedOn w:val="Normal"/>
    <w:link w:val="TextedebullesCar"/>
    <w:uiPriority w:val="99"/>
    <w:semiHidden/>
    <w:rsid w:val="00C0229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0229C"/>
    <w:rPr>
      <w:rFonts w:ascii="Tahoma" w:hAnsi="Tahoma" w:cs="Tahoma"/>
      <w:sz w:val="16"/>
      <w:szCs w:val="16"/>
    </w:rPr>
  </w:style>
  <w:style w:type="character" w:styleId="Lienhypertexte">
    <w:name w:val="Hyperlink"/>
    <w:basedOn w:val="Policepardfaut"/>
    <w:uiPriority w:val="99"/>
    <w:semiHidden/>
    <w:rsid w:val="004920F9"/>
    <w:rPr>
      <w:rFonts w:cs="Times New Roman"/>
      <w:color w:val="0000FF"/>
      <w:u w:val="single"/>
    </w:rPr>
  </w:style>
  <w:style w:type="character" w:styleId="Numrodepage">
    <w:name w:val="page number"/>
    <w:basedOn w:val="Policepardfaut"/>
    <w:uiPriority w:val="99"/>
    <w:rsid w:val="009B705C"/>
    <w:rPr>
      <w:rFonts w:cs="Times New Roman"/>
    </w:rPr>
  </w:style>
  <w:style w:type="character" w:styleId="Numrodeligne">
    <w:name w:val="line number"/>
    <w:basedOn w:val="Policepardfaut"/>
    <w:uiPriority w:val="99"/>
    <w:semiHidden/>
    <w:unhideWhenUsed/>
    <w:rsid w:val="006A33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1636</Words>
  <Characters>8998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Dossier XXX</vt:lpstr>
    </vt:vector>
  </TitlesOfParts>
  <Company/>
  <LinksUpToDate>false</LinksUpToDate>
  <CharactersWithSpaces>10613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XXX</dc:title>
  <dc:creator>evelyne</dc:creator>
  <cp:lastModifiedBy>evelyne</cp:lastModifiedBy>
  <cp:revision>3</cp:revision>
  <cp:lastPrinted>2010-10-27T21:39:00Z</cp:lastPrinted>
  <dcterms:created xsi:type="dcterms:W3CDTF">2010-11-04T23:24:00Z</dcterms:created>
  <dcterms:modified xsi:type="dcterms:W3CDTF">2010-11-04T23:25:00Z</dcterms:modified>
</cp:coreProperties>
</file>