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C3" w:rsidRPr="000A1AC3" w:rsidRDefault="000A1AC3" w:rsidP="000A1AC3">
      <w:pPr>
        <w:jc w:val="center"/>
        <w:rPr>
          <w:rFonts w:ascii="Trebuchet MS" w:hAnsi="Trebuchet MS"/>
          <w:b/>
          <w:color w:val="000080"/>
          <w:sz w:val="24"/>
          <w:szCs w:val="24"/>
        </w:rPr>
      </w:pPr>
      <w:r w:rsidRPr="000A1AC3">
        <w:rPr>
          <w:rFonts w:ascii="Trebuchet MS" w:hAnsi="Trebuchet MS"/>
          <w:b/>
          <w:color w:val="000080"/>
          <w:sz w:val="24"/>
          <w:szCs w:val="24"/>
        </w:rPr>
        <w:t>PROJET DE PROPOSITION D’ETUDE MARKETING</w:t>
      </w:r>
    </w:p>
    <w:p w:rsidR="000A1AC3" w:rsidRDefault="000A1AC3" w:rsidP="003437C8">
      <w:pPr>
        <w:rPr>
          <w:rFonts w:ascii="Trebuchet MS" w:hAnsi="Trebuchet MS"/>
          <w:color w:val="000080"/>
          <w:sz w:val="20"/>
          <w:szCs w:val="20"/>
        </w:rPr>
      </w:pPr>
    </w:p>
    <w:p w:rsidR="003437C8" w:rsidRDefault="003437C8" w:rsidP="003437C8">
      <w:p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 xml:space="preserve">Je comprends de tous les éléments que tu m’as transmis </w:t>
      </w:r>
      <w:r w:rsidR="000A1AC3">
        <w:rPr>
          <w:rFonts w:ascii="Trebuchet MS" w:hAnsi="Trebuchet MS"/>
          <w:color w:val="000080"/>
          <w:sz w:val="20"/>
          <w:szCs w:val="20"/>
        </w:rPr>
        <w:t>que la société est</w:t>
      </w:r>
      <w:r>
        <w:rPr>
          <w:rFonts w:ascii="Trebuchet MS" w:hAnsi="Trebuchet MS"/>
          <w:color w:val="000080"/>
          <w:sz w:val="20"/>
          <w:szCs w:val="20"/>
        </w:rPr>
        <w:t xml:space="preserve"> en pleine interrogation de voie de déploiement de </w:t>
      </w:r>
      <w:r w:rsidR="000A1AC3">
        <w:rPr>
          <w:rFonts w:ascii="Trebuchet MS" w:hAnsi="Trebuchet MS"/>
          <w:color w:val="000080"/>
          <w:sz w:val="20"/>
          <w:szCs w:val="20"/>
        </w:rPr>
        <w:t>ses</w:t>
      </w:r>
      <w:r>
        <w:rPr>
          <w:rFonts w:ascii="Trebuchet MS" w:hAnsi="Trebuchet MS"/>
          <w:color w:val="000080"/>
          <w:sz w:val="20"/>
          <w:szCs w:val="20"/>
        </w:rPr>
        <w:t xml:space="preserve"> produits.</w:t>
      </w:r>
    </w:p>
    <w:p w:rsidR="003437C8" w:rsidRDefault="003437C8" w:rsidP="003437C8">
      <w:p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>Que ce soit à travers les pharmacies, les magasins de diététique, les kiné, ou directement auprès des consommateurs par le biais du net.</w:t>
      </w:r>
    </w:p>
    <w:p w:rsidR="003437C8" w:rsidRPr="000A1AC3" w:rsidRDefault="000A1AC3" w:rsidP="003437C8">
      <w:pPr>
        <w:rPr>
          <w:rFonts w:ascii="Trebuchet MS" w:hAnsi="Trebuchet MS"/>
          <w:b/>
          <w:color w:val="000080"/>
          <w:sz w:val="20"/>
          <w:szCs w:val="20"/>
        </w:rPr>
      </w:pPr>
      <w:r w:rsidRPr="000A1AC3">
        <w:rPr>
          <w:rFonts w:ascii="Trebuchet MS" w:hAnsi="Trebuchet MS"/>
          <w:b/>
          <w:color w:val="000080"/>
          <w:sz w:val="20"/>
          <w:szCs w:val="20"/>
        </w:rPr>
        <w:t>La question posée</w:t>
      </w:r>
      <w:r w:rsidR="003437C8" w:rsidRPr="000A1AC3">
        <w:rPr>
          <w:rFonts w:ascii="Trebuchet MS" w:hAnsi="Trebuchet MS"/>
          <w:b/>
          <w:color w:val="000080"/>
          <w:sz w:val="20"/>
          <w:szCs w:val="20"/>
        </w:rPr>
        <w:t xml:space="preserve"> concerne deux de ces cibles : les kiné et les consommateurs.</w:t>
      </w:r>
    </w:p>
    <w:p w:rsidR="003437C8" w:rsidRDefault="003437C8" w:rsidP="003437C8">
      <w:pPr>
        <w:rPr>
          <w:rFonts w:ascii="Trebuchet MS" w:hAnsi="Trebuchet MS"/>
          <w:color w:val="000080"/>
          <w:sz w:val="20"/>
          <w:szCs w:val="20"/>
        </w:rPr>
      </w:pPr>
    </w:p>
    <w:p w:rsidR="003437C8" w:rsidRPr="000A1AC3" w:rsidRDefault="000A1AC3" w:rsidP="003437C8">
      <w:pPr>
        <w:rPr>
          <w:rFonts w:ascii="Trebuchet MS" w:hAnsi="Trebuchet MS"/>
          <w:b/>
          <w:color w:val="000080"/>
          <w:sz w:val="24"/>
          <w:szCs w:val="24"/>
        </w:rPr>
      </w:pPr>
      <w:r>
        <w:rPr>
          <w:rFonts w:ascii="Trebuchet MS" w:hAnsi="Trebuchet MS"/>
          <w:b/>
          <w:color w:val="000080"/>
          <w:sz w:val="24"/>
          <w:szCs w:val="24"/>
        </w:rPr>
        <w:t>Auprès des kiné, vous souhaitez :</w:t>
      </w:r>
      <w:r w:rsidR="003437C8" w:rsidRPr="000A1AC3">
        <w:rPr>
          <w:rFonts w:ascii="Trebuchet MS" w:hAnsi="Trebuchet MS"/>
          <w:b/>
          <w:color w:val="000080"/>
          <w:sz w:val="24"/>
          <w:szCs w:val="24"/>
        </w:rPr>
        <w:t xml:space="preserve"> </w:t>
      </w:r>
    </w:p>
    <w:p w:rsidR="003437C8" w:rsidRDefault="003437C8" w:rsidP="003437C8">
      <w:pPr>
        <w:numPr>
          <w:ilvl w:val="0"/>
          <w:numId w:val="1"/>
        </w:numPr>
        <w:rPr>
          <w:rFonts w:ascii="Trebuchet MS" w:hAnsi="Trebuchet MS"/>
          <w:b/>
          <w:bCs/>
          <w:color w:val="000080"/>
          <w:sz w:val="20"/>
          <w:szCs w:val="20"/>
        </w:rPr>
      </w:pPr>
      <w:r>
        <w:rPr>
          <w:rFonts w:ascii="Trebuchet MS" w:hAnsi="Trebuchet MS"/>
          <w:b/>
          <w:bCs/>
          <w:color w:val="000080"/>
          <w:sz w:val="20"/>
          <w:szCs w:val="20"/>
        </w:rPr>
        <w:t xml:space="preserve">connaître la structure du marché des utilisateurs  des produits </w:t>
      </w:r>
      <w:proofErr w:type="spellStart"/>
      <w:r>
        <w:rPr>
          <w:rFonts w:ascii="Trebuchet MS" w:hAnsi="Trebuchet MS"/>
          <w:b/>
          <w:bCs/>
          <w:color w:val="000080"/>
          <w:sz w:val="20"/>
          <w:szCs w:val="20"/>
        </w:rPr>
        <w:t>Eona</w:t>
      </w:r>
      <w:proofErr w:type="spellEnd"/>
      <w:r>
        <w:rPr>
          <w:rFonts w:ascii="Trebuchet MS" w:hAnsi="Trebuchet MS"/>
          <w:b/>
          <w:bCs/>
          <w:color w:val="000080"/>
          <w:sz w:val="20"/>
          <w:szCs w:val="20"/>
        </w:rPr>
        <w:t xml:space="preserve"> et concurrents</w:t>
      </w:r>
    </w:p>
    <w:p w:rsidR="003437C8" w:rsidRDefault="003437C8" w:rsidP="003437C8">
      <w:pPr>
        <w:numPr>
          <w:ilvl w:val="1"/>
          <w:numId w:val="1"/>
        </w:num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>quel taux de pénétration des marques (</w:t>
      </w:r>
      <w:proofErr w:type="spellStart"/>
      <w:r>
        <w:rPr>
          <w:rFonts w:ascii="Trebuchet MS" w:hAnsi="Trebuchet MS"/>
          <w:color w:val="000080"/>
          <w:sz w:val="20"/>
          <w:szCs w:val="20"/>
        </w:rPr>
        <w:t>Eona</w:t>
      </w:r>
      <w:proofErr w:type="spellEnd"/>
      <w:r>
        <w:rPr>
          <w:rFonts w:ascii="Trebuchet MS" w:hAnsi="Trebuchet MS"/>
          <w:color w:val="000080"/>
          <w:sz w:val="20"/>
          <w:szCs w:val="20"/>
        </w:rPr>
        <w:t xml:space="preserve"> et concurrents)</w:t>
      </w:r>
    </w:p>
    <w:p w:rsidR="003437C8" w:rsidRDefault="003437C8" w:rsidP="003437C8">
      <w:pPr>
        <w:numPr>
          <w:ilvl w:val="1"/>
          <w:numId w:val="1"/>
        </w:num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>quelle hiérarchie des marques utilisées : qui est le premier….</w:t>
      </w:r>
    </w:p>
    <w:p w:rsidR="003437C8" w:rsidRDefault="003437C8" w:rsidP="003437C8">
      <w:pPr>
        <w:numPr>
          <w:ilvl w:val="1"/>
          <w:numId w:val="1"/>
        </w:num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>Comment ils utilisent les produits : à quelle pathologie/ type de client ils associent quel produit</w:t>
      </w:r>
    </w:p>
    <w:p w:rsidR="003437C8" w:rsidRDefault="003437C8" w:rsidP="003437C8">
      <w:pPr>
        <w:ind w:left="1080"/>
        <w:rPr>
          <w:rFonts w:ascii="Trebuchet MS" w:hAnsi="Trebuchet MS"/>
          <w:color w:val="000080"/>
          <w:sz w:val="20"/>
          <w:szCs w:val="20"/>
        </w:rPr>
      </w:pPr>
    </w:p>
    <w:p w:rsidR="003437C8" w:rsidRDefault="003437C8" w:rsidP="00D46AB3">
      <w:p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>Ces trois objectifs sont quantitatifs, et méritent d’être mesurés sur un grand nombre de cas( 500 ? 1000 ? ) puisque tu souhaites pouvoir identifier des sous segments (association pathologie/client/ produit).</w:t>
      </w:r>
    </w:p>
    <w:p w:rsidR="003437C8" w:rsidRDefault="003437C8" w:rsidP="00D46AB3">
      <w:p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 xml:space="preserve">Si </w:t>
      </w:r>
      <w:r w:rsidR="00D46AB3">
        <w:rPr>
          <w:rFonts w:ascii="Trebuchet MS" w:hAnsi="Trebuchet MS"/>
          <w:color w:val="000080"/>
          <w:sz w:val="20"/>
          <w:szCs w:val="20"/>
        </w:rPr>
        <w:t>vous avez</w:t>
      </w:r>
      <w:r>
        <w:rPr>
          <w:rFonts w:ascii="Trebuchet MS" w:hAnsi="Trebuchet MS"/>
          <w:color w:val="000080"/>
          <w:sz w:val="20"/>
          <w:szCs w:val="20"/>
        </w:rPr>
        <w:t xml:space="preserve"> une base de donnée mail active de 7000 kiné, on peut envisager une étude quanti par internet. Cela a le mérite d’être rapide et assez peu </w:t>
      </w:r>
      <w:proofErr w:type="spellStart"/>
      <w:r>
        <w:rPr>
          <w:rFonts w:ascii="Trebuchet MS" w:hAnsi="Trebuchet MS"/>
          <w:color w:val="000080"/>
          <w:sz w:val="20"/>
          <w:szCs w:val="20"/>
        </w:rPr>
        <w:t>honéreux</w:t>
      </w:r>
      <w:proofErr w:type="spellEnd"/>
      <w:r>
        <w:rPr>
          <w:rFonts w:ascii="Trebuchet MS" w:hAnsi="Trebuchet MS"/>
          <w:color w:val="000080"/>
          <w:sz w:val="20"/>
          <w:szCs w:val="20"/>
        </w:rPr>
        <w:t xml:space="preserve"> si l’on fait appel à une société spécialisée dans ce domaine (avec la technologie pour envoyer, valider que la personne qui répond est le kiné, traiter les informations et analyser les résultats).</w:t>
      </w:r>
    </w:p>
    <w:p w:rsidR="003437C8" w:rsidRDefault="003437C8" w:rsidP="00D46AB3">
      <w:p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 xml:space="preserve">Pour ma part, je peux, après un </w:t>
      </w:r>
      <w:proofErr w:type="spellStart"/>
      <w:r>
        <w:rPr>
          <w:rFonts w:ascii="Trebuchet MS" w:hAnsi="Trebuchet MS"/>
          <w:color w:val="000080"/>
          <w:sz w:val="20"/>
          <w:szCs w:val="20"/>
        </w:rPr>
        <w:t>br</w:t>
      </w:r>
      <w:r w:rsidR="00D46AB3">
        <w:rPr>
          <w:rFonts w:ascii="Trebuchet MS" w:hAnsi="Trebuchet MS"/>
          <w:color w:val="000080"/>
          <w:sz w:val="20"/>
          <w:szCs w:val="20"/>
        </w:rPr>
        <w:t>ief</w:t>
      </w:r>
      <w:proofErr w:type="spellEnd"/>
      <w:r w:rsidR="00D46AB3">
        <w:rPr>
          <w:rFonts w:ascii="Trebuchet MS" w:hAnsi="Trebuchet MS"/>
          <w:color w:val="000080"/>
          <w:sz w:val="20"/>
          <w:szCs w:val="20"/>
        </w:rPr>
        <w:t xml:space="preserve"> plus complet</w:t>
      </w:r>
      <w:r>
        <w:rPr>
          <w:rFonts w:ascii="Trebuchet MS" w:hAnsi="Trebuchet MS"/>
          <w:color w:val="000080"/>
          <w:sz w:val="20"/>
          <w:szCs w:val="20"/>
        </w:rPr>
        <w:t>, rédiger le questionnaire, valider le bon déroulement de l’envoi par internet aux adresses de ton client, et faire ensuite l’exploitation et la synthèse des résultats.</w:t>
      </w:r>
    </w:p>
    <w:p w:rsidR="003437C8" w:rsidRDefault="003437C8" w:rsidP="003437C8">
      <w:pPr>
        <w:ind w:left="1080"/>
        <w:rPr>
          <w:rFonts w:ascii="Trebuchet MS" w:hAnsi="Trebuchet MS"/>
          <w:color w:val="000080"/>
          <w:sz w:val="20"/>
          <w:szCs w:val="20"/>
        </w:rPr>
      </w:pPr>
    </w:p>
    <w:p w:rsidR="003437C8" w:rsidRPr="000A1AC3" w:rsidRDefault="000A1AC3" w:rsidP="000A1AC3">
      <w:pPr>
        <w:rPr>
          <w:rFonts w:ascii="Trebuchet MS" w:hAnsi="Trebuchet MS"/>
          <w:b/>
          <w:color w:val="000080"/>
          <w:sz w:val="20"/>
          <w:szCs w:val="20"/>
        </w:rPr>
      </w:pPr>
      <w:r w:rsidRPr="000A1AC3">
        <w:rPr>
          <w:rFonts w:ascii="Trebuchet MS" w:hAnsi="Trebuchet MS"/>
          <w:b/>
          <w:color w:val="000080"/>
          <w:sz w:val="20"/>
          <w:szCs w:val="20"/>
        </w:rPr>
        <w:t>Selon le</w:t>
      </w:r>
      <w:r w:rsidR="003437C8" w:rsidRPr="000A1AC3">
        <w:rPr>
          <w:rFonts w:ascii="Trebuchet MS" w:hAnsi="Trebuchet MS"/>
          <w:b/>
          <w:color w:val="000080"/>
          <w:sz w:val="20"/>
          <w:szCs w:val="20"/>
        </w:rPr>
        <w:t xml:space="preserve"> tarif journalier de 1580 €, à titre approximatif, cela pourrait se faire en 4 à 6 jours : </w:t>
      </w:r>
    </w:p>
    <w:p w:rsidR="003437C8" w:rsidRDefault="003437C8" w:rsidP="003437C8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 xml:space="preserve">0.5 pour le </w:t>
      </w:r>
      <w:proofErr w:type="spellStart"/>
      <w:r>
        <w:rPr>
          <w:rFonts w:ascii="Trebuchet MS" w:hAnsi="Trebuchet MS"/>
          <w:color w:val="000080"/>
          <w:sz w:val="20"/>
          <w:szCs w:val="20"/>
        </w:rPr>
        <w:t>brief</w:t>
      </w:r>
      <w:proofErr w:type="spellEnd"/>
      <w:r>
        <w:rPr>
          <w:rFonts w:ascii="Trebuchet MS" w:hAnsi="Trebuchet MS"/>
          <w:color w:val="000080"/>
          <w:sz w:val="20"/>
          <w:szCs w:val="20"/>
        </w:rPr>
        <w:t>,</w:t>
      </w:r>
    </w:p>
    <w:p w:rsidR="003437C8" w:rsidRDefault="003437C8" w:rsidP="003437C8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3437C8">
        <w:rPr>
          <w:rFonts w:ascii="Trebuchet MS" w:hAnsi="Trebuchet MS"/>
          <w:color w:val="000080"/>
          <w:sz w:val="20"/>
          <w:szCs w:val="20"/>
        </w:rPr>
        <w:t xml:space="preserve">1.0 pour la rédaction du questionnaire, </w:t>
      </w:r>
    </w:p>
    <w:p w:rsidR="003437C8" w:rsidRDefault="003437C8" w:rsidP="003437C8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3437C8">
        <w:rPr>
          <w:rFonts w:ascii="Trebuchet MS" w:hAnsi="Trebuchet MS"/>
          <w:color w:val="000080"/>
          <w:sz w:val="20"/>
          <w:szCs w:val="20"/>
        </w:rPr>
        <w:t xml:space="preserve">0.5 pour la validation avec ton client, </w:t>
      </w:r>
    </w:p>
    <w:p w:rsidR="003437C8" w:rsidRDefault="003437C8" w:rsidP="003437C8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3437C8">
        <w:rPr>
          <w:rFonts w:ascii="Trebuchet MS" w:hAnsi="Trebuchet MS"/>
          <w:color w:val="000080"/>
          <w:sz w:val="20"/>
          <w:szCs w:val="20"/>
        </w:rPr>
        <w:t xml:space="preserve">0.5 pour la validation des résultats du sous traitant études internet, </w:t>
      </w:r>
    </w:p>
    <w:p w:rsidR="003437C8" w:rsidRDefault="003437C8" w:rsidP="003437C8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>1 et 3</w:t>
      </w:r>
      <w:r w:rsidRPr="003437C8">
        <w:rPr>
          <w:rFonts w:ascii="Trebuchet MS" w:hAnsi="Trebuchet MS"/>
          <w:color w:val="000080"/>
          <w:sz w:val="20"/>
          <w:szCs w:val="20"/>
        </w:rPr>
        <w:t xml:space="preserve"> jours d’analyse et de synthèse selon la complexité des questions (ouvertes/ </w:t>
      </w:r>
      <w:r>
        <w:rPr>
          <w:rFonts w:ascii="Trebuchet MS" w:hAnsi="Trebuchet MS"/>
          <w:color w:val="000080"/>
          <w:sz w:val="20"/>
          <w:szCs w:val="20"/>
        </w:rPr>
        <w:t>fermées, nombre de questions….)</w:t>
      </w:r>
    </w:p>
    <w:p w:rsidR="003437C8" w:rsidRPr="003437C8" w:rsidRDefault="003437C8" w:rsidP="003437C8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 xml:space="preserve">soit </w:t>
      </w:r>
      <w:r w:rsidRPr="003437C8">
        <w:rPr>
          <w:rFonts w:ascii="Trebuchet MS" w:hAnsi="Trebuchet MS"/>
          <w:color w:val="000080"/>
          <w:sz w:val="20"/>
          <w:szCs w:val="20"/>
        </w:rPr>
        <w:t>6360 à 9480 € HT pour ma partie sur ce sujet, hors technique de société d’étude spécialisée dans le net.</w:t>
      </w:r>
    </w:p>
    <w:p w:rsidR="003437C8" w:rsidRDefault="003437C8" w:rsidP="003437C8">
      <w:pPr>
        <w:rPr>
          <w:rFonts w:ascii="Trebuchet MS" w:hAnsi="Trebuchet MS"/>
          <w:color w:val="000080"/>
          <w:sz w:val="20"/>
          <w:szCs w:val="20"/>
        </w:rPr>
      </w:pPr>
    </w:p>
    <w:p w:rsidR="003437C8" w:rsidRDefault="003437C8" w:rsidP="003437C8">
      <w:pPr>
        <w:numPr>
          <w:ilvl w:val="0"/>
          <w:numId w:val="1"/>
        </w:numPr>
        <w:rPr>
          <w:rFonts w:ascii="Trebuchet MS" w:hAnsi="Trebuchet MS"/>
          <w:b/>
          <w:bCs/>
          <w:color w:val="000080"/>
          <w:sz w:val="20"/>
          <w:szCs w:val="20"/>
        </w:rPr>
      </w:pPr>
      <w:r>
        <w:rPr>
          <w:rFonts w:ascii="Trebuchet MS" w:hAnsi="Trebuchet MS"/>
          <w:b/>
          <w:bCs/>
          <w:color w:val="000080"/>
          <w:sz w:val="20"/>
          <w:szCs w:val="20"/>
        </w:rPr>
        <w:t>Identifier les leviers (et les freins) qui permettront d’obtenir de la part des kiné une prescription auprès de leurs clients</w:t>
      </w:r>
    </w:p>
    <w:p w:rsidR="003437C8" w:rsidRDefault="003437C8" w:rsidP="00D46AB3">
      <w:p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>Cet objectif est qualitatif, et il peut être atteint par le biais de focus groupes de Kiné.</w:t>
      </w:r>
    </w:p>
    <w:p w:rsidR="003437C8" w:rsidRDefault="003437C8" w:rsidP="00D46AB3">
      <w:p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>Ma prescription serait de réaliser des groupes de 8 à 10 personnes seulement (plus grande richesse des échanges, expression plus facile des freins et leviers aboutissant à la prescription…)</w:t>
      </w:r>
    </w:p>
    <w:p w:rsidR="00D46AB3" w:rsidRDefault="00D46AB3" w:rsidP="00D46AB3">
      <w:pPr>
        <w:rPr>
          <w:rFonts w:ascii="Trebuchet MS" w:hAnsi="Trebuchet MS"/>
          <w:b/>
          <w:color w:val="000080"/>
          <w:sz w:val="20"/>
          <w:szCs w:val="20"/>
        </w:rPr>
      </w:pPr>
    </w:p>
    <w:p w:rsidR="000A1AC3" w:rsidRDefault="003437C8" w:rsidP="00D46AB3">
      <w:pPr>
        <w:rPr>
          <w:rFonts w:ascii="Trebuchet MS" w:hAnsi="Trebuchet MS"/>
          <w:color w:val="000080"/>
          <w:sz w:val="20"/>
          <w:szCs w:val="20"/>
        </w:rPr>
      </w:pPr>
      <w:r w:rsidRPr="000A1AC3">
        <w:rPr>
          <w:rFonts w:ascii="Trebuchet MS" w:hAnsi="Trebuchet MS"/>
          <w:b/>
          <w:color w:val="000080"/>
          <w:sz w:val="20"/>
          <w:szCs w:val="20"/>
        </w:rPr>
        <w:t>Il serait intéressant de réaliser au minimum 3 groupes différents</w:t>
      </w:r>
      <w:r w:rsidR="000A1AC3">
        <w:rPr>
          <w:rFonts w:ascii="Trebuchet MS" w:hAnsi="Trebuchet MS"/>
          <w:color w:val="000080"/>
          <w:sz w:val="20"/>
          <w:szCs w:val="20"/>
        </w:rPr>
        <w:t> :</w:t>
      </w:r>
    </w:p>
    <w:p w:rsidR="000A1AC3" w:rsidRDefault="003437C8" w:rsidP="000A1AC3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0A1AC3">
        <w:rPr>
          <w:rFonts w:ascii="Trebuchet MS" w:hAnsi="Trebuchet MS"/>
          <w:color w:val="000080"/>
          <w:sz w:val="20"/>
          <w:szCs w:val="20"/>
        </w:rPr>
        <w:t xml:space="preserve">2 de kiné utilisateurs des produits </w:t>
      </w:r>
      <w:proofErr w:type="spellStart"/>
      <w:r w:rsidRPr="000A1AC3">
        <w:rPr>
          <w:rFonts w:ascii="Trebuchet MS" w:hAnsi="Trebuchet MS"/>
          <w:color w:val="000080"/>
          <w:sz w:val="20"/>
          <w:szCs w:val="20"/>
        </w:rPr>
        <w:t>Eona</w:t>
      </w:r>
      <w:proofErr w:type="spellEnd"/>
      <w:r w:rsidRPr="000A1AC3">
        <w:rPr>
          <w:rFonts w:ascii="Trebuchet MS" w:hAnsi="Trebuchet MS"/>
          <w:color w:val="000080"/>
          <w:sz w:val="20"/>
          <w:szCs w:val="20"/>
        </w:rPr>
        <w:t xml:space="preserve"> ( il faudrait avoir des utilisateurs de chacun des produits de la gamm</w:t>
      </w:r>
      <w:r w:rsidR="000A1AC3">
        <w:rPr>
          <w:rFonts w:ascii="Trebuchet MS" w:hAnsi="Trebuchet MS"/>
          <w:color w:val="000080"/>
          <w:sz w:val="20"/>
          <w:szCs w:val="20"/>
        </w:rPr>
        <w:t>e, pour une idée plus complète)</w:t>
      </w:r>
      <w:r w:rsidRPr="000A1AC3">
        <w:rPr>
          <w:rFonts w:ascii="Trebuchet MS" w:hAnsi="Trebuchet MS"/>
          <w:color w:val="000080"/>
          <w:sz w:val="20"/>
          <w:szCs w:val="20"/>
        </w:rPr>
        <w:t xml:space="preserve">, </w:t>
      </w:r>
    </w:p>
    <w:p w:rsidR="003437C8" w:rsidRPr="000A1AC3" w:rsidRDefault="003437C8" w:rsidP="000A1AC3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0A1AC3">
        <w:rPr>
          <w:rFonts w:ascii="Trebuchet MS" w:hAnsi="Trebuchet MS"/>
          <w:color w:val="000080"/>
          <w:sz w:val="20"/>
          <w:szCs w:val="20"/>
        </w:rPr>
        <w:t xml:space="preserve">et 1 au moins de kiné non utilisateurs des produits </w:t>
      </w:r>
      <w:proofErr w:type="spellStart"/>
      <w:r w:rsidRPr="000A1AC3">
        <w:rPr>
          <w:rFonts w:ascii="Trebuchet MS" w:hAnsi="Trebuchet MS"/>
          <w:color w:val="000080"/>
          <w:sz w:val="20"/>
          <w:szCs w:val="20"/>
        </w:rPr>
        <w:t>Eona</w:t>
      </w:r>
      <w:proofErr w:type="spellEnd"/>
      <w:r w:rsidRPr="000A1AC3">
        <w:rPr>
          <w:rFonts w:ascii="Trebuchet MS" w:hAnsi="Trebuchet MS"/>
          <w:color w:val="000080"/>
          <w:sz w:val="20"/>
          <w:szCs w:val="20"/>
        </w:rPr>
        <w:t>, mais utilisateurs d’autre produits du même type.</w:t>
      </w:r>
    </w:p>
    <w:p w:rsidR="003437C8" w:rsidRDefault="003437C8" w:rsidP="003437C8">
      <w:pPr>
        <w:ind w:left="1080"/>
        <w:rPr>
          <w:rFonts w:ascii="Trebuchet MS" w:hAnsi="Trebuchet MS"/>
          <w:color w:val="000080"/>
          <w:sz w:val="20"/>
          <w:szCs w:val="20"/>
        </w:rPr>
      </w:pPr>
    </w:p>
    <w:p w:rsidR="003437C8" w:rsidRDefault="003437C8" w:rsidP="00D46AB3">
      <w:p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 xml:space="preserve">Je peux me charger de la réalisation de ces groupes, définir le scénario de la réunion de groupe, tenir chacune des réunions de groupe </w:t>
      </w:r>
      <w:r w:rsidRPr="000A1AC3">
        <w:rPr>
          <w:rFonts w:ascii="Trebuchet MS" w:hAnsi="Trebuchet MS"/>
          <w:b/>
          <w:color w:val="000080"/>
          <w:sz w:val="20"/>
          <w:szCs w:val="20"/>
        </w:rPr>
        <w:t>(2h environ)</w:t>
      </w:r>
      <w:r>
        <w:rPr>
          <w:rFonts w:ascii="Trebuchet MS" w:hAnsi="Trebuchet MS"/>
          <w:color w:val="000080"/>
          <w:sz w:val="20"/>
          <w:szCs w:val="20"/>
        </w:rPr>
        <w:t xml:space="preserve"> et réaliser la synthèse ensuite pour une présentation des résultats.</w:t>
      </w:r>
    </w:p>
    <w:p w:rsidR="003437C8" w:rsidRPr="000A1AC3" w:rsidRDefault="003437C8" w:rsidP="00D46AB3">
      <w:pPr>
        <w:rPr>
          <w:rFonts w:ascii="Trebuchet MS" w:hAnsi="Trebuchet MS"/>
          <w:b/>
          <w:color w:val="000080"/>
          <w:sz w:val="20"/>
          <w:szCs w:val="20"/>
        </w:rPr>
      </w:pPr>
      <w:r w:rsidRPr="000A1AC3">
        <w:rPr>
          <w:rFonts w:ascii="Trebuchet MS" w:hAnsi="Trebuchet MS"/>
          <w:b/>
          <w:color w:val="000080"/>
          <w:sz w:val="20"/>
          <w:szCs w:val="20"/>
        </w:rPr>
        <w:t xml:space="preserve">Cela pourrait se faire à environ 3 jours par groupe : </w:t>
      </w:r>
    </w:p>
    <w:p w:rsidR="003437C8" w:rsidRDefault="003437C8" w:rsidP="003437C8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3437C8">
        <w:rPr>
          <w:rFonts w:ascii="Trebuchet MS" w:hAnsi="Trebuchet MS"/>
          <w:color w:val="000080"/>
          <w:sz w:val="20"/>
          <w:szCs w:val="20"/>
        </w:rPr>
        <w:t xml:space="preserve">0.5 journée de préparation et de compréhension du sujet </w:t>
      </w:r>
      <w:proofErr w:type="spellStart"/>
      <w:r w:rsidRPr="003437C8">
        <w:rPr>
          <w:rFonts w:ascii="Trebuchet MS" w:hAnsi="Trebuchet MS"/>
          <w:color w:val="000080"/>
          <w:sz w:val="20"/>
          <w:szCs w:val="20"/>
        </w:rPr>
        <w:t>Eona</w:t>
      </w:r>
      <w:proofErr w:type="spellEnd"/>
      <w:r w:rsidRPr="003437C8">
        <w:rPr>
          <w:rFonts w:ascii="Trebuchet MS" w:hAnsi="Trebuchet MS"/>
          <w:color w:val="000080"/>
          <w:sz w:val="20"/>
          <w:szCs w:val="20"/>
        </w:rPr>
        <w:t xml:space="preserve"> (prod</w:t>
      </w:r>
      <w:r>
        <w:rPr>
          <w:rFonts w:ascii="Trebuchet MS" w:hAnsi="Trebuchet MS"/>
          <w:color w:val="000080"/>
          <w:sz w:val="20"/>
          <w:szCs w:val="20"/>
        </w:rPr>
        <w:t>uits, utilisations avantages….)</w:t>
      </w:r>
      <w:r w:rsidRPr="003437C8">
        <w:rPr>
          <w:rFonts w:ascii="Trebuchet MS" w:hAnsi="Trebuchet MS"/>
          <w:color w:val="000080"/>
          <w:sz w:val="20"/>
          <w:szCs w:val="20"/>
        </w:rPr>
        <w:t xml:space="preserve">, </w:t>
      </w:r>
    </w:p>
    <w:p w:rsidR="003437C8" w:rsidRDefault="003437C8" w:rsidP="003437C8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3437C8">
        <w:rPr>
          <w:rFonts w:ascii="Trebuchet MS" w:hAnsi="Trebuchet MS"/>
          <w:color w:val="000080"/>
          <w:sz w:val="20"/>
          <w:szCs w:val="20"/>
        </w:rPr>
        <w:t xml:space="preserve">0.5 journée de préparation su scénario, </w:t>
      </w:r>
    </w:p>
    <w:p w:rsidR="003437C8" w:rsidRDefault="003437C8" w:rsidP="003437C8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3437C8">
        <w:rPr>
          <w:rFonts w:ascii="Trebuchet MS" w:hAnsi="Trebuchet MS"/>
          <w:color w:val="000080"/>
          <w:sz w:val="20"/>
          <w:szCs w:val="20"/>
        </w:rPr>
        <w:t xml:space="preserve">0.5 journée d’animation, </w:t>
      </w:r>
    </w:p>
    <w:p w:rsidR="003437C8" w:rsidRDefault="003437C8" w:rsidP="003437C8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3437C8">
        <w:rPr>
          <w:rFonts w:ascii="Trebuchet MS" w:hAnsi="Trebuchet MS"/>
          <w:color w:val="000080"/>
          <w:sz w:val="20"/>
          <w:szCs w:val="20"/>
        </w:rPr>
        <w:t>1 journée d</w:t>
      </w:r>
      <w:r>
        <w:rPr>
          <w:rFonts w:ascii="Trebuchet MS" w:hAnsi="Trebuchet MS"/>
          <w:color w:val="000080"/>
          <w:sz w:val="20"/>
          <w:szCs w:val="20"/>
        </w:rPr>
        <w:t>’exploitation et de synthèse,</w:t>
      </w:r>
    </w:p>
    <w:p w:rsidR="003437C8" w:rsidRDefault="003437C8" w:rsidP="003437C8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3437C8">
        <w:rPr>
          <w:rFonts w:ascii="Trebuchet MS" w:hAnsi="Trebuchet MS"/>
          <w:color w:val="000080"/>
          <w:sz w:val="20"/>
          <w:szCs w:val="20"/>
        </w:rPr>
        <w:t xml:space="preserve">0.5 </w:t>
      </w:r>
      <w:proofErr w:type="spellStart"/>
      <w:r w:rsidRPr="003437C8">
        <w:rPr>
          <w:rFonts w:ascii="Trebuchet MS" w:hAnsi="Trebuchet MS"/>
          <w:color w:val="000080"/>
          <w:sz w:val="20"/>
          <w:szCs w:val="20"/>
        </w:rPr>
        <w:t>journe</w:t>
      </w:r>
      <w:r>
        <w:rPr>
          <w:rFonts w:ascii="Trebuchet MS" w:hAnsi="Trebuchet MS"/>
          <w:color w:val="000080"/>
          <w:sz w:val="20"/>
          <w:szCs w:val="20"/>
        </w:rPr>
        <w:t>e</w:t>
      </w:r>
      <w:proofErr w:type="spellEnd"/>
      <w:r>
        <w:rPr>
          <w:rFonts w:ascii="Trebuchet MS" w:hAnsi="Trebuchet MS"/>
          <w:color w:val="000080"/>
          <w:sz w:val="20"/>
          <w:szCs w:val="20"/>
        </w:rPr>
        <w:t xml:space="preserve"> de présentation des résultats</w:t>
      </w:r>
      <w:r w:rsidRPr="003437C8">
        <w:rPr>
          <w:rFonts w:ascii="Trebuchet MS" w:hAnsi="Trebuchet MS"/>
          <w:color w:val="000080"/>
          <w:sz w:val="20"/>
          <w:szCs w:val="20"/>
        </w:rPr>
        <w:t xml:space="preserve">, </w:t>
      </w:r>
    </w:p>
    <w:p w:rsidR="003437C8" w:rsidRPr="003437C8" w:rsidRDefault="003437C8" w:rsidP="003437C8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3437C8">
        <w:rPr>
          <w:rFonts w:ascii="Trebuchet MS" w:hAnsi="Trebuchet MS"/>
          <w:color w:val="000080"/>
          <w:sz w:val="20"/>
          <w:szCs w:val="20"/>
        </w:rPr>
        <w:lastRenderedPageBreak/>
        <w:t>soit environ 4 740 € par focus Groupe hors frais de recrutement des participants, frais de location de salle, de nourriture et d’</w:t>
      </w:r>
      <w:proofErr w:type="spellStart"/>
      <w:r w:rsidRPr="003437C8">
        <w:rPr>
          <w:rFonts w:ascii="Trebuchet MS" w:hAnsi="Trebuchet MS"/>
          <w:color w:val="000080"/>
          <w:sz w:val="20"/>
          <w:szCs w:val="20"/>
        </w:rPr>
        <w:t>incentive</w:t>
      </w:r>
      <w:proofErr w:type="spellEnd"/>
      <w:r w:rsidRPr="003437C8">
        <w:rPr>
          <w:rFonts w:ascii="Trebuchet MS" w:hAnsi="Trebuchet MS"/>
          <w:color w:val="000080"/>
          <w:sz w:val="20"/>
          <w:szCs w:val="20"/>
        </w:rPr>
        <w:t>.</w:t>
      </w:r>
    </w:p>
    <w:p w:rsidR="003437C8" w:rsidRDefault="003437C8" w:rsidP="003437C8">
      <w:pPr>
        <w:rPr>
          <w:rFonts w:ascii="Trebuchet MS" w:hAnsi="Trebuchet MS"/>
          <w:color w:val="000080"/>
          <w:sz w:val="20"/>
          <w:szCs w:val="20"/>
        </w:rPr>
      </w:pPr>
    </w:p>
    <w:p w:rsidR="003437C8" w:rsidRDefault="003437C8" w:rsidP="003437C8">
      <w:pPr>
        <w:ind w:left="2160"/>
        <w:rPr>
          <w:rFonts w:ascii="Trebuchet MS" w:hAnsi="Trebuchet MS"/>
          <w:color w:val="000080"/>
          <w:sz w:val="20"/>
          <w:szCs w:val="20"/>
        </w:rPr>
      </w:pPr>
    </w:p>
    <w:p w:rsidR="003437C8" w:rsidRPr="000A1AC3" w:rsidRDefault="003437C8" w:rsidP="003437C8">
      <w:pPr>
        <w:rPr>
          <w:rFonts w:ascii="Trebuchet MS" w:hAnsi="Trebuchet MS"/>
          <w:b/>
          <w:color w:val="000080"/>
          <w:sz w:val="24"/>
          <w:szCs w:val="24"/>
        </w:rPr>
      </w:pPr>
      <w:r w:rsidRPr="000A1AC3">
        <w:rPr>
          <w:rFonts w:ascii="Trebuchet MS" w:hAnsi="Trebuchet MS"/>
          <w:b/>
          <w:color w:val="000080"/>
          <w:sz w:val="24"/>
          <w:szCs w:val="24"/>
        </w:rPr>
        <w:t xml:space="preserve">Auprès </w:t>
      </w:r>
      <w:r w:rsidR="000A1AC3">
        <w:rPr>
          <w:rFonts w:ascii="Trebuchet MS" w:hAnsi="Trebuchet MS"/>
          <w:b/>
          <w:color w:val="000080"/>
          <w:sz w:val="24"/>
          <w:szCs w:val="24"/>
        </w:rPr>
        <w:t>des acheteurs, vous souhaitez</w:t>
      </w:r>
    </w:p>
    <w:p w:rsidR="003437C8" w:rsidRDefault="003437C8" w:rsidP="003437C8">
      <w:p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> </w:t>
      </w:r>
    </w:p>
    <w:p w:rsidR="003437C8" w:rsidRDefault="003437C8" w:rsidP="003437C8">
      <w:pPr>
        <w:numPr>
          <w:ilvl w:val="0"/>
          <w:numId w:val="1"/>
        </w:numPr>
        <w:rPr>
          <w:rFonts w:ascii="Trebuchet MS" w:hAnsi="Trebuchet MS"/>
          <w:b/>
          <w:bCs/>
          <w:color w:val="000080"/>
          <w:sz w:val="20"/>
          <w:szCs w:val="20"/>
        </w:rPr>
      </w:pPr>
      <w:r>
        <w:rPr>
          <w:rFonts w:ascii="Trebuchet MS" w:hAnsi="Trebuchet MS"/>
          <w:b/>
          <w:bCs/>
          <w:color w:val="000080"/>
          <w:sz w:val="20"/>
          <w:szCs w:val="20"/>
        </w:rPr>
        <w:t xml:space="preserve">connaître la structure du marché des utilisateurs  des produits </w:t>
      </w:r>
      <w:proofErr w:type="spellStart"/>
      <w:r>
        <w:rPr>
          <w:rFonts w:ascii="Trebuchet MS" w:hAnsi="Trebuchet MS"/>
          <w:b/>
          <w:bCs/>
          <w:color w:val="000080"/>
          <w:sz w:val="20"/>
          <w:szCs w:val="20"/>
        </w:rPr>
        <w:t>Eona</w:t>
      </w:r>
      <w:proofErr w:type="spellEnd"/>
      <w:r>
        <w:rPr>
          <w:rFonts w:ascii="Trebuchet MS" w:hAnsi="Trebuchet MS"/>
          <w:b/>
          <w:bCs/>
          <w:color w:val="000080"/>
          <w:sz w:val="20"/>
          <w:szCs w:val="20"/>
        </w:rPr>
        <w:t xml:space="preserve"> et concurrents</w:t>
      </w:r>
    </w:p>
    <w:p w:rsidR="003437C8" w:rsidRDefault="003437C8" w:rsidP="003437C8">
      <w:pPr>
        <w:numPr>
          <w:ilvl w:val="1"/>
          <w:numId w:val="1"/>
        </w:num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>quel taux de pénétration des marques (</w:t>
      </w:r>
      <w:proofErr w:type="spellStart"/>
      <w:r>
        <w:rPr>
          <w:rFonts w:ascii="Trebuchet MS" w:hAnsi="Trebuchet MS"/>
          <w:color w:val="000080"/>
          <w:sz w:val="20"/>
          <w:szCs w:val="20"/>
        </w:rPr>
        <w:t>Eona</w:t>
      </w:r>
      <w:proofErr w:type="spellEnd"/>
      <w:r>
        <w:rPr>
          <w:rFonts w:ascii="Trebuchet MS" w:hAnsi="Trebuchet MS"/>
          <w:color w:val="000080"/>
          <w:sz w:val="20"/>
          <w:szCs w:val="20"/>
        </w:rPr>
        <w:t xml:space="preserve"> et concurrents)</w:t>
      </w:r>
    </w:p>
    <w:p w:rsidR="003437C8" w:rsidRDefault="003437C8" w:rsidP="003437C8">
      <w:pPr>
        <w:numPr>
          <w:ilvl w:val="1"/>
          <w:numId w:val="1"/>
        </w:num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>quelle hiérarchie des marques utilisées : qui est le premier….</w:t>
      </w:r>
    </w:p>
    <w:p w:rsidR="003437C8" w:rsidRDefault="003437C8" w:rsidP="003437C8">
      <w:pPr>
        <w:numPr>
          <w:ilvl w:val="1"/>
          <w:numId w:val="1"/>
        </w:num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>Comment ils utilisent les produits (matrice des pathologies/produits)</w:t>
      </w:r>
    </w:p>
    <w:p w:rsidR="003437C8" w:rsidRDefault="003437C8" w:rsidP="003437C8">
      <w:pPr>
        <w:numPr>
          <w:ilvl w:val="1"/>
          <w:numId w:val="1"/>
        </w:num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>Comment et pourquoi ils sont venus à ce produit ? (bouche à oreille ? prescription du médecin ? du kiné ? d’ami(e)s ? publicité ? échantillon d’essai ? hasard ? autre ?.........</w:t>
      </w:r>
    </w:p>
    <w:p w:rsidR="00D46AB3" w:rsidRDefault="00D46AB3" w:rsidP="00D46AB3">
      <w:pPr>
        <w:rPr>
          <w:rFonts w:ascii="Trebuchet MS" w:hAnsi="Trebuchet MS"/>
          <w:color w:val="000080"/>
          <w:sz w:val="20"/>
          <w:szCs w:val="20"/>
        </w:rPr>
      </w:pPr>
    </w:p>
    <w:p w:rsidR="003437C8" w:rsidRDefault="003437C8" w:rsidP="00D46AB3">
      <w:p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>Ces différents objectifs sont quantitatifs, et méritent d’être mesurés sur un grand nombre de cas (500 ? 1000 ? plus ?) puisque tu souhaites pouvoir identifier des sous segments (association pathologie/client/ produit)</w:t>
      </w:r>
    </w:p>
    <w:p w:rsidR="003437C8" w:rsidRDefault="003437C8" w:rsidP="00D46AB3">
      <w:p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 xml:space="preserve">Si </w:t>
      </w:r>
      <w:r w:rsidR="00D46AB3">
        <w:rPr>
          <w:rFonts w:ascii="Trebuchet MS" w:hAnsi="Trebuchet MS"/>
          <w:color w:val="000080"/>
          <w:sz w:val="20"/>
          <w:szCs w:val="20"/>
        </w:rPr>
        <w:t>avez</w:t>
      </w:r>
      <w:r>
        <w:rPr>
          <w:rFonts w:ascii="Trebuchet MS" w:hAnsi="Trebuchet MS"/>
          <w:color w:val="000080"/>
          <w:sz w:val="20"/>
          <w:szCs w:val="20"/>
        </w:rPr>
        <w:t xml:space="preserve"> une base de donnée</w:t>
      </w:r>
      <w:r w:rsidR="00D46AB3">
        <w:rPr>
          <w:rFonts w:ascii="Trebuchet MS" w:hAnsi="Trebuchet MS"/>
          <w:color w:val="000080"/>
          <w:sz w:val="20"/>
          <w:szCs w:val="20"/>
        </w:rPr>
        <w:t>s</w:t>
      </w:r>
      <w:r>
        <w:rPr>
          <w:rFonts w:ascii="Trebuchet MS" w:hAnsi="Trebuchet MS"/>
          <w:color w:val="000080"/>
          <w:sz w:val="20"/>
          <w:szCs w:val="20"/>
        </w:rPr>
        <w:t xml:space="preserve"> mail active d’acheteurs, on peut envisager une étude quanti par internet. Cela a le mérite d’être rapide et assez peu </w:t>
      </w:r>
      <w:proofErr w:type="spellStart"/>
      <w:r>
        <w:rPr>
          <w:rFonts w:ascii="Trebuchet MS" w:hAnsi="Trebuchet MS"/>
          <w:color w:val="000080"/>
          <w:sz w:val="20"/>
          <w:szCs w:val="20"/>
        </w:rPr>
        <w:t>honéreux</w:t>
      </w:r>
      <w:proofErr w:type="spellEnd"/>
      <w:r>
        <w:rPr>
          <w:rFonts w:ascii="Trebuchet MS" w:hAnsi="Trebuchet MS"/>
          <w:color w:val="000080"/>
          <w:sz w:val="20"/>
          <w:szCs w:val="20"/>
        </w:rPr>
        <w:t xml:space="preserve"> si l’on fait appel à une société spécialisée dans ce domaine (avec la technologie pour envoyer, traiter les informations et analyser les résultats).</w:t>
      </w:r>
      <w:r w:rsidR="00D46AB3">
        <w:rPr>
          <w:rFonts w:ascii="Trebuchet MS" w:hAnsi="Trebuchet MS"/>
          <w:color w:val="000080"/>
          <w:sz w:val="20"/>
          <w:szCs w:val="20"/>
        </w:rPr>
        <w:t xml:space="preserve"> </w:t>
      </w:r>
      <w:r>
        <w:rPr>
          <w:rFonts w:ascii="Trebuchet MS" w:hAnsi="Trebuchet MS"/>
          <w:color w:val="000080"/>
          <w:sz w:val="20"/>
          <w:szCs w:val="20"/>
        </w:rPr>
        <w:t>Pour ma part, je peu</w:t>
      </w:r>
      <w:r w:rsidR="00D46AB3">
        <w:rPr>
          <w:rFonts w:ascii="Trebuchet MS" w:hAnsi="Trebuchet MS"/>
          <w:color w:val="000080"/>
          <w:sz w:val="20"/>
          <w:szCs w:val="20"/>
        </w:rPr>
        <w:t xml:space="preserve">x, après un </w:t>
      </w:r>
      <w:proofErr w:type="spellStart"/>
      <w:r w:rsidR="00D46AB3">
        <w:rPr>
          <w:rFonts w:ascii="Trebuchet MS" w:hAnsi="Trebuchet MS"/>
          <w:color w:val="000080"/>
          <w:sz w:val="20"/>
          <w:szCs w:val="20"/>
        </w:rPr>
        <w:t>brief</w:t>
      </w:r>
      <w:proofErr w:type="spellEnd"/>
      <w:r w:rsidR="00D46AB3">
        <w:rPr>
          <w:rFonts w:ascii="Trebuchet MS" w:hAnsi="Trebuchet MS"/>
          <w:color w:val="000080"/>
          <w:sz w:val="20"/>
          <w:szCs w:val="20"/>
        </w:rPr>
        <w:t xml:space="preserve"> plus complet</w:t>
      </w:r>
      <w:r>
        <w:rPr>
          <w:rFonts w:ascii="Trebuchet MS" w:hAnsi="Trebuchet MS"/>
          <w:color w:val="000080"/>
          <w:sz w:val="20"/>
          <w:szCs w:val="20"/>
        </w:rPr>
        <w:t>, rédiger le questionnaire, valider le bon déroulement de l’envoi par internet aux adresses de ton client, et faire ensuite l’exploitation et la synthèse des résultats.</w:t>
      </w:r>
    </w:p>
    <w:p w:rsidR="000A1AC3" w:rsidRPr="000A1AC3" w:rsidRDefault="003437C8" w:rsidP="000A1AC3">
      <w:pPr>
        <w:rPr>
          <w:rFonts w:ascii="Trebuchet MS" w:hAnsi="Trebuchet MS"/>
          <w:b/>
          <w:color w:val="000080"/>
          <w:sz w:val="20"/>
          <w:szCs w:val="20"/>
        </w:rPr>
      </w:pPr>
      <w:r w:rsidRPr="000A1AC3">
        <w:rPr>
          <w:rFonts w:ascii="Trebuchet MS" w:hAnsi="Trebuchet MS"/>
          <w:b/>
          <w:color w:val="000080"/>
          <w:sz w:val="20"/>
          <w:szCs w:val="20"/>
        </w:rPr>
        <w:t>Selon mon tarif journalier de 1580 €, à titre approximatif</w:t>
      </w:r>
      <w:r w:rsidR="000A1AC3" w:rsidRPr="000A1AC3">
        <w:rPr>
          <w:rFonts w:ascii="Trebuchet MS" w:hAnsi="Trebuchet MS"/>
          <w:b/>
          <w:color w:val="000080"/>
          <w:sz w:val="20"/>
          <w:szCs w:val="20"/>
        </w:rPr>
        <w:t xml:space="preserve"> cela </w:t>
      </w:r>
      <w:r w:rsidRPr="000A1AC3">
        <w:rPr>
          <w:rFonts w:ascii="Trebuchet MS" w:hAnsi="Trebuchet MS"/>
          <w:b/>
          <w:color w:val="000080"/>
          <w:sz w:val="20"/>
          <w:szCs w:val="20"/>
        </w:rPr>
        <w:t>pourrait se faire en 4 à 6 jours</w:t>
      </w:r>
      <w:r w:rsidR="000A1AC3" w:rsidRPr="000A1AC3">
        <w:rPr>
          <w:rFonts w:ascii="Trebuchet MS" w:hAnsi="Trebuchet MS"/>
          <w:b/>
          <w:color w:val="000080"/>
          <w:sz w:val="20"/>
          <w:szCs w:val="20"/>
        </w:rPr>
        <w:t> :</w:t>
      </w:r>
    </w:p>
    <w:p w:rsidR="000A1AC3" w:rsidRDefault="000A1AC3" w:rsidP="000A1AC3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 xml:space="preserve">0.5 pour le </w:t>
      </w:r>
      <w:proofErr w:type="spellStart"/>
      <w:r>
        <w:rPr>
          <w:rFonts w:ascii="Trebuchet MS" w:hAnsi="Trebuchet MS"/>
          <w:color w:val="000080"/>
          <w:sz w:val="20"/>
          <w:szCs w:val="20"/>
        </w:rPr>
        <w:t>brief</w:t>
      </w:r>
      <w:proofErr w:type="spellEnd"/>
      <w:r>
        <w:rPr>
          <w:rFonts w:ascii="Trebuchet MS" w:hAnsi="Trebuchet MS"/>
          <w:color w:val="000080"/>
          <w:sz w:val="20"/>
          <w:szCs w:val="20"/>
        </w:rPr>
        <w:t>,</w:t>
      </w:r>
    </w:p>
    <w:p w:rsidR="000A1AC3" w:rsidRDefault="003437C8" w:rsidP="000A1AC3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0A1AC3">
        <w:rPr>
          <w:rFonts w:ascii="Trebuchet MS" w:hAnsi="Trebuchet MS"/>
          <w:color w:val="000080"/>
          <w:sz w:val="20"/>
          <w:szCs w:val="20"/>
        </w:rPr>
        <w:t xml:space="preserve">1.0 pour la rédaction du questionnaire, </w:t>
      </w:r>
    </w:p>
    <w:p w:rsidR="000A1AC3" w:rsidRDefault="003437C8" w:rsidP="000A1AC3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0A1AC3">
        <w:rPr>
          <w:rFonts w:ascii="Trebuchet MS" w:hAnsi="Trebuchet MS"/>
          <w:color w:val="000080"/>
          <w:sz w:val="20"/>
          <w:szCs w:val="20"/>
        </w:rPr>
        <w:t xml:space="preserve">0.5 pour la validation avec ton client, </w:t>
      </w:r>
    </w:p>
    <w:p w:rsidR="000A1AC3" w:rsidRDefault="003437C8" w:rsidP="000A1AC3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0A1AC3">
        <w:rPr>
          <w:rFonts w:ascii="Trebuchet MS" w:hAnsi="Trebuchet MS"/>
          <w:color w:val="000080"/>
          <w:sz w:val="20"/>
          <w:szCs w:val="20"/>
        </w:rPr>
        <w:t xml:space="preserve">0.5 pour la validation des résultats du sous traitant études internet, </w:t>
      </w:r>
    </w:p>
    <w:p w:rsidR="000A1AC3" w:rsidRDefault="003437C8" w:rsidP="000A1AC3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0A1AC3">
        <w:rPr>
          <w:rFonts w:ascii="Trebuchet MS" w:hAnsi="Trebuchet MS"/>
          <w:color w:val="000080"/>
          <w:sz w:val="20"/>
          <w:szCs w:val="20"/>
        </w:rPr>
        <w:t xml:space="preserve">entre 1 et trois jours d’analyse et de synthèse selon la complexité des questions (ouvertes/ </w:t>
      </w:r>
      <w:r w:rsidR="000A1AC3">
        <w:rPr>
          <w:rFonts w:ascii="Trebuchet MS" w:hAnsi="Trebuchet MS"/>
          <w:color w:val="000080"/>
          <w:sz w:val="20"/>
          <w:szCs w:val="20"/>
        </w:rPr>
        <w:t>fermées, nombre de questions….)</w:t>
      </w:r>
    </w:p>
    <w:p w:rsidR="003437C8" w:rsidRPr="000A1AC3" w:rsidRDefault="003437C8" w:rsidP="000A1AC3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0A1AC3">
        <w:rPr>
          <w:rFonts w:ascii="Trebuchet MS" w:hAnsi="Trebuchet MS"/>
          <w:color w:val="000080"/>
          <w:sz w:val="20"/>
          <w:szCs w:val="20"/>
        </w:rPr>
        <w:t>soit  6360 à 9480 € HT pour ma partie sur ce sujet, hors technique de société d’étude spécialisée dans le net</w:t>
      </w:r>
    </w:p>
    <w:p w:rsidR="003437C8" w:rsidRDefault="003437C8" w:rsidP="003437C8">
      <w:pPr>
        <w:rPr>
          <w:rFonts w:ascii="Trebuchet MS" w:hAnsi="Trebuchet MS"/>
          <w:color w:val="000080"/>
          <w:sz w:val="20"/>
          <w:szCs w:val="20"/>
        </w:rPr>
      </w:pPr>
    </w:p>
    <w:p w:rsidR="003437C8" w:rsidRDefault="003437C8" w:rsidP="003437C8">
      <w:pPr>
        <w:numPr>
          <w:ilvl w:val="0"/>
          <w:numId w:val="1"/>
        </w:numPr>
        <w:rPr>
          <w:rFonts w:ascii="Trebuchet MS" w:hAnsi="Trebuchet MS"/>
          <w:b/>
          <w:bCs/>
          <w:color w:val="000080"/>
          <w:sz w:val="20"/>
          <w:szCs w:val="20"/>
        </w:rPr>
      </w:pPr>
      <w:r>
        <w:rPr>
          <w:rFonts w:ascii="Trebuchet MS" w:hAnsi="Trebuchet MS"/>
          <w:b/>
          <w:bCs/>
          <w:color w:val="000080"/>
          <w:sz w:val="20"/>
          <w:szCs w:val="20"/>
        </w:rPr>
        <w:t>Identifier les leviers (et les freins) qui leur font acheter et choisir ce type de produit</w:t>
      </w:r>
    </w:p>
    <w:p w:rsidR="003437C8" w:rsidRDefault="000A1AC3" w:rsidP="00D46AB3">
      <w:p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 xml:space="preserve">Cet objectif est qualitatif, </w:t>
      </w:r>
      <w:r w:rsidR="003437C8">
        <w:rPr>
          <w:rFonts w:ascii="Trebuchet MS" w:hAnsi="Trebuchet MS"/>
          <w:color w:val="000080"/>
          <w:sz w:val="20"/>
          <w:szCs w:val="20"/>
        </w:rPr>
        <w:t>et il peut être atteint par le biais de focus groupes d’acheteurs.</w:t>
      </w:r>
    </w:p>
    <w:p w:rsidR="003437C8" w:rsidRDefault="003437C8" w:rsidP="00D46AB3">
      <w:p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>Ma prescription serait de réaliser des groupes de 8 à 10 personnes seulement (plus grande richesse des échanges, expression plus facile des freins et leviers aboutissant à l’achat et l’utilisation…)</w:t>
      </w:r>
    </w:p>
    <w:p w:rsidR="003437C8" w:rsidRDefault="003437C8" w:rsidP="00D46AB3">
      <w:p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 xml:space="preserve">Il serait intéressant de réaliser au minimum 2 groupes différents d’acheteurs des produits </w:t>
      </w:r>
      <w:proofErr w:type="spellStart"/>
      <w:r>
        <w:rPr>
          <w:rFonts w:ascii="Trebuchet MS" w:hAnsi="Trebuchet MS"/>
          <w:color w:val="000080"/>
          <w:sz w:val="20"/>
          <w:szCs w:val="20"/>
        </w:rPr>
        <w:t>Eona</w:t>
      </w:r>
      <w:proofErr w:type="spellEnd"/>
      <w:r>
        <w:rPr>
          <w:rFonts w:ascii="Trebuchet MS" w:hAnsi="Trebuchet MS"/>
          <w:color w:val="000080"/>
          <w:sz w:val="20"/>
          <w:szCs w:val="20"/>
        </w:rPr>
        <w:t xml:space="preserve"> ( il faudrait avoir des utilisateurs de chacun des produits de la gamm</w:t>
      </w:r>
      <w:r w:rsidR="000A1AC3">
        <w:rPr>
          <w:rFonts w:ascii="Trebuchet MS" w:hAnsi="Trebuchet MS"/>
          <w:color w:val="000080"/>
          <w:sz w:val="20"/>
          <w:szCs w:val="20"/>
        </w:rPr>
        <w:t>e, pour une idée plus complète)</w:t>
      </w:r>
      <w:r>
        <w:rPr>
          <w:rFonts w:ascii="Trebuchet MS" w:hAnsi="Trebuchet MS"/>
          <w:color w:val="000080"/>
          <w:sz w:val="20"/>
          <w:szCs w:val="20"/>
        </w:rPr>
        <w:t xml:space="preserve">, et 1 au moins d’acheteurs des produits concurrents </w:t>
      </w:r>
    </w:p>
    <w:p w:rsidR="003437C8" w:rsidRDefault="003437C8" w:rsidP="003437C8">
      <w:pPr>
        <w:ind w:left="1080"/>
        <w:rPr>
          <w:rFonts w:ascii="Trebuchet MS" w:hAnsi="Trebuchet MS"/>
          <w:color w:val="000080"/>
          <w:sz w:val="20"/>
          <w:szCs w:val="20"/>
        </w:rPr>
      </w:pPr>
    </w:p>
    <w:p w:rsidR="003437C8" w:rsidRDefault="003437C8" w:rsidP="000A1AC3">
      <w:p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>Je peux me charger de la réalisation de ces groupes, définir le scénario de la réunion de groupe, tenir chacune des réunions de</w:t>
      </w:r>
      <w:r w:rsidR="000A1AC3">
        <w:rPr>
          <w:rFonts w:ascii="Trebuchet MS" w:hAnsi="Trebuchet MS"/>
          <w:color w:val="000080"/>
          <w:sz w:val="20"/>
          <w:szCs w:val="20"/>
        </w:rPr>
        <w:t xml:space="preserve"> groupe </w:t>
      </w:r>
      <w:r w:rsidR="000A1AC3" w:rsidRPr="000A1AC3">
        <w:rPr>
          <w:rFonts w:ascii="Trebuchet MS" w:hAnsi="Trebuchet MS"/>
          <w:b/>
          <w:color w:val="000080"/>
          <w:sz w:val="20"/>
          <w:szCs w:val="20"/>
        </w:rPr>
        <w:t>(</w:t>
      </w:r>
      <w:r w:rsidRPr="000A1AC3">
        <w:rPr>
          <w:rFonts w:ascii="Trebuchet MS" w:hAnsi="Trebuchet MS"/>
          <w:b/>
          <w:color w:val="000080"/>
          <w:sz w:val="20"/>
          <w:szCs w:val="20"/>
        </w:rPr>
        <w:t>2h environ)</w:t>
      </w:r>
      <w:r>
        <w:rPr>
          <w:rFonts w:ascii="Trebuchet MS" w:hAnsi="Trebuchet MS"/>
          <w:color w:val="000080"/>
          <w:sz w:val="20"/>
          <w:szCs w:val="20"/>
        </w:rPr>
        <w:t xml:space="preserve"> et réaliser la synthèse ensuite pour une présentation à ton client des résultats.</w:t>
      </w:r>
    </w:p>
    <w:p w:rsidR="000A1AC3" w:rsidRPr="00D46AB3" w:rsidRDefault="003437C8" w:rsidP="00D46AB3">
      <w:pPr>
        <w:rPr>
          <w:rFonts w:ascii="Trebuchet MS" w:hAnsi="Trebuchet MS"/>
          <w:b/>
          <w:color w:val="000080"/>
          <w:sz w:val="20"/>
          <w:szCs w:val="20"/>
        </w:rPr>
      </w:pPr>
      <w:r w:rsidRPr="00D46AB3">
        <w:rPr>
          <w:rFonts w:ascii="Trebuchet MS" w:hAnsi="Trebuchet MS"/>
          <w:b/>
          <w:color w:val="000080"/>
          <w:sz w:val="20"/>
          <w:szCs w:val="20"/>
        </w:rPr>
        <w:t xml:space="preserve">Cela pourrait se faire à environ 3 jours par groupe : </w:t>
      </w:r>
    </w:p>
    <w:p w:rsidR="000A1AC3" w:rsidRDefault="003437C8" w:rsidP="000A1AC3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0A1AC3">
        <w:rPr>
          <w:rFonts w:ascii="Trebuchet MS" w:hAnsi="Trebuchet MS"/>
          <w:color w:val="000080"/>
          <w:sz w:val="20"/>
          <w:szCs w:val="20"/>
        </w:rPr>
        <w:t xml:space="preserve">0.5 journée de préparation et de compréhension du sujet </w:t>
      </w:r>
      <w:proofErr w:type="spellStart"/>
      <w:r w:rsidRPr="000A1AC3">
        <w:rPr>
          <w:rFonts w:ascii="Trebuchet MS" w:hAnsi="Trebuchet MS"/>
          <w:color w:val="000080"/>
          <w:sz w:val="20"/>
          <w:szCs w:val="20"/>
        </w:rPr>
        <w:t>Eona</w:t>
      </w:r>
      <w:proofErr w:type="spellEnd"/>
      <w:r w:rsidRPr="000A1AC3">
        <w:rPr>
          <w:rFonts w:ascii="Trebuchet MS" w:hAnsi="Trebuchet MS"/>
          <w:color w:val="000080"/>
          <w:sz w:val="20"/>
          <w:szCs w:val="20"/>
        </w:rPr>
        <w:t xml:space="preserve"> (produits, utili</w:t>
      </w:r>
      <w:r w:rsidR="000A1AC3">
        <w:rPr>
          <w:rFonts w:ascii="Trebuchet MS" w:hAnsi="Trebuchet MS"/>
          <w:color w:val="000080"/>
          <w:sz w:val="20"/>
          <w:szCs w:val="20"/>
        </w:rPr>
        <w:t>sations avantages….)</w:t>
      </w:r>
      <w:r w:rsidRPr="000A1AC3">
        <w:rPr>
          <w:rFonts w:ascii="Trebuchet MS" w:hAnsi="Trebuchet MS"/>
          <w:color w:val="000080"/>
          <w:sz w:val="20"/>
          <w:szCs w:val="20"/>
        </w:rPr>
        <w:t xml:space="preserve">, </w:t>
      </w:r>
    </w:p>
    <w:p w:rsidR="000A1AC3" w:rsidRDefault="003437C8" w:rsidP="000A1AC3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0A1AC3">
        <w:rPr>
          <w:rFonts w:ascii="Trebuchet MS" w:hAnsi="Trebuchet MS"/>
          <w:color w:val="000080"/>
          <w:sz w:val="20"/>
          <w:szCs w:val="20"/>
        </w:rPr>
        <w:t xml:space="preserve">0.5 journée de préparation su scénario, </w:t>
      </w:r>
    </w:p>
    <w:p w:rsidR="000A1AC3" w:rsidRDefault="003437C8" w:rsidP="000A1AC3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0A1AC3">
        <w:rPr>
          <w:rFonts w:ascii="Trebuchet MS" w:hAnsi="Trebuchet MS"/>
          <w:color w:val="000080"/>
          <w:sz w:val="20"/>
          <w:szCs w:val="20"/>
        </w:rPr>
        <w:t xml:space="preserve">0.5 journée d’animation, </w:t>
      </w:r>
    </w:p>
    <w:p w:rsidR="000A1AC3" w:rsidRDefault="003437C8" w:rsidP="000A1AC3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0A1AC3">
        <w:rPr>
          <w:rFonts w:ascii="Trebuchet MS" w:hAnsi="Trebuchet MS"/>
          <w:color w:val="000080"/>
          <w:sz w:val="20"/>
          <w:szCs w:val="20"/>
        </w:rPr>
        <w:t xml:space="preserve">1 journée d’exploitation et de synthèse, </w:t>
      </w:r>
    </w:p>
    <w:p w:rsidR="000A1AC3" w:rsidRDefault="000A1AC3" w:rsidP="000A1AC3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>et 0.5 journée de présentation des résultats</w:t>
      </w:r>
      <w:r w:rsidR="003437C8" w:rsidRPr="000A1AC3">
        <w:rPr>
          <w:rFonts w:ascii="Trebuchet MS" w:hAnsi="Trebuchet MS"/>
          <w:color w:val="000080"/>
          <w:sz w:val="20"/>
          <w:szCs w:val="20"/>
        </w:rPr>
        <w:t xml:space="preserve">, </w:t>
      </w:r>
    </w:p>
    <w:p w:rsidR="003437C8" w:rsidRPr="000A1AC3" w:rsidRDefault="003437C8" w:rsidP="000A1AC3">
      <w:pPr>
        <w:pStyle w:val="Paragraphedeliste"/>
        <w:numPr>
          <w:ilvl w:val="0"/>
          <w:numId w:val="1"/>
        </w:numPr>
        <w:rPr>
          <w:rFonts w:ascii="Trebuchet MS" w:hAnsi="Trebuchet MS"/>
          <w:color w:val="000080"/>
          <w:sz w:val="20"/>
          <w:szCs w:val="20"/>
        </w:rPr>
      </w:pPr>
      <w:r w:rsidRPr="000A1AC3">
        <w:rPr>
          <w:rFonts w:ascii="Trebuchet MS" w:hAnsi="Trebuchet MS"/>
          <w:color w:val="000080"/>
          <w:sz w:val="20"/>
          <w:szCs w:val="20"/>
        </w:rPr>
        <w:t>soit environ 4 740 € par focus Groupe hors frais de recrutement des participants, frais de location de salle, de nourriture et d’</w:t>
      </w:r>
      <w:proofErr w:type="spellStart"/>
      <w:r w:rsidRPr="000A1AC3">
        <w:rPr>
          <w:rFonts w:ascii="Trebuchet MS" w:hAnsi="Trebuchet MS"/>
          <w:color w:val="000080"/>
          <w:sz w:val="20"/>
          <w:szCs w:val="20"/>
        </w:rPr>
        <w:t>incentive</w:t>
      </w:r>
      <w:proofErr w:type="spellEnd"/>
      <w:r w:rsidRPr="000A1AC3">
        <w:rPr>
          <w:rFonts w:ascii="Trebuchet MS" w:hAnsi="Trebuchet MS"/>
          <w:color w:val="000080"/>
          <w:sz w:val="20"/>
          <w:szCs w:val="20"/>
        </w:rPr>
        <w:t>.</w:t>
      </w:r>
    </w:p>
    <w:p w:rsidR="003437C8" w:rsidRDefault="003437C8" w:rsidP="003437C8">
      <w:pPr>
        <w:rPr>
          <w:rFonts w:ascii="Trebuchet MS" w:hAnsi="Trebuchet MS"/>
          <w:color w:val="000080"/>
          <w:sz w:val="20"/>
          <w:szCs w:val="20"/>
        </w:rPr>
      </w:pPr>
    </w:p>
    <w:p w:rsidR="003437C8" w:rsidRDefault="003437C8" w:rsidP="003437C8">
      <w:pPr>
        <w:rPr>
          <w:rFonts w:ascii="Trebuchet MS" w:hAnsi="Trebuchet MS"/>
          <w:color w:val="000080"/>
          <w:sz w:val="20"/>
          <w:szCs w:val="20"/>
        </w:rPr>
      </w:pPr>
    </w:p>
    <w:p w:rsidR="000A1AC3" w:rsidRDefault="003437C8" w:rsidP="000A1AC3">
      <w:pPr>
        <w:pStyle w:val="Signaturelectronique"/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>Mon expérience sur ce sujet : 10 ans en agences de communication sur les mises en œuvre des stratégies des clients chez Young &amp; Rubicam et TBWA  et 10 co</w:t>
      </w:r>
      <w:r w:rsidR="000A1AC3">
        <w:rPr>
          <w:rFonts w:ascii="Trebuchet MS" w:hAnsi="Trebuchet MS"/>
          <w:color w:val="000080"/>
          <w:sz w:val="20"/>
          <w:szCs w:val="20"/>
        </w:rPr>
        <w:t>mme consultant marketing études</w:t>
      </w:r>
    </w:p>
    <w:p w:rsidR="006B2D53" w:rsidRPr="000A1AC3" w:rsidRDefault="000A1AC3" w:rsidP="000A1AC3">
      <w:pPr>
        <w:pStyle w:val="Signaturelectronique"/>
        <w:rPr>
          <w:rFonts w:ascii="Trebuchet MS" w:hAnsi="Trebuchet MS"/>
          <w:color w:val="000080"/>
          <w:sz w:val="20"/>
          <w:szCs w:val="20"/>
        </w:rPr>
      </w:pPr>
      <w:r>
        <w:rPr>
          <w:rFonts w:ascii="Trebuchet MS" w:hAnsi="Trebuchet MS"/>
          <w:color w:val="000080"/>
          <w:sz w:val="20"/>
          <w:szCs w:val="20"/>
        </w:rPr>
        <w:t>(</w:t>
      </w:r>
      <w:r w:rsidR="003437C8">
        <w:rPr>
          <w:rFonts w:ascii="Trebuchet MS" w:hAnsi="Trebuchet MS"/>
          <w:color w:val="000080"/>
          <w:sz w:val="20"/>
          <w:szCs w:val="20"/>
        </w:rPr>
        <w:t>au sein du groupe d’études IPSOS ) de presse quotidienne, magazine et sites internet, où j’ai développé beaucoup de focus groupes.</w:t>
      </w:r>
    </w:p>
    <w:sectPr w:rsidR="006B2D53" w:rsidRPr="000A1AC3" w:rsidSect="006B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C271D"/>
    <w:multiLevelType w:val="hybridMultilevel"/>
    <w:tmpl w:val="5CA21016"/>
    <w:lvl w:ilvl="0" w:tplc="006C67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37C8"/>
    <w:rsid w:val="000A1AC3"/>
    <w:rsid w:val="003437C8"/>
    <w:rsid w:val="006B2D53"/>
    <w:rsid w:val="00D4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7C8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lectronique">
    <w:name w:val="E-mail Signature"/>
    <w:basedOn w:val="Normal"/>
    <w:link w:val="SignaturelectroniqueCar"/>
    <w:uiPriority w:val="99"/>
    <w:unhideWhenUsed/>
    <w:rsid w:val="003437C8"/>
    <w:rPr>
      <w:rFonts w:ascii="Times New Roman" w:hAnsi="Times New Roman" w:cs="Times New Roman"/>
      <w:sz w:val="24"/>
      <w:szCs w:val="24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rsid w:val="003437C8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43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1046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2010-03-10T22:27:00Z</dcterms:created>
  <dcterms:modified xsi:type="dcterms:W3CDTF">2010-03-10T22:52:00Z</dcterms:modified>
</cp:coreProperties>
</file>