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LABORATOIRES EONA 2010 : L’AROMATHERAPIE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POUR LES PROFESSIONNELS DE SANTE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HISTORIQUE DES LABORATOIRES EONA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• Création de la société PHYTODERMIE : 1988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</w:t>
      </w:r>
      <w:r w:rsidRPr="00027860">
        <w:rPr>
          <w:rFonts w:cstheme="minorHAnsi"/>
          <w:b/>
          <w:bCs/>
          <w:sz w:val="20"/>
          <w:szCs w:val="20"/>
        </w:rPr>
        <w:t xml:space="preserve">Reprise </w:t>
      </w:r>
      <w:r w:rsidRPr="00027860">
        <w:rPr>
          <w:rFonts w:cstheme="minorHAnsi"/>
          <w:sz w:val="20"/>
          <w:szCs w:val="20"/>
        </w:rPr>
        <w:t>de la société PHYTODERMIE en Juillet 2003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</w:t>
      </w:r>
      <w:r w:rsidRPr="00027860">
        <w:rPr>
          <w:rFonts w:cstheme="minorHAnsi"/>
          <w:b/>
          <w:bCs/>
          <w:sz w:val="20"/>
          <w:szCs w:val="20"/>
        </w:rPr>
        <w:t xml:space="preserve">Création de LABORATOIRES EONA </w:t>
      </w:r>
      <w:r w:rsidRPr="00027860">
        <w:rPr>
          <w:rFonts w:cstheme="minorHAnsi"/>
          <w:sz w:val="20"/>
          <w:szCs w:val="20"/>
        </w:rPr>
        <w:t>en Juillet 2003, holding de reprise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</w:t>
      </w:r>
      <w:r w:rsidRPr="00027860">
        <w:rPr>
          <w:rFonts w:cstheme="minorHAnsi"/>
          <w:b/>
          <w:bCs/>
          <w:sz w:val="20"/>
          <w:szCs w:val="20"/>
        </w:rPr>
        <w:t xml:space="preserve">Déménagement à Milly La Forêt </w:t>
      </w:r>
      <w:r w:rsidRPr="00027860">
        <w:rPr>
          <w:rFonts w:cstheme="minorHAnsi"/>
          <w:sz w:val="20"/>
          <w:szCs w:val="20"/>
        </w:rPr>
        <w:t>en Avril 2006,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• Reprise du LABORATOIRE DES PUITS TOURNANTS (Amiens) en Octobre 2006,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Changement de nom : la société d’exploitation </w:t>
      </w:r>
      <w:r w:rsidRPr="00027860">
        <w:rPr>
          <w:rFonts w:cstheme="minorHAnsi"/>
          <w:b/>
          <w:bCs/>
          <w:sz w:val="20"/>
          <w:szCs w:val="20"/>
        </w:rPr>
        <w:t>PHYTODERMIE devient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LABORATOIRES EONA au 1er Janvier 2008 </w:t>
      </w:r>
      <w:r w:rsidRPr="00027860">
        <w:rPr>
          <w:rFonts w:cstheme="minorHAnsi"/>
          <w:sz w:val="20"/>
          <w:szCs w:val="20"/>
        </w:rPr>
        <w:t>(la holding devenant HOLDING EONA).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Evolution des effectifs : </w:t>
      </w:r>
      <w:r w:rsidRPr="00027860">
        <w:rPr>
          <w:rFonts w:cstheme="minorHAnsi"/>
          <w:sz w:val="20"/>
          <w:szCs w:val="20"/>
        </w:rPr>
        <w:t>effectif moyen en 2005 = 6 personnes en Dordogne ; en 2006, 9</w:t>
      </w:r>
      <w:r w:rsidR="005857F1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personnes en Essonne ; actuellement 12 personnes (dont 11 en Essonne).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ACTIVITE, PRODUITS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Activité principale </w:t>
      </w:r>
      <w:r w:rsidRPr="00027860">
        <w:rPr>
          <w:rFonts w:cstheme="minorHAnsi"/>
          <w:sz w:val="20"/>
          <w:szCs w:val="20"/>
        </w:rPr>
        <w:t>: Laboratoire établissement cosmétique répondant aux normes des BPF.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Fabrication et commercialisation de produits cosmétiques de massage et de soins à base d’huiles</w:t>
      </w:r>
      <w:r w:rsidR="005857F1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essentielles. Aromathérapie pour les professionnels de santé.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Description des produits </w:t>
      </w:r>
      <w:r w:rsidRPr="00027860">
        <w:rPr>
          <w:rFonts w:cstheme="minorHAnsi"/>
          <w:sz w:val="20"/>
          <w:szCs w:val="20"/>
        </w:rPr>
        <w:t>: 2 gammes EONA (100 huiles essentielles, 15 huiles végétales,</w:t>
      </w:r>
      <w:r w:rsidR="005857F1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complexes de diffusion) et PHYTODERMIE PRO (gels, crèmes et huiles des massage aux huiles</w:t>
      </w:r>
      <w:r w:rsidR="005857F1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essentielles).</w:t>
      </w:r>
    </w:p>
    <w:p w:rsidR="00712EA4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Clientèle : </w:t>
      </w:r>
      <w:r w:rsidRPr="00027860">
        <w:rPr>
          <w:rFonts w:cstheme="minorHAnsi"/>
          <w:sz w:val="20"/>
          <w:szCs w:val="20"/>
        </w:rPr>
        <w:t>75% VPC aux kinés dont export (Belgique, Portugal, Allemagne, Italie), 6% VPC aux</w:t>
      </w:r>
      <w:r w:rsidR="005857F1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 xml:space="preserve">particuliers, 5% vente dans le circuit pharmacies. A l’actif, la société possède un </w:t>
      </w:r>
      <w:r w:rsidRPr="00027860">
        <w:rPr>
          <w:rFonts w:cstheme="minorHAnsi"/>
          <w:b/>
          <w:bCs/>
          <w:sz w:val="20"/>
          <w:szCs w:val="20"/>
        </w:rPr>
        <w:t xml:space="preserve">fonds de commerce de 5.000 cabinets de kinés </w:t>
      </w:r>
      <w:r w:rsidRPr="00027860">
        <w:rPr>
          <w:rFonts w:cstheme="minorHAnsi"/>
          <w:sz w:val="20"/>
          <w:szCs w:val="20"/>
        </w:rPr>
        <w:t>(soit plus de 10.000 utilisateurs professionnels).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Références clients </w:t>
      </w:r>
      <w:r w:rsidRPr="00027860">
        <w:rPr>
          <w:rFonts w:cstheme="minorHAnsi"/>
          <w:sz w:val="20"/>
          <w:szCs w:val="20"/>
        </w:rPr>
        <w:t xml:space="preserve">: Hôpital Bégin (Vincennes), Hôpital </w:t>
      </w:r>
      <w:proofErr w:type="spellStart"/>
      <w:r w:rsidRPr="00027860">
        <w:rPr>
          <w:rFonts w:cstheme="minorHAnsi"/>
          <w:sz w:val="20"/>
          <w:szCs w:val="20"/>
        </w:rPr>
        <w:t>Purpan</w:t>
      </w:r>
      <w:proofErr w:type="spellEnd"/>
      <w:r w:rsidRPr="00027860">
        <w:rPr>
          <w:rFonts w:cstheme="minorHAnsi"/>
          <w:sz w:val="20"/>
          <w:szCs w:val="20"/>
        </w:rPr>
        <w:t xml:space="preserve"> (Toulouse), INSEP, Comité Olympique (sélectionnée pour Pékin 2008 et Vancouver 2010), Fédérations sportives (</w:t>
      </w:r>
      <w:proofErr w:type="spellStart"/>
      <w:r w:rsidRPr="00027860">
        <w:rPr>
          <w:rFonts w:cstheme="minorHAnsi"/>
          <w:sz w:val="20"/>
          <w:szCs w:val="20"/>
        </w:rPr>
        <w:t>Féd</w:t>
      </w:r>
      <w:proofErr w:type="spellEnd"/>
      <w:r w:rsidRPr="00027860">
        <w:rPr>
          <w:rFonts w:cstheme="minorHAnsi"/>
          <w:sz w:val="20"/>
          <w:szCs w:val="20"/>
        </w:rPr>
        <w:t>. Française de ski, athlétisme, aviron, cyclisme, football, escrime,…) &amp;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Références professionnelles : </w:t>
      </w:r>
      <w:r w:rsidRPr="00027860">
        <w:rPr>
          <w:rFonts w:cstheme="minorHAnsi"/>
          <w:sz w:val="20"/>
          <w:szCs w:val="20"/>
        </w:rPr>
        <w:t>LABORATOIRES EONA est membre de l’association COSMED (industriels de la cosmétique).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Partenaires </w:t>
      </w:r>
      <w:r w:rsidRPr="00027860">
        <w:rPr>
          <w:rFonts w:cstheme="minorHAnsi"/>
          <w:sz w:val="20"/>
          <w:szCs w:val="20"/>
        </w:rPr>
        <w:t>: AKEF (Association des Kinés des Equipes de France), SFMKS (Société Française des Kinés du Sport), INSEP, FNEK (Fédération Nationale des Etudiants Kinés), ONG L’HOMME ET L’ENVIRONNEMENT.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Evolution du CA : </w:t>
      </w:r>
      <w:r w:rsidRPr="00027860">
        <w:rPr>
          <w:rFonts w:cstheme="minorHAnsi"/>
          <w:sz w:val="20"/>
          <w:szCs w:val="20"/>
        </w:rPr>
        <w:t>le CA est en évolution positive depuis la création de la société…Il a progressé de plus de 50% en 5 ans…(de 1,1 à 1,7 millions d’euros).</w:t>
      </w: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Evolution des marchés </w:t>
      </w:r>
      <w:r w:rsidRPr="00027860">
        <w:rPr>
          <w:rFonts w:cstheme="minorHAnsi"/>
          <w:sz w:val="20"/>
          <w:szCs w:val="20"/>
        </w:rPr>
        <w:t xml:space="preserve">: LABORATOIRES EONA est leader sur son marché des produits de soins et de massages aux kinésithérapeutes (part de marché de 10% estimée). Ce marché est en légère progression avec la </w:t>
      </w:r>
      <w:r w:rsidRPr="00027860">
        <w:rPr>
          <w:rFonts w:cstheme="minorHAnsi"/>
          <w:b/>
          <w:bCs/>
          <w:sz w:val="20"/>
          <w:szCs w:val="20"/>
        </w:rPr>
        <w:t>reconquête du massage par le kiné</w:t>
      </w:r>
      <w:r w:rsidRPr="00027860">
        <w:rPr>
          <w:rFonts w:cstheme="minorHAnsi"/>
          <w:sz w:val="20"/>
          <w:szCs w:val="20"/>
        </w:rPr>
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</w:r>
    </w:p>
    <w:p w:rsidR="005857F1" w:rsidRPr="00027860" w:rsidRDefault="005857F1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B76F8" w:rsidRPr="00027860" w:rsidRDefault="00AB76F8" w:rsidP="00AB76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EVOLUTION DES COMPTES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027860">
        <w:rPr>
          <w:rFonts w:cstheme="minorHAnsi"/>
          <w:b/>
          <w:bCs/>
          <w:i/>
          <w:iCs/>
          <w:color w:val="FFFFFF"/>
          <w:sz w:val="20"/>
          <w:szCs w:val="20"/>
        </w:rPr>
        <w:t xml:space="preserve"> </w:t>
      </w:r>
      <w:r w:rsidRPr="00027860">
        <w:rPr>
          <w:rFonts w:cstheme="minorHAnsi"/>
          <w:b/>
          <w:bCs/>
          <w:color w:val="000000"/>
          <w:sz w:val="20"/>
          <w:szCs w:val="20"/>
        </w:rPr>
        <w:t>2003/2004 2004/2005 2005/2006 2006/2007 2007/2008 2008/2009 2009/2010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</w:rPr>
      </w:pPr>
      <w:r w:rsidRPr="00027860">
        <w:rPr>
          <w:rFonts w:cstheme="minorHAnsi"/>
          <w:b/>
          <w:bCs/>
          <w:color w:val="000000"/>
          <w:sz w:val="20"/>
          <w:szCs w:val="20"/>
        </w:rPr>
        <w:t xml:space="preserve">CA </w:t>
      </w:r>
      <w:r w:rsidRPr="00027860">
        <w:rPr>
          <w:rFonts w:cstheme="minorHAnsi"/>
          <w:color w:val="0000FF"/>
          <w:sz w:val="20"/>
          <w:szCs w:val="20"/>
        </w:rPr>
        <w:t>1 261 1 340 1 392 1 559 1 587 1 582 1 701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27860">
        <w:rPr>
          <w:rFonts w:cstheme="minorHAnsi"/>
          <w:i/>
          <w:iCs/>
          <w:color w:val="000000"/>
          <w:sz w:val="20"/>
          <w:szCs w:val="20"/>
        </w:rPr>
        <w:t xml:space="preserve">% évolution CA 6,3% 3,9% 12,0% </w:t>
      </w:r>
      <w:r w:rsidRPr="00027860">
        <w:rPr>
          <w:rFonts w:cstheme="minorHAnsi"/>
          <w:color w:val="000000"/>
          <w:sz w:val="20"/>
          <w:szCs w:val="20"/>
        </w:rPr>
        <w:t xml:space="preserve">1,30% </w:t>
      </w:r>
      <w:r w:rsidRPr="00027860">
        <w:rPr>
          <w:rFonts w:cstheme="minorHAnsi"/>
          <w:i/>
          <w:iCs/>
          <w:color w:val="000000"/>
          <w:sz w:val="20"/>
          <w:szCs w:val="20"/>
        </w:rPr>
        <w:t>-0,3% 7,5%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</w:rPr>
      </w:pPr>
      <w:r w:rsidRPr="00027860">
        <w:rPr>
          <w:rFonts w:cstheme="minorHAnsi"/>
          <w:b/>
          <w:bCs/>
          <w:color w:val="000000"/>
          <w:sz w:val="20"/>
          <w:szCs w:val="20"/>
        </w:rPr>
        <w:t xml:space="preserve">Marge brute </w:t>
      </w:r>
      <w:r w:rsidRPr="00027860">
        <w:rPr>
          <w:rFonts w:cstheme="minorHAnsi"/>
          <w:color w:val="0000FF"/>
          <w:sz w:val="20"/>
          <w:szCs w:val="20"/>
        </w:rPr>
        <w:t>806 864 919 1 018 1 019 1 061 1 135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27860">
        <w:rPr>
          <w:rFonts w:cstheme="minorHAnsi"/>
          <w:i/>
          <w:iCs/>
          <w:color w:val="000000"/>
          <w:sz w:val="20"/>
          <w:szCs w:val="20"/>
        </w:rPr>
        <w:t>% CA 63,9% 64,5% 66,0% 65,3% 64,2% 67,1% 66,8%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</w:rPr>
      </w:pPr>
      <w:r w:rsidRPr="00027860">
        <w:rPr>
          <w:rFonts w:cstheme="minorHAnsi"/>
          <w:b/>
          <w:bCs/>
          <w:color w:val="000000"/>
          <w:sz w:val="20"/>
          <w:szCs w:val="20"/>
        </w:rPr>
        <w:t xml:space="preserve">REX </w:t>
      </w:r>
      <w:r w:rsidRPr="00027860">
        <w:rPr>
          <w:rFonts w:cstheme="minorHAnsi"/>
          <w:color w:val="0000FF"/>
          <w:sz w:val="20"/>
          <w:szCs w:val="20"/>
        </w:rPr>
        <w:t>188 159 151 109 -100 2 59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27860">
        <w:rPr>
          <w:rFonts w:cstheme="minorHAnsi"/>
          <w:i/>
          <w:iCs/>
          <w:color w:val="000000"/>
          <w:sz w:val="20"/>
          <w:szCs w:val="20"/>
        </w:rPr>
        <w:t>% CA 14,9% 11,9% 10,8% 7,0% -6,3% 0,1% 3,5%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0"/>
          <w:szCs w:val="20"/>
        </w:rPr>
      </w:pPr>
      <w:r w:rsidRPr="00027860">
        <w:rPr>
          <w:rFonts w:cstheme="minorHAnsi"/>
          <w:b/>
          <w:bCs/>
          <w:color w:val="000000"/>
          <w:sz w:val="20"/>
          <w:szCs w:val="20"/>
        </w:rPr>
        <w:t xml:space="preserve">RN </w:t>
      </w:r>
      <w:r w:rsidRPr="00027860">
        <w:rPr>
          <w:rFonts w:cstheme="minorHAnsi"/>
          <w:color w:val="0000FF"/>
          <w:sz w:val="20"/>
          <w:szCs w:val="20"/>
        </w:rPr>
        <w:t>119 106 107 70 -114 -5 46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027860">
        <w:rPr>
          <w:rFonts w:cstheme="minorHAnsi"/>
          <w:i/>
          <w:iCs/>
          <w:color w:val="000000"/>
          <w:sz w:val="20"/>
          <w:szCs w:val="20"/>
        </w:rPr>
        <w:t>% CA 9,4% 7,9% 7,7% 4,5% -7,2% -0,3% 2,7%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Exercices 2003-2005 : forte croissance de plus de 15% liée au relookage de la gamme et du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lancement des produits à la revente chez le kiné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Exercice 2005-2006 : déménagement de Bergerac à </w:t>
      </w:r>
      <w:proofErr w:type="spellStart"/>
      <w:r w:rsidRPr="00027860">
        <w:rPr>
          <w:rFonts w:cstheme="minorHAnsi"/>
          <w:sz w:val="20"/>
          <w:szCs w:val="20"/>
        </w:rPr>
        <w:t>Milly-La-Forêt</w:t>
      </w:r>
      <w:proofErr w:type="spellEnd"/>
      <w:r w:rsidRPr="00027860">
        <w:rPr>
          <w:rFonts w:cstheme="minorHAnsi"/>
          <w:sz w:val="20"/>
          <w:szCs w:val="20"/>
        </w:rPr>
        <w:t>. Beaucoup d’efforts couteux.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Exercice 2006-2007 : rachat du LABORATOIRES DES PUITS TOURNANTS et intégration à</w:t>
      </w:r>
      <w:r w:rsidR="004E5FB6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Milly. Hausse des coûts de structure.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Exercice 2007-2008 : séparation avec les cédants des PUITS TOURNANTS puis crash</w:t>
      </w:r>
      <w:r w:rsidR="00BA43F6" w:rsidRPr="00027860">
        <w:rPr>
          <w:rFonts w:cstheme="minorHAnsi"/>
          <w:sz w:val="20"/>
          <w:szCs w:val="20"/>
        </w:rPr>
        <w:t xml:space="preserve"> </w:t>
      </w:r>
      <w:r w:rsidRPr="00027860">
        <w:rPr>
          <w:rFonts w:cstheme="minorHAnsi"/>
          <w:sz w:val="20"/>
          <w:szCs w:val="20"/>
        </w:rPr>
        <w:t>informatique provoqué, réorganisation. Perte d’exploitation directe 45 K€. Impact sur le résultat : -100 K€.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lastRenderedPageBreak/>
        <w:t>Exercice 2008-2009 : stabilisation de l’exploitation avec résultat à l’équilibre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Exercice 2009-2010 (en cours) : retour à la croissance (budget à +8%) et à un résultat net positif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PLAN DE DEVELOPPEMENT 2010-2015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Le Projet :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</w:t>
      </w:r>
      <w:r w:rsidRPr="00027860">
        <w:rPr>
          <w:rFonts w:cstheme="minorHAnsi"/>
          <w:b/>
          <w:bCs/>
          <w:sz w:val="20"/>
          <w:szCs w:val="20"/>
        </w:rPr>
        <w:t xml:space="preserve">Renforcer </w:t>
      </w:r>
      <w:r w:rsidRPr="00027860">
        <w:rPr>
          <w:rFonts w:cstheme="minorHAnsi"/>
          <w:sz w:val="20"/>
          <w:szCs w:val="20"/>
        </w:rPr>
        <w:t xml:space="preserve">les </w:t>
      </w:r>
      <w:r w:rsidRPr="00027860">
        <w:rPr>
          <w:rFonts w:cstheme="minorHAnsi"/>
          <w:b/>
          <w:bCs/>
          <w:sz w:val="20"/>
          <w:szCs w:val="20"/>
        </w:rPr>
        <w:t xml:space="preserve">LABORATOIRES EONA </w:t>
      </w:r>
      <w:r w:rsidRPr="00027860">
        <w:rPr>
          <w:rFonts w:cstheme="minorHAnsi"/>
          <w:sz w:val="20"/>
          <w:szCs w:val="20"/>
        </w:rPr>
        <w:t xml:space="preserve">comme </w:t>
      </w:r>
      <w:r w:rsidRPr="00027860">
        <w:rPr>
          <w:rFonts w:cstheme="minorHAnsi"/>
          <w:b/>
          <w:bCs/>
          <w:sz w:val="20"/>
          <w:szCs w:val="20"/>
        </w:rPr>
        <w:t>laboratoire référent chez les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professionnels de santé</w:t>
      </w:r>
      <w:r w:rsidRPr="00027860">
        <w:rPr>
          <w:rFonts w:cstheme="minorHAnsi"/>
          <w:sz w:val="20"/>
          <w:szCs w:val="20"/>
        </w:rPr>
        <w:t xml:space="preserve">: </w:t>
      </w:r>
      <w:r w:rsidRPr="00027860">
        <w:rPr>
          <w:rFonts w:cstheme="minorHAnsi"/>
          <w:b/>
          <w:bCs/>
          <w:sz w:val="20"/>
          <w:szCs w:val="20"/>
        </w:rPr>
        <w:t>doubler le CA kinés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• </w:t>
      </w:r>
      <w:r w:rsidRPr="00027860">
        <w:rPr>
          <w:rFonts w:cstheme="minorHAnsi"/>
          <w:b/>
          <w:bCs/>
          <w:sz w:val="20"/>
          <w:szCs w:val="20"/>
        </w:rPr>
        <w:t>Devenir leader de l’aromathérapie Santé/bien-être au niveau Grand Public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Objectif CA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CA (K€)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2008-2009 2009-2010 2010-2011 2011-2012 2012-2013 2013-2014 2014-2015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CA activité </w:t>
      </w:r>
      <w:r w:rsidRPr="00027860">
        <w:rPr>
          <w:rFonts w:cstheme="minorHAnsi"/>
          <w:sz w:val="20"/>
          <w:szCs w:val="20"/>
        </w:rPr>
        <w:tab/>
        <w:t xml:space="preserve"> 1 582       1 700 </w:t>
      </w:r>
      <w:r w:rsidRPr="00027860">
        <w:rPr>
          <w:rFonts w:cstheme="minorHAnsi"/>
          <w:sz w:val="20"/>
          <w:szCs w:val="20"/>
        </w:rPr>
        <w:tab/>
        <w:t xml:space="preserve">1 700 </w:t>
      </w:r>
      <w:r w:rsidRPr="00027860">
        <w:rPr>
          <w:rFonts w:cstheme="minorHAnsi"/>
          <w:sz w:val="20"/>
          <w:szCs w:val="20"/>
        </w:rPr>
        <w:tab/>
        <w:t xml:space="preserve">       1 700 </w:t>
      </w:r>
      <w:r w:rsidRPr="00027860">
        <w:rPr>
          <w:rFonts w:cstheme="minorHAnsi"/>
          <w:sz w:val="20"/>
          <w:szCs w:val="20"/>
        </w:rPr>
        <w:tab/>
        <w:t xml:space="preserve">1 700 </w:t>
      </w:r>
      <w:r w:rsidRPr="00027860">
        <w:rPr>
          <w:rFonts w:cstheme="minorHAnsi"/>
          <w:sz w:val="20"/>
          <w:szCs w:val="20"/>
        </w:rPr>
        <w:tab/>
        <w:t xml:space="preserve">   1 700 </w:t>
      </w:r>
      <w:r w:rsidRPr="00027860">
        <w:rPr>
          <w:rFonts w:cstheme="minorHAnsi"/>
          <w:sz w:val="20"/>
          <w:szCs w:val="20"/>
        </w:rPr>
        <w:tab/>
        <w:t>1 700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CA </w:t>
      </w:r>
      <w:proofErr w:type="spellStart"/>
      <w:r w:rsidRPr="00027860">
        <w:rPr>
          <w:rFonts w:cstheme="minorHAnsi"/>
          <w:sz w:val="20"/>
          <w:szCs w:val="20"/>
        </w:rPr>
        <w:t>nvx</w:t>
      </w:r>
      <w:proofErr w:type="spellEnd"/>
      <w:r w:rsidRPr="00027860">
        <w:rPr>
          <w:rFonts w:cstheme="minorHAnsi"/>
          <w:sz w:val="20"/>
          <w:szCs w:val="20"/>
        </w:rPr>
        <w:t xml:space="preserve"> kinés </w:t>
      </w:r>
      <w:r w:rsidR="009A67E6" w:rsidRPr="00027860">
        <w:rPr>
          <w:rFonts w:cstheme="minorHAnsi"/>
          <w:sz w:val="20"/>
          <w:szCs w:val="20"/>
        </w:rPr>
        <w:tab/>
        <w:t xml:space="preserve">    </w:t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="00031EFF">
        <w:rPr>
          <w:rFonts w:cstheme="minorHAnsi"/>
          <w:sz w:val="20"/>
          <w:szCs w:val="20"/>
        </w:rPr>
        <w:t xml:space="preserve">       </w:t>
      </w:r>
      <w:r w:rsidRPr="00027860">
        <w:rPr>
          <w:rFonts w:cstheme="minorHAnsi"/>
          <w:sz w:val="20"/>
          <w:szCs w:val="20"/>
        </w:rPr>
        <w:t xml:space="preserve">150 </w:t>
      </w:r>
      <w:r w:rsidR="00031EFF">
        <w:rPr>
          <w:rFonts w:cstheme="minorHAnsi"/>
          <w:sz w:val="20"/>
          <w:szCs w:val="20"/>
        </w:rPr>
        <w:tab/>
        <w:t xml:space="preserve">    </w:t>
      </w:r>
      <w:r w:rsidRPr="00027860">
        <w:rPr>
          <w:rFonts w:cstheme="minorHAnsi"/>
          <w:sz w:val="20"/>
          <w:szCs w:val="20"/>
        </w:rPr>
        <w:t xml:space="preserve">500 </w:t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Pr="00027860">
        <w:rPr>
          <w:rFonts w:cstheme="minorHAnsi"/>
          <w:sz w:val="20"/>
          <w:szCs w:val="20"/>
        </w:rPr>
        <w:t xml:space="preserve">750 </w:t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Pr="00027860">
        <w:rPr>
          <w:rFonts w:cstheme="minorHAnsi"/>
          <w:sz w:val="20"/>
          <w:szCs w:val="20"/>
        </w:rPr>
        <w:t>1</w:t>
      </w:r>
      <w:r w:rsidR="009A67E6" w:rsidRPr="00027860">
        <w:rPr>
          <w:rFonts w:cstheme="minorHAnsi"/>
          <w:sz w:val="20"/>
          <w:szCs w:val="20"/>
        </w:rPr>
        <w:t> </w:t>
      </w:r>
      <w:r w:rsidRPr="00027860">
        <w:rPr>
          <w:rFonts w:cstheme="minorHAnsi"/>
          <w:sz w:val="20"/>
          <w:szCs w:val="20"/>
        </w:rPr>
        <w:t xml:space="preserve">000 </w:t>
      </w:r>
      <w:r w:rsidR="009A67E6" w:rsidRPr="00027860">
        <w:rPr>
          <w:rFonts w:cstheme="minorHAnsi"/>
          <w:sz w:val="20"/>
          <w:szCs w:val="20"/>
        </w:rPr>
        <w:tab/>
      </w:r>
      <w:r w:rsidRPr="00027860">
        <w:rPr>
          <w:rFonts w:cstheme="minorHAnsi"/>
          <w:sz w:val="20"/>
          <w:szCs w:val="20"/>
        </w:rPr>
        <w:t>1 000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CA </w:t>
      </w:r>
      <w:proofErr w:type="spellStart"/>
      <w:r w:rsidRPr="00027860">
        <w:rPr>
          <w:rFonts w:cstheme="minorHAnsi"/>
          <w:sz w:val="20"/>
          <w:szCs w:val="20"/>
        </w:rPr>
        <w:t>gds</w:t>
      </w:r>
      <w:proofErr w:type="spellEnd"/>
      <w:r w:rsidRPr="00027860">
        <w:rPr>
          <w:rFonts w:cstheme="minorHAnsi"/>
          <w:sz w:val="20"/>
          <w:szCs w:val="20"/>
        </w:rPr>
        <w:t xml:space="preserve"> </w:t>
      </w:r>
      <w:proofErr w:type="spellStart"/>
      <w:r w:rsidRPr="00027860">
        <w:rPr>
          <w:rFonts w:cstheme="minorHAnsi"/>
          <w:sz w:val="20"/>
          <w:szCs w:val="20"/>
        </w:rPr>
        <w:t>cptes</w:t>
      </w:r>
      <w:proofErr w:type="spellEnd"/>
      <w:r w:rsidRPr="00027860">
        <w:rPr>
          <w:rFonts w:cstheme="minorHAnsi"/>
          <w:sz w:val="20"/>
          <w:szCs w:val="20"/>
        </w:rPr>
        <w:t xml:space="preserve"> </w:t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Pr="00027860">
        <w:rPr>
          <w:rFonts w:cstheme="minorHAnsi"/>
          <w:sz w:val="20"/>
          <w:szCs w:val="20"/>
        </w:rPr>
        <w:t xml:space="preserve">290 </w:t>
      </w:r>
      <w:r w:rsidR="009A67E6" w:rsidRPr="00027860">
        <w:rPr>
          <w:rFonts w:cstheme="minorHAnsi"/>
          <w:sz w:val="20"/>
          <w:szCs w:val="20"/>
        </w:rPr>
        <w:tab/>
        <w:t xml:space="preserve">          </w:t>
      </w:r>
      <w:r w:rsidRPr="00027860">
        <w:rPr>
          <w:rFonts w:cstheme="minorHAnsi"/>
          <w:sz w:val="20"/>
          <w:szCs w:val="20"/>
        </w:rPr>
        <w:t xml:space="preserve">800 </w:t>
      </w:r>
      <w:r w:rsidR="009A67E6" w:rsidRPr="00027860">
        <w:rPr>
          <w:rFonts w:cstheme="minorHAnsi"/>
          <w:sz w:val="20"/>
          <w:szCs w:val="20"/>
        </w:rPr>
        <w:tab/>
      </w:r>
      <w:r w:rsidRPr="00027860">
        <w:rPr>
          <w:rFonts w:cstheme="minorHAnsi"/>
          <w:sz w:val="20"/>
          <w:szCs w:val="20"/>
        </w:rPr>
        <w:t>1</w:t>
      </w:r>
      <w:r w:rsidR="009A67E6" w:rsidRPr="00027860">
        <w:rPr>
          <w:rFonts w:cstheme="minorHAnsi"/>
          <w:sz w:val="20"/>
          <w:szCs w:val="20"/>
        </w:rPr>
        <w:t> </w:t>
      </w:r>
      <w:r w:rsidRPr="00027860">
        <w:rPr>
          <w:rFonts w:cstheme="minorHAnsi"/>
          <w:sz w:val="20"/>
          <w:szCs w:val="20"/>
        </w:rPr>
        <w:t xml:space="preserve">520 </w:t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Pr="00027860">
        <w:rPr>
          <w:rFonts w:cstheme="minorHAnsi"/>
          <w:sz w:val="20"/>
          <w:szCs w:val="20"/>
        </w:rPr>
        <w:t>1</w:t>
      </w:r>
      <w:r w:rsidR="009A67E6" w:rsidRPr="00027860">
        <w:rPr>
          <w:rFonts w:cstheme="minorHAnsi"/>
          <w:sz w:val="20"/>
          <w:szCs w:val="20"/>
        </w:rPr>
        <w:t> </w:t>
      </w:r>
      <w:r w:rsidRPr="00027860">
        <w:rPr>
          <w:rFonts w:cstheme="minorHAnsi"/>
          <w:sz w:val="20"/>
          <w:szCs w:val="20"/>
        </w:rPr>
        <w:t xml:space="preserve">700 </w:t>
      </w:r>
      <w:r w:rsidR="009A67E6" w:rsidRPr="00027860">
        <w:rPr>
          <w:rFonts w:cstheme="minorHAnsi"/>
          <w:sz w:val="20"/>
          <w:szCs w:val="20"/>
        </w:rPr>
        <w:tab/>
      </w:r>
      <w:r w:rsidRPr="00027860">
        <w:rPr>
          <w:rFonts w:cstheme="minorHAnsi"/>
          <w:sz w:val="20"/>
          <w:szCs w:val="20"/>
        </w:rPr>
        <w:t>2 000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CA GP </w:t>
      </w:r>
      <w:r w:rsidRPr="00027860">
        <w:rPr>
          <w:rFonts w:cstheme="minorHAnsi"/>
          <w:sz w:val="20"/>
          <w:szCs w:val="20"/>
        </w:rPr>
        <w:tab/>
      </w:r>
      <w:r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ab/>
        <w:t xml:space="preserve">   </w:t>
      </w:r>
      <w:r w:rsidRPr="00027860">
        <w:rPr>
          <w:rFonts w:cstheme="minorHAnsi"/>
          <w:sz w:val="20"/>
          <w:szCs w:val="20"/>
        </w:rPr>
        <w:t xml:space="preserve">400 </w:t>
      </w:r>
      <w:r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 xml:space="preserve">       </w:t>
      </w:r>
      <w:r w:rsidRPr="00027860">
        <w:rPr>
          <w:rFonts w:cstheme="minorHAnsi"/>
          <w:sz w:val="20"/>
          <w:szCs w:val="20"/>
        </w:rPr>
        <w:t xml:space="preserve">1 600 </w:t>
      </w:r>
      <w:r w:rsidRPr="00027860">
        <w:rPr>
          <w:rFonts w:cstheme="minorHAnsi"/>
          <w:sz w:val="20"/>
          <w:szCs w:val="20"/>
        </w:rPr>
        <w:tab/>
        <w:t xml:space="preserve">2 200 </w:t>
      </w:r>
      <w:r w:rsidRPr="00027860">
        <w:rPr>
          <w:rFonts w:cstheme="minorHAnsi"/>
          <w:sz w:val="20"/>
          <w:szCs w:val="20"/>
        </w:rPr>
        <w:tab/>
      </w:r>
      <w:r w:rsidR="009A67E6" w:rsidRPr="00027860">
        <w:rPr>
          <w:rFonts w:cstheme="minorHAnsi"/>
          <w:sz w:val="20"/>
          <w:szCs w:val="20"/>
        </w:rPr>
        <w:t xml:space="preserve">   </w:t>
      </w:r>
      <w:r w:rsidRPr="00027860">
        <w:rPr>
          <w:rFonts w:cstheme="minorHAnsi"/>
          <w:sz w:val="20"/>
          <w:szCs w:val="20"/>
        </w:rPr>
        <w:t xml:space="preserve">2 200 </w:t>
      </w:r>
      <w:r w:rsidRPr="00027860">
        <w:rPr>
          <w:rFonts w:cstheme="minorHAnsi"/>
          <w:sz w:val="20"/>
          <w:szCs w:val="20"/>
        </w:rPr>
        <w:tab/>
        <w:t>2 200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 xml:space="preserve">CA TOTAL </w:t>
      </w:r>
      <w:r w:rsidR="005857F1" w:rsidRPr="00027860">
        <w:rPr>
          <w:rFonts w:cstheme="minorHAnsi"/>
          <w:b/>
          <w:bCs/>
          <w:sz w:val="20"/>
          <w:szCs w:val="20"/>
        </w:rPr>
        <w:tab/>
      </w:r>
      <w:r w:rsidRPr="00027860">
        <w:rPr>
          <w:rFonts w:cstheme="minorHAnsi"/>
          <w:b/>
          <w:bCs/>
          <w:sz w:val="20"/>
          <w:szCs w:val="20"/>
        </w:rPr>
        <w:t>1</w:t>
      </w:r>
      <w:r w:rsidR="005857F1" w:rsidRPr="00027860">
        <w:rPr>
          <w:rFonts w:cstheme="minorHAnsi"/>
          <w:b/>
          <w:bCs/>
          <w:sz w:val="20"/>
          <w:szCs w:val="20"/>
        </w:rPr>
        <w:t> </w:t>
      </w:r>
      <w:r w:rsidRPr="00027860">
        <w:rPr>
          <w:rFonts w:cstheme="minorHAnsi"/>
          <w:b/>
          <w:bCs/>
          <w:sz w:val="20"/>
          <w:szCs w:val="20"/>
        </w:rPr>
        <w:t xml:space="preserve">582 </w:t>
      </w:r>
      <w:r w:rsidR="005857F1" w:rsidRPr="00027860">
        <w:rPr>
          <w:rFonts w:cstheme="minorHAnsi"/>
          <w:b/>
          <w:bCs/>
          <w:sz w:val="20"/>
          <w:szCs w:val="20"/>
        </w:rPr>
        <w:tab/>
        <w:t xml:space="preserve">       </w:t>
      </w:r>
      <w:r w:rsidRPr="00027860">
        <w:rPr>
          <w:rFonts w:cstheme="minorHAnsi"/>
          <w:b/>
          <w:bCs/>
          <w:sz w:val="20"/>
          <w:szCs w:val="20"/>
        </w:rPr>
        <w:t>1</w:t>
      </w:r>
      <w:r w:rsidR="005857F1" w:rsidRPr="00027860">
        <w:rPr>
          <w:rFonts w:cstheme="minorHAnsi"/>
          <w:b/>
          <w:bCs/>
          <w:sz w:val="20"/>
          <w:szCs w:val="20"/>
        </w:rPr>
        <w:t> </w:t>
      </w:r>
      <w:r w:rsidRPr="00027860">
        <w:rPr>
          <w:rFonts w:cstheme="minorHAnsi"/>
          <w:b/>
          <w:bCs/>
          <w:sz w:val="20"/>
          <w:szCs w:val="20"/>
        </w:rPr>
        <w:t>700</w:t>
      </w:r>
      <w:r w:rsidR="005857F1" w:rsidRPr="00027860">
        <w:rPr>
          <w:rFonts w:cstheme="minorHAnsi"/>
          <w:b/>
          <w:bCs/>
          <w:sz w:val="20"/>
          <w:szCs w:val="20"/>
        </w:rPr>
        <w:tab/>
      </w:r>
      <w:r w:rsidRPr="00027860">
        <w:rPr>
          <w:rFonts w:cstheme="minorHAnsi"/>
          <w:b/>
          <w:bCs/>
          <w:sz w:val="20"/>
          <w:szCs w:val="20"/>
        </w:rPr>
        <w:t>2</w:t>
      </w:r>
      <w:r w:rsidR="005857F1" w:rsidRPr="00027860">
        <w:rPr>
          <w:rFonts w:cstheme="minorHAnsi"/>
          <w:b/>
          <w:bCs/>
          <w:sz w:val="20"/>
          <w:szCs w:val="20"/>
        </w:rPr>
        <w:t> </w:t>
      </w:r>
      <w:r w:rsidRPr="00027860">
        <w:rPr>
          <w:rFonts w:cstheme="minorHAnsi"/>
          <w:b/>
          <w:bCs/>
          <w:sz w:val="20"/>
          <w:szCs w:val="20"/>
        </w:rPr>
        <w:t>540</w:t>
      </w:r>
      <w:r w:rsidR="005857F1" w:rsidRPr="00027860">
        <w:rPr>
          <w:rFonts w:cstheme="minorHAnsi"/>
          <w:b/>
          <w:bCs/>
          <w:sz w:val="20"/>
          <w:szCs w:val="20"/>
        </w:rPr>
        <w:tab/>
        <w:t xml:space="preserve">      </w:t>
      </w:r>
      <w:r w:rsidRPr="00027860">
        <w:rPr>
          <w:rFonts w:cstheme="minorHAnsi"/>
          <w:b/>
          <w:bCs/>
          <w:sz w:val="20"/>
          <w:szCs w:val="20"/>
        </w:rPr>
        <w:t xml:space="preserve"> 4</w:t>
      </w:r>
      <w:r w:rsidR="005857F1" w:rsidRPr="00027860">
        <w:rPr>
          <w:rFonts w:cstheme="minorHAnsi"/>
          <w:b/>
          <w:bCs/>
          <w:sz w:val="20"/>
          <w:szCs w:val="20"/>
        </w:rPr>
        <w:t> </w:t>
      </w:r>
      <w:r w:rsidRPr="00027860">
        <w:rPr>
          <w:rFonts w:cstheme="minorHAnsi"/>
          <w:b/>
          <w:bCs/>
          <w:sz w:val="20"/>
          <w:szCs w:val="20"/>
        </w:rPr>
        <w:t xml:space="preserve">600 </w:t>
      </w:r>
      <w:r w:rsidR="005857F1" w:rsidRPr="00027860">
        <w:rPr>
          <w:rFonts w:cstheme="minorHAnsi"/>
          <w:b/>
          <w:bCs/>
          <w:sz w:val="20"/>
          <w:szCs w:val="20"/>
        </w:rPr>
        <w:tab/>
      </w:r>
      <w:r w:rsidRPr="00027860">
        <w:rPr>
          <w:rFonts w:cstheme="minorHAnsi"/>
          <w:b/>
          <w:bCs/>
          <w:sz w:val="20"/>
          <w:szCs w:val="20"/>
        </w:rPr>
        <w:t>6</w:t>
      </w:r>
      <w:r w:rsidR="005857F1" w:rsidRPr="00027860">
        <w:rPr>
          <w:rFonts w:cstheme="minorHAnsi"/>
          <w:b/>
          <w:bCs/>
          <w:sz w:val="20"/>
          <w:szCs w:val="20"/>
        </w:rPr>
        <w:t> </w:t>
      </w:r>
      <w:r w:rsidRPr="00027860">
        <w:rPr>
          <w:rFonts w:cstheme="minorHAnsi"/>
          <w:b/>
          <w:bCs/>
          <w:sz w:val="20"/>
          <w:szCs w:val="20"/>
        </w:rPr>
        <w:t xml:space="preserve">170 </w:t>
      </w:r>
      <w:r w:rsidR="005857F1" w:rsidRPr="00027860">
        <w:rPr>
          <w:rFonts w:cstheme="minorHAnsi"/>
          <w:b/>
          <w:bCs/>
          <w:sz w:val="20"/>
          <w:szCs w:val="20"/>
        </w:rPr>
        <w:tab/>
        <w:t xml:space="preserve">    </w:t>
      </w:r>
      <w:r w:rsidRPr="00027860">
        <w:rPr>
          <w:rFonts w:cstheme="minorHAnsi"/>
          <w:b/>
          <w:bCs/>
          <w:sz w:val="20"/>
          <w:szCs w:val="20"/>
        </w:rPr>
        <w:t xml:space="preserve">6 600 </w:t>
      </w:r>
      <w:r w:rsidR="005857F1" w:rsidRPr="00027860">
        <w:rPr>
          <w:rFonts w:cstheme="minorHAnsi"/>
          <w:b/>
          <w:bCs/>
          <w:sz w:val="20"/>
          <w:szCs w:val="20"/>
        </w:rPr>
        <w:t xml:space="preserve">           </w:t>
      </w:r>
      <w:r w:rsidRPr="00027860">
        <w:rPr>
          <w:rFonts w:cstheme="minorHAnsi"/>
          <w:b/>
          <w:bCs/>
          <w:sz w:val="20"/>
          <w:szCs w:val="20"/>
        </w:rPr>
        <w:t>6 900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BESOINS EN FINANCEMENT = 800 K€ (en 2 ans)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Le capital de départ de la HOLDING EONA SAS (possède 100% des parts de LABORATOIRES EONA) se répartit comme suit :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• L BERLIE 65 %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• D SIMON 35%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• La dette senior levée en 2003 s’est élevée à 500 K€ ; le solde restant dû actuel est de 20 K€ sur 3 mois.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b/>
          <w:bCs/>
          <w:sz w:val="20"/>
          <w:szCs w:val="20"/>
        </w:rPr>
        <w:t>Le Besoin en financement de la société est de 400 K€ en capital (200 K€ en 2010 et 200 K€ en 2011) et il est accompagné d’un prêt bancaire obtenu de 400 K€ conditionné par l’apport en</w:t>
      </w:r>
      <w:r w:rsidR="00BA43F6" w:rsidRPr="00027860">
        <w:rPr>
          <w:rFonts w:cstheme="minorHAnsi"/>
          <w:b/>
          <w:bCs/>
          <w:sz w:val="20"/>
          <w:szCs w:val="20"/>
        </w:rPr>
        <w:t xml:space="preserve"> </w:t>
      </w:r>
      <w:r w:rsidRPr="00027860">
        <w:rPr>
          <w:rFonts w:cstheme="minorHAnsi"/>
          <w:b/>
          <w:bCs/>
          <w:sz w:val="20"/>
          <w:szCs w:val="20"/>
        </w:rPr>
        <w:t>capital.</w:t>
      </w:r>
    </w:p>
    <w:p w:rsidR="00915D81" w:rsidRPr="00027860" w:rsidRDefault="00915D81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sz w:val="20"/>
          <w:szCs w:val="20"/>
        </w:rPr>
        <w:t xml:space="preserve">Cet investissement offre les perspectives d’une </w:t>
      </w:r>
      <w:r w:rsidRPr="00027860">
        <w:rPr>
          <w:rFonts w:cstheme="minorHAnsi"/>
          <w:b/>
          <w:bCs/>
          <w:sz w:val="20"/>
          <w:szCs w:val="20"/>
        </w:rPr>
        <w:t>sortie à 4 ou 5 ans pour une cession auprès d’un industriel.</w:t>
      </w:r>
    </w:p>
    <w:p w:rsidR="004E5FB6" w:rsidRPr="00027860" w:rsidRDefault="004E5FB6" w:rsidP="00915D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4E5FB6" w:rsidRPr="00027860" w:rsidRDefault="004E5FB6" w:rsidP="004E5FB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27860">
        <w:rPr>
          <w:rFonts w:cstheme="minorHAnsi"/>
          <w:sz w:val="20"/>
          <w:szCs w:val="20"/>
        </w:rPr>
        <w:t>LABORATOIRES EONA – BP 15 – ZA DU CHENET – 91490 MILLY-LA-FORET</w:t>
      </w:r>
    </w:p>
    <w:p w:rsidR="004E5FB6" w:rsidRPr="00027860" w:rsidRDefault="004E5FB6" w:rsidP="004E5FB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27860">
        <w:rPr>
          <w:rFonts w:cstheme="minorHAnsi"/>
          <w:sz w:val="20"/>
          <w:szCs w:val="20"/>
        </w:rPr>
        <w:t>Tél : 01 60 78 93 03 ; Fax : 01 64 98 46 16 ; www.eona-lab.com</w:t>
      </w:r>
    </w:p>
    <w:sectPr w:rsidR="004E5FB6" w:rsidRPr="0002786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2EA4"/>
    <w:rsid w:val="00027860"/>
    <w:rsid w:val="00031EFF"/>
    <w:rsid w:val="004E5FB6"/>
    <w:rsid w:val="005857F1"/>
    <w:rsid w:val="00712EA4"/>
    <w:rsid w:val="00915D81"/>
    <w:rsid w:val="009A67E6"/>
    <w:rsid w:val="00AB76F8"/>
    <w:rsid w:val="00BA43F6"/>
    <w:rsid w:val="00C32BBC"/>
    <w:rsid w:val="00CE45B8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dcterms:created xsi:type="dcterms:W3CDTF">2010-10-19T12:33:00Z</dcterms:created>
  <dcterms:modified xsi:type="dcterms:W3CDTF">2010-10-19T17:01:00Z</dcterms:modified>
</cp:coreProperties>
</file>