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F9" w:rsidRDefault="00A955F9" w:rsidP="007C4D3B">
      <w:pPr>
        <w:ind w:right="70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7C4D3B" w:rsidRPr="007C4D3B" w:rsidRDefault="007C4D3B" w:rsidP="007C4D3B">
      <w:pPr>
        <w:ind w:right="70"/>
        <w:jc w:val="both"/>
        <w:rPr>
          <w:rFonts w:ascii="Calibri" w:hAnsi="Calibri" w:cs="Calibri"/>
          <w:sz w:val="20"/>
          <w:szCs w:val="20"/>
        </w:rPr>
      </w:pPr>
    </w:p>
    <w:p w:rsidR="00905750" w:rsidRPr="007C4D3B" w:rsidRDefault="00635DC3" w:rsidP="00E71FDC">
      <w:pPr>
        <w:ind w:left="5672" w:right="70"/>
        <w:jc w:val="both"/>
        <w:rPr>
          <w:rFonts w:ascii="Calibri" w:hAnsi="Calibri" w:cs="Calibri"/>
          <w:sz w:val="20"/>
          <w:szCs w:val="20"/>
        </w:rPr>
      </w:pPr>
      <w:r w:rsidRPr="007C4D3B">
        <w:rPr>
          <w:rFonts w:ascii="Calibri" w:hAnsi="Calibri" w:cs="Calibri"/>
          <w:sz w:val="20"/>
          <w:szCs w:val="20"/>
        </w:rPr>
        <w:t>Le Chesnay</w:t>
      </w:r>
      <w:r w:rsidR="007C4D3B">
        <w:rPr>
          <w:rFonts w:ascii="Calibri" w:hAnsi="Calibri" w:cs="Calibri"/>
          <w:sz w:val="20"/>
          <w:szCs w:val="20"/>
        </w:rPr>
        <w:t>,</w:t>
      </w:r>
      <w:r w:rsidR="00E71FDC">
        <w:rPr>
          <w:rFonts w:ascii="Calibri" w:hAnsi="Calibri" w:cs="Calibri"/>
          <w:sz w:val="20"/>
          <w:szCs w:val="20"/>
        </w:rPr>
        <w:t xml:space="preserve"> le 23 novem</w:t>
      </w:r>
      <w:r w:rsidR="007C4D3B">
        <w:rPr>
          <w:rFonts w:ascii="Calibri" w:hAnsi="Calibri" w:cs="Calibri"/>
          <w:sz w:val="20"/>
          <w:szCs w:val="20"/>
        </w:rPr>
        <w:t xml:space="preserve">bre </w:t>
      </w:r>
      <w:r w:rsidR="004F2E68" w:rsidRPr="007C4D3B">
        <w:rPr>
          <w:rFonts w:ascii="Calibri" w:hAnsi="Calibri" w:cs="Calibri"/>
          <w:sz w:val="20"/>
          <w:szCs w:val="20"/>
        </w:rPr>
        <w:t>20</w:t>
      </w:r>
      <w:r w:rsidR="00603C4D" w:rsidRPr="007C4D3B">
        <w:rPr>
          <w:rFonts w:ascii="Calibri" w:hAnsi="Calibri" w:cs="Calibri"/>
          <w:sz w:val="20"/>
          <w:szCs w:val="20"/>
        </w:rPr>
        <w:t>10</w:t>
      </w:r>
    </w:p>
    <w:p w:rsidR="00603C4D" w:rsidRDefault="00603C4D" w:rsidP="007C4D3B">
      <w:pPr>
        <w:ind w:right="70"/>
        <w:jc w:val="both"/>
        <w:rPr>
          <w:rFonts w:ascii="Calibri" w:hAnsi="Calibri" w:cs="Calibri"/>
          <w:sz w:val="20"/>
          <w:szCs w:val="20"/>
          <w:lang w:val="de-DE"/>
        </w:rPr>
      </w:pPr>
    </w:p>
    <w:p w:rsidR="00603C4D" w:rsidRPr="007C4D3B" w:rsidRDefault="00603C4D" w:rsidP="007C4D3B">
      <w:pPr>
        <w:ind w:right="70"/>
        <w:jc w:val="both"/>
        <w:rPr>
          <w:rFonts w:ascii="Calibri" w:hAnsi="Calibri" w:cs="Calibri"/>
          <w:sz w:val="20"/>
          <w:szCs w:val="20"/>
        </w:rPr>
      </w:pPr>
      <w:r w:rsidRPr="007C4D3B">
        <w:rPr>
          <w:rFonts w:ascii="Calibri" w:hAnsi="Calibri" w:cs="Calibri"/>
          <w:sz w:val="20"/>
          <w:szCs w:val="20"/>
        </w:rPr>
        <w:t xml:space="preserve">Objet : Proposition </w:t>
      </w:r>
      <w:r w:rsidR="002F1F69" w:rsidRPr="007C4D3B">
        <w:rPr>
          <w:rFonts w:ascii="Calibri" w:hAnsi="Calibri" w:cs="Calibri"/>
          <w:sz w:val="20"/>
          <w:szCs w:val="20"/>
        </w:rPr>
        <w:t>d’investissement</w:t>
      </w:r>
    </w:p>
    <w:p w:rsidR="00B77379" w:rsidRDefault="006E55D1" w:rsidP="00E71FDC">
      <w:pPr>
        <w:ind w:right="7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Pièces jointes : Teaser, Executive Summary, Engagement de confidentialité</w:t>
      </w:r>
    </w:p>
    <w:p w:rsidR="00E71FDC" w:rsidRPr="00E71FDC" w:rsidRDefault="00E71FDC" w:rsidP="00E71FDC">
      <w:pPr>
        <w:ind w:right="70"/>
        <w:jc w:val="both"/>
        <w:rPr>
          <w:rFonts w:ascii="Calibri" w:hAnsi="Calibri" w:cs="Calibri"/>
          <w:sz w:val="20"/>
          <w:szCs w:val="20"/>
        </w:rPr>
      </w:pPr>
    </w:p>
    <w:p w:rsidR="00B77379" w:rsidRDefault="00B77379" w:rsidP="007C4D3B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:rsidR="002F1F69" w:rsidRPr="007C4D3B" w:rsidRDefault="002F1F69" w:rsidP="007C4D3B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7C4D3B">
        <w:rPr>
          <w:rFonts w:ascii="Calibri" w:hAnsi="Calibri" w:cs="Calibri"/>
          <w:color w:val="000000"/>
          <w:sz w:val="20"/>
          <w:szCs w:val="20"/>
        </w:rPr>
        <w:t xml:space="preserve">Vous trouverez en pièce jointe une synthèse du projet de notre client : </w:t>
      </w:r>
    </w:p>
    <w:p w:rsidR="00320356" w:rsidRPr="007C4D3B" w:rsidRDefault="00320356" w:rsidP="007C4D3B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:rsidR="0027231A" w:rsidRPr="006E55D1" w:rsidRDefault="0027231A" w:rsidP="007C4D3B">
      <w:pPr>
        <w:jc w:val="center"/>
        <w:rPr>
          <w:rFonts w:ascii="Calibri" w:hAnsi="Calibri" w:cs="Calibri"/>
          <w:b/>
          <w:sz w:val="22"/>
          <w:szCs w:val="22"/>
        </w:rPr>
      </w:pPr>
      <w:r w:rsidRPr="006E55D1">
        <w:rPr>
          <w:rFonts w:ascii="Calibri" w:hAnsi="Calibri" w:cs="Calibri"/>
          <w:b/>
          <w:color w:val="000000"/>
          <w:sz w:val="22"/>
          <w:szCs w:val="22"/>
        </w:rPr>
        <w:t>Laboratoire</w:t>
      </w:r>
      <w:r w:rsidR="00320356" w:rsidRPr="006E55D1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6E55D1">
        <w:rPr>
          <w:rFonts w:ascii="Calibri" w:hAnsi="Calibri" w:cs="Calibri"/>
          <w:b/>
          <w:color w:val="000000"/>
          <w:sz w:val="22"/>
          <w:szCs w:val="22"/>
        </w:rPr>
        <w:t>d’</w:t>
      </w:r>
      <w:r w:rsidRPr="006E55D1">
        <w:rPr>
          <w:rFonts w:ascii="Calibri" w:hAnsi="Calibri" w:cs="Calibri"/>
          <w:b/>
          <w:sz w:val="22"/>
          <w:szCs w:val="22"/>
        </w:rPr>
        <w:t xml:space="preserve">Aromathérapie et </w:t>
      </w:r>
      <w:r w:rsidRPr="006E55D1">
        <w:rPr>
          <w:rFonts w:ascii="Calibri" w:hAnsi="Calibri" w:cs="Calibri"/>
          <w:b/>
          <w:color w:val="000000"/>
          <w:sz w:val="22"/>
          <w:szCs w:val="22"/>
        </w:rPr>
        <w:t>de produits</w:t>
      </w:r>
      <w:r w:rsidRPr="006E55D1">
        <w:rPr>
          <w:rFonts w:ascii="Calibri" w:hAnsi="Calibri" w:cs="Calibri"/>
          <w:b/>
          <w:sz w:val="22"/>
          <w:szCs w:val="22"/>
        </w:rPr>
        <w:t xml:space="preserve"> de Massage</w:t>
      </w:r>
    </w:p>
    <w:p w:rsidR="0027231A" w:rsidRPr="006E55D1" w:rsidRDefault="0027231A" w:rsidP="0027231A">
      <w:pPr>
        <w:jc w:val="center"/>
        <w:rPr>
          <w:rFonts w:ascii="Calibri" w:hAnsi="Calibri" w:cs="Calibri"/>
          <w:b/>
          <w:sz w:val="22"/>
          <w:szCs w:val="22"/>
        </w:rPr>
      </w:pPr>
      <w:r w:rsidRPr="006E55D1">
        <w:rPr>
          <w:rFonts w:ascii="Calibri" w:hAnsi="Calibri" w:cs="Calibri"/>
          <w:b/>
          <w:sz w:val="22"/>
          <w:szCs w:val="22"/>
        </w:rPr>
        <w:t>à base d’Huiles Essentielles pour les professionnels de santé</w:t>
      </w:r>
    </w:p>
    <w:p w:rsidR="00320356" w:rsidRPr="0027231A" w:rsidRDefault="00320356" w:rsidP="0027231A">
      <w:pPr>
        <w:jc w:val="center"/>
        <w:rPr>
          <w:rFonts w:ascii="Calibri" w:hAnsi="Calibri" w:cs="Calibri"/>
          <w:b/>
          <w:sz w:val="20"/>
          <w:szCs w:val="20"/>
        </w:rPr>
      </w:pPr>
    </w:p>
    <w:p w:rsidR="002F1F69" w:rsidRPr="00032265" w:rsidRDefault="002F1F69" w:rsidP="007C4D3B">
      <w:pPr>
        <w:jc w:val="both"/>
        <w:rPr>
          <w:rFonts w:ascii="Calibri" w:hAnsi="Calibri" w:cs="Calibri"/>
          <w:color w:val="000000"/>
          <w:sz w:val="8"/>
          <w:szCs w:val="8"/>
        </w:rPr>
      </w:pPr>
    </w:p>
    <w:p w:rsidR="00320356" w:rsidRPr="007C4D3B" w:rsidRDefault="002509A3" w:rsidP="00250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+mn-ea" w:hAnsi="Calibri" w:cs="Calibri"/>
          <w:color w:val="000000"/>
          <w:sz w:val="20"/>
          <w:szCs w:val="20"/>
        </w:rPr>
      </w:pPr>
      <w:r w:rsidRPr="002509A3">
        <w:rPr>
          <w:rFonts w:ascii="Calibri" w:eastAsia="+mn-ea" w:hAnsi="Calibri" w:cs="Calibri"/>
          <w:b/>
          <w:color w:val="000000"/>
          <w:sz w:val="20"/>
          <w:szCs w:val="20"/>
        </w:rPr>
        <w:t>Nous proposons à des</w:t>
      </w:r>
      <w:r w:rsidR="00320356" w:rsidRPr="002509A3">
        <w:rPr>
          <w:rFonts w:ascii="Calibri" w:eastAsia="+mn-ea" w:hAnsi="Calibri" w:cs="Calibri"/>
          <w:b/>
          <w:color w:val="000000"/>
          <w:sz w:val="20"/>
          <w:szCs w:val="20"/>
        </w:rPr>
        <w:t xml:space="preserve"> investisseur</w:t>
      </w:r>
      <w:r w:rsidRPr="002509A3">
        <w:rPr>
          <w:rFonts w:ascii="Calibri" w:eastAsia="+mn-ea" w:hAnsi="Calibri" w:cs="Calibri"/>
          <w:b/>
          <w:color w:val="000000"/>
          <w:sz w:val="20"/>
          <w:szCs w:val="20"/>
        </w:rPr>
        <w:t>s</w:t>
      </w:r>
      <w:r>
        <w:rPr>
          <w:rFonts w:ascii="Calibri" w:eastAsia="+mn-ea" w:hAnsi="Calibri" w:cs="Calibri"/>
          <w:color w:val="000000"/>
          <w:sz w:val="20"/>
          <w:szCs w:val="20"/>
        </w:rPr>
        <w:t xml:space="preserve"> </w:t>
      </w:r>
      <w:r w:rsidR="00320356" w:rsidRPr="007C4D3B">
        <w:rPr>
          <w:rFonts w:ascii="Calibri" w:eastAsia="+mn-ea" w:hAnsi="Calibri" w:cs="Calibri"/>
          <w:color w:val="000000"/>
          <w:sz w:val="20"/>
          <w:szCs w:val="20"/>
        </w:rPr>
        <w:t>de participer au développement structurel &amp;</w:t>
      </w:r>
      <w:r w:rsidR="00B47D6D">
        <w:rPr>
          <w:rFonts w:ascii="Calibri" w:eastAsia="+mn-ea" w:hAnsi="Calibri" w:cs="Calibri"/>
          <w:color w:val="000000"/>
          <w:sz w:val="20"/>
          <w:szCs w:val="20"/>
        </w:rPr>
        <w:t xml:space="preserve"> économique du Laboratoire EONA </w:t>
      </w:r>
      <w:r w:rsidR="00320356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dont le besoin en </w:t>
      </w:r>
      <w:r w:rsidR="0027231A">
        <w:rPr>
          <w:rFonts w:ascii="Calibri" w:eastAsia="+mn-ea" w:hAnsi="Calibri" w:cs="Calibri"/>
          <w:color w:val="000000"/>
          <w:sz w:val="20"/>
          <w:szCs w:val="20"/>
        </w:rPr>
        <w:t>capitaux propres est de 2</w:t>
      </w:r>
      <w:r w:rsidR="00320356" w:rsidRPr="007C4D3B">
        <w:rPr>
          <w:rFonts w:ascii="Calibri" w:eastAsia="+mn-ea" w:hAnsi="Calibri" w:cs="Calibri"/>
          <w:color w:val="000000"/>
          <w:sz w:val="20"/>
          <w:szCs w:val="20"/>
        </w:rPr>
        <w:t>00 k€</w:t>
      </w:r>
      <w:r w:rsidR="009B4690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 </w:t>
      </w:r>
      <w:r w:rsidR="00320356" w:rsidRPr="007C4D3B">
        <w:rPr>
          <w:rFonts w:ascii="Calibri" w:eastAsia="+mn-ea" w:hAnsi="Calibri" w:cs="Calibri"/>
          <w:color w:val="000000"/>
          <w:sz w:val="20"/>
          <w:szCs w:val="20"/>
        </w:rPr>
        <w:t>destiné</w:t>
      </w:r>
      <w:r w:rsidR="0027231A">
        <w:rPr>
          <w:rFonts w:ascii="Calibri" w:eastAsia="+mn-ea" w:hAnsi="Calibri" w:cs="Calibri"/>
          <w:color w:val="000000"/>
          <w:sz w:val="20"/>
          <w:szCs w:val="20"/>
        </w:rPr>
        <w:t>s</w:t>
      </w:r>
      <w:r w:rsidR="00320356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 à couvrir l’automatisation du laboratoire </w:t>
      </w:r>
      <w:r w:rsidR="0027231A">
        <w:rPr>
          <w:rFonts w:ascii="Calibri" w:eastAsia="+mn-ea" w:hAnsi="Calibri" w:cs="Calibri"/>
          <w:color w:val="000000"/>
          <w:sz w:val="20"/>
          <w:szCs w:val="20"/>
        </w:rPr>
        <w:t>et l</w:t>
      </w:r>
      <w:r w:rsidR="00320356" w:rsidRPr="007C4D3B">
        <w:rPr>
          <w:rFonts w:ascii="Calibri" w:eastAsia="+mn-ea" w:hAnsi="Calibri" w:cs="Calibri"/>
          <w:color w:val="000000"/>
          <w:sz w:val="20"/>
          <w:szCs w:val="20"/>
        </w:rPr>
        <w:t>’é</w:t>
      </w:r>
      <w:r w:rsidR="002527AB" w:rsidRPr="007C4D3B">
        <w:rPr>
          <w:rFonts w:ascii="Calibri" w:eastAsia="+mn-ea" w:hAnsi="Calibri" w:cs="Calibri"/>
          <w:color w:val="000000"/>
          <w:sz w:val="20"/>
          <w:szCs w:val="20"/>
        </w:rPr>
        <w:t>largi</w:t>
      </w:r>
      <w:r w:rsidR="0027231A">
        <w:rPr>
          <w:rFonts w:ascii="Calibri" w:eastAsia="+mn-ea" w:hAnsi="Calibri" w:cs="Calibri"/>
          <w:color w:val="000000"/>
          <w:sz w:val="20"/>
          <w:szCs w:val="20"/>
        </w:rPr>
        <w:t>ssement de sa cible commerciale vers le</w:t>
      </w:r>
      <w:r w:rsidR="002527AB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 Grand P</w:t>
      </w:r>
      <w:r w:rsidR="00320356" w:rsidRPr="007C4D3B">
        <w:rPr>
          <w:rFonts w:ascii="Calibri" w:eastAsia="+mn-ea" w:hAnsi="Calibri" w:cs="Calibri"/>
          <w:color w:val="000000"/>
          <w:sz w:val="20"/>
          <w:szCs w:val="20"/>
        </w:rPr>
        <w:t>ublic.</w:t>
      </w:r>
      <w:r w:rsidR="002527AB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 </w:t>
      </w:r>
      <w:r w:rsidR="0027231A">
        <w:rPr>
          <w:rFonts w:ascii="Calibri" w:eastAsia="+mn-ea" w:hAnsi="Calibri" w:cs="Calibri"/>
          <w:color w:val="000000"/>
          <w:sz w:val="20"/>
          <w:szCs w:val="20"/>
        </w:rPr>
        <w:t xml:space="preserve">La renommée </w:t>
      </w:r>
      <w:r w:rsidR="00B47D6D">
        <w:rPr>
          <w:rFonts w:ascii="Calibri" w:eastAsia="+mn-ea" w:hAnsi="Calibri" w:cs="Calibri"/>
          <w:color w:val="000000"/>
          <w:sz w:val="20"/>
          <w:szCs w:val="20"/>
        </w:rPr>
        <w:t>d’EONA</w:t>
      </w:r>
      <w:r w:rsidR="0027231A">
        <w:rPr>
          <w:rFonts w:ascii="Calibri" w:eastAsia="+mn-ea" w:hAnsi="Calibri" w:cs="Calibri"/>
          <w:color w:val="000000"/>
          <w:sz w:val="20"/>
          <w:szCs w:val="20"/>
        </w:rPr>
        <w:t xml:space="preserve"> </w:t>
      </w:r>
      <w:r w:rsidR="00B47D6D">
        <w:rPr>
          <w:rFonts w:ascii="Calibri" w:eastAsia="+mn-ea" w:hAnsi="Calibri" w:cs="Calibri"/>
          <w:color w:val="000000"/>
          <w:sz w:val="20"/>
          <w:szCs w:val="20"/>
        </w:rPr>
        <w:t xml:space="preserve">est aujourd’hui fortement bâtie </w:t>
      </w:r>
      <w:r w:rsidR="002527AB" w:rsidRPr="007C4D3B">
        <w:rPr>
          <w:rFonts w:ascii="Calibri" w:eastAsia="+mn-ea" w:hAnsi="Calibri" w:cs="Calibri"/>
          <w:color w:val="000000"/>
          <w:sz w:val="20"/>
          <w:szCs w:val="20"/>
        </w:rPr>
        <w:t>auprès des kinésithérapeutes.</w:t>
      </w:r>
    </w:p>
    <w:p w:rsidR="00320356" w:rsidRPr="007C4D3B" w:rsidRDefault="00320356" w:rsidP="007C4D3B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20356" w:rsidRPr="007C4D3B" w:rsidRDefault="00320356" w:rsidP="007C4D3B">
      <w:pPr>
        <w:jc w:val="both"/>
        <w:rPr>
          <w:rFonts w:ascii="Calibri" w:eastAsia="+mn-ea" w:hAnsi="Calibri" w:cs="Calibri"/>
          <w:b/>
          <w:bCs/>
          <w:color w:val="000000"/>
          <w:sz w:val="20"/>
          <w:szCs w:val="20"/>
        </w:rPr>
      </w:pPr>
      <w:r w:rsidRPr="007C4D3B">
        <w:rPr>
          <w:rFonts w:ascii="Calibri" w:eastAsia="+mn-ea" w:hAnsi="Calibri" w:cs="Calibri"/>
          <w:b/>
          <w:bCs/>
          <w:color w:val="000000"/>
          <w:sz w:val="20"/>
          <w:szCs w:val="20"/>
        </w:rPr>
        <w:t>Objectif commercial :</w:t>
      </w:r>
    </w:p>
    <w:p w:rsidR="00D3527D" w:rsidRPr="00B47D6D" w:rsidRDefault="00320356" w:rsidP="00F168C7">
      <w:pPr>
        <w:numPr>
          <w:ilvl w:val="0"/>
          <w:numId w:val="26"/>
        </w:numPr>
        <w:jc w:val="both"/>
        <w:rPr>
          <w:rFonts w:ascii="Calibri" w:hAnsi="Calibri" w:cs="Calibri"/>
          <w:color w:val="000000"/>
          <w:sz w:val="20"/>
          <w:szCs w:val="20"/>
        </w:rPr>
      </w:pPr>
      <w:r w:rsidRPr="007C4D3B">
        <w:rPr>
          <w:rFonts w:ascii="Calibri" w:eastAsia="+mn-ea" w:hAnsi="Calibri" w:cs="Calibri"/>
          <w:b/>
          <w:bCs/>
          <w:color w:val="000000"/>
          <w:sz w:val="20"/>
          <w:szCs w:val="20"/>
        </w:rPr>
        <w:t xml:space="preserve">Réaliser fin 2012 </w:t>
      </w:r>
      <w:r w:rsidR="00B47D6D">
        <w:rPr>
          <w:rFonts w:ascii="Calibri" w:eastAsia="+mn-ea" w:hAnsi="Calibri" w:cs="Calibri"/>
          <w:color w:val="000000"/>
          <w:sz w:val="20"/>
          <w:szCs w:val="20"/>
        </w:rPr>
        <w:t>3</w:t>
      </w:r>
      <w:r w:rsidR="009B4690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 </w:t>
      </w:r>
      <w:r w:rsidRPr="007C4D3B">
        <w:rPr>
          <w:rFonts w:ascii="Calibri" w:eastAsia="+mn-ea" w:hAnsi="Calibri" w:cs="Calibri"/>
          <w:color w:val="000000"/>
          <w:sz w:val="20"/>
          <w:szCs w:val="20"/>
        </w:rPr>
        <w:t>M€ de C.A</w:t>
      </w:r>
      <w:r w:rsidR="00EF0E33">
        <w:rPr>
          <w:rFonts w:ascii="Calibri" w:eastAsia="+mn-ea" w:hAnsi="Calibri" w:cs="Calibri"/>
          <w:color w:val="000000"/>
          <w:sz w:val="20"/>
          <w:szCs w:val="20"/>
        </w:rPr>
        <w:t>, fin 2016 5</w:t>
      </w:r>
      <w:r w:rsidR="00B47D6D">
        <w:rPr>
          <w:rFonts w:ascii="Calibri" w:eastAsia="+mn-ea" w:hAnsi="Calibri" w:cs="Calibri"/>
          <w:color w:val="000000"/>
          <w:sz w:val="20"/>
          <w:szCs w:val="20"/>
        </w:rPr>
        <w:t xml:space="preserve"> M€,</w:t>
      </w:r>
      <w:r w:rsidR="007C4D3B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 pour un CA actuel de 1,7 M€</w:t>
      </w:r>
      <w:r w:rsidR="00B47D6D">
        <w:rPr>
          <w:rFonts w:ascii="Calibri" w:eastAsia="+mn-ea" w:hAnsi="Calibri" w:cs="Calibri"/>
          <w:color w:val="000000"/>
          <w:sz w:val="20"/>
          <w:szCs w:val="20"/>
        </w:rPr>
        <w:t>,</w:t>
      </w:r>
    </w:p>
    <w:p w:rsidR="00B47D6D" w:rsidRPr="00F168C7" w:rsidRDefault="00B47D6D" w:rsidP="00B47D6D">
      <w:pPr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20356" w:rsidRPr="007C4D3B" w:rsidRDefault="00320356" w:rsidP="007C4D3B">
      <w:pPr>
        <w:jc w:val="both"/>
        <w:rPr>
          <w:rFonts w:ascii="Calibri" w:eastAsia="+mn-ea" w:hAnsi="Calibri" w:cs="Calibri"/>
          <w:b/>
          <w:color w:val="000000"/>
          <w:sz w:val="20"/>
          <w:szCs w:val="20"/>
        </w:rPr>
      </w:pPr>
      <w:r w:rsidRPr="007C4D3B">
        <w:rPr>
          <w:rFonts w:ascii="Calibri" w:eastAsia="+mn-ea" w:hAnsi="Calibri" w:cs="Calibri"/>
          <w:b/>
          <w:color w:val="000000"/>
          <w:sz w:val="20"/>
          <w:szCs w:val="20"/>
        </w:rPr>
        <w:t>Objectif de l’entreprise :</w:t>
      </w:r>
    </w:p>
    <w:p w:rsidR="009D34C1" w:rsidRPr="007C4D3B" w:rsidRDefault="00D3527D" w:rsidP="007C4D3B">
      <w:pPr>
        <w:autoSpaceDE w:val="0"/>
        <w:autoSpaceDN w:val="0"/>
        <w:adjustRightInd w:val="0"/>
        <w:ind w:left="709" w:hanging="349"/>
        <w:jc w:val="both"/>
        <w:rPr>
          <w:rFonts w:ascii="Calibri" w:hAnsi="Calibri" w:cs="Calibri"/>
          <w:bCs/>
          <w:sz w:val="20"/>
          <w:szCs w:val="20"/>
        </w:rPr>
      </w:pPr>
      <w:r w:rsidRPr="007C4D3B">
        <w:rPr>
          <w:rFonts w:ascii="Calibri" w:hAnsi="Calibri" w:cs="Calibri"/>
          <w:bCs/>
          <w:sz w:val="20"/>
          <w:szCs w:val="20"/>
        </w:rPr>
        <w:t>-</w:t>
      </w:r>
      <w:r w:rsidRPr="007C4D3B">
        <w:rPr>
          <w:rFonts w:ascii="Calibri" w:hAnsi="Calibri" w:cs="Calibri"/>
          <w:bCs/>
          <w:sz w:val="20"/>
          <w:szCs w:val="20"/>
        </w:rPr>
        <w:tab/>
      </w:r>
      <w:r w:rsidR="009D34C1" w:rsidRPr="007C4D3B">
        <w:rPr>
          <w:rFonts w:ascii="Calibri" w:hAnsi="Calibri" w:cs="Calibri"/>
          <w:bCs/>
          <w:sz w:val="20"/>
          <w:szCs w:val="20"/>
        </w:rPr>
        <w:t xml:space="preserve">Renforcer la renommée </w:t>
      </w:r>
      <w:r w:rsidR="00B47D6D">
        <w:rPr>
          <w:rFonts w:ascii="Calibri" w:hAnsi="Calibri" w:cs="Calibri"/>
          <w:sz w:val="20"/>
          <w:szCs w:val="20"/>
        </w:rPr>
        <w:t xml:space="preserve">d’EONA </w:t>
      </w:r>
      <w:r w:rsidRPr="007C4D3B">
        <w:rPr>
          <w:rFonts w:ascii="Calibri" w:hAnsi="Calibri" w:cs="Calibri"/>
          <w:bCs/>
          <w:sz w:val="20"/>
          <w:szCs w:val="20"/>
        </w:rPr>
        <w:t>en tant que</w:t>
      </w:r>
      <w:r w:rsidR="009D34C1" w:rsidRPr="007C4D3B">
        <w:rPr>
          <w:rFonts w:ascii="Calibri" w:hAnsi="Calibri" w:cs="Calibri"/>
          <w:sz w:val="20"/>
          <w:szCs w:val="20"/>
        </w:rPr>
        <w:t xml:space="preserve"> </w:t>
      </w:r>
      <w:r w:rsidR="009D34C1" w:rsidRPr="007C4D3B">
        <w:rPr>
          <w:rFonts w:ascii="Calibri" w:hAnsi="Calibri" w:cs="Calibri"/>
          <w:bCs/>
          <w:sz w:val="20"/>
          <w:szCs w:val="20"/>
        </w:rPr>
        <w:t xml:space="preserve">laboratoire référent chez les professionnels de santé </w:t>
      </w:r>
      <w:r w:rsidR="009D34C1" w:rsidRPr="007C4D3B">
        <w:rPr>
          <w:rFonts w:ascii="Calibri" w:hAnsi="Calibri" w:cs="Calibri"/>
          <w:sz w:val="20"/>
          <w:szCs w:val="20"/>
        </w:rPr>
        <w:t xml:space="preserve">en </w:t>
      </w:r>
      <w:r w:rsidR="009D34C1" w:rsidRPr="007C4D3B">
        <w:rPr>
          <w:rFonts w:ascii="Calibri" w:hAnsi="Calibri" w:cs="Calibri"/>
          <w:bCs/>
          <w:sz w:val="20"/>
          <w:szCs w:val="20"/>
        </w:rPr>
        <w:t>doublant le CA kinés,</w:t>
      </w:r>
    </w:p>
    <w:p w:rsidR="00D3527D" w:rsidRDefault="00D3527D" w:rsidP="00F168C7">
      <w:pPr>
        <w:autoSpaceDE w:val="0"/>
        <w:autoSpaceDN w:val="0"/>
        <w:adjustRightInd w:val="0"/>
        <w:ind w:firstLine="360"/>
        <w:jc w:val="both"/>
        <w:rPr>
          <w:rFonts w:ascii="Calibri" w:hAnsi="Calibri" w:cs="Calibri"/>
          <w:bCs/>
          <w:sz w:val="20"/>
          <w:szCs w:val="20"/>
        </w:rPr>
      </w:pPr>
      <w:r w:rsidRPr="007C4D3B">
        <w:rPr>
          <w:rFonts w:ascii="Calibri" w:hAnsi="Calibri" w:cs="Calibri"/>
          <w:sz w:val="20"/>
          <w:szCs w:val="20"/>
        </w:rPr>
        <w:t>-</w:t>
      </w:r>
      <w:r w:rsidR="009D34C1" w:rsidRPr="007C4D3B">
        <w:rPr>
          <w:rFonts w:ascii="Calibri" w:hAnsi="Calibri" w:cs="Calibri"/>
          <w:sz w:val="20"/>
          <w:szCs w:val="20"/>
        </w:rPr>
        <w:t xml:space="preserve"> </w:t>
      </w:r>
      <w:r w:rsidRPr="007C4D3B">
        <w:rPr>
          <w:rFonts w:ascii="Calibri" w:hAnsi="Calibri" w:cs="Calibri"/>
          <w:sz w:val="20"/>
          <w:szCs w:val="20"/>
        </w:rPr>
        <w:t xml:space="preserve"> </w:t>
      </w:r>
      <w:r w:rsidRPr="007C4D3B">
        <w:rPr>
          <w:rFonts w:ascii="Calibri" w:hAnsi="Calibri" w:cs="Calibri"/>
          <w:sz w:val="20"/>
          <w:szCs w:val="20"/>
        </w:rPr>
        <w:tab/>
      </w:r>
      <w:r w:rsidR="009D34C1" w:rsidRPr="007C4D3B">
        <w:rPr>
          <w:rFonts w:ascii="Calibri" w:hAnsi="Calibri" w:cs="Calibri"/>
          <w:bCs/>
          <w:sz w:val="20"/>
          <w:szCs w:val="20"/>
        </w:rPr>
        <w:t>Devenir</w:t>
      </w:r>
      <w:r w:rsidR="00B47D6D">
        <w:rPr>
          <w:rFonts w:ascii="Calibri" w:hAnsi="Calibri" w:cs="Calibri"/>
          <w:bCs/>
          <w:sz w:val="20"/>
          <w:szCs w:val="20"/>
        </w:rPr>
        <w:t xml:space="preserve"> un des</w:t>
      </w:r>
      <w:r w:rsidR="009D34C1" w:rsidRPr="007C4D3B">
        <w:rPr>
          <w:rFonts w:ascii="Calibri" w:hAnsi="Calibri" w:cs="Calibri"/>
          <w:bCs/>
          <w:sz w:val="20"/>
          <w:szCs w:val="20"/>
        </w:rPr>
        <w:t xml:space="preserve"> leader</w:t>
      </w:r>
      <w:r w:rsidR="00B47D6D">
        <w:rPr>
          <w:rFonts w:ascii="Calibri" w:hAnsi="Calibri" w:cs="Calibri"/>
          <w:bCs/>
          <w:sz w:val="20"/>
          <w:szCs w:val="20"/>
        </w:rPr>
        <w:t>s</w:t>
      </w:r>
      <w:r w:rsidR="009D34C1" w:rsidRPr="007C4D3B">
        <w:rPr>
          <w:rFonts w:ascii="Calibri" w:hAnsi="Calibri" w:cs="Calibri"/>
          <w:bCs/>
          <w:sz w:val="20"/>
          <w:szCs w:val="20"/>
        </w:rPr>
        <w:t xml:space="preserve"> de l’aromathérapie Santé</w:t>
      </w:r>
      <w:r w:rsidRPr="007C4D3B">
        <w:rPr>
          <w:rFonts w:ascii="Calibri" w:hAnsi="Calibri" w:cs="Calibri"/>
          <w:bCs/>
          <w:sz w:val="20"/>
          <w:szCs w:val="20"/>
        </w:rPr>
        <w:t xml:space="preserve"> </w:t>
      </w:r>
      <w:r w:rsidR="009D34C1" w:rsidRPr="007C4D3B">
        <w:rPr>
          <w:rFonts w:ascii="Calibri" w:hAnsi="Calibri" w:cs="Calibri"/>
          <w:bCs/>
          <w:sz w:val="20"/>
          <w:szCs w:val="20"/>
        </w:rPr>
        <w:t>/</w:t>
      </w:r>
      <w:r w:rsidRPr="007C4D3B">
        <w:rPr>
          <w:rFonts w:ascii="Calibri" w:hAnsi="Calibri" w:cs="Calibri"/>
          <w:bCs/>
          <w:sz w:val="20"/>
          <w:szCs w:val="20"/>
        </w:rPr>
        <w:t xml:space="preserve"> B</w:t>
      </w:r>
      <w:r w:rsidR="009D34C1" w:rsidRPr="007C4D3B">
        <w:rPr>
          <w:rFonts w:ascii="Calibri" w:hAnsi="Calibri" w:cs="Calibri"/>
          <w:bCs/>
          <w:sz w:val="20"/>
          <w:szCs w:val="20"/>
        </w:rPr>
        <w:t>ien-être au niveau Grand Public</w:t>
      </w:r>
      <w:r w:rsidR="00B47D6D">
        <w:rPr>
          <w:rFonts w:ascii="Calibri" w:hAnsi="Calibri" w:cs="Calibri"/>
          <w:bCs/>
          <w:sz w:val="20"/>
          <w:szCs w:val="20"/>
        </w:rPr>
        <w:t>.</w:t>
      </w:r>
    </w:p>
    <w:p w:rsidR="00B47D6D" w:rsidRPr="007C4D3B" w:rsidRDefault="00B47D6D" w:rsidP="00F168C7">
      <w:pPr>
        <w:autoSpaceDE w:val="0"/>
        <w:autoSpaceDN w:val="0"/>
        <w:adjustRightInd w:val="0"/>
        <w:ind w:firstLine="360"/>
        <w:jc w:val="both"/>
        <w:rPr>
          <w:rFonts w:ascii="Calibri" w:hAnsi="Calibri" w:cs="Calibri"/>
          <w:bCs/>
          <w:sz w:val="20"/>
          <w:szCs w:val="20"/>
        </w:rPr>
      </w:pPr>
    </w:p>
    <w:p w:rsidR="00320356" w:rsidRPr="007C4D3B" w:rsidRDefault="00320356" w:rsidP="007C4D3B">
      <w:pPr>
        <w:jc w:val="both"/>
        <w:rPr>
          <w:rFonts w:ascii="Calibri" w:eastAsia="+mn-ea" w:hAnsi="Calibri" w:cs="Calibri"/>
          <w:b/>
          <w:color w:val="000000"/>
          <w:sz w:val="20"/>
          <w:szCs w:val="20"/>
        </w:rPr>
      </w:pPr>
      <w:r w:rsidRPr="007C4D3B">
        <w:rPr>
          <w:rFonts w:ascii="Calibri" w:eastAsia="+mn-ea" w:hAnsi="Calibri" w:cs="Calibri"/>
          <w:b/>
          <w:color w:val="000000"/>
          <w:sz w:val="20"/>
          <w:szCs w:val="20"/>
        </w:rPr>
        <w:t>Objectifs proposés aux investisseurs :</w:t>
      </w:r>
    </w:p>
    <w:p w:rsidR="00BB1268" w:rsidRPr="00C0541D" w:rsidRDefault="00320356" w:rsidP="00B47D6D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FF0000"/>
          <w:sz w:val="20"/>
          <w:szCs w:val="20"/>
        </w:rPr>
      </w:pPr>
      <w:r w:rsidRPr="007C4D3B">
        <w:rPr>
          <w:rFonts w:ascii="Calibri" w:eastAsia="+mn-ea" w:hAnsi="Calibri" w:cs="Calibri"/>
          <w:color w:val="000000"/>
          <w:sz w:val="20"/>
          <w:szCs w:val="20"/>
        </w:rPr>
        <w:t xml:space="preserve">Accompagner le développement </w:t>
      </w:r>
      <w:r w:rsidR="009B4690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de cette PME </w:t>
      </w:r>
      <w:r w:rsidR="00006B32">
        <w:rPr>
          <w:rFonts w:ascii="Calibri" w:hAnsi="Calibri" w:cs="Calibri"/>
          <w:bCs/>
          <w:sz w:val="20"/>
          <w:szCs w:val="20"/>
        </w:rPr>
        <w:t xml:space="preserve">par une </w:t>
      </w:r>
      <w:r w:rsidR="00BB1268">
        <w:rPr>
          <w:rFonts w:ascii="Calibri" w:hAnsi="Calibri" w:cs="Calibri"/>
          <w:bCs/>
          <w:sz w:val="20"/>
          <w:szCs w:val="20"/>
        </w:rPr>
        <w:t xml:space="preserve">augmentation de capital de </w:t>
      </w:r>
      <w:r w:rsidR="00B47D6D">
        <w:rPr>
          <w:rFonts w:ascii="Calibri" w:hAnsi="Calibri" w:cs="Calibri"/>
          <w:bCs/>
          <w:sz w:val="20"/>
          <w:szCs w:val="20"/>
        </w:rPr>
        <w:t xml:space="preserve">la </w:t>
      </w:r>
      <w:r w:rsidR="00BB1268">
        <w:rPr>
          <w:rFonts w:ascii="Calibri" w:hAnsi="Calibri" w:cs="Calibri"/>
          <w:bCs/>
          <w:sz w:val="20"/>
          <w:szCs w:val="20"/>
        </w:rPr>
        <w:t>HOLDING</w:t>
      </w:r>
      <w:r w:rsidR="00006B32">
        <w:rPr>
          <w:rFonts w:ascii="Calibri" w:hAnsi="Calibri" w:cs="Calibri"/>
          <w:bCs/>
          <w:sz w:val="20"/>
          <w:szCs w:val="20"/>
        </w:rPr>
        <w:t xml:space="preserve"> EONA pour un montant total de 200 K€. Cette augmentation de capital sera </w:t>
      </w:r>
      <w:r w:rsidR="00BB1268" w:rsidRPr="007C4D3B">
        <w:rPr>
          <w:rFonts w:ascii="Calibri" w:hAnsi="Calibri" w:cs="Calibri"/>
          <w:bCs/>
          <w:sz w:val="20"/>
          <w:szCs w:val="20"/>
        </w:rPr>
        <w:t>jumel</w:t>
      </w:r>
      <w:r w:rsidR="00006B32">
        <w:rPr>
          <w:rFonts w:ascii="Calibri" w:hAnsi="Calibri" w:cs="Calibri"/>
          <w:bCs/>
          <w:sz w:val="20"/>
          <w:szCs w:val="20"/>
        </w:rPr>
        <w:t>ée à un prêt bancaire</w:t>
      </w:r>
      <w:r w:rsidR="00BB1268">
        <w:rPr>
          <w:rFonts w:ascii="Calibri" w:hAnsi="Calibri" w:cs="Calibri"/>
          <w:bCs/>
          <w:sz w:val="20"/>
          <w:szCs w:val="20"/>
        </w:rPr>
        <w:t xml:space="preserve"> de 2</w:t>
      </w:r>
      <w:r w:rsidR="00006B32">
        <w:rPr>
          <w:rFonts w:ascii="Calibri" w:hAnsi="Calibri" w:cs="Calibri"/>
          <w:bCs/>
          <w:sz w:val="20"/>
          <w:szCs w:val="20"/>
        </w:rPr>
        <w:t>00 K€</w:t>
      </w:r>
      <w:r w:rsidR="00BB1268" w:rsidRPr="007C4D3B">
        <w:rPr>
          <w:rFonts w:ascii="Calibri" w:hAnsi="Calibri" w:cs="Calibri"/>
          <w:bCs/>
          <w:sz w:val="20"/>
          <w:szCs w:val="20"/>
        </w:rPr>
        <w:t>.</w:t>
      </w:r>
    </w:p>
    <w:p w:rsidR="00320356" w:rsidRPr="00F168C7" w:rsidRDefault="00320356" w:rsidP="00BB1268">
      <w:pPr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20356" w:rsidRPr="007C4D3B" w:rsidRDefault="00D3527D" w:rsidP="007C4D3B">
      <w:pPr>
        <w:jc w:val="both"/>
        <w:rPr>
          <w:rFonts w:ascii="Calibri" w:eastAsia="+mn-ea" w:hAnsi="Calibri" w:cs="Calibri"/>
          <w:b/>
          <w:color w:val="000000"/>
          <w:sz w:val="20"/>
          <w:szCs w:val="20"/>
        </w:rPr>
      </w:pPr>
      <w:r w:rsidRPr="007C4D3B">
        <w:rPr>
          <w:rFonts w:ascii="Calibri" w:eastAsia="+mn-ea" w:hAnsi="Calibri" w:cs="Calibri"/>
          <w:b/>
          <w:color w:val="000000"/>
          <w:sz w:val="20"/>
          <w:szCs w:val="20"/>
        </w:rPr>
        <w:t>Une réelle opportunité</w:t>
      </w:r>
      <w:r w:rsidR="00320356" w:rsidRPr="007C4D3B">
        <w:rPr>
          <w:rFonts w:ascii="Calibri" w:eastAsia="+mn-ea" w:hAnsi="Calibri" w:cs="Calibri"/>
          <w:b/>
          <w:color w:val="000000"/>
          <w:sz w:val="20"/>
          <w:szCs w:val="20"/>
        </w:rPr>
        <w:t xml:space="preserve"> :</w:t>
      </w:r>
    </w:p>
    <w:p w:rsidR="007C4D3B" w:rsidRPr="007C4D3B" w:rsidRDefault="007C4D3B" w:rsidP="007C4D3B">
      <w:pPr>
        <w:numPr>
          <w:ilvl w:val="0"/>
          <w:numId w:val="26"/>
        </w:numPr>
        <w:jc w:val="both"/>
        <w:rPr>
          <w:rFonts w:ascii="Calibri" w:eastAsia="+mn-ea" w:hAnsi="Calibri" w:cs="Calibri"/>
          <w:b/>
          <w:color w:val="000000"/>
          <w:sz w:val="20"/>
          <w:szCs w:val="20"/>
        </w:rPr>
      </w:pPr>
      <w:r w:rsidRPr="007C4D3B">
        <w:rPr>
          <w:rFonts w:ascii="Calibri" w:hAnsi="Calibri" w:cs="Calibri"/>
          <w:sz w:val="20"/>
          <w:szCs w:val="20"/>
        </w:rPr>
        <w:t xml:space="preserve">le CA est en évolution positive depuis la création de la société…Il a progressé de plus de 50% en 5 ans…(de 1,1 à 1,7 </w:t>
      </w:r>
      <w:r w:rsidRPr="007C4D3B">
        <w:rPr>
          <w:rFonts w:ascii="Calibri" w:eastAsia="+mn-ea" w:hAnsi="Calibri" w:cs="Calibri"/>
          <w:color w:val="000000"/>
          <w:sz w:val="20"/>
          <w:szCs w:val="20"/>
        </w:rPr>
        <w:t>M€</w:t>
      </w:r>
      <w:r w:rsidRPr="007C4D3B">
        <w:rPr>
          <w:rFonts w:ascii="Calibri" w:hAnsi="Calibri" w:cs="Calibri"/>
          <w:sz w:val="20"/>
          <w:szCs w:val="20"/>
        </w:rPr>
        <w:t>)</w:t>
      </w:r>
    </w:p>
    <w:p w:rsidR="00D3527D" w:rsidRPr="007C4D3B" w:rsidRDefault="00006B32" w:rsidP="007C4D3B">
      <w:pPr>
        <w:numPr>
          <w:ilvl w:val="0"/>
          <w:numId w:val="26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EONA</w:t>
      </w:r>
      <w:r w:rsidR="00D3527D" w:rsidRPr="007C4D3B">
        <w:rPr>
          <w:rFonts w:ascii="Calibri" w:hAnsi="Calibri" w:cs="Calibri"/>
          <w:sz w:val="20"/>
          <w:szCs w:val="20"/>
        </w:rPr>
        <w:t xml:space="preserve"> est leader sur son marché des produits de soins et de massages </w:t>
      </w:r>
      <w:r>
        <w:rPr>
          <w:rFonts w:ascii="Calibri" w:hAnsi="Calibri" w:cs="Calibri"/>
          <w:sz w:val="20"/>
          <w:szCs w:val="20"/>
        </w:rPr>
        <w:t xml:space="preserve">vendus </w:t>
      </w:r>
      <w:r w:rsidR="00D3527D" w:rsidRPr="007C4D3B">
        <w:rPr>
          <w:rFonts w:ascii="Calibri" w:hAnsi="Calibri" w:cs="Calibri"/>
          <w:sz w:val="20"/>
          <w:szCs w:val="20"/>
        </w:rPr>
        <w:t>aux kinésithérapeutes (part de marché de 10% estimée). C</w:t>
      </w:r>
      <w:r>
        <w:rPr>
          <w:rFonts w:ascii="Calibri" w:hAnsi="Calibri" w:cs="Calibri"/>
          <w:sz w:val="20"/>
          <w:szCs w:val="20"/>
        </w:rPr>
        <w:t>e marché est en progression en raison de l’efficacité des huiles essentielles et de</w:t>
      </w:r>
      <w:r w:rsidR="00D3527D" w:rsidRPr="007C4D3B">
        <w:rPr>
          <w:rFonts w:ascii="Calibri" w:hAnsi="Calibri" w:cs="Calibri"/>
          <w:sz w:val="20"/>
          <w:szCs w:val="20"/>
        </w:rPr>
        <w:t xml:space="preserve"> la </w:t>
      </w:r>
      <w:r w:rsidR="00D3527D" w:rsidRPr="007C4D3B">
        <w:rPr>
          <w:rFonts w:ascii="Calibri" w:hAnsi="Calibri" w:cs="Calibri"/>
          <w:bCs/>
          <w:sz w:val="20"/>
          <w:szCs w:val="20"/>
        </w:rPr>
        <w:t>reconquête du massage par le kiné</w:t>
      </w:r>
      <w:r w:rsidR="00D3527D" w:rsidRPr="007C4D3B">
        <w:rPr>
          <w:rFonts w:ascii="Calibri" w:hAnsi="Calibri" w:cs="Calibri"/>
          <w:sz w:val="20"/>
          <w:szCs w:val="20"/>
        </w:rPr>
        <w:t xml:space="preserve">. </w:t>
      </w:r>
    </w:p>
    <w:p w:rsidR="00320356" w:rsidRPr="007C4D3B" w:rsidRDefault="00006B32" w:rsidP="007C4D3B">
      <w:pPr>
        <w:numPr>
          <w:ilvl w:val="0"/>
          <w:numId w:val="26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L’activité d’EONA</w:t>
      </w:r>
      <w:r w:rsidR="00D3527D" w:rsidRPr="007C4D3B">
        <w:rPr>
          <w:rFonts w:ascii="Calibri" w:hAnsi="Calibri" w:cs="Calibri"/>
          <w:sz w:val="20"/>
          <w:szCs w:val="20"/>
        </w:rPr>
        <w:t xml:space="preserve"> s’inscrit </w:t>
      </w:r>
      <w:r>
        <w:rPr>
          <w:rFonts w:ascii="Calibri" w:hAnsi="Calibri" w:cs="Calibri"/>
          <w:sz w:val="20"/>
          <w:szCs w:val="20"/>
        </w:rPr>
        <w:t xml:space="preserve">en outre </w:t>
      </w:r>
      <w:r w:rsidR="00D3527D" w:rsidRPr="007C4D3B">
        <w:rPr>
          <w:rFonts w:ascii="Calibri" w:hAnsi="Calibri" w:cs="Calibri"/>
          <w:sz w:val="20"/>
          <w:szCs w:val="20"/>
        </w:rPr>
        <w:t>sur le marché très porteur de l’aromathérapie (progression de +25% à 30% par an dans le circuit pharmacies, source IMS).</w:t>
      </w:r>
    </w:p>
    <w:p w:rsidR="00D3527D" w:rsidRPr="007C4D3B" w:rsidRDefault="00D3527D" w:rsidP="007C4D3B">
      <w:pPr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20356" w:rsidRPr="007C4D3B" w:rsidRDefault="00320356" w:rsidP="007C4D3B">
      <w:pPr>
        <w:ind w:right="70"/>
        <w:jc w:val="both"/>
        <w:rPr>
          <w:rFonts w:ascii="Calibri" w:hAnsi="Calibri" w:cs="Calibri"/>
          <w:sz w:val="20"/>
          <w:szCs w:val="20"/>
        </w:rPr>
      </w:pPr>
      <w:r w:rsidRPr="007C4D3B">
        <w:rPr>
          <w:rFonts w:ascii="Calibri" w:hAnsi="Calibri" w:cs="Calibri"/>
          <w:sz w:val="20"/>
          <w:szCs w:val="20"/>
        </w:rPr>
        <w:t>Si vous souhaitez approfondir votre approche de cette opportunité, merci de nous retourner l’accord de confidentialité ci-joint. Nous restons à votre écoute, n’hésitez pas à nous contacter :</w:t>
      </w:r>
    </w:p>
    <w:p w:rsidR="00320356" w:rsidRPr="007C4D3B" w:rsidRDefault="00320356" w:rsidP="007C4D3B">
      <w:pPr>
        <w:ind w:right="70"/>
        <w:jc w:val="both"/>
        <w:rPr>
          <w:rFonts w:ascii="Calibri" w:hAnsi="Calibri" w:cs="Calibri"/>
          <w:sz w:val="20"/>
          <w:szCs w:val="20"/>
        </w:rPr>
      </w:pPr>
    </w:p>
    <w:p w:rsidR="00320356" w:rsidRPr="00E61165" w:rsidRDefault="00320356" w:rsidP="00F168C7">
      <w:pPr>
        <w:ind w:right="70"/>
        <w:jc w:val="center"/>
        <w:rPr>
          <w:rFonts w:ascii="Calibri" w:hAnsi="Calibri" w:cs="Calibri"/>
          <w:b/>
          <w:bCs/>
          <w:sz w:val="22"/>
          <w:szCs w:val="22"/>
        </w:rPr>
      </w:pPr>
      <w:r w:rsidRPr="00E61165">
        <w:rPr>
          <w:rFonts w:ascii="Calibri" w:hAnsi="Calibri" w:cs="Calibri"/>
          <w:b/>
          <w:bCs/>
          <w:sz w:val="22"/>
          <w:szCs w:val="22"/>
        </w:rPr>
        <w:t xml:space="preserve">Jean Saint-Cricq : </w:t>
      </w:r>
      <w:hyperlink r:id="rId7" w:history="1">
        <w:r w:rsidRPr="00E61165">
          <w:rPr>
            <w:rStyle w:val="Lienhypertexte"/>
            <w:rFonts w:ascii="Calibri" w:hAnsi="Calibri" w:cs="Calibri"/>
            <w:b/>
            <w:bCs/>
            <w:sz w:val="22"/>
            <w:szCs w:val="22"/>
          </w:rPr>
          <w:t>jean.saint-cricq@wanadoo.fr</w:t>
        </w:r>
      </w:hyperlink>
      <w:r w:rsidR="00E61165">
        <w:rPr>
          <w:rFonts w:ascii="Calibri" w:hAnsi="Calibri" w:cs="Calibri"/>
          <w:b/>
          <w:bCs/>
          <w:sz w:val="22"/>
          <w:szCs w:val="22"/>
        </w:rPr>
        <w:t>, tél. : 06 07 98 09 29</w:t>
      </w:r>
    </w:p>
    <w:p w:rsidR="00C7409F" w:rsidRDefault="00320356" w:rsidP="00E61165">
      <w:pPr>
        <w:ind w:right="70"/>
        <w:jc w:val="center"/>
        <w:rPr>
          <w:rFonts w:ascii="Calibri" w:hAnsi="Calibri" w:cs="Calibri"/>
          <w:b/>
          <w:bCs/>
          <w:sz w:val="22"/>
          <w:szCs w:val="22"/>
        </w:rPr>
      </w:pPr>
      <w:r w:rsidRPr="00E61165">
        <w:rPr>
          <w:rFonts w:ascii="Calibri" w:hAnsi="Calibri" w:cs="Calibri"/>
          <w:b/>
          <w:bCs/>
          <w:sz w:val="22"/>
          <w:szCs w:val="22"/>
        </w:rPr>
        <w:t xml:space="preserve">Evelyne Revellat : </w:t>
      </w:r>
      <w:hyperlink r:id="rId8" w:history="1">
        <w:r w:rsidRPr="00E61165">
          <w:rPr>
            <w:rStyle w:val="Lienhypertexte"/>
            <w:rFonts w:ascii="Calibri" w:hAnsi="Calibri" w:cs="Calibri"/>
            <w:b/>
            <w:bCs/>
            <w:sz w:val="22"/>
            <w:szCs w:val="22"/>
          </w:rPr>
          <w:t>erevellat@arkanissim.fr</w:t>
        </w:r>
      </w:hyperlink>
      <w:r w:rsidRPr="00E61165">
        <w:rPr>
          <w:rFonts w:ascii="Calibri" w:hAnsi="Calibri" w:cs="Calibri"/>
          <w:b/>
          <w:bCs/>
          <w:sz w:val="22"/>
          <w:szCs w:val="22"/>
        </w:rPr>
        <w:t>, tél. : 06 60 47 71 64</w:t>
      </w:r>
    </w:p>
    <w:p w:rsidR="00E41C3C" w:rsidRPr="00E61165" w:rsidRDefault="00032265" w:rsidP="00E61165">
      <w:pPr>
        <w:ind w:right="7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3795395</wp:posOffset>
            </wp:positionH>
            <wp:positionV relativeFrom="paragraph">
              <wp:posOffset>125730</wp:posOffset>
            </wp:positionV>
            <wp:extent cx="1579880" cy="723900"/>
            <wp:effectExtent l="19050" t="0" r="1270" b="0"/>
            <wp:wrapNone/>
            <wp:docPr id="6" name="Image 2" descr="SIGNATURE JS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ATURE JSC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34000" contrast="51000"/>
                    </a:blip>
                    <a:srcRect t="11628" b="5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66FD" w:rsidRDefault="001066FD" w:rsidP="00E61165">
      <w:pPr>
        <w:ind w:right="70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4446</wp:posOffset>
            </wp:positionH>
            <wp:positionV relativeFrom="paragraph">
              <wp:posOffset>96256</wp:posOffset>
            </wp:positionV>
            <wp:extent cx="1295400" cy="571763"/>
            <wp:effectExtent l="19050" t="0" r="0" b="0"/>
            <wp:wrapNone/>
            <wp:docPr id="5" name="Image 1" descr="signat evelyne-ble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 evelyne-bleu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7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71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066FD" w:rsidRDefault="001066FD" w:rsidP="00E61165">
      <w:pPr>
        <w:ind w:right="70"/>
        <w:rPr>
          <w:noProof/>
        </w:rPr>
      </w:pPr>
    </w:p>
    <w:p w:rsidR="001066FD" w:rsidRDefault="001066FD" w:rsidP="00E61165">
      <w:pPr>
        <w:ind w:right="70"/>
        <w:rPr>
          <w:noProof/>
        </w:rPr>
      </w:pPr>
    </w:p>
    <w:p w:rsidR="00E61165" w:rsidRPr="00180A7E" w:rsidRDefault="00E61165" w:rsidP="00E61165">
      <w:pPr>
        <w:ind w:right="70"/>
        <w:rPr>
          <w:rFonts w:ascii="Arial" w:hAnsi="Arial" w:cs="Arial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</w:p>
    <w:p w:rsidR="00E61165" w:rsidRPr="00180A7E" w:rsidRDefault="00032265" w:rsidP="00032265">
      <w:pPr>
        <w:tabs>
          <w:tab w:val="left" w:pos="6360"/>
          <w:tab w:val="right" w:pos="8820"/>
        </w:tabs>
        <w:ind w:right="7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Evelyne Revellat</w:t>
      </w:r>
      <w:r>
        <w:rPr>
          <w:rFonts w:ascii="Arial" w:hAnsi="Arial" w:cs="Arial"/>
          <w:b/>
          <w:bCs/>
        </w:rPr>
        <w:tab/>
      </w:r>
      <w:r w:rsidR="00E61165" w:rsidRPr="00180A7E">
        <w:rPr>
          <w:rFonts w:ascii="Arial" w:hAnsi="Arial" w:cs="Arial"/>
          <w:b/>
          <w:bCs/>
        </w:rPr>
        <w:t>Jean Saint-Cricq</w:t>
      </w:r>
    </w:p>
    <w:p w:rsidR="00E61165" w:rsidRPr="001066FD" w:rsidRDefault="00E61165" w:rsidP="00032265">
      <w:pPr>
        <w:tabs>
          <w:tab w:val="left" w:pos="636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</w:rPr>
        <w:t xml:space="preserve">&amp; </w:t>
      </w:r>
      <w:r w:rsidRPr="00DB6E80">
        <w:rPr>
          <w:rFonts w:ascii="Arial" w:hAnsi="Arial" w:cs="Arial"/>
          <w:b/>
          <w:bCs/>
        </w:rPr>
        <w:t>Associée</w:t>
      </w:r>
      <w:r w:rsidR="00032265">
        <w:rPr>
          <w:rFonts w:ascii="Arial" w:hAnsi="Arial" w:cs="Arial"/>
          <w:b/>
          <w:bCs/>
        </w:rPr>
        <w:tab/>
      </w:r>
      <w:r w:rsidRPr="00DB6E80">
        <w:rPr>
          <w:rFonts w:ascii="Arial" w:hAnsi="Arial" w:cs="Arial"/>
          <w:b/>
          <w:bCs/>
        </w:rPr>
        <w:t>Associé - Gérant</w:t>
      </w:r>
    </w:p>
    <w:sectPr w:rsidR="00E61165" w:rsidRPr="001066FD" w:rsidSect="00B068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02" w:right="1418" w:bottom="1977" w:left="1418" w:header="709" w:footer="7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41E" w:rsidRDefault="0053041E">
      <w:r>
        <w:separator/>
      </w:r>
    </w:p>
  </w:endnote>
  <w:endnote w:type="continuationSeparator" w:id="0">
    <w:p w:rsidR="0053041E" w:rsidRDefault="00530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FB5" w:rsidRDefault="007A56C2" w:rsidP="00480F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70FB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70FB5" w:rsidRDefault="00370FB5" w:rsidP="00370FB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6A7" w:rsidRDefault="009566A7" w:rsidP="00370FB5">
    <w:pPr>
      <w:pStyle w:val="Titre1"/>
      <w:ind w:right="360"/>
    </w:pPr>
    <w:r>
      <w:t>3 Square Bugeaud - 78150 Le Chesnay</w:t>
    </w:r>
    <w:r>
      <w:tab/>
      <w:t xml:space="preserve">S.A.R.L.. au capital de </w:t>
    </w:r>
    <w:r w:rsidR="005F1DF5">
      <w:t>177</w:t>
    </w:r>
    <w:r>
      <w:t xml:space="preserve"> </w:t>
    </w:r>
    <w:r w:rsidR="005F1DF5">
      <w:t>550</w:t>
    </w:r>
    <w:r>
      <w:t xml:space="preserve"> Euros</w:t>
    </w:r>
  </w:p>
  <w:p w:rsidR="009566A7" w:rsidRDefault="009566A7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 xml:space="preserve">Tél. </w:t>
    </w:r>
    <w:proofErr w:type="spellStart"/>
    <w:r>
      <w:rPr>
        <w:i/>
        <w:iCs/>
        <w:sz w:val="20"/>
      </w:rPr>
      <w:t>cell</w:t>
    </w:r>
    <w:proofErr w:type="spellEnd"/>
    <w:r>
      <w:rPr>
        <w:i/>
        <w:iCs/>
        <w:sz w:val="20"/>
      </w:rPr>
      <w:t>. 06 07 98 09 29</w:t>
    </w:r>
    <w:r>
      <w:rPr>
        <w:i/>
        <w:iCs/>
        <w:sz w:val="20"/>
      </w:rPr>
      <w:tab/>
      <w:t>R.C.S. Versailles 483 155 354</w:t>
    </w:r>
  </w:p>
  <w:p w:rsidR="009566A7" w:rsidRDefault="009566A7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>e-mail : jean.saint-cricq@wanadoo.fr</w:t>
    </w:r>
    <w:r>
      <w:rPr>
        <w:i/>
        <w:iCs/>
        <w:sz w:val="20"/>
      </w:rPr>
      <w:tab/>
      <w:t>N.A.F. : 741G</w:t>
    </w:r>
  </w:p>
  <w:p w:rsidR="009566A7" w:rsidRDefault="009566A7">
    <w:pPr>
      <w:pStyle w:val="Pieddepage"/>
      <w:tabs>
        <w:tab w:val="right" w:pos="9900"/>
      </w:tabs>
      <w:ind w:left="-900" w:right="-83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800" w:rsidRPr="00B06800" w:rsidRDefault="00B06800" w:rsidP="00B06800">
    <w:pPr>
      <w:pStyle w:val="Titre1"/>
      <w:pBdr>
        <w:top w:val="single" w:sz="4" w:space="0" w:color="auto"/>
      </w:pBdr>
      <w:spacing w:line="276" w:lineRule="auto"/>
      <w:ind w:left="0" w:right="360"/>
      <w:jc w:val="center"/>
      <w:rPr>
        <w:rFonts w:ascii="Arial" w:hAnsi="Arial" w:cs="Arial"/>
        <w:i w:val="0"/>
        <w:color w:val="595959"/>
        <w:sz w:val="18"/>
        <w:szCs w:val="18"/>
      </w:rPr>
    </w:pPr>
    <w:r w:rsidRPr="00B06800">
      <w:rPr>
        <w:rFonts w:ascii="Arial" w:hAnsi="Arial" w:cs="Arial"/>
        <w:i w:val="0"/>
        <w:color w:val="595959"/>
        <w:sz w:val="18"/>
        <w:szCs w:val="18"/>
      </w:rPr>
      <w:t>SARL</w:t>
    </w:r>
    <w:r w:rsidRPr="00B06800">
      <w:rPr>
        <w:rFonts w:ascii="Arial" w:hAnsi="Arial" w:cs="Arial"/>
        <w:b/>
        <w:i w:val="0"/>
        <w:color w:val="595959"/>
        <w:sz w:val="18"/>
        <w:szCs w:val="18"/>
      </w:rPr>
      <w:t xml:space="preserve"> JSC Consultants</w:t>
    </w:r>
    <w:r w:rsidRPr="00B06800">
      <w:rPr>
        <w:rFonts w:ascii="Arial" w:hAnsi="Arial" w:cs="Arial"/>
        <w:i w:val="0"/>
        <w:color w:val="595959"/>
        <w:sz w:val="18"/>
        <w:szCs w:val="18"/>
      </w:rPr>
      <w:t xml:space="preserve"> au capital de 185 600 €</w:t>
    </w:r>
  </w:p>
  <w:p w:rsidR="00B06800" w:rsidRPr="00B06800" w:rsidRDefault="00B06800" w:rsidP="00B06800">
    <w:pPr>
      <w:tabs>
        <w:tab w:val="center" w:pos="4860"/>
        <w:tab w:val="right" w:pos="9900"/>
      </w:tabs>
      <w:spacing w:line="276" w:lineRule="auto"/>
      <w:ind w:left="-900" w:right="-830"/>
      <w:jc w:val="center"/>
      <w:rPr>
        <w:rFonts w:ascii="Arial" w:hAnsi="Arial" w:cs="Arial"/>
        <w:iCs/>
        <w:color w:val="595959"/>
        <w:sz w:val="18"/>
        <w:szCs w:val="18"/>
      </w:rPr>
    </w:pPr>
    <w:r w:rsidRPr="00B06800">
      <w:rPr>
        <w:rFonts w:ascii="Arial" w:hAnsi="Arial" w:cs="Arial"/>
        <w:color w:val="595959"/>
        <w:sz w:val="18"/>
        <w:szCs w:val="18"/>
      </w:rPr>
      <w:t>3 Square Bugeaud - 78150 Le Chesnay</w:t>
    </w:r>
    <w:r w:rsidRPr="00B06800">
      <w:rPr>
        <w:rFonts w:ascii="Arial" w:hAnsi="Arial" w:cs="Arial"/>
        <w:iCs/>
        <w:color w:val="595959"/>
        <w:sz w:val="18"/>
        <w:szCs w:val="18"/>
      </w:rPr>
      <w:t xml:space="preserve"> - </w:t>
    </w:r>
    <w:r w:rsidRPr="00B06800">
      <w:rPr>
        <w:rFonts w:ascii="Arial" w:hAnsi="Arial" w:cs="Arial"/>
        <w:color w:val="595959"/>
        <w:sz w:val="16"/>
        <w:szCs w:val="16"/>
      </w:rPr>
      <w:t>Tél. :+33 (0)</w:t>
    </w:r>
    <w:r w:rsidRPr="00B06800">
      <w:rPr>
        <w:rFonts w:ascii="Arial" w:hAnsi="Arial" w:cs="Arial"/>
        <w:iCs/>
        <w:color w:val="595959"/>
        <w:sz w:val="18"/>
        <w:szCs w:val="18"/>
      </w:rPr>
      <w:t xml:space="preserve"> 39  43 17 23 – Fax</w:t>
    </w:r>
    <w:r w:rsidRPr="00B06800">
      <w:rPr>
        <w:rFonts w:ascii="Arial" w:hAnsi="Arial" w:cs="Arial"/>
        <w:color w:val="595959"/>
        <w:sz w:val="16"/>
        <w:szCs w:val="16"/>
      </w:rPr>
      <w:t xml:space="preserve"> :+33 (0)</w:t>
    </w:r>
    <w:r w:rsidRPr="00B06800">
      <w:rPr>
        <w:rFonts w:ascii="Arial" w:hAnsi="Arial" w:cs="Arial"/>
        <w:iCs/>
        <w:color w:val="595959"/>
        <w:sz w:val="18"/>
        <w:szCs w:val="18"/>
      </w:rPr>
      <w:t xml:space="preserve"> 39 43 52 68</w:t>
    </w:r>
  </w:p>
  <w:p w:rsidR="005D0F6A" w:rsidRPr="00B06800" w:rsidRDefault="00B06800" w:rsidP="00B06800">
    <w:pPr>
      <w:pStyle w:val="Pieddepage"/>
      <w:jc w:val="center"/>
      <w:rPr>
        <w:rFonts w:ascii="Arial" w:hAnsi="Arial" w:cs="Arial"/>
      </w:rPr>
    </w:pPr>
    <w:r w:rsidRPr="00B06800">
      <w:rPr>
        <w:rFonts w:ascii="Arial" w:hAnsi="Arial" w:cs="Arial"/>
        <w:iCs/>
        <w:color w:val="595959"/>
        <w:sz w:val="18"/>
        <w:szCs w:val="18"/>
      </w:rPr>
      <w:t>R.C.S. Versailles 483 155 354 00010 - APE 741G - N° TVA FR 21483155354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41E" w:rsidRDefault="0053041E">
      <w:r>
        <w:separator/>
      </w:r>
    </w:p>
  </w:footnote>
  <w:footnote w:type="continuationSeparator" w:id="0">
    <w:p w:rsidR="0053041E" w:rsidRDefault="005304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4D" w:rsidRDefault="007A56C2" w:rsidP="005D0F6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03C4D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03C4D" w:rsidRDefault="00603C4D" w:rsidP="00603C4D">
    <w:pPr>
      <w:pStyle w:val="En-tt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4D" w:rsidRDefault="007A56C2" w:rsidP="005D0F6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03C4D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71FDC">
      <w:rPr>
        <w:rStyle w:val="Numrodepage"/>
        <w:noProof/>
      </w:rPr>
      <w:t>2</w:t>
    </w:r>
    <w:r>
      <w:rPr>
        <w:rStyle w:val="Numrodepage"/>
      </w:rPr>
      <w:fldChar w:fldCharType="end"/>
    </w:r>
  </w:p>
  <w:p w:rsidR="00603C4D" w:rsidRDefault="00603C4D" w:rsidP="00603C4D">
    <w:pPr>
      <w:pStyle w:val="En-tte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D3B" w:rsidRPr="00B06800" w:rsidRDefault="00B06800" w:rsidP="00B06800">
    <w:pPr>
      <w:pStyle w:val="En-tte"/>
      <w:jc w:val="right"/>
      <w:rPr>
        <w:rFonts w:ascii="Calibri" w:hAnsi="Calibri" w:cs="Calibri"/>
        <w:b/>
        <w:i/>
        <w:iCs/>
        <w:color w:val="1F497D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-538480</wp:posOffset>
          </wp:positionH>
          <wp:positionV relativeFrom="paragraph">
            <wp:posOffset>-30480</wp:posOffset>
          </wp:positionV>
          <wp:extent cx="1752600" cy="248285"/>
          <wp:effectExtent l="19050" t="0" r="0" b="0"/>
          <wp:wrapNone/>
          <wp:docPr id="2" name="Image 2" descr="jsccons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cconsu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248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i/>
        <w:iCs/>
        <w:color w:val="1F497D"/>
        <w:szCs w:val="22"/>
      </w:rPr>
      <w:t>Croissance externe  -  Cessions et Acquisitions  -  Participations</w:t>
    </w:r>
    <w:r>
      <w:rPr>
        <w:rFonts w:ascii="Calibri" w:hAnsi="Calibri" w:cs="Calibri"/>
        <w:i/>
        <w:iCs/>
        <w:sz w:val="20"/>
      </w:rPr>
      <w:t xml:space="preserve"> </w:t>
    </w:r>
    <w:r>
      <w:rPr>
        <w:rFonts w:ascii="Calibri" w:hAnsi="Calibri" w:cs="Calibri"/>
        <w:b/>
        <w:i/>
        <w:iCs/>
        <w:color w:val="1F497D"/>
        <w:szCs w:val="22"/>
      </w:rPr>
      <w:t>Financières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3D09"/>
    <w:multiLevelType w:val="hybridMultilevel"/>
    <w:tmpl w:val="BD90CD1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120334"/>
    <w:multiLevelType w:val="hybridMultilevel"/>
    <w:tmpl w:val="88E0814A"/>
    <w:lvl w:ilvl="0" w:tplc="74763764">
      <w:start w:val="10"/>
      <w:numFmt w:val="bullet"/>
      <w:lvlText w:val="-"/>
      <w:lvlJc w:val="left"/>
      <w:pPr>
        <w:ind w:left="720" w:hanging="360"/>
      </w:pPr>
      <w:rPr>
        <w:rFonts w:ascii="Arial" w:eastAsia="+mn-ea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C7B57F0"/>
    <w:multiLevelType w:val="hybridMultilevel"/>
    <w:tmpl w:val="BEEACCB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1F2436"/>
    <w:multiLevelType w:val="hybridMultilevel"/>
    <w:tmpl w:val="E44A99B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FF4989"/>
    <w:multiLevelType w:val="hybridMultilevel"/>
    <w:tmpl w:val="A29236E8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B867BF7"/>
    <w:multiLevelType w:val="hybridMultilevel"/>
    <w:tmpl w:val="F4D43504"/>
    <w:lvl w:ilvl="0" w:tplc="50B49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30056060"/>
    <w:multiLevelType w:val="hybridMultilevel"/>
    <w:tmpl w:val="332C9A1E"/>
    <w:lvl w:ilvl="0" w:tplc="396C30B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2EB0344"/>
    <w:multiLevelType w:val="hybridMultilevel"/>
    <w:tmpl w:val="04384FE0"/>
    <w:lvl w:ilvl="0" w:tplc="396C30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6950EF8"/>
    <w:multiLevelType w:val="multilevel"/>
    <w:tmpl w:val="B9FE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CC85D83"/>
    <w:multiLevelType w:val="multilevel"/>
    <w:tmpl w:val="029C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7548F0"/>
    <w:multiLevelType w:val="hybridMultilevel"/>
    <w:tmpl w:val="E2B4BE30"/>
    <w:lvl w:ilvl="0" w:tplc="801C1564">
      <w:numFmt w:val="bullet"/>
      <w:lvlText w:val="-"/>
      <w:lvlJc w:val="left"/>
      <w:pPr>
        <w:ind w:left="1800" w:hanging="360"/>
      </w:pPr>
      <w:rPr>
        <w:rFonts w:ascii="Arial" w:eastAsia="+mn-ea" w:hAnsi="Arial" w:cs="Arial" w:hint="default"/>
        <w:b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5846243"/>
    <w:multiLevelType w:val="hybridMultilevel"/>
    <w:tmpl w:val="029C6AA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6D7BD5"/>
    <w:multiLevelType w:val="hybridMultilevel"/>
    <w:tmpl w:val="B9FEC27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523F23"/>
    <w:multiLevelType w:val="hybridMultilevel"/>
    <w:tmpl w:val="C97887C2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31F5AA1"/>
    <w:multiLevelType w:val="hybridMultilevel"/>
    <w:tmpl w:val="3BF82BFC"/>
    <w:lvl w:ilvl="0" w:tplc="DA5A6A2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28133C">
      <w:start w:val="1070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F433F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B86F3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68F47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D88E0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E6531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5C070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E67A8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5F9400F"/>
    <w:multiLevelType w:val="hybridMultilevel"/>
    <w:tmpl w:val="677A1512"/>
    <w:lvl w:ilvl="0" w:tplc="040C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6C874D55"/>
    <w:multiLevelType w:val="hybridMultilevel"/>
    <w:tmpl w:val="F9921F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DB4956"/>
    <w:multiLevelType w:val="hybridMultilevel"/>
    <w:tmpl w:val="775ECDFA"/>
    <w:lvl w:ilvl="0" w:tplc="B0449EE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928EA2">
      <w:start w:val="1062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E0FA9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86914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FC20D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9467B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CAB9F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86619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2ED1C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9905377"/>
    <w:multiLevelType w:val="hybridMultilevel"/>
    <w:tmpl w:val="58DC759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3"/>
  </w:num>
  <w:num w:numId="5">
    <w:abstractNumId w:val="14"/>
  </w:num>
  <w:num w:numId="6">
    <w:abstractNumId w:val="18"/>
  </w:num>
  <w:num w:numId="7">
    <w:abstractNumId w:val="8"/>
  </w:num>
  <w:num w:numId="8">
    <w:abstractNumId w:val="9"/>
  </w:num>
  <w:num w:numId="9">
    <w:abstractNumId w:val="5"/>
  </w:num>
  <w:num w:numId="10">
    <w:abstractNumId w:val="19"/>
  </w:num>
  <w:num w:numId="11">
    <w:abstractNumId w:val="20"/>
  </w:num>
  <w:num w:numId="12">
    <w:abstractNumId w:val="12"/>
  </w:num>
  <w:num w:numId="13">
    <w:abstractNumId w:val="22"/>
  </w:num>
  <w:num w:numId="14">
    <w:abstractNumId w:val="25"/>
  </w:num>
  <w:num w:numId="15">
    <w:abstractNumId w:val="0"/>
  </w:num>
  <w:num w:numId="16">
    <w:abstractNumId w:val="4"/>
  </w:num>
  <w:num w:numId="17">
    <w:abstractNumId w:val="13"/>
  </w:num>
  <w:num w:numId="18">
    <w:abstractNumId w:val="23"/>
  </w:num>
  <w:num w:numId="19">
    <w:abstractNumId w:val="17"/>
  </w:num>
  <w:num w:numId="20">
    <w:abstractNumId w:val="15"/>
  </w:num>
  <w:num w:numId="21">
    <w:abstractNumId w:val="6"/>
  </w:num>
  <w:num w:numId="22">
    <w:abstractNumId w:val="7"/>
  </w:num>
  <w:num w:numId="23">
    <w:abstractNumId w:val="24"/>
  </w:num>
  <w:num w:numId="24">
    <w:abstractNumId w:val="21"/>
  </w:num>
  <w:num w:numId="25">
    <w:abstractNumId w:val="16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F93298"/>
    <w:rsid w:val="00006B32"/>
    <w:rsid w:val="00007A40"/>
    <w:rsid w:val="00007DE5"/>
    <w:rsid w:val="00010F7E"/>
    <w:rsid w:val="0001270F"/>
    <w:rsid w:val="000148B4"/>
    <w:rsid w:val="00016115"/>
    <w:rsid w:val="00032265"/>
    <w:rsid w:val="000542A4"/>
    <w:rsid w:val="00066AE2"/>
    <w:rsid w:val="00066AE5"/>
    <w:rsid w:val="00071323"/>
    <w:rsid w:val="000932E5"/>
    <w:rsid w:val="00096C8F"/>
    <w:rsid w:val="000A426C"/>
    <w:rsid w:val="000C692A"/>
    <w:rsid w:val="000D29BC"/>
    <w:rsid w:val="001066FD"/>
    <w:rsid w:val="0011316F"/>
    <w:rsid w:val="001143DE"/>
    <w:rsid w:val="001563EF"/>
    <w:rsid w:val="00173B1A"/>
    <w:rsid w:val="001928E6"/>
    <w:rsid w:val="001B07DF"/>
    <w:rsid w:val="001B110E"/>
    <w:rsid w:val="001B6A99"/>
    <w:rsid w:val="001D506E"/>
    <w:rsid w:val="001F5DF7"/>
    <w:rsid w:val="002000DF"/>
    <w:rsid w:val="0021548F"/>
    <w:rsid w:val="00217E4D"/>
    <w:rsid w:val="00220AAD"/>
    <w:rsid w:val="002509A3"/>
    <w:rsid w:val="002527AB"/>
    <w:rsid w:val="00266296"/>
    <w:rsid w:val="0027231A"/>
    <w:rsid w:val="00297802"/>
    <w:rsid w:val="002A3ADE"/>
    <w:rsid w:val="002B2C5B"/>
    <w:rsid w:val="002C6127"/>
    <w:rsid w:val="002D36CC"/>
    <w:rsid w:val="002D7582"/>
    <w:rsid w:val="002F1F69"/>
    <w:rsid w:val="003004D3"/>
    <w:rsid w:val="00302568"/>
    <w:rsid w:val="00304B32"/>
    <w:rsid w:val="003112E8"/>
    <w:rsid w:val="00320356"/>
    <w:rsid w:val="0032279D"/>
    <w:rsid w:val="00340F27"/>
    <w:rsid w:val="0034405E"/>
    <w:rsid w:val="00370FB5"/>
    <w:rsid w:val="003B17EA"/>
    <w:rsid w:val="003D282A"/>
    <w:rsid w:val="004049B8"/>
    <w:rsid w:val="00404DCE"/>
    <w:rsid w:val="00480F58"/>
    <w:rsid w:val="00482F6D"/>
    <w:rsid w:val="00490485"/>
    <w:rsid w:val="004D1C63"/>
    <w:rsid w:val="004D2138"/>
    <w:rsid w:val="004E5862"/>
    <w:rsid w:val="004F2E68"/>
    <w:rsid w:val="005223FB"/>
    <w:rsid w:val="0053041E"/>
    <w:rsid w:val="00581C4F"/>
    <w:rsid w:val="00584EC3"/>
    <w:rsid w:val="00595EB3"/>
    <w:rsid w:val="005D0F6A"/>
    <w:rsid w:val="005E4036"/>
    <w:rsid w:val="005E4C79"/>
    <w:rsid w:val="005F1DF5"/>
    <w:rsid w:val="00603C4D"/>
    <w:rsid w:val="00635DC3"/>
    <w:rsid w:val="00660866"/>
    <w:rsid w:val="00681E79"/>
    <w:rsid w:val="00687C1C"/>
    <w:rsid w:val="006A1AFF"/>
    <w:rsid w:val="006A229F"/>
    <w:rsid w:val="006B58EA"/>
    <w:rsid w:val="006E55D1"/>
    <w:rsid w:val="006F5533"/>
    <w:rsid w:val="00714E8D"/>
    <w:rsid w:val="007179D3"/>
    <w:rsid w:val="0073078E"/>
    <w:rsid w:val="007664C5"/>
    <w:rsid w:val="007A56C2"/>
    <w:rsid w:val="007C4D3B"/>
    <w:rsid w:val="007D0799"/>
    <w:rsid w:val="007D6117"/>
    <w:rsid w:val="007F5F6A"/>
    <w:rsid w:val="00811230"/>
    <w:rsid w:val="00842751"/>
    <w:rsid w:val="00881334"/>
    <w:rsid w:val="0089157B"/>
    <w:rsid w:val="008956A4"/>
    <w:rsid w:val="00897F82"/>
    <w:rsid w:val="008A4FF8"/>
    <w:rsid w:val="008C0E92"/>
    <w:rsid w:val="0090051F"/>
    <w:rsid w:val="009026A9"/>
    <w:rsid w:val="00905750"/>
    <w:rsid w:val="00907EF3"/>
    <w:rsid w:val="00924C69"/>
    <w:rsid w:val="009517C4"/>
    <w:rsid w:val="009566A7"/>
    <w:rsid w:val="0096796D"/>
    <w:rsid w:val="00981345"/>
    <w:rsid w:val="009B24D5"/>
    <w:rsid w:val="009B4690"/>
    <w:rsid w:val="009B4F8D"/>
    <w:rsid w:val="009D34C1"/>
    <w:rsid w:val="009E4174"/>
    <w:rsid w:val="009F3CE0"/>
    <w:rsid w:val="00A14070"/>
    <w:rsid w:val="00A3288B"/>
    <w:rsid w:val="00A44F48"/>
    <w:rsid w:val="00A63A16"/>
    <w:rsid w:val="00A91938"/>
    <w:rsid w:val="00A955F9"/>
    <w:rsid w:val="00AD72C3"/>
    <w:rsid w:val="00AF3FC9"/>
    <w:rsid w:val="00B06800"/>
    <w:rsid w:val="00B145CB"/>
    <w:rsid w:val="00B33B60"/>
    <w:rsid w:val="00B4590D"/>
    <w:rsid w:val="00B47D6D"/>
    <w:rsid w:val="00B65B33"/>
    <w:rsid w:val="00B77379"/>
    <w:rsid w:val="00B91228"/>
    <w:rsid w:val="00BA068D"/>
    <w:rsid w:val="00BA08A8"/>
    <w:rsid w:val="00BB1268"/>
    <w:rsid w:val="00BF713F"/>
    <w:rsid w:val="00C050ED"/>
    <w:rsid w:val="00C31BB4"/>
    <w:rsid w:val="00C3646E"/>
    <w:rsid w:val="00C452A7"/>
    <w:rsid w:val="00C517F7"/>
    <w:rsid w:val="00C62A2D"/>
    <w:rsid w:val="00C7409F"/>
    <w:rsid w:val="00C764D5"/>
    <w:rsid w:val="00C9098F"/>
    <w:rsid w:val="00CD0B4E"/>
    <w:rsid w:val="00CD0C5A"/>
    <w:rsid w:val="00CD5DC8"/>
    <w:rsid w:val="00D26035"/>
    <w:rsid w:val="00D3527D"/>
    <w:rsid w:val="00D45A09"/>
    <w:rsid w:val="00D6287C"/>
    <w:rsid w:val="00D7356F"/>
    <w:rsid w:val="00DA1B82"/>
    <w:rsid w:val="00DA51EF"/>
    <w:rsid w:val="00DC06AB"/>
    <w:rsid w:val="00DC20E3"/>
    <w:rsid w:val="00DD0943"/>
    <w:rsid w:val="00DF7361"/>
    <w:rsid w:val="00E31778"/>
    <w:rsid w:val="00E31F65"/>
    <w:rsid w:val="00E326B6"/>
    <w:rsid w:val="00E3389A"/>
    <w:rsid w:val="00E351D0"/>
    <w:rsid w:val="00E41C3C"/>
    <w:rsid w:val="00E432C1"/>
    <w:rsid w:val="00E61165"/>
    <w:rsid w:val="00E63F0D"/>
    <w:rsid w:val="00E718E9"/>
    <w:rsid w:val="00E71FDC"/>
    <w:rsid w:val="00E93E74"/>
    <w:rsid w:val="00EA14CD"/>
    <w:rsid w:val="00EB6282"/>
    <w:rsid w:val="00ED0FBA"/>
    <w:rsid w:val="00EF0E33"/>
    <w:rsid w:val="00EF1846"/>
    <w:rsid w:val="00F168C7"/>
    <w:rsid w:val="00F1694E"/>
    <w:rsid w:val="00F3343B"/>
    <w:rsid w:val="00F93298"/>
    <w:rsid w:val="00F94B69"/>
    <w:rsid w:val="00FB39C1"/>
    <w:rsid w:val="00FE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98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9098F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qFormat/>
    <w:rsid w:val="008C0E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C9098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9098F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rsid w:val="00C909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semiHidden/>
    <w:rsid w:val="00C9098F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370FB5"/>
  </w:style>
  <w:style w:type="paragraph" w:styleId="Corpsdetexte">
    <w:name w:val="Body Text"/>
    <w:basedOn w:val="Normal"/>
    <w:rsid w:val="008C0E92"/>
    <w:rPr>
      <w:rFonts w:ascii="Arial" w:eastAsia="Times" w:hAnsi="Arial"/>
      <w:sz w:val="20"/>
      <w:szCs w:val="20"/>
    </w:rPr>
  </w:style>
  <w:style w:type="character" w:styleId="Lienhypertexte">
    <w:name w:val="Hyperlink"/>
    <w:basedOn w:val="Policepardfaut"/>
    <w:rsid w:val="008C0E92"/>
    <w:rPr>
      <w:color w:val="0000FF"/>
      <w:u w:val="single"/>
    </w:rPr>
  </w:style>
  <w:style w:type="paragraph" w:styleId="Retraitcorpsdetexte">
    <w:name w:val="Body Text Indent"/>
    <w:basedOn w:val="Normal"/>
    <w:rsid w:val="00AF3FC9"/>
    <w:pPr>
      <w:spacing w:after="120"/>
      <w:ind w:left="283"/>
    </w:pPr>
  </w:style>
  <w:style w:type="paragraph" w:styleId="Titre">
    <w:name w:val="Title"/>
    <w:basedOn w:val="Normal"/>
    <w:qFormat/>
    <w:rsid w:val="00AF3FC9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En-tteCar">
    <w:name w:val="En-tête Car"/>
    <w:link w:val="En-tte"/>
    <w:uiPriority w:val="99"/>
    <w:rsid w:val="00B06800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B06800"/>
    <w:rPr>
      <w:i/>
      <w:i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evellat@arkanissim.f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ean.saint-cricq@wanadoo.f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</Template>
  <TotalTime>99</TotalTime>
  <Pages>1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/>
  <LinksUpToDate>false</LinksUpToDate>
  <CharactersWithSpaces>2324</CharactersWithSpaces>
  <SharedDoc>false</SharedDoc>
  <HLinks>
    <vt:vector size="12" baseType="variant">
      <vt:variant>
        <vt:i4>3997697</vt:i4>
      </vt:variant>
      <vt:variant>
        <vt:i4>3</vt:i4>
      </vt:variant>
      <vt:variant>
        <vt:i4>0</vt:i4>
      </vt:variant>
      <vt:variant>
        <vt:i4>5</vt:i4>
      </vt:variant>
      <vt:variant>
        <vt:lpwstr>mailto:erevellat@arkanissim.fr</vt:lpwstr>
      </vt:variant>
      <vt:variant>
        <vt:lpwstr/>
      </vt:variant>
      <vt:variant>
        <vt:i4>458784</vt:i4>
      </vt:variant>
      <vt:variant>
        <vt:i4>0</vt:i4>
      </vt:variant>
      <vt:variant>
        <vt:i4>0</vt:i4>
      </vt:variant>
      <vt:variant>
        <vt:i4>5</vt:i4>
      </vt:variant>
      <vt:variant>
        <vt:lpwstr>mailto:jean.saint-cricq@wanadoo.fr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evelyne</cp:lastModifiedBy>
  <cp:revision>11</cp:revision>
  <cp:lastPrinted>2010-10-19T15:25:00Z</cp:lastPrinted>
  <dcterms:created xsi:type="dcterms:W3CDTF">2010-10-26T10:09:00Z</dcterms:created>
  <dcterms:modified xsi:type="dcterms:W3CDTF">2011-01-03T11:59:00Z</dcterms:modified>
</cp:coreProperties>
</file>