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A99" w:rsidRDefault="00673A99" w:rsidP="00673A99">
      <w:pPr>
        <w:rPr>
          <w:rFonts w:ascii="HelveticaNeue LightExt" w:hAnsi="HelveticaNeue LightExt"/>
        </w:rPr>
      </w:pPr>
      <w:r>
        <w:rPr>
          <w:rFonts w:ascii="HelveticaNeue LightExt" w:hAnsi="HelveticaNeue LightExt"/>
        </w:rPr>
        <w:t>Tu trouveras ci-joint la facture de redevance acquittée sur les commissions réglées ce jour par virement.</w:t>
      </w:r>
    </w:p>
    <w:p w:rsidR="00673A99" w:rsidRDefault="00673A99" w:rsidP="00673A99">
      <w:pPr>
        <w:rPr>
          <w:rFonts w:ascii="HelveticaNeue LightExt" w:hAnsi="HelveticaNeue LightExt"/>
        </w:rPr>
      </w:pPr>
    </w:p>
    <w:p w:rsidR="00673A99" w:rsidRDefault="00673A99" w:rsidP="00673A99">
      <w:pPr>
        <w:rPr>
          <w:rFonts w:ascii="HelveticaNeue LightExt" w:hAnsi="HelveticaNeue LightExt"/>
        </w:rPr>
      </w:pPr>
      <w:r>
        <w:rPr>
          <w:rFonts w:ascii="HelveticaNeue LightExt" w:hAnsi="HelveticaNeue LightExt"/>
        </w:rPr>
        <w:t>Détail des opérations</w:t>
      </w:r>
    </w:p>
    <w:tbl>
      <w:tblPr>
        <w:tblW w:w="10580" w:type="dxa"/>
        <w:tblInd w:w="-23" w:type="dxa"/>
        <w:tblCellMar>
          <w:left w:w="0" w:type="dxa"/>
          <w:right w:w="0" w:type="dxa"/>
        </w:tblCellMar>
        <w:tblLook w:val="04A0"/>
      </w:tblPr>
      <w:tblGrid>
        <w:gridCol w:w="6220"/>
        <w:gridCol w:w="2180"/>
        <w:gridCol w:w="2180"/>
      </w:tblGrid>
      <w:tr w:rsidR="00673A99" w:rsidTr="00673A99">
        <w:trPr>
          <w:trHeight w:val="255"/>
        </w:trPr>
        <w:tc>
          <w:tcPr>
            <w:tcW w:w="6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3A99" w:rsidRDefault="00673A99">
            <w:pPr>
              <w:jc w:val="center"/>
              <w:rPr>
                <w:rFonts w:ascii="HelveticaNeue LightExt" w:hAnsi="HelveticaNeue LightExt"/>
                <w:b/>
                <w:bCs/>
                <w:sz w:val="20"/>
                <w:szCs w:val="20"/>
              </w:rPr>
            </w:pPr>
            <w:r>
              <w:rPr>
                <w:rFonts w:ascii="HelveticaNeue LightExt" w:hAnsi="HelveticaNeue LightExt"/>
                <w:b/>
                <w:bCs/>
                <w:sz w:val="20"/>
                <w:szCs w:val="20"/>
              </w:rPr>
              <w:t>Libellé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3A99" w:rsidRDefault="00673A99">
            <w:pPr>
              <w:jc w:val="center"/>
              <w:rPr>
                <w:rFonts w:ascii="HelveticaNeue LightExt" w:hAnsi="HelveticaNeue LightExt"/>
                <w:b/>
                <w:bCs/>
                <w:sz w:val="20"/>
                <w:szCs w:val="20"/>
              </w:rPr>
            </w:pPr>
            <w:r>
              <w:rPr>
                <w:rFonts w:ascii="HelveticaNeue LightExt" w:hAnsi="HelveticaNeue LightExt"/>
                <w:b/>
                <w:bCs/>
                <w:sz w:val="20"/>
                <w:szCs w:val="20"/>
              </w:rPr>
              <w:t>Montant HT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3A99" w:rsidRDefault="00673A99">
            <w:pPr>
              <w:jc w:val="center"/>
              <w:rPr>
                <w:rFonts w:ascii="HelveticaNeue LightExt" w:hAnsi="HelveticaNeue LightExt"/>
                <w:b/>
                <w:bCs/>
                <w:sz w:val="20"/>
                <w:szCs w:val="20"/>
              </w:rPr>
            </w:pPr>
            <w:r>
              <w:rPr>
                <w:rFonts w:ascii="HelveticaNeue LightExt" w:hAnsi="HelveticaNeue LightExt"/>
                <w:b/>
                <w:bCs/>
                <w:sz w:val="20"/>
                <w:szCs w:val="20"/>
              </w:rPr>
              <w:t>Montant TTC</w:t>
            </w:r>
          </w:p>
        </w:tc>
      </w:tr>
      <w:tr w:rsidR="00673A99" w:rsidTr="00673A99">
        <w:trPr>
          <w:trHeight w:val="255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3A99" w:rsidRDefault="00673A99">
            <w:pPr>
              <w:rPr>
                <w:rFonts w:ascii="HelveticaNeue LightExt" w:hAnsi="HelveticaNeue LightExt"/>
                <w:sz w:val="20"/>
                <w:szCs w:val="20"/>
              </w:rPr>
            </w:pPr>
            <w:r>
              <w:rPr>
                <w:rFonts w:ascii="HelveticaNeue LightExt" w:hAnsi="HelveticaNeue LightExt"/>
                <w:sz w:val="20"/>
                <w:szCs w:val="20"/>
              </w:rPr>
              <w:t xml:space="preserve">Facture </w:t>
            </w:r>
            <w:proofErr w:type="spellStart"/>
            <w:r>
              <w:rPr>
                <w:rFonts w:ascii="HelveticaNeue LightExt" w:hAnsi="HelveticaNeue LightExt"/>
                <w:sz w:val="20"/>
                <w:szCs w:val="20"/>
              </w:rPr>
              <w:t>khepri</w:t>
            </w:r>
            <w:proofErr w:type="spellEnd"/>
            <w:r>
              <w:rPr>
                <w:rFonts w:ascii="HelveticaNeue LightExt" w:hAnsi="HelveticaNeue LightExt"/>
                <w:sz w:val="20"/>
                <w:szCs w:val="20"/>
              </w:rPr>
              <w:t xml:space="preserve"> Finance 437,100406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3A99" w:rsidRDefault="00673A99">
            <w:pPr>
              <w:jc w:val="right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75,42 €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3A99" w:rsidRDefault="00673A99">
            <w:pPr>
              <w:jc w:val="right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75,42 €</w:t>
            </w:r>
          </w:p>
        </w:tc>
      </w:tr>
      <w:tr w:rsidR="00673A99" w:rsidTr="00673A99">
        <w:trPr>
          <w:trHeight w:val="255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3A99" w:rsidRDefault="00673A99">
            <w:pPr>
              <w:rPr>
                <w:rFonts w:ascii="HelveticaNeue LightExt" w:hAnsi="HelveticaNeue LightExt"/>
                <w:sz w:val="20"/>
                <w:szCs w:val="20"/>
              </w:rPr>
            </w:pPr>
            <w:r>
              <w:rPr>
                <w:rFonts w:ascii="HelveticaNeue LightExt" w:hAnsi="HelveticaNeue LightExt"/>
                <w:sz w:val="20"/>
                <w:szCs w:val="20"/>
              </w:rPr>
              <w:t xml:space="preserve">Facture </w:t>
            </w:r>
            <w:proofErr w:type="spellStart"/>
            <w:r>
              <w:rPr>
                <w:rFonts w:ascii="HelveticaNeue LightExt" w:hAnsi="HelveticaNeue LightExt"/>
                <w:sz w:val="20"/>
                <w:szCs w:val="20"/>
              </w:rPr>
              <w:t>khepri</w:t>
            </w:r>
            <w:proofErr w:type="spellEnd"/>
            <w:r>
              <w:rPr>
                <w:rFonts w:ascii="HelveticaNeue LightExt" w:hAnsi="HelveticaNeue LightExt"/>
                <w:sz w:val="20"/>
                <w:szCs w:val="20"/>
              </w:rPr>
              <w:t xml:space="preserve"> Finance 436,100406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3A99" w:rsidRDefault="00673A99">
            <w:pPr>
              <w:jc w:val="right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7 840,60 €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3A99" w:rsidRDefault="00673A99">
            <w:pPr>
              <w:jc w:val="right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9 377,36 €</w:t>
            </w:r>
          </w:p>
        </w:tc>
      </w:tr>
      <w:tr w:rsidR="00673A99" w:rsidTr="00673A99">
        <w:trPr>
          <w:trHeight w:val="255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3A99" w:rsidRDefault="00673A99">
            <w:pPr>
              <w:rPr>
                <w:rFonts w:ascii="HelveticaNeue LightExt" w:hAnsi="HelveticaNeue LightExt"/>
                <w:sz w:val="20"/>
                <w:szCs w:val="20"/>
              </w:rPr>
            </w:pPr>
            <w:r>
              <w:rPr>
                <w:rFonts w:ascii="HelveticaNeue LightExt" w:hAnsi="HelveticaNeue LightExt"/>
                <w:sz w:val="20"/>
                <w:szCs w:val="20"/>
              </w:rPr>
              <w:t xml:space="preserve">Facture </w:t>
            </w:r>
            <w:proofErr w:type="spellStart"/>
            <w:r>
              <w:rPr>
                <w:rFonts w:ascii="HelveticaNeue LightExt" w:hAnsi="HelveticaNeue LightExt"/>
                <w:sz w:val="20"/>
                <w:szCs w:val="20"/>
              </w:rPr>
              <w:t>khepri</w:t>
            </w:r>
            <w:proofErr w:type="spellEnd"/>
            <w:r>
              <w:rPr>
                <w:rFonts w:ascii="HelveticaNeue LightExt" w:hAnsi="HelveticaNeue LightExt"/>
                <w:sz w:val="20"/>
                <w:szCs w:val="20"/>
              </w:rPr>
              <w:t xml:space="preserve"> Finance 435,100406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3A99" w:rsidRDefault="00673A99">
            <w:pPr>
              <w:jc w:val="right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1 717,42 €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3A99" w:rsidRDefault="00673A99">
            <w:pPr>
              <w:jc w:val="right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1 717,42 €</w:t>
            </w:r>
          </w:p>
        </w:tc>
      </w:tr>
      <w:tr w:rsidR="00673A99" w:rsidTr="00673A99">
        <w:trPr>
          <w:trHeight w:val="255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3A99" w:rsidRDefault="00673A99">
            <w:pPr>
              <w:rPr>
                <w:rFonts w:ascii="HelveticaNeue LightExt" w:hAnsi="HelveticaNeue LightExt"/>
                <w:sz w:val="20"/>
                <w:szCs w:val="20"/>
              </w:rPr>
            </w:pPr>
            <w:r>
              <w:rPr>
                <w:rFonts w:ascii="HelveticaNeue LightExt" w:hAnsi="HelveticaNeue LightExt"/>
                <w:sz w:val="20"/>
                <w:szCs w:val="20"/>
              </w:rPr>
              <w:t>Facture Arkanissim Finance N°100427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3A99" w:rsidRDefault="00673A99">
            <w:pPr>
              <w:jc w:val="right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578,00 €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3A99" w:rsidRDefault="00673A99">
            <w:pPr>
              <w:jc w:val="right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691,29 €</w:t>
            </w:r>
          </w:p>
        </w:tc>
      </w:tr>
      <w:tr w:rsidR="00673A99" w:rsidTr="00673A99">
        <w:trPr>
          <w:trHeight w:val="255"/>
        </w:trPr>
        <w:tc>
          <w:tcPr>
            <w:tcW w:w="84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3A99" w:rsidRDefault="00673A99">
            <w:pPr>
              <w:jc w:val="right"/>
              <w:rPr>
                <w:rFonts w:ascii="HelveticaNeue LightExt" w:hAnsi="HelveticaNeue LightExt"/>
                <w:b/>
                <w:bCs/>
                <w:sz w:val="20"/>
                <w:szCs w:val="20"/>
              </w:rPr>
            </w:pPr>
            <w:r>
              <w:rPr>
                <w:rFonts w:ascii="HelveticaNeue LightExt" w:hAnsi="HelveticaNeue LightExt"/>
                <w:b/>
                <w:bCs/>
                <w:sz w:val="20"/>
                <w:szCs w:val="20"/>
              </w:rPr>
              <w:t xml:space="preserve">Total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3A99" w:rsidRDefault="00673A99">
            <w:pPr>
              <w:jc w:val="right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sz w:val="20"/>
                <w:szCs w:val="20"/>
              </w:rPr>
              <w:t>10 478,91 €</w:t>
            </w:r>
          </w:p>
        </w:tc>
      </w:tr>
    </w:tbl>
    <w:p w:rsidR="00C32BBC" w:rsidRDefault="00C32BBC"/>
    <w:sectPr w:rsidR="00C32BBC" w:rsidSect="00C32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Neue LightEx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73A99"/>
    <w:rsid w:val="00673A99"/>
    <w:rsid w:val="006A1FE9"/>
    <w:rsid w:val="00C32BBC"/>
    <w:rsid w:val="00D95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A99"/>
    <w:pPr>
      <w:spacing w:after="0" w:line="240" w:lineRule="auto"/>
    </w:pPr>
    <w:rPr>
      <w:rFonts w:ascii="Calibri" w:hAnsi="Calibri" w:cs="Calibri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2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341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</dc:creator>
  <cp:lastModifiedBy>evelyne</cp:lastModifiedBy>
  <cp:revision>1</cp:revision>
  <dcterms:created xsi:type="dcterms:W3CDTF">2010-11-11T22:02:00Z</dcterms:created>
  <dcterms:modified xsi:type="dcterms:W3CDTF">2010-11-11T22:02:00Z</dcterms:modified>
</cp:coreProperties>
</file>