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26F" w:rsidRDefault="0097026F" w:rsidP="0097026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Objet :</w:t>
      </w:r>
      <w:r>
        <w:rPr>
          <w:rFonts w:ascii="Tahoma" w:hAnsi="Tahoma" w:cs="Tahoma"/>
          <w:sz w:val="20"/>
          <w:szCs w:val="20"/>
        </w:rPr>
        <w:t xml:space="preserve"> Règlement des commissions / facturation Arkanissim Juillet 2010</w:t>
      </w:r>
    </w:p>
    <w:p w:rsidR="0097026F" w:rsidRDefault="0097026F" w:rsidP="0097026F"/>
    <w:p w:rsidR="0097026F" w:rsidRDefault="0097026F" w:rsidP="0097026F">
      <w:pPr>
        <w:rPr>
          <w:rFonts w:ascii="HelveticaNeue LightExt" w:hAnsi="HelveticaNeue LightExt"/>
        </w:rPr>
      </w:pPr>
      <w:r>
        <w:rPr>
          <w:rFonts w:ascii="HelveticaNeue LightExt" w:hAnsi="HelveticaNeue LightExt"/>
        </w:rPr>
        <w:t>Bonjour</w:t>
      </w:r>
    </w:p>
    <w:p w:rsidR="0097026F" w:rsidRDefault="0097026F" w:rsidP="0097026F">
      <w:pPr>
        <w:rPr>
          <w:rFonts w:ascii="HelveticaNeue LightExt" w:hAnsi="HelveticaNeue LightExt"/>
        </w:rPr>
      </w:pPr>
    </w:p>
    <w:p w:rsidR="0097026F" w:rsidRDefault="0097026F" w:rsidP="0097026F">
      <w:pPr>
        <w:rPr>
          <w:rFonts w:ascii="HelveticaNeue LightExt" w:hAnsi="HelveticaNeue LightExt"/>
        </w:rPr>
      </w:pPr>
      <w:r>
        <w:rPr>
          <w:rFonts w:ascii="HelveticaNeue LightExt" w:hAnsi="HelveticaNeue LightExt"/>
        </w:rPr>
        <w:t>ci-joint la facture de redevance acquittée concernant les commissions réglées ce jour par virement.</w:t>
      </w:r>
    </w:p>
    <w:p w:rsidR="0097026F" w:rsidRDefault="0097026F" w:rsidP="0097026F">
      <w:pPr>
        <w:rPr>
          <w:rFonts w:ascii="HelveticaNeue LightExt" w:hAnsi="HelveticaNeue LightExt"/>
        </w:rPr>
      </w:pPr>
    </w:p>
    <w:p w:rsidR="0097026F" w:rsidRDefault="0097026F" w:rsidP="0097026F">
      <w:pPr>
        <w:rPr>
          <w:rFonts w:ascii="HelveticaNeue LightExt" w:hAnsi="HelveticaNeue LightExt"/>
        </w:rPr>
      </w:pPr>
      <w:r>
        <w:rPr>
          <w:rFonts w:ascii="HelveticaNeue LightExt" w:hAnsi="HelveticaNeue LightExt"/>
        </w:rPr>
        <w:t>Détail des opérations ;</w:t>
      </w:r>
    </w:p>
    <w:tbl>
      <w:tblPr>
        <w:tblW w:w="10580" w:type="dxa"/>
        <w:tblInd w:w="-23" w:type="dxa"/>
        <w:tblCellMar>
          <w:left w:w="0" w:type="dxa"/>
          <w:right w:w="0" w:type="dxa"/>
        </w:tblCellMar>
        <w:tblLook w:val="04A0"/>
      </w:tblPr>
      <w:tblGrid>
        <w:gridCol w:w="6220"/>
        <w:gridCol w:w="2180"/>
        <w:gridCol w:w="2180"/>
      </w:tblGrid>
      <w:tr w:rsidR="0097026F" w:rsidTr="0097026F">
        <w:trPr>
          <w:trHeight w:val="255"/>
        </w:trPr>
        <w:tc>
          <w:tcPr>
            <w:tcW w:w="6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26F" w:rsidRDefault="0097026F">
            <w:pPr>
              <w:jc w:val="center"/>
              <w:rPr>
                <w:rFonts w:ascii="HelveticaNeue LightExt" w:hAnsi="HelveticaNeue LightExt"/>
                <w:b/>
                <w:bCs/>
                <w:sz w:val="20"/>
                <w:szCs w:val="20"/>
              </w:rPr>
            </w:pPr>
            <w:r>
              <w:rPr>
                <w:rFonts w:ascii="HelveticaNeue LightExt" w:hAnsi="HelveticaNeue LightExt"/>
                <w:b/>
                <w:bCs/>
                <w:sz w:val="20"/>
                <w:szCs w:val="20"/>
              </w:rPr>
              <w:t>Libellé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26F" w:rsidRDefault="0097026F">
            <w:pPr>
              <w:jc w:val="center"/>
              <w:rPr>
                <w:rFonts w:ascii="HelveticaNeue LightExt" w:hAnsi="HelveticaNeue LightExt"/>
                <w:b/>
                <w:bCs/>
                <w:sz w:val="20"/>
                <w:szCs w:val="20"/>
              </w:rPr>
            </w:pPr>
            <w:r>
              <w:rPr>
                <w:rFonts w:ascii="HelveticaNeue LightExt" w:hAnsi="HelveticaNeue LightExt"/>
                <w:b/>
                <w:bCs/>
                <w:sz w:val="20"/>
                <w:szCs w:val="20"/>
              </w:rPr>
              <w:t>Montant HT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26F" w:rsidRDefault="0097026F">
            <w:pPr>
              <w:jc w:val="center"/>
              <w:rPr>
                <w:rFonts w:ascii="HelveticaNeue LightExt" w:hAnsi="HelveticaNeue LightExt"/>
                <w:b/>
                <w:bCs/>
                <w:sz w:val="20"/>
                <w:szCs w:val="20"/>
              </w:rPr>
            </w:pPr>
            <w:r>
              <w:rPr>
                <w:rFonts w:ascii="HelveticaNeue LightExt" w:hAnsi="HelveticaNeue LightExt"/>
                <w:b/>
                <w:bCs/>
                <w:sz w:val="20"/>
                <w:szCs w:val="20"/>
              </w:rPr>
              <w:t>Montant TTC</w:t>
            </w:r>
          </w:p>
        </w:tc>
      </w:tr>
      <w:tr w:rsidR="0097026F" w:rsidTr="0097026F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26F" w:rsidRDefault="0097026F">
            <w:pPr>
              <w:rPr>
                <w:rFonts w:ascii="HelveticaNeue LightExt" w:hAnsi="HelveticaNeue LightExt"/>
                <w:sz w:val="20"/>
                <w:szCs w:val="20"/>
              </w:rPr>
            </w:pPr>
            <w:r>
              <w:rPr>
                <w:rFonts w:ascii="HelveticaNeue LightExt" w:hAnsi="HelveticaNeue LightExt"/>
                <w:sz w:val="20"/>
                <w:szCs w:val="20"/>
              </w:rPr>
              <w:t>Bordereau de commissions 30/06/2010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26F" w:rsidRDefault="0097026F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231,71 €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26F" w:rsidRDefault="0097026F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231,71 €</w:t>
            </w:r>
          </w:p>
        </w:tc>
      </w:tr>
      <w:tr w:rsidR="0097026F" w:rsidTr="0097026F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26F" w:rsidRDefault="0097026F">
            <w:pPr>
              <w:rPr>
                <w:rFonts w:ascii="HelveticaNeue LightExt" w:hAnsi="HelveticaNeue LightExt"/>
                <w:sz w:val="20"/>
                <w:szCs w:val="20"/>
              </w:rPr>
            </w:pPr>
            <w:r>
              <w:rPr>
                <w:rFonts w:ascii="HelveticaNeue LightExt" w:hAnsi="HelveticaNeue LightExt"/>
                <w:sz w:val="20"/>
                <w:szCs w:val="20"/>
              </w:rPr>
              <w:t>Bordereau de commissions 29/06/2010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26F" w:rsidRDefault="0097026F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68,03 €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26F" w:rsidRDefault="0097026F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68,03 €</w:t>
            </w:r>
          </w:p>
        </w:tc>
      </w:tr>
      <w:tr w:rsidR="0097026F" w:rsidTr="0097026F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26F" w:rsidRDefault="0097026F">
            <w:pPr>
              <w:rPr>
                <w:rFonts w:ascii="HelveticaNeue LightExt" w:hAnsi="HelveticaNeue LightExt"/>
                <w:sz w:val="20"/>
                <w:szCs w:val="20"/>
              </w:rPr>
            </w:pPr>
            <w:r>
              <w:rPr>
                <w:rFonts w:ascii="HelveticaNeue LightExt" w:hAnsi="HelveticaNeue LightExt"/>
                <w:sz w:val="20"/>
                <w:szCs w:val="20"/>
              </w:rPr>
              <w:t>Bordereau de commissions 31/05/2010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26F" w:rsidRDefault="0097026F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61,58 €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26F" w:rsidRDefault="0097026F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61,58 €</w:t>
            </w:r>
          </w:p>
        </w:tc>
      </w:tr>
      <w:tr w:rsidR="0097026F" w:rsidTr="0097026F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26F" w:rsidRDefault="0097026F">
            <w:pPr>
              <w:rPr>
                <w:rFonts w:ascii="HelveticaNeue LightExt" w:hAnsi="HelveticaNeue LightExt"/>
                <w:sz w:val="20"/>
                <w:szCs w:val="20"/>
              </w:rPr>
            </w:pPr>
            <w:r>
              <w:rPr>
                <w:rFonts w:ascii="HelveticaNeue LightExt" w:hAnsi="HelveticaNeue LightExt"/>
                <w:sz w:val="20"/>
                <w:szCs w:val="20"/>
              </w:rPr>
              <w:t>Bordereau de commissions  30/05/2010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26F" w:rsidRDefault="0097026F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91,50 €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26F" w:rsidRDefault="0097026F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91,50 €</w:t>
            </w:r>
          </w:p>
        </w:tc>
      </w:tr>
      <w:tr w:rsidR="0097026F" w:rsidTr="0097026F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26F" w:rsidRDefault="0097026F">
            <w:pPr>
              <w:rPr>
                <w:rFonts w:ascii="HelveticaNeue LightExt" w:hAnsi="HelveticaNeue LightExt"/>
                <w:sz w:val="20"/>
                <w:szCs w:val="20"/>
              </w:rPr>
            </w:pPr>
            <w:r>
              <w:rPr>
                <w:rFonts w:ascii="HelveticaNeue LightExt" w:hAnsi="HelveticaNeue LightExt"/>
                <w:sz w:val="20"/>
                <w:szCs w:val="20"/>
              </w:rPr>
              <w:t>Bordereau de commissions  30/04/2010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26F" w:rsidRDefault="0097026F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207,58 €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26F" w:rsidRDefault="0097026F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207,58 €</w:t>
            </w:r>
          </w:p>
        </w:tc>
      </w:tr>
      <w:tr w:rsidR="0097026F" w:rsidTr="0097026F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26F" w:rsidRDefault="0097026F">
            <w:pPr>
              <w:rPr>
                <w:rFonts w:ascii="HelveticaNeue LightExt" w:hAnsi="HelveticaNeue LightExt"/>
                <w:sz w:val="20"/>
                <w:szCs w:val="20"/>
              </w:rPr>
            </w:pPr>
            <w:r>
              <w:rPr>
                <w:rFonts w:ascii="HelveticaNeue LightExt" w:hAnsi="HelveticaNeue LightExt"/>
                <w:sz w:val="20"/>
                <w:szCs w:val="20"/>
              </w:rPr>
              <w:t>Bordereau de commissions  29/04/2010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26F" w:rsidRDefault="0097026F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8,05 €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26F" w:rsidRDefault="0097026F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8,05 €</w:t>
            </w:r>
          </w:p>
        </w:tc>
      </w:tr>
      <w:tr w:rsidR="0097026F" w:rsidTr="0097026F">
        <w:trPr>
          <w:trHeight w:val="255"/>
        </w:trPr>
        <w:tc>
          <w:tcPr>
            <w:tcW w:w="62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26F" w:rsidRDefault="0097026F">
            <w:pPr>
              <w:rPr>
                <w:rFonts w:ascii="HelveticaNeue LightExt" w:hAnsi="HelveticaNeue LightExt"/>
                <w:sz w:val="20"/>
                <w:szCs w:val="20"/>
              </w:rPr>
            </w:pPr>
            <w:r>
              <w:rPr>
                <w:rFonts w:ascii="HelveticaNeue LightExt" w:hAnsi="HelveticaNeue LightExt"/>
                <w:sz w:val="20"/>
                <w:szCs w:val="20"/>
              </w:rPr>
              <w:t>Facture Arkanissim Finance N°1007195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26F" w:rsidRDefault="0097026F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40,10 €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26F" w:rsidRDefault="0097026F">
            <w:pPr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47,96 €</w:t>
            </w:r>
          </w:p>
        </w:tc>
      </w:tr>
      <w:tr w:rsidR="0097026F" w:rsidTr="0097026F">
        <w:trPr>
          <w:trHeight w:val="255"/>
        </w:trPr>
        <w:tc>
          <w:tcPr>
            <w:tcW w:w="84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26F" w:rsidRDefault="0097026F">
            <w:pPr>
              <w:jc w:val="right"/>
              <w:rPr>
                <w:rFonts w:ascii="HelveticaNeue LightExt" w:hAnsi="HelveticaNeue LightExt"/>
                <w:b/>
                <w:bCs/>
                <w:sz w:val="20"/>
                <w:szCs w:val="20"/>
              </w:rPr>
            </w:pPr>
            <w:r>
              <w:rPr>
                <w:rFonts w:ascii="HelveticaNeue LightExt" w:hAnsi="HelveticaNeue LightExt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7026F" w:rsidRDefault="0097026F">
            <w:pPr>
              <w:jc w:val="right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bCs/>
                <w:sz w:val="20"/>
                <w:szCs w:val="20"/>
              </w:rPr>
              <w:t>620,49 €</w:t>
            </w:r>
          </w:p>
        </w:tc>
      </w:tr>
    </w:tbl>
    <w:p w:rsidR="00C32BBC" w:rsidRDefault="00C32BBC"/>
    <w:sectPr w:rsidR="00C32BBC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ightEx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7026F"/>
    <w:rsid w:val="006A1FE9"/>
    <w:rsid w:val="0097026F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26F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533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2010-11-11T22:34:00Z</dcterms:created>
  <dcterms:modified xsi:type="dcterms:W3CDTF">2010-11-11T22:35:00Z</dcterms:modified>
</cp:coreProperties>
</file>