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r w:rsidR="00433AAE" w:rsidRPr="00155826">
        <w:rPr>
          <w:rFonts w:ascii="Helvetica" w:hAnsi="Helvetica"/>
          <w:b w:val="0"/>
          <w:sz w:val="20"/>
        </w:rPr>
        <w:t>,</w:t>
      </w:r>
      <w:r w:rsidR="00643BFE">
        <w:rPr>
          <w:rFonts w:ascii="Helvetica" w:hAnsi="Helvetica"/>
          <w:b w:val="0"/>
          <w:sz w:val="20"/>
        </w:rPr>
        <w:t xml:space="preserve"> </w:t>
      </w:r>
      <w:r w:rsidRPr="00155826">
        <w:rPr>
          <w:rFonts w:ascii="Helvetica" w:hAnsi="Helvetica"/>
          <w:b w:val="0"/>
          <w:sz w:val="20"/>
        </w:rPr>
        <w:t xml:space="preserve">le 9 </w:t>
      </w:r>
      <w:r w:rsidR="00EB7E4F">
        <w:rPr>
          <w:rFonts w:ascii="Helvetica" w:hAnsi="Helvetica"/>
          <w:b w:val="0"/>
          <w:sz w:val="20"/>
        </w:rPr>
        <w:t>mars 2016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Default="002437B6" w:rsidP="002437B6">
      <w:pPr>
        <w:jc w:val="right"/>
        <w:rPr>
          <w:rFonts w:ascii="Helvetica" w:hAnsi="Helvetica"/>
        </w:rPr>
      </w:pPr>
    </w:p>
    <w:p w:rsidR="00643BFE" w:rsidRPr="00155826" w:rsidRDefault="00643BFE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3516"/>
      </w:tblGrid>
      <w:tr w:rsidR="006740E2" w:rsidRPr="00155826" w:rsidTr="00643BFE">
        <w:trPr>
          <w:cantSplit/>
          <w:trHeight w:val="287"/>
        </w:trPr>
        <w:tc>
          <w:tcPr>
            <w:tcW w:w="5106" w:type="dxa"/>
            <w:vMerge w:val="restart"/>
          </w:tcPr>
          <w:p w:rsidR="006740E2" w:rsidRPr="000F751A" w:rsidRDefault="000F751A" w:rsidP="000F75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458470</wp:posOffset>
                      </wp:positionV>
                      <wp:extent cx="914400" cy="552450"/>
                      <wp:effectExtent l="0" t="0" r="12700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51A" w:rsidRPr="000F751A" w:rsidRDefault="000F751A" w:rsidP="000F751A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</w:pPr>
                                  <w:r w:rsidRPr="000F751A">
                                    <w:rPr>
                                      <w:rFonts w:asciiTheme="minorHAnsi" w:hAnsiTheme="minorHAnsi" w:cs="Arial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Portes Ouvertes</w:t>
                                  </w:r>
                                </w:p>
                                <w:p w:rsidR="000F751A" w:rsidRDefault="000F751A" w:rsidP="000F751A">
                                  <w:r w:rsidRPr="000F751A">
                                    <w:rPr>
                                      <w:rFonts w:asciiTheme="minorHAnsi" w:hAnsiTheme="minorHAnsi" w:cs="Arial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>Dimanche 3 avril à 14 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19.65pt;margin-top:36.1pt;width:1in;height:43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" fillcolor="white [3201]" strokeweight=".5pt">
                      <v:textbox>
                        <w:txbxContent>
                          <w:p w:rsidR="000F751A" w:rsidRPr="000F751A" w:rsidRDefault="000F751A" w:rsidP="000F751A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0F751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Portes Ouvertes</w:t>
                            </w:r>
                          </w:p>
                          <w:p w:rsidR="000F751A" w:rsidRDefault="000F751A" w:rsidP="000F751A">
                            <w:r w:rsidRPr="000F751A">
                              <w:rPr>
                                <w:rFonts w:asciiTheme="minorHAnsi" w:hAnsiTheme="minorHAnsi" w:cs="Arial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Dimanche 3 avril à 14 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6" w:type="dxa"/>
          </w:tcPr>
          <w:p w:rsidR="006740E2" w:rsidRPr="00155826" w:rsidRDefault="000F751A" w:rsidP="00635C65">
            <w:pPr>
              <w:rPr>
                <w:rFonts w:ascii="Helvetica" w:hAnsi="Helvetica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66A72" wp14:editId="0B1E8CD5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17780</wp:posOffset>
                      </wp:positionV>
                      <wp:extent cx="2879725" cy="1062990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751A" w:rsidRPr="00147F77" w:rsidRDefault="000F751A" w:rsidP="000F75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"sexe"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«sexe»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"prénom"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«prénom»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"nom"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«nom»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0F751A" w:rsidRPr="00147F77" w:rsidRDefault="00956209" w:rsidP="000F751A">
                                  <w:r>
                                    <w:fldChar w:fldCharType="begin"/>
                                  </w:r>
                                  <w:r>
                                    <w:instrText xml:space="preserve"> MERGEFIELD "metierecole" </w:instrText>
                                  </w:r>
                                  <w:r>
                                    <w:fldChar w:fldCharType="separate"/>
                                  </w:r>
                                  <w:r w:rsidR="000F751A">
                                    <w:rPr>
                                      <w:noProof/>
                                    </w:rPr>
                                    <w:t>«metierecole»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0F751A" w:rsidRPr="00147F77" w:rsidRDefault="00956209" w:rsidP="000F751A">
                                  <w:r>
                                    <w:fldChar w:fldCharType="begin"/>
                                  </w:r>
                                  <w:r>
                                    <w:instrText xml:space="preserve"> MERGEFIELD "ad1" </w:instrText>
                                  </w:r>
                                  <w:r>
                                    <w:fldChar w:fldCharType="separate"/>
                                  </w:r>
                                  <w:r w:rsidR="000F751A">
                                    <w:rPr>
                                      <w:noProof/>
                                    </w:rPr>
                                    <w:t>«ad1»</w:t>
                                  </w:r>
                                  <w:r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</w:p>
                                <w:p w:rsidR="000F751A" w:rsidRPr="00147F77" w:rsidRDefault="000F751A" w:rsidP="000F75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"CP"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«CP»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instrText xml:space="preserve"> MERGEFIELD "Ville" </w:instrTex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«Ville»</w:t>
                                  </w:r>
                                  <w:r w:rsidRPr="00147F77"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8.1pt;margin-top:1.4pt;width:226.75pt;height:8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WZhQIAABc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" stroked="f">
                      <v:textbox>
                        <w:txbxContent>
                          <w:p w:rsidR="000F751A" w:rsidRPr="00147F77" w:rsidRDefault="000F751A" w:rsidP="000F7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"sexe"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«sexe»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"prénom"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«prénom»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"nom"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«nom»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0F751A" w:rsidRPr="00147F77" w:rsidRDefault="000F751A" w:rsidP="000F751A">
                            <w:r>
                              <w:fldChar w:fldCharType="begin"/>
                            </w:r>
                            <w:r>
                              <w:instrText xml:space="preserve"> MERGEFIELD "metierecole"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«metierecole»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0F751A" w:rsidRPr="00147F77" w:rsidRDefault="000F751A" w:rsidP="000F751A">
                            <w:r>
                              <w:fldChar w:fldCharType="begin"/>
                            </w:r>
                            <w:r>
                              <w:instrText xml:space="preserve"> MERGEFIELD "ad1"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«ad1»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  <w:p w:rsidR="000F751A" w:rsidRPr="00147F77" w:rsidRDefault="000F751A" w:rsidP="000F75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"CP"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«CP»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instrText xml:space="preserve"> MERGEFIELD "Ville" </w:instrTex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«Ville»</w:t>
                            </w:r>
                            <w:r w:rsidRPr="00147F77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5530FF" w:rsidRPr="00155826" w:rsidRDefault="005530FF" w:rsidP="00643BFE">
            <w:pPr>
              <w:ind w:left="-70"/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43BFE">
        <w:trPr>
          <w:cantSplit/>
          <w:trHeight w:val="287"/>
        </w:trPr>
        <w:tc>
          <w:tcPr>
            <w:tcW w:w="5106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372B98" w:rsidRDefault="00372B98" w:rsidP="000D4435">
      <w:pPr>
        <w:rPr>
          <w:rFonts w:asciiTheme="minorHAnsi" w:hAnsiTheme="minorHAnsi" w:cs="Arial"/>
          <w:sz w:val="24"/>
          <w:szCs w:val="24"/>
        </w:rPr>
      </w:pPr>
    </w:p>
    <w:p w:rsidR="0021327B" w:rsidRPr="0098608A" w:rsidRDefault="00372B98" w:rsidP="0021327B">
      <w:pPr>
        <w:jc w:val="center"/>
        <w:rPr>
          <w:rFonts w:asciiTheme="minorHAnsi" w:hAnsiTheme="minorHAnsi" w:cs="Helvetica"/>
          <w:b/>
          <w:color w:val="1F497D" w:themeColor="text2"/>
          <w:sz w:val="24"/>
          <w:szCs w:val="24"/>
          <w:shd w:val="clear" w:color="auto" w:fill="FFFFFF"/>
        </w:rPr>
      </w:pPr>
      <w:r w:rsidRPr="0098608A">
        <w:rPr>
          <w:rFonts w:asciiTheme="minorHAnsi" w:hAnsiTheme="minorHAnsi" w:cs="Arial"/>
          <w:b/>
          <w:color w:val="1F497D" w:themeColor="text2"/>
          <w:sz w:val="24"/>
          <w:szCs w:val="24"/>
        </w:rPr>
        <w:t>Venez rencontrer le 1er Centre</w:t>
      </w:r>
    </w:p>
    <w:p w:rsidR="00372B98" w:rsidRPr="0098608A" w:rsidRDefault="00372B98" w:rsidP="00372B98">
      <w:pPr>
        <w:jc w:val="center"/>
        <w:rPr>
          <w:rFonts w:asciiTheme="minorHAnsi" w:hAnsiTheme="minorHAnsi" w:cs="Arial"/>
          <w:b/>
          <w:color w:val="1F497D" w:themeColor="text2"/>
          <w:sz w:val="16"/>
          <w:szCs w:val="16"/>
        </w:rPr>
      </w:pPr>
      <w:r w:rsidRPr="0098608A">
        <w:rPr>
          <w:rFonts w:asciiTheme="minorHAnsi" w:hAnsiTheme="minorHAnsi" w:cs="Helvetica"/>
          <w:b/>
          <w:color w:val="1F497D" w:themeColor="text2"/>
          <w:sz w:val="24"/>
          <w:szCs w:val="24"/>
          <w:shd w:val="clear" w:color="auto" w:fill="FFFFFF"/>
        </w:rPr>
        <w:t xml:space="preserve">de promotion de la santé </w:t>
      </w:r>
      <w:bookmarkStart w:id="0" w:name="_GoBack"/>
      <w:bookmarkEnd w:id="0"/>
      <w:r w:rsidRPr="0098608A">
        <w:rPr>
          <w:rFonts w:asciiTheme="minorHAnsi" w:hAnsiTheme="minorHAnsi"/>
          <w:b/>
          <w:color w:val="1F497D" w:themeColor="text2"/>
          <w:sz w:val="24"/>
          <w:szCs w:val="24"/>
        </w:rPr>
        <w:t>créé par et pour des thérapeutes</w:t>
      </w:r>
    </w:p>
    <w:p w:rsidR="00372B98" w:rsidRPr="00372B98" w:rsidRDefault="00372B98" w:rsidP="00372B98">
      <w:pPr>
        <w:rPr>
          <w:rFonts w:asciiTheme="minorHAnsi" w:hAnsiTheme="minorHAnsi" w:cs="Arial"/>
          <w:sz w:val="16"/>
          <w:szCs w:val="16"/>
        </w:rPr>
      </w:pPr>
    </w:p>
    <w:p w:rsidR="0065102A" w:rsidRDefault="000D4435" w:rsidP="00372B9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Vous êtes Directrice ou Directeur d’</w:t>
      </w:r>
      <w:r w:rsidR="0065102A">
        <w:rPr>
          <w:rFonts w:asciiTheme="minorHAnsi" w:hAnsiTheme="minorHAnsi" w:cs="Arial"/>
          <w:sz w:val="24"/>
          <w:szCs w:val="24"/>
        </w:rPr>
        <w:t xml:space="preserve">Ecole ou de Centre de formation, </w:t>
      </w:r>
      <w:r>
        <w:rPr>
          <w:rFonts w:asciiTheme="minorHAnsi" w:hAnsiTheme="minorHAnsi" w:cs="Arial"/>
          <w:sz w:val="24"/>
          <w:szCs w:val="24"/>
        </w:rPr>
        <w:t>Responsable Pédagogique, nous vous invitons à visiter notre Centre</w:t>
      </w:r>
      <w:r w:rsidR="00372B98">
        <w:rPr>
          <w:rFonts w:asciiTheme="minorHAnsi" w:hAnsiTheme="minorHAnsi" w:cs="Arial"/>
          <w:sz w:val="24"/>
          <w:szCs w:val="24"/>
        </w:rPr>
        <w:t xml:space="preserve"> lors de la prochaine </w:t>
      </w:r>
    </w:p>
    <w:p w:rsidR="00372B98" w:rsidRPr="0098608A" w:rsidRDefault="00372B98" w:rsidP="0065102A">
      <w:pPr>
        <w:jc w:val="center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98608A">
        <w:rPr>
          <w:rFonts w:asciiTheme="minorHAnsi" w:hAnsiTheme="minorHAnsi" w:cs="Arial"/>
          <w:b/>
          <w:color w:val="1F497D" w:themeColor="text2"/>
          <w:sz w:val="24"/>
          <w:szCs w:val="24"/>
          <w:u w:val="single"/>
        </w:rPr>
        <w:t>Journée Portes Ouvertes Dimanche 3 avril, de 14 h à 19 h.</w:t>
      </w:r>
    </w:p>
    <w:p w:rsidR="00372B98" w:rsidRPr="00372B98" w:rsidRDefault="00372B98" w:rsidP="00F95F75">
      <w:pPr>
        <w:jc w:val="center"/>
        <w:rPr>
          <w:rFonts w:asciiTheme="minorHAnsi" w:hAnsiTheme="minorHAnsi" w:cs="Arial"/>
          <w:b/>
          <w:color w:val="4F81BD" w:themeColor="accent1"/>
          <w:sz w:val="16"/>
          <w:szCs w:val="16"/>
        </w:rPr>
      </w:pPr>
    </w:p>
    <w:p w:rsidR="00EB7E4F" w:rsidRPr="0098608A" w:rsidRDefault="00372B98" w:rsidP="0065102A">
      <w:pPr>
        <w:jc w:val="center"/>
        <w:rPr>
          <w:rFonts w:asciiTheme="minorHAnsi" w:hAnsiTheme="minorHAnsi" w:cs="Arial"/>
          <w:b/>
          <w:i/>
          <w:color w:val="1F497D" w:themeColor="text2"/>
          <w:sz w:val="16"/>
          <w:szCs w:val="16"/>
        </w:rPr>
      </w:pPr>
      <w:r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A tous les p</w:t>
      </w:r>
      <w:r w:rsidR="0065102A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rofessionnels</w:t>
      </w:r>
      <w:r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 xml:space="preserve"> </w:t>
      </w:r>
      <w:r w:rsidR="0065102A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qui veulent</w:t>
      </w:r>
      <w:r w:rsidR="00004619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 xml:space="preserve"> vivre </w:t>
      </w:r>
      <w:r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 xml:space="preserve">de leur </w:t>
      </w:r>
      <w:r w:rsidR="0065102A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passion, d</w:t>
      </w:r>
      <w:r w:rsidR="00004619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onnez de l’élan à vos envies</w:t>
      </w:r>
      <w:r w:rsidR="0065102A" w:rsidRPr="0098608A">
        <w:rPr>
          <w:rFonts w:asciiTheme="minorHAnsi" w:hAnsiTheme="minorHAnsi" w:cs="Arial"/>
          <w:b/>
          <w:i/>
          <w:color w:val="1F497D" w:themeColor="text2"/>
          <w:sz w:val="24"/>
          <w:szCs w:val="24"/>
        </w:rPr>
        <w:t> !</w:t>
      </w:r>
    </w:p>
    <w:p w:rsidR="00433AAE" w:rsidRPr="0098608A" w:rsidRDefault="00433AAE" w:rsidP="00B36002">
      <w:pPr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CB5C72" w:rsidRPr="00372B98" w:rsidRDefault="00155826" w:rsidP="006B49B9">
      <w:pPr>
        <w:jc w:val="both"/>
        <w:rPr>
          <w:rFonts w:asciiTheme="minorHAnsi" w:hAnsiTheme="minorHAnsi" w:cs="Arial"/>
          <w:sz w:val="16"/>
          <w:szCs w:val="16"/>
        </w:rPr>
      </w:pPr>
      <w:proofErr w:type="spellStart"/>
      <w:r w:rsidRPr="0098608A">
        <w:rPr>
          <w:rFonts w:asciiTheme="minorHAnsi" w:hAnsiTheme="minorHAnsi" w:cs="Arial"/>
          <w:b/>
          <w:color w:val="1F497D" w:themeColor="text2"/>
          <w:sz w:val="22"/>
          <w:szCs w:val="22"/>
        </w:rPr>
        <w:t>SophroKhepri</w:t>
      </w:r>
      <w:proofErr w:type="spellEnd"/>
      <w:r w:rsidRPr="0098608A">
        <w:rPr>
          <w:rFonts w:asciiTheme="minorHAnsi" w:hAnsiTheme="minorHAnsi" w:cs="Arial"/>
          <w:b/>
          <w:color w:val="1F497D" w:themeColor="text2"/>
          <w:sz w:val="22"/>
          <w:szCs w:val="22"/>
        </w:rPr>
        <w:t>,</w:t>
      </w:r>
      <w:r w:rsidRPr="0098608A">
        <w:rPr>
          <w:rFonts w:asciiTheme="minorHAnsi" w:hAnsiTheme="minorHAnsi" w:cs="Arial"/>
          <w:color w:val="1F497D" w:themeColor="text2"/>
          <w:sz w:val="22"/>
          <w:szCs w:val="22"/>
        </w:rPr>
        <w:t xml:space="preserve"> </w:t>
      </w:r>
      <w:r w:rsidR="00FA755F">
        <w:rPr>
          <w:rFonts w:asciiTheme="minorHAnsi" w:hAnsiTheme="minorHAnsi" w:cs="Arial"/>
          <w:sz w:val="22"/>
          <w:szCs w:val="22"/>
        </w:rPr>
        <w:t xml:space="preserve">est </w:t>
      </w:r>
      <w:r w:rsidR="00FA755F" w:rsidRPr="00FA755F">
        <w:rPr>
          <w:rFonts w:asciiTheme="minorHAnsi" w:hAnsiTheme="minorHAnsi" w:cs="Arial"/>
          <w:sz w:val="22"/>
          <w:szCs w:val="22"/>
        </w:rPr>
        <w:t xml:space="preserve">une </w:t>
      </w:r>
      <w:r w:rsidRPr="00FA755F">
        <w:rPr>
          <w:rFonts w:asciiTheme="minorHAnsi" w:hAnsiTheme="minorHAnsi" w:cs="Arial"/>
          <w:sz w:val="22"/>
          <w:szCs w:val="22"/>
        </w:rPr>
        <w:t xml:space="preserve">plateforme collaborative de thérapeutes </w:t>
      </w:r>
      <w:r w:rsidR="00F95F75">
        <w:rPr>
          <w:rFonts w:asciiTheme="minorHAnsi" w:hAnsiTheme="minorHAnsi" w:cs="Arial"/>
          <w:sz w:val="22"/>
          <w:szCs w:val="22"/>
        </w:rPr>
        <w:t xml:space="preserve">favorisant le travail d’équipe </w:t>
      </w:r>
      <w:r w:rsidR="00FA755F" w:rsidRPr="00FA755F">
        <w:rPr>
          <w:rFonts w:asciiTheme="minorHAnsi" w:hAnsiTheme="minorHAnsi" w:cs="Arial"/>
          <w:sz w:val="22"/>
          <w:szCs w:val="22"/>
        </w:rPr>
        <w:t>dont l’</w:t>
      </w:r>
      <w:r w:rsidRPr="00FA755F">
        <w:rPr>
          <w:rFonts w:asciiTheme="minorHAnsi" w:hAnsiTheme="minorHAnsi" w:cs="Arial"/>
          <w:sz w:val="22"/>
          <w:szCs w:val="22"/>
        </w:rPr>
        <w:t>objectif est de promouvoir les professions libérales du secteur de la santé.</w:t>
      </w:r>
    </w:p>
    <w:p w:rsidR="00CB5C72" w:rsidRPr="00372B98" w:rsidRDefault="00CB5C72" w:rsidP="006B49B9">
      <w:pPr>
        <w:jc w:val="both"/>
        <w:rPr>
          <w:rFonts w:asciiTheme="minorHAnsi" w:hAnsiTheme="minorHAnsi" w:cs="Arial"/>
          <w:sz w:val="16"/>
          <w:szCs w:val="16"/>
        </w:rPr>
      </w:pPr>
    </w:p>
    <w:p w:rsidR="009A6EAE" w:rsidRPr="00372B98" w:rsidRDefault="00FA755F" w:rsidP="00EB7E4F">
      <w:pPr>
        <w:rPr>
          <w:rFonts w:asciiTheme="minorHAnsi" w:hAnsiTheme="minorHAnsi" w:cs="Arial"/>
          <w:b/>
          <w:color w:val="4F81BD" w:themeColor="accent1"/>
          <w:sz w:val="16"/>
          <w:szCs w:val="16"/>
        </w:rPr>
      </w:pPr>
      <w:r w:rsidRPr="0098608A">
        <w:rPr>
          <w:rFonts w:asciiTheme="minorHAnsi" w:hAnsiTheme="minorHAnsi" w:cs="Arial"/>
          <w:b/>
          <w:color w:val="1F497D" w:themeColor="text2"/>
          <w:sz w:val="24"/>
          <w:szCs w:val="24"/>
        </w:rPr>
        <w:t>Le mieux c’</w:t>
      </w:r>
      <w:r w:rsidR="00372B98" w:rsidRPr="0098608A">
        <w:rPr>
          <w:rFonts w:asciiTheme="minorHAnsi" w:hAnsiTheme="minorHAnsi" w:cs="Arial"/>
          <w:b/>
          <w:color w:val="1F497D" w:themeColor="text2"/>
          <w:sz w:val="24"/>
          <w:szCs w:val="24"/>
        </w:rPr>
        <w:t>est de venir voir ou de tester</w:t>
      </w:r>
      <w:r w:rsidR="00372B98" w:rsidRPr="0098608A">
        <w:rPr>
          <w:rFonts w:asciiTheme="minorHAnsi" w:hAnsiTheme="minorHAnsi" w:cs="Arial"/>
          <w:b/>
          <w:color w:val="1F497D" w:themeColor="text2"/>
          <w:sz w:val="16"/>
          <w:szCs w:val="16"/>
        </w:rPr>
        <w:t xml:space="preserve"> </w:t>
      </w:r>
      <w:r w:rsidR="00372B98">
        <w:rPr>
          <w:rFonts w:asciiTheme="minorHAnsi" w:hAnsiTheme="minorHAnsi" w:cs="Arial"/>
          <w:sz w:val="22"/>
          <w:szCs w:val="22"/>
        </w:rPr>
        <w:t>p</w:t>
      </w:r>
      <w:r w:rsidR="00EB7E4F">
        <w:rPr>
          <w:rFonts w:asciiTheme="minorHAnsi" w:hAnsiTheme="minorHAnsi" w:cs="Arial"/>
          <w:sz w:val="22"/>
          <w:szCs w:val="22"/>
        </w:rPr>
        <w:t>our</w:t>
      </w:r>
      <w:r w:rsidR="00F95F75">
        <w:rPr>
          <w:rFonts w:asciiTheme="minorHAnsi" w:hAnsiTheme="minorHAnsi" w:cs="Arial"/>
          <w:sz w:val="22"/>
          <w:szCs w:val="22"/>
        </w:rPr>
        <w:t xml:space="preserve"> découvrir ce lieu inspirant de 180m², comptant 10</w:t>
      </w:r>
      <w:r w:rsidRPr="00FA755F">
        <w:rPr>
          <w:rFonts w:asciiTheme="minorHAnsi" w:hAnsiTheme="minorHAnsi" w:cs="Arial"/>
          <w:sz w:val="22"/>
          <w:szCs w:val="22"/>
        </w:rPr>
        <w:t xml:space="preserve"> salles </w:t>
      </w:r>
      <w:r w:rsidR="00EB7E4F" w:rsidRPr="00FA755F">
        <w:rPr>
          <w:rFonts w:asciiTheme="minorHAnsi" w:hAnsiTheme="minorHAnsi" w:cs="Arial"/>
          <w:sz w:val="22"/>
          <w:szCs w:val="22"/>
        </w:rPr>
        <w:t xml:space="preserve">de consultation à </w:t>
      </w:r>
      <w:r w:rsidR="00F95F75">
        <w:rPr>
          <w:rFonts w:asciiTheme="minorHAnsi" w:hAnsiTheme="minorHAnsi" w:cs="Arial"/>
          <w:sz w:val="22"/>
          <w:szCs w:val="22"/>
        </w:rPr>
        <w:t>temps partagé et 3 salles de</w:t>
      </w:r>
      <w:r w:rsidR="00EB7E4F" w:rsidRPr="00FA755F">
        <w:rPr>
          <w:rFonts w:asciiTheme="minorHAnsi" w:hAnsiTheme="minorHAnsi" w:cs="Arial"/>
          <w:sz w:val="22"/>
          <w:szCs w:val="22"/>
        </w:rPr>
        <w:t xml:space="preserve"> </w:t>
      </w:r>
      <w:r w:rsidR="00F95F75">
        <w:rPr>
          <w:rFonts w:asciiTheme="minorHAnsi" w:hAnsiTheme="minorHAnsi" w:cs="Arial"/>
          <w:sz w:val="22"/>
          <w:szCs w:val="22"/>
        </w:rPr>
        <w:t>formation</w:t>
      </w:r>
      <w:r w:rsidRPr="00FA755F">
        <w:rPr>
          <w:rFonts w:asciiTheme="minorHAnsi" w:hAnsiTheme="minorHAnsi" w:cs="Arial"/>
          <w:sz w:val="22"/>
          <w:szCs w:val="22"/>
        </w:rPr>
        <w:t xml:space="preserve">. </w:t>
      </w:r>
    </w:p>
    <w:p w:rsidR="009E335B" w:rsidRDefault="00FA755F" w:rsidP="00EB7E4F">
      <w:pPr>
        <w:rPr>
          <w:rFonts w:asciiTheme="minorHAnsi" w:hAnsiTheme="minorHAnsi" w:cs="Arial"/>
          <w:sz w:val="22"/>
          <w:szCs w:val="22"/>
        </w:rPr>
      </w:pPr>
      <w:r w:rsidRPr="00FA755F">
        <w:rPr>
          <w:rFonts w:asciiTheme="minorHAnsi" w:hAnsiTheme="minorHAnsi" w:cs="Arial"/>
          <w:sz w:val="22"/>
          <w:szCs w:val="22"/>
        </w:rPr>
        <w:t>Notre tarification, souple et avantageuse est adaptée à tout besoin, de quelques heures mensuelles à une utilisation quotidienne.</w:t>
      </w:r>
      <w:r w:rsidR="00F95F75">
        <w:rPr>
          <w:rFonts w:asciiTheme="minorHAnsi" w:hAnsiTheme="minorHAnsi" w:cs="Arial"/>
          <w:sz w:val="22"/>
          <w:szCs w:val="22"/>
        </w:rPr>
        <w:t xml:space="preserve"> </w:t>
      </w:r>
      <w:r w:rsidR="00F95F75" w:rsidRPr="00EE1871">
        <w:rPr>
          <w:rFonts w:asciiTheme="minorHAnsi" w:hAnsiTheme="minorHAnsi" w:cs="Arial"/>
          <w:b/>
          <w:sz w:val="22"/>
          <w:szCs w:val="22"/>
          <w:u w:val="single"/>
        </w:rPr>
        <w:t>Le principe est simple </w:t>
      </w:r>
      <w:r w:rsidR="00F95F75" w:rsidRPr="009A6EAE">
        <w:rPr>
          <w:rFonts w:asciiTheme="minorHAnsi" w:hAnsiTheme="minorHAnsi" w:cs="Arial"/>
          <w:b/>
          <w:sz w:val="22"/>
          <w:szCs w:val="22"/>
        </w:rPr>
        <w:t>:</w:t>
      </w:r>
      <w:r w:rsidR="00F95F75">
        <w:rPr>
          <w:rFonts w:asciiTheme="minorHAnsi" w:hAnsiTheme="minorHAnsi" w:cs="Arial"/>
          <w:sz w:val="22"/>
          <w:szCs w:val="22"/>
        </w:rPr>
        <w:t xml:space="preserve"> </w:t>
      </w:r>
      <w:r w:rsidR="00EE1871">
        <w:rPr>
          <w:rFonts w:asciiTheme="minorHAnsi" w:hAnsiTheme="minorHAnsi" w:cs="Arial"/>
          <w:sz w:val="22"/>
          <w:szCs w:val="22"/>
        </w:rPr>
        <w:t>payer</w:t>
      </w:r>
      <w:r w:rsidR="00F95F75">
        <w:rPr>
          <w:rFonts w:asciiTheme="minorHAnsi" w:hAnsiTheme="minorHAnsi" w:cs="Arial"/>
          <w:sz w:val="22"/>
          <w:szCs w:val="22"/>
        </w:rPr>
        <w:t xml:space="preserve"> </w:t>
      </w:r>
      <w:r w:rsidR="00EE1871">
        <w:rPr>
          <w:rFonts w:asciiTheme="minorHAnsi" w:hAnsiTheme="minorHAnsi" w:cs="Arial"/>
          <w:sz w:val="22"/>
          <w:szCs w:val="22"/>
        </w:rPr>
        <w:t xml:space="preserve">uniquement </w:t>
      </w:r>
      <w:r w:rsidR="00F95F75">
        <w:rPr>
          <w:rFonts w:asciiTheme="minorHAnsi" w:hAnsiTheme="minorHAnsi" w:cs="Arial"/>
          <w:sz w:val="22"/>
          <w:szCs w:val="22"/>
        </w:rPr>
        <w:t>ce que vous consommez</w:t>
      </w:r>
      <w:r w:rsidR="00EE1871">
        <w:rPr>
          <w:rFonts w:asciiTheme="minorHAnsi" w:hAnsiTheme="minorHAnsi" w:cs="Arial"/>
          <w:sz w:val="22"/>
          <w:szCs w:val="22"/>
        </w:rPr>
        <w:t>.</w:t>
      </w:r>
      <w:r w:rsidR="009E335B">
        <w:rPr>
          <w:rFonts w:asciiTheme="minorHAnsi" w:hAnsiTheme="minorHAnsi" w:cs="Arial"/>
          <w:sz w:val="22"/>
          <w:szCs w:val="22"/>
        </w:rPr>
        <w:t xml:space="preserve"> </w:t>
      </w:r>
      <w:r w:rsidR="00C226CE">
        <w:rPr>
          <w:rFonts w:asciiTheme="minorHAnsi" w:hAnsiTheme="minorHAnsi" w:cs="Arial"/>
          <w:sz w:val="22"/>
          <w:szCs w:val="22"/>
        </w:rPr>
        <w:t xml:space="preserve">Salles </w:t>
      </w:r>
      <w:r w:rsidR="008433FE">
        <w:rPr>
          <w:rFonts w:asciiTheme="minorHAnsi" w:hAnsiTheme="minorHAnsi" w:cs="Arial"/>
          <w:sz w:val="22"/>
          <w:szCs w:val="22"/>
        </w:rPr>
        <w:t xml:space="preserve">de </w:t>
      </w:r>
      <w:r w:rsidR="00C226CE">
        <w:rPr>
          <w:rFonts w:asciiTheme="minorHAnsi" w:hAnsiTheme="minorHAnsi" w:cs="Arial"/>
          <w:sz w:val="22"/>
          <w:szCs w:val="22"/>
        </w:rPr>
        <w:t xml:space="preserve">consultation, </w:t>
      </w:r>
      <w:r w:rsidR="009E335B">
        <w:rPr>
          <w:rFonts w:asciiTheme="minorHAnsi" w:hAnsiTheme="minorHAnsi" w:cs="Arial"/>
          <w:sz w:val="22"/>
          <w:szCs w:val="22"/>
        </w:rPr>
        <w:t>simulation </w:t>
      </w:r>
      <w:r w:rsidR="00C226CE">
        <w:rPr>
          <w:rFonts w:asciiTheme="minorHAnsi" w:hAnsiTheme="minorHAnsi" w:cs="Arial"/>
          <w:sz w:val="22"/>
          <w:szCs w:val="22"/>
        </w:rPr>
        <w:t xml:space="preserve">en ligne </w:t>
      </w:r>
      <w:r w:rsidR="009E335B">
        <w:rPr>
          <w:rFonts w:asciiTheme="minorHAnsi" w:hAnsiTheme="minorHAnsi" w:cs="Arial"/>
          <w:sz w:val="22"/>
          <w:szCs w:val="22"/>
        </w:rPr>
        <w:t xml:space="preserve">: </w:t>
      </w:r>
      <w:hyperlink r:id="rId9" w:history="1">
        <w:r w:rsidR="00C226CE" w:rsidRPr="00F02E51">
          <w:rPr>
            <w:rStyle w:val="Lienhypertexte"/>
            <w:rFonts w:asciiTheme="minorHAnsi" w:hAnsiTheme="minorHAnsi" w:cs="Arial"/>
            <w:sz w:val="22"/>
            <w:szCs w:val="22"/>
          </w:rPr>
          <w:t>http://www.sophrokhepri.fr/tarifs-therapeutes</w:t>
        </w:r>
      </w:hyperlink>
    </w:p>
    <w:p w:rsidR="00C226CE" w:rsidRDefault="00C226CE" w:rsidP="00EB7E4F">
      <w:pPr>
        <w:rPr>
          <w:rFonts w:asciiTheme="minorHAnsi" w:hAnsiTheme="minorHAnsi" w:cs="Arial"/>
          <w:sz w:val="22"/>
          <w:szCs w:val="22"/>
        </w:rPr>
      </w:pPr>
    </w:p>
    <w:p w:rsidR="00F95F75" w:rsidRDefault="00F95F75" w:rsidP="006B49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est possible de privatiser notre Centre pour </w:t>
      </w:r>
      <w:r w:rsidR="00EE1871">
        <w:rPr>
          <w:rFonts w:asciiTheme="minorHAnsi" w:hAnsiTheme="minorHAnsi" w:cs="Arial"/>
          <w:sz w:val="22"/>
          <w:szCs w:val="22"/>
        </w:rPr>
        <w:t xml:space="preserve">des périodes de supervisions, </w:t>
      </w:r>
      <w:r>
        <w:rPr>
          <w:rFonts w:asciiTheme="minorHAnsi" w:hAnsiTheme="minorHAnsi" w:cs="Arial"/>
          <w:sz w:val="22"/>
          <w:szCs w:val="22"/>
        </w:rPr>
        <w:t>d’examen</w:t>
      </w:r>
      <w:r w:rsidR="00EE1871">
        <w:rPr>
          <w:rFonts w:asciiTheme="minorHAnsi" w:hAnsiTheme="minorHAnsi" w:cs="Arial"/>
          <w:sz w:val="22"/>
          <w:szCs w:val="22"/>
        </w:rPr>
        <w:t xml:space="preserve"> ou de stages.</w:t>
      </w:r>
    </w:p>
    <w:p w:rsidR="00EE1871" w:rsidRDefault="008433FE" w:rsidP="006B49B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EE1871">
        <w:rPr>
          <w:rFonts w:asciiTheme="minorHAnsi" w:hAnsiTheme="minorHAnsi" w:cs="Arial"/>
          <w:sz w:val="22"/>
          <w:szCs w:val="22"/>
        </w:rPr>
        <w:t xml:space="preserve">os tarifs </w:t>
      </w:r>
      <w:r>
        <w:rPr>
          <w:rFonts w:asciiTheme="minorHAnsi" w:hAnsiTheme="minorHAnsi" w:cs="Arial"/>
          <w:sz w:val="22"/>
          <w:szCs w:val="22"/>
        </w:rPr>
        <w:t xml:space="preserve">en pièce jointe </w:t>
      </w:r>
      <w:r w:rsidR="00C226CE">
        <w:rPr>
          <w:rFonts w:asciiTheme="minorHAnsi" w:hAnsiTheme="minorHAnsi" w:cs="Arial"/>
          <w:sz w:val="22"/>
          <w:szCs w:val="22"/>
        </w:rPr>
        <w:t xml:space="preserve">ou </w:t>
      </w:r>
      <w:r w:rsidR="009A6EAE">
        <w:rPr>
          <w:rFonts w:asciiTheme="minorHAnsi" w:hAnsiTheme="minorHAnsi" w:cs="Arial"/>
          <w:sz w:val="22"/>
          <w:szCs w:val="22"/>
        </w:rPr>
        <w:t xml:space="preserve">sur notre site </w:t>
      </w:r>
      <w:r w:rsidR="00F957C1">
        <w:rPr>
          <w:rFonts w:asciiTheme="minorHAnsi" w:hAnsiTheme="minorHAnsi" w:cs="Arial"/>
          <w:sz w:val="22"/>
          <w:szCs w:val="22"/>
        </w:rPr>
        <w:t xml:space="preserve">prestations à la carte </w:t>
      </w:r>
      <w:hyperlink r:id="rId10" w:anchor="element-text-684" w:history="1">
        <w:r w:rsidR="00F957C1" w:rsidRPr="00F02E51">
          <w:rPr>
            <w:rStyle w:val="Lienhypertexte"/>
            <w:rFonts w:asciiTheme="minorHAnsi" w:hAnsiTheme="minorHAnsi" w:cs="Arial"/>
            <w:sz w:val="22"/>
            <w:szCs w:val="22"/>
          </w:rPr>
          <w:t>http://www.sophrokhepri.fr/tarifs-therapeutes#element-text-684</w:t>
        </w:r>
      </w:hyperlink>
      <w:r w:rsidR="00F957C1">
        <w:rPr>
          <w:rFonts w:asciiTheme="minorHAnsi" w:hAnsiTheme="minorHAnsi" w:cs="Arial"/>
          <w:sz w:val="22"/>
          <w:szCs w:val="22"/>
        </w:rPr>
        <w:t>.</w:t>
      </w:r>
    </w:p>
    <w:p w:rsidR="00F957C1" w:rsidRPr="009A6EAE" w:rsidRDefault="00F957C1" w:rsidP="006B49B9">
      <w:pPr>
        <w:jc w:val="both"/>
        <w:rPr>
          <w:rFonts w:asciiTheme="minorHAnsi" w:hAnsiTheme="minorHAnsi" w:cs="Arial"/>
          <w:sz w:val="16"/>
          <w:szCs w:val="16"/>
        </w:rPr>
      </w:pPr>
    </w:p>
    <w:p w:rsidR="00B36002" w:rsidRPr="009A6EAE" w:rsidRDefault="00FA755F" w:rsidP="006B49B9">
      <w:pPr>
        <w:jc w:val="both"/>
        <w:rPr>
          <w:rFonts w:asciiTheme="minorHAnsi" w:hAnsiTheme="minorHAnsi" w:cs="Arial"/>
          <w:sz w:val="16"/>
          <w:szCs w:val="16"/>
        </w:rPr>
      </w:pPr>
      <w:r w:rsidRPr="00FA755F">
        <w:rPr>
          <w:rFonts w:asciiTheme="minorHAnsi" w:hAnsiTheme="minorHAnsi" w:cs="Arial"/>
          <w:sz w:val="22"/>
          <w:szCs w:val="22"/>
        </w:rPr>
        <w:t xml:space="preserve">Merci d’avance de </w:t>
      </w:r>
      <w:r w:rsidR="007347A6">
        <w:rPr>
          <w:rFonts w:asciiTheme="minorHAnsi" w:hAnsiTheme="minorHAnsi" w:cs="Arial"/>
          <w:sz w:val="22"/>
          <w:szCs w:val="22"/>
        </w:rPr>
        <w:t>révéler</w:t>
      </w:r>
      <w:r w:rsidRPr="00FA755F">
        <w:rPr>
          <w:rFonts w:asciiTheme="minorHAnsi" w:hAnsiTheme="minorHAnsi" w:cs="Arial"/>
          <w:sz w:val="22"/>
          <w:szCs w:val="22"/>
        </w:rPr>
        <w:t xml:space="preserve"> à vos élèves praticiens ou thérapeutes qu’il existe enfin une solution compatible avec leur mode de fonctionnement.</w:t>
      </w:r>
    </w:p>
    <w:p w:rsidR="009A6EAE" w:rsidRPr="009A6EAE" w:rsidRDefault="009A6EAE" w:rsidP="00B36002">
      <w:pPr>
        <w:rPr>
          <w:rFonts w:asciiTheme="minorHAnsi" w:hAnsiTheme="minorHAnsi" w:cs="Arial"/>
          <w:sz w:val="16"/>
          <w:szCs w:val="16"/>
        </w:rPr>
      </w:pPr>
    </w:p>
    <w:p w:rsidR="00372B98" w:rsidRDefault="00372B98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Merci d’avance de confirmer votre venue en envoyant un mail à </w:t>
      </w:r>
      <w:hyperlink r:id="rId11" w:history="1">
        <w:r w:rsidRPr="00F02E51">
          <w:rPr>
            <w:rStyle w:val="Lienhypertexte"/>
            <w:rFonts w:asciiTheme="minorHAnsi" w:hAnsiTheme="minorHAnsi" w:cs="Arial"/>
            <w:sz w:val="22"/>
            <w:szCs w:val="22"/>
          </w:rPr>
          <w:t>contact@sophrokhepri.fr</w:t>
        </w:r>
      </w:hyperlink>
    </w:p>
    <w:p w:rsidR="00EB7E4F" w:rsidRPr="00155826" w:rsidRDefault="009A6EA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Nous restons à votre écoute, b</w:t>
      </w:r>
      <w:r w:rsidR="00EB7E4F">
        <w:rPr>
          <w:rFonts w:asciiTheme="minorHAnsi" w:hAnsiTheme="minorHAnsi" w:cs="Arial"/>
          <w:sz w:val="22"/>
          <w:szCs w:val="22"/>
        </w:rPr>
        <w:t>ien à vous</w:t>
      </w:r>
    </w:p>
    <w:p w:rsidR="00EB7E4F" w:rsidRP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Evelyne Revellat </w:t>
      </w:r>
    </w:p>
    <w:p w:rsidR="00EB7E4F" w:rsidRDefault="00EB7E4F" w:rsidP="00EB7E4F">
      <w:pPr>
        <w:rPr>
          <w:rFonts w:asciiTheme="minorHAnsi" w:hAnsiTheme="minorHAnsi" w:cs="Arial"/>
          <w:b/>
          <w:sz w:val="22"/>
          <w:szCs w:val="22"/>
        </w:rPr>
      </w:pPr>
      <w:r w:rsidRPr="00EB7E4F">
        <w:rPr>
          <w:rFonts w:asciiTheme="minorHAnsi" w:hAnsiTheme="minorHAnsi" w:cs="Arial"/>
          <w:b/>
          <w:sz w:val="22"/>
          <w:szCs w:val="22"/>
        </w:rPr>
        <w:t xml:space="preserve">Sophrologue et Fondatrice </w:t>
      </w:r>
      <w:r>
        <w:rPr>
          <w:rFonts w:asciiTheme="minorHAnsi" w:hAnsiTheme="minorHAnsi" w:cs="Arial"/>
          <w:b/>
          <w:sz w:val="22"/>
          <w:szCs w:val="22"/>
        </w:rPr>
        <w:t>du Centre</w:t>
      </w:r>
    </w:p>
    <w:p w:rsidR="00B36002" w:rsidRPr="009A6EAE" w:rsidRDefault="00EB7E4F" w:rsidP="00EB7E4F">
      <w:pPr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06 60 47 71 64</w:t>
      </w:r>
    </w:p>
    <w:p w:rsidR="00EB7E4F" w:rsidRPr="009A6EAE" w:rsidRDefault="009A6EAE" w:rsidP="00EB7E4F">
      <w:pPr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C3C576C" wp14:editId="21F2A0DB">
            <wp:simplePos x="0" y="0"/>
            <wp:positionH relativeFrom="column">
              <wp:posOffset>309245</wp:posOffset>
            </wp:positionH>
            <wp:positionV relativeFrom="paragraph">
              <wp:posOffset>86360</wp:posOffset>
            </wp:positionV>
            <wp:extent cx="1019175" cy="10185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02" w:rsidRPr="009A6EAE" w:rsidRDefault="00B36002" w:rsidP="00B36002">
      <w:pPr>
        <w:rPr>
          <w:rFonts w:asciiTheme="minorHAnsi" w:hAnsiTheme="minorHAnsi" w:cs="Arial"/>
          <w:sz w:val="16"/>
          <w:szCs w:val="16"/>
        </w:rPr>
      </w:pPr>
      <w:r w:rsidRPr="00155826">
        <w:rPr>
          <w:rFonts w:asciiTheme="minorHAnsi" w:hAnsiTheme="minorHAnsi" w:cs="Arial"/>
          <w:sz w:val="22"/>
          <w:szCs w:val="22"/>
        </w:rPr>
        <w:t>Accessible par tous les moyens de transport à 10mn de Paris en RER E</w:t>
      </w:r>
    </w:p>
    <w:p w:rsidR="00155826" w:rsidRPr="009A6EAE" w:rsidRDefault="00155826" w:rsidP="00B36002">
      <w:pPr>
        <w:rPr>
          <w:rFonts w:asciiTheme="minorHAnsi" w:hAnsiTheme="minorHAnsi" w:cs="Arial"/>
          <w:sz w:val="16"/>
          <w:szCs w:val="16"/>
        </w:rPr>
      </w:pPr>
    </w:p>
    <w:p w:rsidR="00CF075C" w:rsidRDefault="00AA0CD2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4" w:history="1">
        <w:r w:rsidR="00FB2EBB" w:rsidRPr="00F02E51">
          <w:rPr>
            <w:rStyle w:val="Lienhypertexte"/>
            <w:rFonts w:asciiTheme="minorHAnsi" w:hAnsiTheme="minorHAnsi" w:cs="Arial"/>
            <w:sz w:val="22"/>
            <w:szCs w:val="22"/>
          </w:rPr>
          <w:t>www.sophrokhepri.fr</w:t>
        </w:r>
      </w:hyperlink>
    </w:p>
    <w:p w:rsidR="00FB2EBB" w:rsidRDefault="00FB2EBB" w:rsidP="00B36002">
      <w:pPr>
        <w:rPr>
          <w:rFonts w:asciiTheme="minorHAnsi" w:hAnsiTheme="minorHAnsi" w:cs="Arial"/>
          <w:sz w:val="22"/>
          <w:szCs w:val="22"/>
        </w:rPr>
      </w:pPr>
    </w:p>
    <w:p w:rsidR="00FB2EBB" w:rsidRDefault="00FB2EBB" w:rsidP="00B36002">
      <w:pPr>
        <w:rPr>
          <w:rFonts w:asciiTheme="minorHAnsi" w:hAnsiTheme="minorHAnsi" w:cs="Arial"/>
          <w:sz w:val="22"/>
          <w:szCs w:val="22"/>
        </w:rPr>
      </w:pPr>
    </w:p>
    <w:p w:rsidR="00FB2EBB" w:rsidRDefault="00FB2EBB" w:rsidP="00B36002">
      <w:pPr>
        <w:rPr>
          <w:rFonts w:asciiTheme="minorHAnsi" w:hAnsiTheme="minorHAnsi" w:cs="Arial"/>
          <w:sz w:val="22"/>
          <w:szCs w:val="22"/>
        </w:rPr>
      </w:pPr>
    </w:p>
    <w:p w:rsidR="00FB2EBB" w:rsidRDefault="00FB2EBB" w:rsidP="00B36002">
      <w:pPr>
        <w:rPr>
          <w:rFonts w:asciiTheme="minorHAnsi" w:hAnsiTheme="minorHAnsi" w:cs="Arial"/>
          <w:sz w:val="22"/>
          <w:szCs w:val="22"/>
        </w:rPr>
      </w:pPr>
    </w:p>
    <w:p w:rsidR="00FB2EBB" w:rsidRDefault="00FB2EBB" w:rsidP="00B36002">
      <w:pPr>
        <w:rPr>
          <w:rFonts w:asciiTheme="minorHAnsi" w:hAnsiTheme="minorHAnsi" w:cs="Arial"/>
          <w:sz w:val="22"/>
          <w:szCs w:val="22"/>
        </w:rPr>
      </w:pPr>
    </w:p>
    <w:tbl>
      <w:tblPr>
        <w:tblW w:w="5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920"/>
        <w:gridCol w:w="920"/>
        <w:gridCol w:w="920"/>
        <w:gridCol w:w="920"/>
      </w:tblGrid>
      <w:tr w:rsidR="00AB7681" w:rsidRPr="00AB7681" w:rsidTr="00AB7681">
        <w:trPr>
          <w:trHeight w:val="30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TARIFS LOCATION DE SALLES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7681" w:rsidRPr="00AB7681" w:rsidTr="00AB7681">
        <w:trPr>
          <w:trHeight w:val="300"/>
        </w:trPr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(Devis sur demande pour toute demande spécifique)</w:t>
            </w:r>
          </w:p>
        </w:tc>
      </w:tr>
      <w:tr w:rsidR="00AB7681" w:rsidRPr="00AB7681" w:rsidTr="00AB7681">
        <w:trPr>
          <w:trHeight w:val="3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681" w:rsidRPr="00AB7681" w:rsidRDefault="00AB7681" w:rsidP="00AB76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7681" w:rsidRPr="00AB7681" w:rsidTr="00AB7681">
        <w:trPr>
          <w:trHeight w:val="6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Désignation / Prix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Journée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Demi-journée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B7681" w:rsidRPr="00AB7681" w:rsidTr="00AB7681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TTC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TTC</w:t>
            </w:r>
          </w:p>
        </w:tc>
      </w:tr>
      <w:tr w:rsidR="00AB7681" w:rsidRPr="00AB7681" w:rsidTr="00AB7681">
        <w:trPr>
          <w:trHeight w:val="9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Privatisation de la totalité du Centre de 180 m2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1 250 €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1 500 €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710 €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850 €</w:t>
            </w:r>
          </w:p>
        </w:tc>
      </w:tr>
      <w:tr w:rsidR="00AB7681" w:rsidRPr="00AB7681" w:rsidTr="00AB7681">
        <w:trPr>
          <w:trHeight w:val="70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Privatisation de la moitié du Centre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460 €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550 €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235 €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280 €</w:t>
            </w:r>
          </w:p>
        </w:tc>
      </w:tr>
      <w:tr w:rsidR="00AB7681" w:rsidRPr="00AB7681" w:rsidTr="00AB7681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Salle de conférence 35 places en théâtre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208 €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250 €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117 €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140 €</w:t>
            </w:r>
          </w:p>
        </w:tc>
      </w:tr>
      <w:tr w:rsidR="00AB7681" w:rsidRPr="00AB7681" w:rsidTr="00AB7681">
        <w:trPr>
          <w:trHeight w:val="73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Salles de formation 15 et 18 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134 €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160 €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75 €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681" w:rsidRPr="00AB7681" w:rsidRDefault="00AB7681" w:rsidP="00AB76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7681">
              <w:rPr>
                <w:rFonts w:ascii="Calibri" w:hAnsi="Calibri"/>
                <w:color w:val="000000"/>
                <w:sz w:val="22"/>
                <w:szCs w:val="22"/>
              </w:rPr>
              <w:t>90 €</w:t>
            </w:r>
          </w:p>
        </w:tc>
      </w:tr>
    </w:tbl>
    <w:p w:rsidR="005A6478" w:rsidRPr="009A6EAE" w:rsidRDefault="005A6478" w:rsidP="00B36002">
      <w:pPr>
        <w:rPr>
          <w:rFonts w:asciiTheme="minorHAnsi" w:hAnsiTheme="minorHAnsi" w:cs="Arial"/>
          <w:sz w:val="22"/>
          <w:szCs w:val="22"/>
        </w:rPr>
      </w:pPr>
    </w:p>
    <w:sectPr w:rsidR="005A6478" w:rsidRPr="009A6EAE" w:rsidSect="000830D1">
      <w:headerReference w:type="even" r:id="rId15"/>
      <w:headerReference w:type="default" r:id="rId16"/>
      <w:footerReference w:type="default" r:id="rId17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209" w:rsidRDefault="00956209">
      <w:r>
        <w:separator/>
      </w:r>
    </w:p>
  </w:endnote>
  <w:endnote w:type="continuationSeparator" w:id="0">
    <w:p w:rsidR="00956209" w:rsidRDefault="009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C33DF2" w:rsidRDefault="00956209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224B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224B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224B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224B" w:rsidRPr="00C33DF2" w:rsidRDefault="0090224B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224B" w:rsidRPr="00C33DF2" w:rsidRDefault="0090224B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209" w:rsidRDefault="00956209">
      <w:r>
        <w:separator/>
      </w:r>
    </w:p>
  </w:footnote>
  <w:footnote w:type="continuationSeparator" w:id="0">
    <w:p w:rsidR="00956209" w:rsidRDefault="00956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Default="0090224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4B" w:rsidRPr="000830D1" w:rsidRDefault="0090224B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0069B"/>
    <w:rsid w:val="00004619"/>
    <w:rsid w:val="000156BE"/>
    <w:rsid w:val="00021998"/>
    <w:rsid w:val="000619BE"/>
    <w:rsid w:val="000830D1"/>
    <w:rsid w:val="000A34EC"/>
    <w:rsid w:val="000A4EE5"/>
    <w:rsid w:val="000D4435"/>
    <w:rsid w:val="000E304E"/>
    <w:rsid w:val="000F158B"/>
    <w:rsid w:val="000F751A"/>
    <w:rsid w:val="00107F14"/>
    <w:rsid w:val="00123FA3"/>
    <w:rsid w:val="00147F77"/>
    <w:rsid w:val="00151CB3"/>
    <w:rsid w:val="00155826"/>
    <w:rsid w:val="001640BF"/>
    <w:rsid w:val="00164A76"/>
    <w:rsid w:val="001663EF"/>
    <w:rsid w:val="00167393"/>
    <w:rsid w:val="00167DA0"/>
    <w:rsid w:val="00167EFF"/>
    <w:rsid w:val="00170F7E"/>
    <w:rsid w:val="0018003F"/>
    <w:rsid w:val="001935A6"/>
    <w:rsid w:val="001A1F9F"/>
    <w:rsid w:val="001E3028"/>
    <w:rsid w:val="00210B4D"/>
    <w:rsid w:val="0021327B"/>
    <w:rsid w:val="00222B87"/>
    <w:rsid w:val="002437B6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37CA9"/>
    <w:rsid w:val="00372B98"/>
    <w:rsid w:val="003740FB"/>
    <w:rsid w:val="00375A63"/>
    <w:rsid w:val="00377580"/>
    <w:rsid w:val="00392BBF"/>
    <w:rsid w:val="003942FE"/>
    <w:rsid w:val="003C01FB"/>
    <w:rsid w:val="003D78BE"/>
    <w:rsid w:val="003E03E1"/>
    <w:rsid w:val="003F7E47"/>
    <w:rsid w:val="004171C5"/>
    <w:rsid w:val="00423AAC"/>
    <w:rsid w:val="00433AAE"/>
    <w:rsid w:val="00436265"/>
    <w:rsid w:val="00455E99"/>
    <w:rsid w:val="004731B5"/>
    <w:rsid w:val="0048011D"/>
    <w:rsid w:val="00486088"/>
    <w:rsid w:val="004875CB"/>
    <w:rsid w:val="00491F0C"/>
    <w:rsid w:val="004A4118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30FF"/>
    <w:rsid w:val="005570B9"/>
    <w:rsid w:val="00562936"/>
    <w:rsid w:val="005660F6"/>
    <w:rsid w:val="00572C72"/>
    <w:rsid w:val="00574B5C"/>
    <w:rsid w:val="005827EA"/>
    <w:rsid w:val="00586478"/>
    <w:rsid w:val="005A016F"/>
    <w:rsid w:val="005A2242"/>
    <w:rsid w:val="005A3C30"/>
    <w:rsid w:val="005A6478"/>
    <w:rsid w:val="005C1A19"/>
    <w:rsid w:val="005D5E5E"/>
    <w:rsid w:val="005E6C43"/>
    <w:rsid w:val="0061022D"/>
    <w:rsid w:val="00610B32"/>
    <w:rsid w:val="00617B57"/>
    <w:rsid w:val="006357F7"/>
    <w:rsid w:val="00635C65"/>
    <w:rsid w:val="00643BFE"/>
    <w:rsid w:val="0065102A"/>
    <w:rsid w:val="00651DB7"/>
    <w:rsid w:val="00662CE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705268"/>
    <w:rsid w:val="00722B8C"/>
    <w:rsid w:val="00726ED7"/>
    <w:rsid w:val="007347A6"/>
    <w:rsid w:val="00761207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433FE"/>
    <w:rsid w:val="00852C3C"/>
    <w:rsid w:val="0085644A"/>
    <w:rsid w:val="0086741C"/>
    <w:rsid w:val="00874708"/>
    <w:rsid w:val="008A2715"/>
    <w:rsid w:val="008A35B0"/>
    <w:rsid w:val="008D784E"/>
    <w:rsid w:val="008F1B2C"/>
    <w:rsid w:val="008F5460"/>
    <w:rsid w:val="0090224B"/>
    <w:rsid w:val="00902AC8"/>
    <w:rsid w:val="009232E2"/>
    <w:rsid w:val="0095111F"/>
    <w:rsid w:val="00953E94"/>
    <w:rsid w:val="00956209"/>
    <w:rsid w:val="0098608A"/>
    <w:rsid w:val="0099748F"/>
    <w:rsid w:val="009A0B54"/>
    <w:rsid w:val="009A2A6B"/>
    <w:rsid w:val="009A4045"/>
    <w:rsid w:val="009A6EAE"/>
    <w:rsid w:val="009B31ED"/>
    <w:rsid w:val="009B4D13"/>
    <w:rsid w:val="009B59A6"/>
    <w:rsid w:val="009C4101"/>
    <w:rsid w:val="009C45C0"/>
    <w:rsid w:val="009D25C4"/>
    <w:rsid w:val="009D5418"/>
    <w:rsid w:val="009E335B"/>
    <w:rsid w:val="00A07285"/>
    <w:rsid w:val="00A30986"/>
    <w:rsid w:val="00A71108"/>
    <w:rsid w:val="00A72D5D"/>
    <w:rsid w:val="00A8726B"/>
    <w:rsid w:val="00A90465"/>
    <w:rsid w:val="00A909B3"/>
    <w:rsid w:val="00AA0CD2"/>
    <w:rsid w:val="00AA18F2"/>
    <w:rsid w:val="00AA63B3"/>
    <w:rsid w:val="00AB41D7"/>
    <w:rsid w:val="00AB5D65"/>
    <w:rsid w:val="00AB7681"/>
    <w:rsid w:val="00AD2D5F"/>
    <w:rsid w:val="00B04E3A"/>
    <w:rsid w:val="00B2339E"/>
    <w:rsid w:val="00B27AB7"/>
    <w:rsid w:val="00B34CF7"/>
    <w:rsid w:val="00B36002"/>
    <w:rsid w:val="00B379AE"/>
    <w:rsid w:val="00B50F24"/>
    <w:rsid w:val="00B52CB1"/>
    <w:rsid w:val="00B6356E"/>
    <w:rsid w:val="00B656C3"/>
    <w:rsid w:val="00B747AA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226CE"/>
    <w:rsid w:val="00C3102D"/>
    <w:rsid w:val="00C33DF2"/>
    <w:rsid w:val="00C54CD1"/>
    <w:rsid w:val="00C5538C"/>
    <w:rsid w:val="00C93B62"/>
    <w:rsid w:val="00C976E6"/>
    <w:rsid w:val="00CB5C72"/>
    <w:rsid w:val="00CE23A8"/>
    <w:rsid w:val="00CF075C"/>
    <w:rsid w:val="00CF2D54"/>
    <w:rsid w:val="00CF3109"/>
    <w:rsid w:val="00CF33A4"/>
    <w:rsid w:val="00CF41E7"/>
    <w:rsid w:val="00D00C62"/>
    <w:rsid w:val="00D2191E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C6F73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B7E4F"/>
    <w:rsid w:val="00EE1871"/>
    <w:rsid w:val="00EE465A"/>
    <w:rsid w:val="00F04195"/>
    <w:rsid w:val="00F05B0C"/>
    <w:rsid w:val="00F2739A"/>
    <w:rsid w:val="00F45D38"/>
    <w:rsid w:val="00F55FF9"/>
    <w:rsid w:val="00F57607"/>
    <w:rsid w:val="00F6579C"/>
    <w:rsid w:val="00F83E4A"/>
    <w:rsid w:val="00F87175"/>
    <w:rsid w:val="00F957C1"/>
    <w:rsid w:val="00F95F75"/>
    <w:rsid w:val="00FA0311"/>
    <w:rsid w:val="00FA1A32"/>
    <w:rsid w:val="00FA246C"/>
    <w:rsid w:val="00FA4340"/>
    <w:rsid w:val="00FA755F"/>
    <w:rsid w:val="00FB2EBB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5C0"/>
  </w:style>
  <w:style w:type="paragraph" w:styleId="Titre1">
    <w:name w:val="heading 1"/>
    <w:basedOn w:val="Normal"/>
    <w:next w:val="Normal"/>
    <w:qFormat/>
    <w:rsid w:val="009C45C0"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rsid w:val="009C45C0"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sid w:val="009C45C0"/>
    <w:rPr>
      <w:i/>
    </w:rPr>
  </w:style>
  <w:style w:type="character" w:customStyle="1" w:styleId="Fort">
    <w:name w:val="Fort"/>
    <w:rsid w:val="009C45C0"/>
    <w:rPr>
      <w:b/>
    </w:rPr>
  </w:style>
  <w:style w:type="paragraph" w:styleId="En-tte">
    <w:name w:val="header"/>
    <w:basedOn w:val="Normal"/>
    <w:rsid w:val="009C45C0"/>
    <w:pPr>
      <w:tabs>
        <w:tab w:val="center" w:pos="4536"/>
        <w:tab w:val="right" w:pos="9072"/>
      </w:tabs>
    </w:pPr>
  </w:style>
  <w:style w:type="character" w:styleId="Lienhypertexte">
    <w:name w:val="Hyperlink"/>
    <w:rsid w:val="009C45C0"/>
    <w:rPr>
      <w:color w:val="0000FF"/>
      <w:u w:val="single"/>
    </w:rPr>
  </w:style>
  <w:style w:type="character" w:styleId="Lienhypertextesuivivisit">
    <w:name w:val="FollowedHyperlink"/>
    <w:rsid w:val="009C45C0"/>
    <w:rPr>
      <w:color w:val="800080"/>
      <w:u w:val="single"/>
    </w:rPr>
  </w:style>
  <w:style w:type="paragraph" w:styleId="Pieddepage">
    <w:name w:val="footer"/>
    <w:basedOn w:val="Normal"/>
    <w:rsid w:val="009C45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sophrokhepri.f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ophrokhepri.fr/tarifs-therapeut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ophrokhepri.fr/tarifs-therapeutes" TargetMode="External"/><Relationship Id="rId14" Type="http://schemas.openxmlformats.org/officeDocument/2006/relationships/hyperlink" Target="http://www.sophrokhepr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01C73-8E17-4499-AE20-C624C04E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19</cp:revision>
  <cp:lastPrinted>2016-03-12T09:00:00Z</cp:lastPrinted>
  <dcterms:created xsi:type="dcterms:W3CDTF">2016-03-09T18:49:00Z</dcterms:created>
  <dcterms:modified xsi:type="dcterms:W3CDTF">2016-05-18T01:29:00Z</dcterms:modified>
</cp:coreProperties>
</file>