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B9" w:rsidRPr="003C590C" w:rsidRDefault="00F01A2E">
      <w:pPr>
        <w:rPr>
          <w:rFonts w:ascii="Times New Roman" w:hAnsi="Times New Roman" w:cs="Times New Roman"/>
          <w:b/>
          <w:sz w:val="24"/>
          <w:szCs w:val="24"/>
        </w:rPr>
      </w:pPr>
      <w:r w:rsidRPr="003C590C">
        <w:rPr>
          <w:rFonts w:ascii="Times New Roman" w:hAnsi="Times New Roman" w:cs="Times New Roman"/>
          <w:b/>
          <w:sz w:val="24"/>
          <w:szCs w:val="24"/>
        </w:rPr>
        <w:t>SLIDE 1</w:t>
      </w:r>
    </w:p>
    <w:p w:rsidR="00F01A2E" w:rsidRPr="003C590C" w:rsidRDefault="00F01A2E">
      <w:pPr>
        <w:rPr>
          <w:rFonts w:ascii="Times New Roman" w:hAnsi="Times New Roman" w:cs="Times New Roman"/>
          <w:sz w:val="24"/>
          <w:szCs w:val="24"/>
        </w:rPr>
      </w:pPr>
      <w:r w:rsidRPr="003C590C">
        <w:rPr>
          <w:rFonts w:ascii="Times New Roman" w:hAnsi="Times New Roman" w:cs="Times New Roman"/>
          <w:sz w:val="24"/>
          <w:szCs w:val="24"/>
        </w:rPr>
        <w:t>Dans le cadre de mon stage</w:t>
      </w:r>
      <w:r w:rsidR="003C590C" w:rsidRPr="003C590C">
        <w:rPr>
          <w:rFonts w:ascii="Times New Roman" w:hAnsi="Times New Roman" w:cs="Times New Roman"/>
          <w:sz w:val="24"/>
          <w:szCs w:val="24"/>
        </w:rPr>
        <w:t xml:space="preserve"> chez Sophrokhepri</w:t>
      </w:r>
      <w:r w:rsidRPr="003C590C">
        <w:rPr>
          <w:rFonts w:ascii="Times New Roman" w:hAnsi="Times New Roman" w:cs="Times New Roman"/>
          <w:sz w:val="24"/>
          <w:szCs w:val="24"/>
        </w:rPr>
        <w:t xml:space="preserve">, j’ai eu l’opportunité outre la mise en place des processus </w:t>
      </w:r>
      <w:r w:rsidR="005F72D0" w:rsidRPr="003C590C">
        <w:rPr>
          <w:rFonts w:ascii="Times New Roman" w:hAnsi="Times New Roman" w:cs="Times New Roman"/>
          <w:sz w:val="24"/>
          <w:szCs w:val="24"/>
        </w:rPr>
        <w:t>Rh,</w:t>
      </w:r>
      <w:r w:rsidRPr="003C590C">
        <w:rPr>
          <w:rFonts w:ascii="Times New Roman" w:hAnsi="Times New Roman" w:cs="Times New Roman"/>
          <w:sz w:val="24"/>
          <w:szCs w:val="24"/>
        </w:rPr>
        <w:t xml:space="preserve"> de participer à la mise en œuvre de formation en lien avec la qualité de vie au travail.</w:t>
      </w:r>
    </w:p>
    <w:p w:rsidR="00F01A2E" w:rsidRPr="003C590C" w:rsidRDefault="003C590C">
      <w:pPr>
        <w:rPr>
          <w:rFonts w:ascii="Times New Roman" w:hAnsi="Times New Roman" w:cs="Times New Roman"/>
          <w:sz w:val="24"/>
          <w:szCs w:val="24"/>
        </w:rPr>
      </w:pPr>
      <w:r w:rsidRPr="003C590C">
        <w:rPr>
          <w:rFonts w:ascii="Times New Roman" w:hAnsi="Times New Roman" w:cs="Times New Roman"/>
          <w:sz w:val="24"/>
          <w:szCs w:val="24"/>
        </w:rPr>
        <w:t xml:space="preserve">Le thème </w:t>
      </w:r>
      <w:r w:rsidR="00F01A2E" w:rsidRPr="003C590C">
        <w:rPr>
          <w:rFonts w:ascii="Times New Roman" w:hAnsi="Times New Roman" w:cs="Times New Roman"/>
          <w:sz w:val="24"/>
          <w:szCs w:val="24"/>
        </w:rPr>
        <w:t xml:space="preserve"> est d’actualité puisque se déroule du 15 au 19 juin la semaine de la QVT organisée par l’ANACT, et donc </w:t>
      </w:r>
      <w:r w:rsidRPr="003C590C">
        <w:rPr>
          <w:rFonts w:ascii="Times New Roman" w:hAnsi="Times New Roman" w:cs="Times New Roman"/>
          <w:sz w:val="24"/>
          <w:szCs w:val="24"/>
        </w:rPr>
        <w:t>l’objet</w:t>
      </w:r>
      <w:r w:rsidR="00F01A2E" w:rsidRPr="003C590C">
        <w:rPr>
          <w:rFonts w:ascii="Times New Roman" w:hAnsi="Times New Roman" w:cs="Times New Roman"/>
          <w:sz w:val="24"/>
          <w:szCs w:val="24"/>
        </w:rPr>
        <w:t xml:space="preserve"> de ma présentation sera de </w:t>
      </w:r>
      <w:r w:rsidR="005F72D0" w:rsidRPr="003C590C">
        <w:rPr>
          <w:rFonts w:ascii="Times New Roman" w:hAnsi="Times New Roman" w:cs="Times New Roman"/>
          <w:sz w:val="24"/>
          <w:szCs w:val="24"/>
        </w:rPr>
        <w:t>définir</w:t>
      </w:r>
      <w:r w:rsidRPr="003C590C">
        <w:rPr>
          <w:rFonts w:ascii="Times New Roman" w:hAnsi="Times New Roman" w:cs="Times New Roman"/>
          <w:sz w:val="24"/>
          <w:szCs w:val="24"/>
        </w:rPr>
        <w:t xml:space="preserve"> ce qu’est la QVT et  </w:t>
      </w:r>
      <w:r w:rsidR="00F01A2E" w:rsidRPr="003C590C">
        <w:rPr>
          <w:rFonts w:ascii="Times New Roman" w:hAnsi="Times New Roman" w:cs="Times New Roman"/>
          <w:sz w:val="24"/>
          <w:szCs w:val="24"/>
        </w:rPr>
        <w:t>guide</w:t>
      </w:r>
      <w:r w:rsidRPr="003C590C">
        <w:rPr>
          <w:rFonts w:ascii="Times New Roman" w:hAnsi="Times New Roman" w:cs="Times New Roman"/>
          <w:sz w:val="24"/>
          <w:szCs w:val="24"/>
        </w:rPr>
        <w:t>r  les DRH par rapport à la démarche à mettre en œuvre</w:t>
      </w:r>
    </w:p>
    <w:p w:rsidR="00F01A2E" w:rsidRPr="003C590C" w:rsidRDefault="00F01A2E">
      <w:pPr>
        <w:rPr>
          <w:rFonts w:ascii="Times New Roman" w:hAnsi="Times New Roman" w:cs="Times New Roman"/>
          <w:b/>
          <w:sz w:val="24"/>
          <w:szCs w:val="24"/>
        </w:rPr>
      </w:pPr>
      <w:r w:rsidRPr="003C590C">
        <w:rPr>
          <w:rFonts w:ascii="Times New Roman" w:hAnsi="Times New Roman" w:cs="Times New Roman"/>
          <w:b/>
          <w:sz w:val="24"/>
          <w:szCs w:val="24"/>
        </w:rPr>
        <w:t>SLIDE 2</w:t>
      </w:r>
      <w:r w:rsidR="002A37CE" w:rsidRPr="003C590C">
        <w:rPr>
          <w:rFonts w:ascii="Times New Roman" w:hAnsi="Times New Roman" w:cs="Times New Roman"/>
          <w:b/>
          <w:sz w:val="24"/>
          <w:szCs w:val="24"/>
        </w:rPr>
        <w:t xml:space="preserve"> PLAN</w:t>
      </w:r>
    </w:p>
    <w:p w:rsidR="00F01A2E" w:rsidRPr="005F72D0" w:rsidRDefault="00F01A2E"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 xml:space="preserve">Le plan sera de </w:t>
      </w:r>
      <w:r w:rsidR="003C590C" w:rsidRPr="005F72D0">
        <w:rPr>
          <w:rFonts w:ascii="Times New Roman" w:hAnsi="Times New Roman" w:cs="Times New Roman"/>
          <w:sz w:val="24"/>
          <w:szCs w:val="24"/>
        </w:rPr>
        <w:t>situer le contexte</w:t>
      </w:r>
    </w:p>
    <w:p w:rsidR="00F01A2E" w:rsidRPr="005F72D0" w:rsidRDefault="00F01A2E"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Donner la définition de la QVT</w:t>
      </w:r>
    </w:p>
    <w:p w:rsidR="00F01A2E" w:rsidRPr="005F72D0" w:rsidRDefault="00F01A2E"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 xml:space="preserve">Les chiffres </w:t>
      </w:r>
      <w:r w:rsidR="005F72D0" w:rsidRPr="005F72D0">
        <w:rPr>
          <w:rFonts w:ascii="Times New Roman" w:hAnsi="Times New Roman" w:cs="Times New Roman"/>
          <w:sz w:val="24"/>
          <w:szCs w:val="24"/>
        </w:rPr>
        <w:t>issus</w:t>
      </w:r>
      <w:r w:rsidRPr="005F72D0">
        <w:rPr>
          <w:rFonts w:ascii="Times New Roman" w:hAnsi="Times New Roman" w:cs="Times New Roman"/>
          <w:sz w:val="24"/>
          <w:szCs w:val="24"/>
        </w:rPr>
        <w:t xml:space="preserve"> de l’</w:t>
      </w:r>
      <w:r w:rsidR="005F72D0" w:rsidRPr="005F72D0">
        <w:rPr>
          <w:rFonts w:ascii="Times New Roman" w:hAnsi="Times New Roman" w:cs="Times New Roman"/>
          <w:sz w:val="24"/>
          <w:szCs w:val="24"/>
        </w:rPr>
        <w:t>enquête</w:t>
      </w:r>
      <w:r w:rsidRPr="005F72D0">
        <w:rPr>
          <w:rFonts w:ascii="Times New Roman" w:hAnsi="Times New Roman" w:cs="Times New Roman"/>
          <w:sz w:val="24"/>
          <w:szCs w:val="24"/>
        </w:rPr>
        <w:t xml:space="preserve"> 2013</w:t>
      </w:r>
      <w:r w:rsidR="003C590C" w:rsidRPr="005F72D0">
        <w:rPr>
          <w:rFonts w:ascii="Times New Roman" w:hAnsi="Times New Roman" w:cs="Times New Roman"/>
          <w:sz w:val="24"/>
          <w:szCs w:val="24"/>
        </w:rPr>
        <w:t xml:space="preserve"> et les enjeux</w:t>
      </w:r>
    </w:p>
    <w:p w:rsidR="00F01A2E" w:rsidRPr="005F72D0" w:rsidRDefault="00F01A2E"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Et dans un 2</w:t>
      </w:r>
      <w:r w:rsidRPr="005F72D0">
        <w:rPr>
          <w:rFonts w:ascii="Times New Roman" w:hAnsi="Times New Roman" w:cs="Times New Roman"/>
          <w:sz w:val="24"/>
          <w:szCs w:val="24"/>
          <w:vertAlign w:val="superscript"/>
        </w:rPr>
        <w:t>ième</w:t>
      </w:r>
      <w:r w:rsidRPr="005F72D0">
        <w:rPr>
          <w:rFonts w:ascii="Times New Roman" w:hAnsi="Times New Roman" w:cs="Times New Roman"/>
          <w:sz w:val="24"/>
          <w:szCs w:val="24"/>
        </w:rPr>
        <w:t xml:space="preserve"> temps établi un processu</w:t>
      </w:r>
      <w:r w:rsidR="0029622C" w:rsidRPr="005F72D0">
        <w:rPr>
          <w:rFonts w:ascii="Times New Roman" w:hAnsi="Times New Roman" w:cs="Times New Roman"/>
          <w:sz w:val="24"/>
          <w:szCs w:val="24"/>
        </w:rPr>
        <w:t>s</w:t>
      </w:r>
      <w:r w:rsidRPr="005F72D0">
        <w:rPr>
          <w:rFonts w:ascii="Times New Roman" w:hAnsi="Times New Roman" w:cs="Times New Roman"/>
          <w:sz w:val="24"/>
          <w:szCs w:val="24"/>
        </w:rPr>
        <w:t xml:space="preserve"> concret</w:t>
      </w:r>
      <w:r w:rsidR="0029622C" w:rsidRPr="005F72D0">
        <w:rPr>
          <w:rFonts w:ascii="Times New Roman" w:hAnsi="Times New Roman" w:cs="Times New Roman"/>
          <w:sz w:val="24"/>
          <w:szCs w:val="24"/>
        </w:rPr>
        <w:t xml:space="preserve"> et aider le DRH à redéfinir son rôle</w:t>
      </w:r>
    </w:p>
    <w:p w:rsidR="0029622C" w:rsidRPr="005F72D0" w:rsidRDefault="0029622C"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Quels leviers utilisés</w:t>
      </w:r>
    </w:p>
    <w:p w:rsidR="0029622C" w:rsidRPr="005F72D0" w:rsidRDefault="0029622C" w:rsidP="005F72D0">
      <w:pPr>
        <w:pStyle w:val="Paragraphedeliste"/>
        <w:numPr>
          <w:ilvl w:val="0"/>
          <w:numId w:val="6"/>
        </w:numPr>
        <w:rPr>
          <w:rFonts w:ascii="Times New Roman" w:hAnsi="Times New Roman" w:cs="Times New Roman"/>
          <w:sz w:val="24"/>
          <w:szCs w:val="24"/>
        </w:rPr>
      </w:pPr>
      <w:r w:rsidRPr="005F72D0">
        <w:rPr>
          <w:rFonts w:ascii="Times New Roman" w:hAnsi="Times New Roman" w:cs="Times New Roman"/>
          <w:sz w:val="24"/>
          <w:szCs w:val="24"/>
        </w:rPr>
        <w:t xml:space="preserve">Et la démarche de prévention </w:t>
      </w:r>
    </w:p>
    <w:p w:rsidR="0029622C" w:rsidRPr="003C590C" w:rsidRDefault="0029622C">
      <w:pPr>
        <w:rPr>
          <w:rFonts w:ascii="Times New Roman" w:hAnsi="Times New Roman" w:cs="Times New Roman"/>
          <w:b/>
          <w:sz w:val="24"/>
          <w:szCs w:val="24"/>
        </w:rPr>
      </w:pPr>
      <w:r w:rsidRPr="003C590C">
        <w:rPr>
          <w:rFonts w:ascii="Times New Roman" w:hAnsi="Times New Roman" w:cs="Times New Roman"/>
          <w:b/>
          <w:sz w:val="24"/>
          <w:szCs w:val="24"/>
        </w:rPr>
        <w:t>SLIDE 3</w:t>
      </w:r>
      <w:r w:rsidR="002A37CE" w:rsidRPr="003C590C">
        <w:rPr>
          <w:rFonts w:ascii="Times New Roman" w:hAnsi="Times New Roman" w:cs="Times New Roman"/>
          <w:b/>
          <w:sz w:val="24"/>
          <w:szCs w:val="24"/>
        </w:rPr>
        <w:t xml:space="preserve"> CONTEXTE</w:t>
      </w:r>
    </w:p>
    <w:p w:rsidR="00DE02F8" w:rsidRDefault="0029622C" w:rsidP="00661B10">
      <w:pPr>
        <w:spacing w:after="0"/>
        <w:rPr>
          <w:rFonts w:ascii="Times New Roman" w:hAnsi="Times New Roman" w:cs="Times New Roman"/>
          <w:sz w:val="24"/>
          <w:szCs w:val="24"/>
        </w:rPr>
      </w:pPr>
      <w:r w:rsidRPr="003C590C">
        <w:rPr>
          <w:rFonts w:ascii="Times New Roman" w:hAnsi="Times New Roman" w:cs="Times New Roman"/>
          <w:sz w:val="24"/>
          <w:szCs w:val="24"/>
        </w:rPr>
        <w:t>Des changements importants sont constatés avec notamment</w:t>
      </w:r>
      <w:r w:rsidR="00DE02F8" w:rsidRPr="003C590C">
        <w:rPr>
          <w:rFonts w:ascii="Times New Roman" w:hAnsi="Times New Roman" w:cs="Times New Roman"/>
          <w:sz w:val="24"/>
          <w:szCs w:val="24"/>
        </w:rPr>
        <w:t xml:space="preserve"> </w:t>
      </w:r>
    </w:p>
    <w:p w:rsidR="00661B10" w:rsidRPr="00661B10" w:rsidRDefault="007D1D36" w:rsidP="00661B10">
      <w:pPr>
        <w:pStyle w:val="Paragraphedeliste"/>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Intensification </w:t>
      </w:r>
      <w:proofErr w:type="gramStart"/>
      <w:r>
        <w:rPr>
          <w:rFonts w:ascii="Times New Roman" w:hAnsi="Times New Roman" w:cs="Times New Roman"/>
          <w:sz w:val="24"/>
          <w:szCs w:val="24"/>
        </w:rPr>
        <w:t xml:space="preserve">du travail, </w:t>
      </w:r>
      <w:r w:rsidR="00661B10" w:rsidRPr="00661B10">
        <w:rPr>
          <w:rFonts w:ascii="Times New Roman" w:hAnsi="Times New Roman" w:cs="Times New Roman"/>
          <w:sz w:val="24"/>
          <w:szCs w:val="24"/>
        </w:rPr>
        <w:t>contraintes</w:t>
      </w:r>
      <w:proofErr w:type="gramEnd"/>
      <w:r w:rsidR="00661B10" w:rsidRPr="00661B10">
        <w:rPr>
          <w:rFonts w:ascii="Times New Roman" w:hAnsi="Times New Roman" w:cs="Times New Roman"/>
          <w:sz w:val="24"/>
          <w:szCs w:val="24"/>
        </w:rPr>
        <w:t xml:space="preserve"> d'urgence</w:t>
      </w:r>
    </w:p>
    <w:p w:rsidR="00661B10" w:rsidRPr="00661B10" w:rsidRDefault="00661B10" w:rsidP="00661B10">
      <w:pPr>
        <w:pStyle w:val="Paragraphedeliste"/>
        <w:numPr>
          <w:ilvl w:val="0"/>
          <w:numId w:val="8"/>
        </w:numPr>
        <w:spacing w:after="0"/>
        <w:rPr>
          <w:rFonts w:ascii="Times New Roman" w:hAnsi="Times New Roman" w:cs="Times New Roman"/>
          <w:sz w:val="24"/>
          <w:szCs w:val="24"/>
        </w:rPr>
      </w:pPr>
      <w:r w:rsidRPr="00661B10">
        <w:rPr>
          <w:rFonts w:ascii="Times New Roman" w:hAnsi="Times New Roman" w:cs="Times New Roman"/>
          <w:sz w:val="24"/>
          <w:szCs w:val="24"/>
        </w:rPr>
        <w:t>Changements dans les organisations</w:t>
      </w:r>
    </w:p>
    <w:p w:rsidR="00661B10" w:rsidRPr="00661B10" w:rsidRDefault="00661B10" w:rsidP="00661B10">
      <w:pPr>
        <w:pStyle w:val="Paragraphedeliste"/>
        <w:numPr>
          <w:ilvl w:val="0"/>
          <w:numId w:val="8"/>
        </w:numPr>
        <w:spacing w:after="0"/>
        <w:rPr>
          <w:rFonts w:ascii="Times New Roman" w:hAnsi="Times New Roman" w:cs="Times New Roman"/>
          <w:sz w:val="24"/>
          <w:szCs w:val="24"/>
        </w:rPr>
      </w:pPr>
      <w:r w:rsidRPr="00661B10">
        <w:rPr>
          <w:rFonts w:ascii="Times New Roman" w:hAnsi="Times New Roman" w:cs="Times New Roman"/>
          <w:sz w:val="24"/>
          <w:szCs w:val="24"/>
        </w:rPr>
        <w:t>Compétitivité mondialisée des entreprises</w:t>
      </w:r>
    </w:p>
    <w:p w:rsidR="00661B10" w:rsidRPr="00661B10" w:rsidRDefault="00661B10" w:rsidP="00661B10">
      <w:pPr>
        <w:pStyle w:val="Paragraphedeliste"/>
        <w:numPr>
          <w:ilvl w:val="0"/>
          <w:numId w:val="8"/>
        </w:numPr>
        <w:spacing w:after="0"/>
        <w:rPr>
          <w:rFonts w:ascii="Times New Roman" w:hAnsi="Times New Roman" w:cs="Times New Roman"/>
          <w:sz w:val="24"/>
          <w:szCs w:val="24"/>
        </w:rPr>
      </w:pPr>
      <w:r w:rsidRPr="00661B10">
        <w:rPr>
          <w:rFonts w:ascii="Times New Roman" w:hAnsi="Times New Roman" w:cs="Times New Roman"/>
          <w:sz w:val="24"/>
          <w:szCs w:val="24"/>
        </w:rPr>
        <w:t xml:space="preserve">Introduction de nouvelles technologies </w:t>
      </w:r>
    </w:p>
    <w:p w:rsidR="00661B10" w:rsidRPr="00661B10" w:rsidRDefault="00661B10" w:rsidP="00661B10">
      <w:pPr>
        <w:pStyle w:val="Paragraphedeliste"/>
        <w:numPr>
          <w:ilvl w:val="0"/>
          <w:numId w:val="8"/>
        </w:numPr>
        <w:spacing w:after="0"/>
        <w:rPr>
          <w:rFonts w:ascii="Times New Roman" w:hAnsi="Times New Roman" w:cs="Times New Roman"/>
          <w:sz w:val="24"/>
          <w:szCs w:val="24"/>
        </w:rPr>
      </w:pPr>
      <w:r w:rsidRPr="00661B10">
        <w:rPr>
          <w:rFonts w:ascii="Times New Roman" w:hAnsi="Times New Roman" w:cs="Times New Roman"/>
          <w:sz w:val="24"/>
          <w:szCs w:val="24"/>
        </w:rPr>
        <w:t>Introduction de nouvelles contraintes : qualité, environnement, économie d'énergie</w:t>
      </w:r>
    </w:p>
    <w:p w:rsidR="00661B10" w:rsidRPr="00661B10" w:rsidRDefault="00661B10" w:rsidP="00661B10">
      <w:pPr>
        <w:pStyle w:val="Paragraphedeliste"/>
        <w:numPr>
          <w:ilvl w:val="0"/>
          <w:numId w:val="8"/>
        </w:numPr>
        <w:spacing w:after="0"/>
        <w:rPr>
          <w:rFonts w:ascii="Times New Roman" w:hAnsi="Times New Roman" w:cs="Times New Roman"/>
          <w:sz w:val="24"/>
          <w:szCs w:val="24"/>
        </w:rPr>
      </w:pPr>
      <w:r w:rsidRPr="00661B10">
        <w:rPr>
          <w:rFonts w:ascii="Times New Roman" w:hAnsi="Times New Roman" w:cs="Times New Roman"/>
          <w:sz w:val="24"/>
          <w:szCs w:val="24"/>
        </w:rPr>
        <w:t>Insécurité économique</w:t>
      </w:r>
    </w:p>
    <w:p w:rsidR="00DE02F8" w:rsidRPr="003C590C" w:rsidRDefault="00DE02F8">
      <w:pPr>
        <w:rPr>
          <w:rFonts w:ascii="Times New Roman" w:hAnsi="Times New Roman" w:cs="Times New Roman"/>
          <w:sz w:val="24"/>
          <w:szCs w:val="24"/>
        </w:rPr>
      </w:pPr>
    </w:p>
    <w:p w:rsidR="00DE02F8" w:rsidRPr="003C590C" w:rsidRDefault="00DE02F8">
      <w:pPr>
        <w:rPr>
          <w:rFonts w:ascii="Times New Roman" w:hAnsi="Times New Roman" w:cs="Times New Roman"/>
          <w:b/>
          <w:sz w:val="24"/>
          <w:szCs w:val="24"/>
        </w:rPr>
      </w:pPr>
      <w:r w:rsidRPr="003C590C">
        <w:rPr>
          <w:rFonts w:ascii="Times New Roman" w:hAnsi="Times New Roman" w:cs="Times New Roman"/>
          <w:b/>
          <w:sz w:val="24"/>
          <w:szCs w:val="24"/>
        </w:rPr>
        <w:t>SLIDE 4</w:t>
      </w:r>
      <w:r w:rsidR="002A37CE" w:rsidRPr="003C590C">
        <w:rPr>
          <w:rFonts w:ascii="Times New Roman" w:hAnsi="Times New Roman" w:cs="Times New Roman"/>
          <w:b/>
          <w:sz w:val="24"/>
          <w:szCs w:val="24"/>
        </w:rPr>
        <w:t xml:space="preserve"> DEFINITION </w:t>
      </w:r>
    </w:p>
    <w:p w:rsidR="00DE02F8" w:rsidRPr="003C590C" w:rsidRDefault="00DE02F8">
      <w:pPr>
        <w:rPr>
          <w:rFonts w:ascii="Times New Roman" w:hAnsi="Times New Roman" w:cs="Times New Roman"/>
          <w:sz w:val="24"/>
          <w:szCs w:val="24"/>
        </w:rPr>
      </w:pPr>
      <w:r w:rsidRPr="003C590C">
        <w:rPr>
          <w:rFonts w:ascii="Times New Roman" w:hAnsi="Times New Roman" w:cs="Times New Roman"/>
          <w:sz w:val="24"/>
          <w:szCs w:val="24"/>
        </w:rPr>
        <w:t>Donc la qualité de vie au travail c’est quoi</w:t>
      </w:r>
      <w:r w:rsidR="003C590C" w:rsidRPr="003C590C">
        <w:rPr>
          <w:rFonts w:ascii="Times New Roman" w:hAnsi="Times New Roman" w:cs="Times New Roman"/>
          <w:sz w:val="24"/>
          <w:szCs w:val="24"/>
        </w:rPr>
        <w:t xml:space="preserve"> dans les esprits le thème est encore flou</w:t>
      </w:r>
    </w:p>
    <w:p w:rsidR="00661B10" w:rsidRPr="00661B10" w:rsidRDefault="00661B10" w:rsidP="00661B10">
      <w:pPr>
        <w:pStyle w:val="Paragraphedeliste"/>
        <w:numPr>
          <w:ilvl w:val="0"/>
          <w:numId w:val="9"/>
        </w:numPr>
        <w:rPr>
          <w:rFonts w:ascii="Times New Roman" w:hAnsi="Times New Roman" w:cs="Times New Roman"/>
          <w:sz w:val="24"/>
          <w:szCs w:val="24"/>
        </w:rPr>
      </w:pPr>
      <w:r w:rsidRPr="00661B10">
        <w:rPr>
          <w:rFonts w:ascii="Times New Roman" w:hAnsi="Times New Roman" w:cs="Times New Roman"/>
          <w:sz w:val="24"/>
          <w:szCs w:val="24"/>
        </w:rPr>
        <w:t>Le travail et les conditions de travail</w:t>
      </w:r>
    </w:p>
    <w:p w:rsidR="00661B10" w:rsidRPr="00661B10" w:rsidRDefault="00661B10" w:rsidP="00661B10">
      <w:pPr>
        <w:pStyle w:val="Paragraphedeliste"/>
        <w:numPr>
          <w:ilvl w:val="0"/>
          <w:numId w:val="9"/>
        </w:numPr>
        <w:rPr>
          <w:rFonts w:ascii="Times New Roman" w:hAnsi="Times New Roman" w:cs="Times New Roman"/>
          <w:sz w:val="24"/>
          <w:szCs w:val="24"/>
        </w:rPr>
      </w:pPr>
      <w:r w:rsidRPr="00661B10">
        <w:rPr>
          <w:rFonts w:ascii="Times New Roman" w:hAnsi="Times New Roman" w:cs="Times New Roman"/>
          <w:sz w:val="24"/>
          <w:szCs w:val="24"/>
        </w:rPr>
        <w:t>La possibilité de «faire du bon travail» dans un bon climat</w:t>
      </w:r>
    </w:p>
    <w:p w:rsidR="00661B10" w:rsidRPr="00661B10" w:rsidRDefault="00661B10" w:rsidP="00661B10">
      <w:pPr>
        <w:pStyle w:val="Paragraphedeliste"/>
        <w:numPr>
          <w:ilvl w:val="0"/>
          <w:numId w:val="9"/>
        </w:numPr>
        <w:rPr>
          <w:rFonts w:ascii="Times New Roman" w:hAnsi="Times New Roman" w:cs="Times New Roman"/>
          <w:sz w:val="24"/>
          <w:szCs w:val="24"/>
        </w:rPr>
      </w:pPr>
      <w:r w:rsidRPr="00661B10">
        <w:rPr>
          <w:rFonts w:ascii="Times New Roman" w:hAnsi="Times New Roman" w:cs="Times New Roman"/>
          <w:sz w:val="24"/>
          <w:szCs w:val="24"/>
        </w:rPr>
        <w:t>l'équilibre vie professionnelle/vie privée</w:t>
      </w:r>
    </w:p>
    <w:p w:rsidR="00661B10" w:rsidRPr="00661B10" w:rsidRDefault="00661B10" w:rsidP="00661B10">
      <w:pPr>
        <w:pStyle w:val="Paragraphedeliste"/>
        <w:numPr>
          <w:ilvl w:val="0"/>
          <w:numId w:val="9"/>
        </w:numPr>
        <w:rPr>
          <w:rFonts w:ascii="Times New Roman" w:hAnsi="Times New Roman" w:cs="Times New Roman"/>
          <w:sz w:val="24"/>
          <w:szCs w:val="24"/>
        </w:rPr>
      </w:pPr>
      <w:r w:rsidRPr="00661B10">
        <w:rPr>
          <w:rFonts w:ascii="Times New Roman" w:hAnsi="Times New Roman" w:cs="Times New Roman"/>
          <w:sz w:val="24"/>
          <w:szCs w:val="24"/>
        </w:rPr>
        <w:t xml:space="preserve">l’égalité de traitement entre les femmes et les hommes en matière de salaires et de déroulement de carrière.  </w:t>
      </w:r>
    </w:p>
    <w:p w:rsidR="00661B10" w:rsidRPr="00661B10" w:rsidRDefault="00661B10" w:rsidP="00661B10">
      <w:pPr>
        <w:pStyle w:val="Paragraphedeliste"/>
        <w:numPr>
          <w:ilvl w:val="0"/>
          <w:numId w:val="9"/>
        </w:numPr>
        <w:rPr>
          <w:rFonts w:ascii="Times New Roman" w:hAnsi="Times New Roman" w:cs="Times New Roman"/>
          <w:sz w:val="24"/>
          <w:szCs w:val="24"/>
        </w:rPr>
      </w:pPr>
      <w:r w:rsidRPr="00661B10">
        <w:rPr>
          <w:rFonts w:ascii="Times New Roman" w:hAnsi="Times New Roman" w:cs="Times New Roman"/>
          <w:sz w:val="24"/>
          <w:szCs w:val="24"/>
        </w:rPr>
        <w:t>Reconnaissance, respect, droit à l'erreur</w:t>
      </w:r>
    </w:p>
    <w:p w:rsidR="00661B10" w:rsidRPr="00661B10" w:rsidRDefault="00661B10" w:rsidP="00661B10">
      <w:pPr>
        <w:pStyle w:val="Paragraphedeliste"/>
        <w:numPr>
          <w:ilvl w:val="0"/>
          <w:numId w:val="9"/>
        </w:numPr>
        <w:rPr>
          <w:rFonts w:ascii="Times New Roman" w:hAnsi="Times New Roman" w:cs="Times New Roman"/>
          <w:sz w:val="24"/>
          <w:szCs w:val="24"/>
        </w:rPr>
      </w:pPr>
      <w:proofErr w:type="spellStart"/>
      <w:r w:rsidRPr="00661B10">
        <w:rPr>
          <w:rFonts w:ascii="Times New Roman" w:hAnsi="Times New Roman" w:cs="Times New Roman"/>
          <w:sz w:val="24"/>
          <w:szCs w:val="24"/>
        </w:rPr>
        <w:t>Non discrimination</w:t>
      </w:r>
      <w:proofErr w:type="spellEnd"/>
    </w:p>
    <w:p w:rsidR="00661B10" w:rsidRPr="00661B10" w:rsidRDefault="00661B10" w:rsidP="00661B10">
      <w:pPr>
        <w:pStyle w:val="Paragraphedeliste"/>
        <w:numPr>
          <w:ilvl w:val="0"/>
          <w:numId w:val="9"/>
        </w:numPr>
        <w:rPr>
          <w:rFonts w:ascii="Times New Roman" w:hAnsi="Times New Roman" w:cs="Times New Roman"/>
          <w:b/>
          <w:sz w:val="24"/>
          <w:szCs w:val="24"/>
        </w:rPr>
      </w:pPr>
      <w:r w:rsidRPr="00661B10">
        <w:rPr>
          <w:rFonts w:ascii="Times New Roman" w:hAnsi="Times New Roman" w:cs="Times New Roman"/>
          <w:sz w:val="24"/>
          <w:szCs w:val="24"/>
        </w:rPr>
        <w:t>Accroissement du niveau de vie</w:t>
      </w:r>
    </w:p>
    <w:p w:rsidR="00DE02F8" w:rsidRPr="00661B10" w:rsidRDefault="00DE02F8" w:rsidP="00661B10">
      <w:pPr>
        <w:rPr>
          <w:rFonts w:ascii="Times New Roman" w:hAnsi="Times New Roman" w:cs="Times New Roman"/>
          <w:b/>
          <w:sz w:val="24"/>
          <w:szCs w:val="24"/>
        </w:rPr>
      </w:pPr>
      <w:r w:rsidRPr="00661B10">
        <w:rPr>
          <w:rFonts w:ascii="Times New Roman" w:hAnsi="Times New Roman" w:cs="Times New Roman"/>
          <w:b/>
          <w:sz w:val="24"/>
          <w:szCs w:val="24"/>
        </w:rPr>
        <w:t>SLIDE 5</w:t>
      </w:r>
      <w:r w:rsidR="002A37CE" w:rsidRPr="00661B10">
        <w:rPr>
          <w:rFonts w:ascii="Times New Roman" w:hAnsi="Times New Roman" w:cs="Times New Roman"/>
          <w:b/>
          <w:sz w:val="24"/>
          <w:szCs w:val="24"/>
        </w:rPr>
        <w:t xml:space="preserve"> CHIFFRES</w:t>
      </w:r>
    </w:p>
    <w:p w:rsidR="00D41031" w:rsidRPr="003C590C" w:rsidRDefault="00D41031" w:rsidP="00D41031">
      <w:pPr>
        <w:rPr>
          <w:rFonts w:ascii="Times New Roman" w:hAnsi="Times New Roman" w:cs="Times New Roman"/>
          <w:sz w:val="24"/>
          <w:szCs w:val="24"/>
        </w:rPr>
      </w:pPr>
      <w:r w:rsidRPr="003C590C">
        <w:rPr>
          <w:rFonts w:ascii="Times New Roman" w:hAnsi="Times New Roman" w:cs="Times New Roman"/>
          <w:sz w:val="24"/>
          <w:szCs w:val="24"/>
        </w:rPr>
        <w:t>Selon les résultats de l’enquête 2013 de l’ANACT</w:t>
      </w:r>
    </w:p>
    <w:p w:rsidR="00D41031" w:rsidRPr="003C590C" w:rsidRDefault="00D41031" w:rsidP="00D41031">
      <w:pPr>
        <w:rPr>
          <w:rFonts w:ascii="Times New Roman" w:hAnsi="Times New Roman" w:cs="Times New Roman"/>
          <w:sz w:val="24"/>
          <w:szCs w:val="24"/>
        </w:rPr>
      </w:pPr>
      <w:r w:rsidRPr="003C590C">
        <w:rPr>
          <w:rFonts w:ascii="Times New Roman" w:hAnsi="Times New Roman" w:cs="Times New Roman"/>
          <w:sz w:val="24"/>
          <w:szCs w:val="24"/>
        </w:rPr>
        <w:t>58% des salariés pensent que leur condition de travail se sont dégradés</w:t>
      </w:r>
    </w:p>
    <w:p w:rsidR="00661B10" w:rsidRPr="00661B10" w:rsidRDefault="00D41031"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 xml:space="preserve">64% considèrent que la QVT est basée sur le respect </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 xml:space="preserve">58% Reconnaissance </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lastRenderedPageBreak/>
        <w:t>46%</w:t>
      </w:r>
      <w:r w:rsidR="007D1D36">
        <w:rPr>
          <w:rFonts w:ascii="Times New Roman" w:hAnsi="Times New Roman" w:cs="Times New Roman"/>
          <w:sz w:val="24"/>
          <w:szCs w:val="24"/>
        </w:rPr>
        <w:t xml:space="preserve"> </w:t>
      </w:r>
      <w:r w:rsidRPr="00661B10">
        <w:rPr>
          <w:rFonts w:ascii="Times New Roman" w:hAnsi="Times New Roman" w:cs="Times New Roman"/>
          <w:sz w:val="24"/>
          <w:szCs w:val="24"/>
        </w:rPr>
        <w:t>Épanouissement</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 xml:space="preserve">61% Conciliation vie privée et vie professionnelle et convivialité au travail </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 xml:space="preserve">59% pour une politique de prévention contre les risques psychosociaux </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 xml:space="preserve">20% ont Confiance aux représentants du personnel </w:t>
      </w:r>
    </w:p>
    <w:p w:rsidR="00661B10" w:rsidRPr="00661B10" w:rsidRDefault="00661B10" w:rsidP="00661B10">
      <w:pPr>
        <w:pStyle w:val="Paragraphedeliste"/>
        <w:numPr>
          <w:ilvl w:val="0"/>
          <w:numId w:val="10"/>
        </w:numPr>
        <w:rPr>
          <w:rFonts w:ascii="Times New Roman" w:hAnsi="Times New Roman" w:cs="Times New Roman"/>
          <w:sz w:val="24"/>
          <w:szCs w:val="24"/>
        </w:rPr>
      </w:pPr>
      <w:r w:rsidRPr="00661B10">
        <w:rPr>
          <w:rFonts w:ascii="Times New Roman" w:hAnsi="Times New Roman" w:cs="Times New Roman"/>
          <w:sz w:val="24"/>
          <w:szCs w:val="24"/>
        </w:rPr>
        <w:t>49%  des salariés attendent des IRP des actions concrètes</w:t>
      </w:r>
    </w:p>
    <w:p w:rsidR="002A37CE" w:rsidRPr="003C590C" w:rsidRDefault="002A37CE" w:rsidP="00661B10">
      <w:pPr>
        <w:rPr>
          <w:rFonts w:ascii="Times New Roman" w:hAnsi="Times New Roman" w:cs="Times New Roman"/>
          <w:b/>
          <w:sz w:val="24"/>
          <w:szCs w:val="24"/>
        </w:rPr>
      </w:pPr>
      <w:r w:rsidRPr="003C590C">
        <w:rPr>
          <w:rFonts w:ascii="Times New Roman" w:hAnsi="Times New Roman" w:cs="Times New Roman"/>
          <w:b/>
          <w:sz w:val="24"/>
          <w:szCs w:val="24"/>
        </w:rPr>
        <w:t xml:space="preserve">SLIDE 6 – </w:t>
      </w:r>
      <w:bookmarkStart w:id="0" w:name="_GoBack"/>
      <w:r w:rsidRPr="003C590C">
        <w:rPr>
          <w:rFonts w:ascii="Times New Roman" w:hAnsi="Times New Roman" w:cs="Times New Roman"/>
          <w:b/>
          <w:sz w:val="24"/>
          <w:szCs w:val="24"/>
        </w:rPr>
        <w:t>ENJEUX</w:t>
      </w:r>
      <w:r w:rsidR="005A7208">
        <w:rPr>
          <w:rFonts w:ascii="Times New Roman" w:hAnsi="Times New Roman" w:cs="Times New Roman"/>
          <w:b/>
          <w:sz w:val="24"/>
          <w:szCs w:val="24"/>
        </w:rPr>
        <w:t xml:space="preserve"> </w:t>
      </w:r>
    </w:p>
    <w:p w:rsidR="003C590C" w:rsidRPr="003C590C" w:rsidRDefault="005A7208" w:rsidP="00D41031">
      <w:pPr>
        <w:rPr>
          <w:rFonts w:ascii="Times New Roman" w:hAnsi="Times New Roman" w:cs="Times New Roman"/>
          <w:sz w:val="24"/>
          <w:szCs w:val="24"/>
        </w:rPr>
      </w:pPr>
      <w:r>
        <w:rPr>
          <w:rFonts w:ascii="Times New Roman" w:hAnsi="Times New Roman" w:cs="Times New Roman"/>
          <w:sz w:val="24"/>
          <w:szCs w:val="24"/>
        </w:rPr>
        <w:t>L</w:t>
      </w:r>
      <w:r w:rsidR="003C590C" w:rsidRPr="003C590C">
        <w:rPr>
          <w:rFonts w:ascii="Times New Roman" w:hAnsi="Times New Roman" w:cs="Times New Roman"/>
          <w:sz w:val="24"/>
          <w:szCs w:val="24"/>
        </w:rPr>
        <w:t xml:space="preserve">a qualité de vie ne concerne plus seulement la santé physique et mentale mais un ensemble de facteurs lié au travail et à l’environnement d’un individu </w:t>
      </w:r>
    </w:p>
    <w:p w:rsidR="00D41031" w:rsidRPr="005A7208" w:rsidRDefault="005A7208" w:rsidP="005A7208">
      <w:pPr>
        <w:spacing w:after="0"/>
        <w:rPr>
          <w:rFonts w:ascii="Times New Roman" w:hAnsi="Times New Roman" w:cs="Times New Roman"/>
          <w:sz w:val="24"/>
          <w:szCs w:val="24"/>
        </w:rPr>
      </w:pPr>
      <w:r w:rsidRPr="005A7208">
        <w:rPr>
          <w:rFonts w:ascii="Times New Roman" w:hAnsi="Times New Roman" w:cs="Times New Roman"/>
          <w:sz w:val="24"/>
          <w:szCs w:val="24"/>
        </w:rPr>
        <w:t>Les</w:t>
      </w:r>
      <w:r w:rsidR="00D41031" w:rsidRPr="005A7208">
        <w:rPr>
          <w:rFonts w:ascii="Times New Roman" w:hAnsi="Times New Roman" w:cs="Times New Roman"/>
          <w:sz w:val="24"/>
          <w:szCs w:val="24"/>
        </w:rPr>
        <w:t xml:space="preserve"> enjeux de la QVT vont être de concilier de bonne conditions de travail et la performance de l’entreprise</w:t>
      </w:r>
    </w:p>
    <w:p w:rsidR="005A7208" w:rsidRP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 xml:space="preserve">Concilier de bonnes conditions de travail et la performance de l'entreprise </w:t>
      </w:r>
      <w:r w:rsidRPr="005A7208">
        <w:rPr>
          <w:rFonts w:ascii="Times New Roman" w:hAnsi="Times New Roman" w:cs="Times New Roman"/>
          <w:sz w:val="24"/>
          <w:szCs w:val="24"/>
        </w:rPr>
        <w:t> compétitivité</w:t>
      </w:r>
    </w:p>
    <w:p w:rsidR="005A7208" w:rsidRP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 xml:space="preserve"> Réalisation de soi et épanouissement des individus </w:t>
      </w:r>
      <w:r w:rsidRPr="005A7208">
        <w:rPr>
          <w:rFonts w:ascii="Times New Roman" w:hAnsi="Times New Roman" w:cs="Times New Roman"/>
          <w:sz w:val="24"/>
          <w:szCs w:val="24"/>
        </w:rPr>
        <w:t>engagement</w:t>
      </w:r>
    </w:p>
    <w:p w:rsidR="005A7208" w:rsidRP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 xml:space="preserve"> Considération et respect </w:t>
      </w:r>
      <w:r w:rsidRPr="005A7208">
        <w:rPr>
          <w:rFonts w:ascii="Times New Roman" w:hAnsi="Times New Roman" w:cs="Times New Roman"/>
          <w:sz w:val="24"/>
          <w:szCs w:val="24"/>
        </w:rPr>
        <w:t> emploi décent, confort, horaires, moyens</w:t>
      </w:r>
    </w:p>
    <w:p w:rsidR="005A7208" w:rsidRP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 xml:space="preserve"> Satisfaction professionnelle </w:t>
      </w:r>
      <w:r w:rsidRPr="005A7208">
        <w:rPr>
          <w:rFonts w:ascii="Times New Roman" w:hAnsi="Times New Roman" w:cs="Times New Roman"/>
          <w:sz w:val="24"/>
          <w:szCs w:val="24"/>
        </w:rPr>
        <w:t xml:space="preserve">motivation &amp; productivité </w:t>
      </w:r>
    </w:p>
    <w:p w:rsidR="005A7208" w:rsidRP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Dialogue social épanoui</w:t>
      </w:r>
    </w:p>
    <w:p w:rsidR="005A7208" w:rsidRDefault="005A7208" w:rsidP="005A7208">
      <w:pPr>
        <w:pStyle w:val="Paragraphedeliste"/>
        <w:numPr>
          <w:ilvl w:val="0"/>
          <w:numId w:val="7"/>
        </w:numPr>
        <w:rPr>
          <w:rFonts w:ascii="Times New Roman" w:hAnsi="Times New Roman" w:cs="Times New Roman"/>
          <w:sz w:val="24"/>
          <w:szCs w:val="24"/>
        </w:rPr>
      </w:pPr>
      <w:r w:rsidRPr="005A7208">
        <w:rPr>
          <w:rFonts w:ascii="Times New Roman" w:hAnsi="Times New Roman" w:cs="Times New Roman"/>
          <w:sz w:val="24"/>
          <w:szCs w:val="24"/>
        </w:rPr>
        <w:t>Obligations santé et sécurité de l’employeur: sa responsabilité civile et pénale est engagée.</w:t>
      </w:r>
    </w:p>
    <w:p w:rsidR="00661B10" w:rsidRPr="00661B10" w:rsidRDefault="00D41031" w:rsidP="005A7208">
      <w:pPr>
        <w:pStyle w:val="Paragraphedeliste"/>
        <w:numPr>
          <w:ilvl w:val="0"/>
          <w:numId w:val="7"/>
        </w:numPr>
        <w:rPr>
          <w:rFonts w:ascii="Times New Roman" w:hAnsi="Times New Roman" w:cs="Times New Roman"/>
          <w:sz w:val="24"/>
          <w:szCs w:val="24"/>
        </w:rPr>
      </w:pPr>
      <w:r w:rsidRPr="005F72D0">
        <w:rPr>
          <w:rFonts w:ascii="Times New Roman" w:hAnsi="Times New Roman" w:cs="Times New Roman"/>
          <w:sz w:val="24"/>
          <w:szCs w:val="24"/>
        </w:rPr>
        <w:t xml:space="preserve">Santé et sécurité des salariés </w:t>
      </w:r>
      <w:r w:rsidR="00661B10">
        <w:rPr>
          <w:rFonts w:ascii="Times New Roman" w:hAnsi="Times New Roman" w:cs="Times New Roman"/>
          <w:sz w:val="24"/>
          <w:szCs w:val="24"/>
        </w:rPr>
        <w:t xml:space="preserve">par les obligations </w:t>
      </w:r>
    </w:p>
    <w:bookmarkEnd w:id="0"/>
    <w:p w:rsidR="00D41031" w:rsidRPr="00661B10" w:rsidRDefault="00D41031" w:rsidP="00D41031">
      <w:pPr>
        <w:rPr>
          <w:rFonts w:ascii="Times New Roman" w:hAnsi="Times New Roman" w:cs="Times New Roman"/>
          <w:b/>
          <w:sz w:val="24"/>
          <w:szCs w:val="24"/>
        </w:rPr>
      </w:pPr>
      <w:r w:rsidRPr="00661B10">
        <w:rPr>
          <w:rFonts w:ascii="Times New Roman" w:hAnsi="Times New Roman" w:cs="Times New Roman"/>
          <w:b/>
          <w:sz w:val="24"/>
          <w:szCs w:val="24"/>
        </w:rPr>
        <w:t xml:space="preserve">SLIDE 7 </w:t>
      </w:r>
      <w:r w:rsidR="00661B10">
        <w:rPr>
          <w:rFonts w:ascii="Times New Roman" w:hAnsi="Times New Roman" w:cs="Times New Roman"/>
          <w:b/>
          <w:sz w:val="24"/>
          <w:szCs w:val="24"/>
        </w:rPr>
        <w:t xml:space="preserve">transition : </w:t>
      </w:r>
      <w:r w:rsidRPr="00661B10">
        <w:rPr>
          <w:rFonts w:ascii="Times New Roman" w:hAnsi="Times New Roman" w:cs="Times New Roman"/>
          <w:b/>
          <w:sz w:val="24"/>
          <w:szCs w:val="24"/>
        </w:rPr>
        <w:t>QUELLES DEMARCHES POUR LES DRH</w:t>
      </w:r>
    </w:p>
    <w:p w:rsidR="00077ADA" w:rsidRPr="00661B10" w:rsidRDefault="00077ADA" w:rsidP="00077ADA">
      <w:pPr>
        <w:rPr>
          <w:rFonts w:ascii="Times New Roman" w:hAnsi="Times New Roman" w:cs="Times New Roman"/>
          <w:b/>
          <w:sz w:val="24"/>
          <w:szCs w:val="24"/>
        </w:rPr>
      </w:pPr>
      <w:r w:rsidRPr="00661B10">
        <w:rPr>
          <w:rFonts w:ascii="Times New Roman" w:hAnsi="Times New Roman" w:cs="Times New Roman"/>
          <w:b/>
          <w:sz w:val="24"/>
          <w:szCs w:val="24"/>
        </w:rPr>
        <w:t xml:space="preserve">SLIDE </w:t>
      </w:r>
      <w:r>
        <w:rPr>
          <w:rFonts w:ascii="Times New Roman" w:hAnsi="Times New Roman" w:cs="Times New Roman"/>
          <w:b/>
          <w:sz w:val="24"/>
          <w:szCs w:val="24"/>
        </w:rPr>
        <w:t>8</w:t>
      </w:r>
      <w:r w:rsidRPr="00661B10">
        <w:rPr>
          <w:rFonts w:ascii="Times New Roman" w:hAnsi="Times New Roman" w:cs="Times New Roman"/>
          <w:b/>
          <w:sz w:val="24"/>
          <w:szCs w:val="24"/>
        </w:rPr>
        <w:t xml:space="preserve"> la démarche de prévention</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sz w:val="24"/>
          <w:szCs w:val="24"/>
        </w:rPr>
        <w:t>1.</w:t>
      </w:r>
      <w:r w:rsidRPr="003C590C">
        <w:rPr>
          <w:rFonts w:ascii="Times New Roman" w:hAnsi="Times New Roman" w:cs="Times New Roman"/>
          <w:b/>
          <w:bCs/>
          <w:sz w:val="24"/>
          <w:szCs w:val="24"/>
        </w:rPr>
        <w:t xml:space="preserve"> lancement de l’action</w:t>
      </w:r>
      <w:r w:rsidRPr="003C590C">
        <w:rPr>
          <w:rFonts w:ascii="Times New Roman" w:hAnsi="Times New Roman" w:cs="Times New Roman"/>
          <w:sz w:val="24"/>
          <w:szCs w:val="24"/>
        </w:rPr>
        <w:t xml:space="preserve">: CONSTITUER un Comité de pilotage </w:t>
      </w:r>
      <w:r w:rsidRPr="00661B10">
        <w:rPr>
          <w:rFonts w:ascii="Times New Roman" w:hAnsi="Times New Roman" w:cs="Times New Roman"/>
          <w:b/>
          <w:sz w:val="24"/>
          <w:szCs w:val="24"/>
        </w:rPr>
        <w:t>Sensibiliser / former  les acteur</w:t>
      </w:r>
      <w:r>
        <w:rPr>
          <w:rFonts w:ascii="Times New Roman" w:hAnsi="Times New Roman" w:cs="Times New Roman"/>
          <w:b/>
          <w:sz w:val="24"/>
          <w:szCs w:val="24"/>
        </w:rPr>
        <w:t xml:space="preserve">s à la qvt </w:t>
      </w:r>
      <w:r w:rsidRPr="00661B10">
        <w:rPr>
          <w:rFonts w:ascii="Times New Roman" w:hAnsi="Times New Roman" w:cs="Times New Roman"/>
          <w:b/>
          <w:sz w:val="24"/>
          <w:szCs w:val="24"/>
        </w:rPr>
        <w:t>pour constituer un socle commun</w:t>
      </w:r>
      <w:r w:rsidRPr="003C590C">
        <w:rPr>
          <w:rFonts w:ascii="Times New Roman" w:hAnsi="Times New Roman" w:cs="Times New Roman"/>
          <w:sz w:val="24"/>
          <w:szCs w:val="24"/>
        </w:rPr>
        <w:t>. Cette format</w:t>
      </w:r>
      <w:r>
        <w:rPr>
          <w:rFonts w:ascii="Times New Roman" w:hAnsi="Times New Roman" w:cs="Times New Roman"/>
          <w:sz w:val="24"/>
          <w:szCs w:val="24"/>
        </w:rPr>
        <w:t>ion doit concerner à minima le c</w:t>
      </w:r>
      <w:r w:rsidRPr="003C590C">
        <w:rPr>
          <w:rFonts w:ascii="Times New Roman" w:hAnsi="Times New Roman" w:cs="Times New Roman"/>
          <w:sz w:val="24"/>
          <w:szCs w:val="24"/>
        </w:rPr>
        <w:t>omit</w:t>
      </w:r>
      <w:r>
        <w:rPr>
          <w:rFonts w:ascii="Times New Roman" w:hAnsi="Times New Roman" w:cs="Times New Roman"/>
          <w:sz w:val="24"/>
          <w:szCs w:val="24"/>
        </w:rPr>
        <w:t xml:space="preserve">é de pilotage ; il </w:t>
      </w:r>
      <w:proofErr w:type="spellStart"/>
      <w:r>
        <w:rPr>
          <w:rFonts w:ascii="Times New Roman" w:hAnsi="Times New Roman" w:cs="Times New Roman"/>
          <w:sz w:val="24"/>
          <w:szCs w:val="24"/>
        </w:rPr>
        <w:t>faut</w:t>
      </w:r>
      <w:r w:rsidRPr="003C590C">
        <w:rPr>
          <w:rFonts w:ascii="Times New Roman" w:hAnsi="Times New Roman" w:cs="Times New Roman"/>
          <w:sz w:val="24"/>
          <w:szCs w:val="24"/>
        </w:rPr>
        <w:t>Informer</w:t>
      </w:r>
      <w:proofErr w:type="spellEnd"/>
      <w:r w:rsidRPr="003C590C">
        <w:rPr>
          <w:rFonts w:ascii="Times New Roman" w:hAnsi="Times New Roman" w:cs="Times New Roman"/>
          <w:sz w:val="24"/>
          <w:szCs w:val="24"/>
        </w:rPr>
        <w:t xml:space="preserve"> l’ensemble du personnel </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sz w:val="24"/>
          <w:szCs w:val="24"/>
        </w:rPr>
        <w:t>2.</w:t>
      </w:r>
      <w:r w:rsidRPr="003C590C">
        <w:rPr>
          <w:rFonts w:ascii="Times New Roman" w:hAnsi="Times New Roman" w:cs="Times New Roman"/>
          <w:b/>
          <w:bCs/>
          <w:sz w:val="24"/>
          <w:szCs w:val="24"/>
        </w:rPr>
        <w:t xml:space="preserve"> Dépistage</w:t>
      </w:r>
      <w:r w:rsidRPr="003C590C">
        <w:rPr>
          <w:rFonts w:ascii="Times New Roman" w:hAnsi="Times New Roman" w:cs="Times New Roman"/>
          <w:sz w:val="24"/>
          <w:szCs w:val="24"/>
        </w:rPr>
        <w:t xml:space="preserve"> : RECCUEILLIR  </w:t>
      </w:r>
      <w:r w:rsidRPr="003C590C">
        <w:rPr>
          <w:rFonts w:ascii="Times New Roman" w:hAnsi="Times New Roman" w:cs="Times New Roman"/>
          <w:b/>
          <w:bCs/>
          <w:sz w:val="24"/>
          <w:szCs w:val="24"/>
        </w:rPr>
        <w:t>les indicateurs</w:t>
      </w:r>
      <w:r w:rsidRPr="003C590C">
        <w:rPr>
          <w:rFonts w:ascii="Times New Roman" w:hAnsi="Times New Roman" w:cs="Times New Roman"/>
          <w:sz w:val="24"/>
          <w:szCs w:val="24"/>
        </w:rPr>
        <w:t xml:space="preserve"> de santé, de fonctionnement de l’entreprise. Temps de travail, mouvement du personnel, organisation du travail, formation, rémunération, relation social, perception, satisfaction,  complété par des entretiens</w:t>
      </w:r>
      <w:r>
        <w:rPr>
          <w:rFonts w:ascii="Times New Roman" w:hAnsi="Times New Roman" w:cs="Times New Roman"/>
          <w:sz w:val="24"/>
          <w:szCs w:val="24"/>
        </w:rPr>
        <w:t xml:space="preserve"> </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sz w:val="24"/>
          <w:szCs w:val="24"/>
        </w:rPr>
        <w:t>3.</w:t>
      </w:r>
      <w:r w:rsidRPr="003C590C">
        <w:rPr>
          <w:rFonts w:ascii="Times New Roman" w:hAnsi="Times New Roman" w:cs="Times New Roman"/>
          <w:b/>
          <w:bCs/>
          <w:sz w:val="24"/>
          <w:szCs w:val="24"/>
        </w:rPr>
        <w:t xml:space="preserve"> Diagnostic approfond</w:t>
      </w:r>
      <w:r>
        <w:rPr>
          <w:rFonts w:ascii="Times New Roman" w:hAnsi="Times New Roman" w:cs="Times New Roman"/>
          <w:b/>
          <w:bCs/>
          <w:sz w:val="24"/>
          <w:szCs w:val="24"/>
        </w:rPr>
        <w:t>i : R</w:t>
      </w:r>
      <w:r w:rsidRPr="003C590C">
        <w:rPr>
          <w:rFonts w:ascii="Times New Roman" w:hAnsi="Times New Roman" w:cs="Times New Roman"/>
          <w:b/>
          <w:bCs/>
          <w:sz w:val="24"/>
          <w:szCs w:val="24"/>
        </w:rPr>
        <w:t>éaliser du diagnostic</w:t>
      </w:r>
      <w:r>
        <w:rPr>
          <w:rFonts w:ascii="Times New Roman" w:hAnsi="Times New Roman" w:cs="Times New Roman"/>
          <w:sz w:val="24"/>
          <w:szCs w:val="24"/>
        </w:rPr>
        <w:t xml:space="preserve"> e</w:t>
      </w:r>
      <w:r w:rsidRPr="003C590C">
        <w:rPr>
          <w:rFonts w:ascii="Times New Roman" w:hAnsi="Times New Roman" w:cs="Times New Roman"/>
          <w:sz w:val="24"/>
          <w:szCs w:val="24"/>
        </w:rPr>
        <w:t xml:space="preserve">t donc </w:t>
      </w:r>
      <w:r w:rsidRPr="00661B10">
        <w:rPr>
          <w:rFonts w:ascii="Times New Roman" w:hAnsi="Times New Roman" w:cs="Times New Roman"/>
          <w:b/>
          <w:sz w:val="24"/>
          <w:szCs w:val="24"/>
        </w:rPr>
        <w:t>identifier les facteurs</w:t>
      </w:r>
      <w:r w:rsidRPr="003C590C">
        <w:rPr>
          <w:rFonts w:ascii="Times New Roman" w:hAnsi="Times New Roman" w:cs="Times New Roman"/>
          <w:sz w:val="24"/>
          <w:szCs w:val="24"/>
        </w:rPr>
        <w:t xml:space="preserve"> de risques liés au travail stress, maladies pro, situation grave, dégradée, pathologie avec le service santé et à la satisfaction des salariés</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sz w:val="24"/>
          <w:szCs w:val="24"/>
        </w:rPr>
        <w:t xml:space="preserve">Le diagnostic peut être réalisé par un consultant externe pour disposer d’une certaine neutralité  </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b/>
          <w:sz w:val="24"/>
          <w:szCs w:val="24"/>
        </w:rPr>
        <w:t>Les outils principaux</w:t>
      </w:r>
      <w:r w:rsidRPr="003C590C">
        <w:rPr>
          <w:rFonts w:ascii="Times New Roman" w:hAnsi="Times New Roman" w:cs="Times New Roman"/>
          <w:sz w:val="24"/>
          <w:szCs w:val="24"/>
        </w:rPr>
        <w:t xml:space="preserve"> utilisés sont : - des questionnaires - des entretiens avec les salariés - des observations de situations caractéristiques  </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b/>
          <w:bCs/>
          <w:sz w:val="24"/>
          <w:szCs w:val="24"/>
        </w:rPr>
        <w:t xml:space="preserve">4. Définition du plan d’action </w:t>
      </w:r>
      <w:r>
        <w:rPr>
          <w:rFonts w:ascii="Times New Roman" w:hAnsi="Times New Roman" w:cs="Times New Roman"/>
          <w:sz w:val="24"/>
          <w:szCs w:val="24"/>
        </w:rPr>
        <w:t>P</w:t>
      </w:r>
      <w:r w:rsidRPr="003C590C">
        <w:rPr>
          <w:rFonts w:ascii="Times New Roman" w:hAnsi="Times New Roman" w:cs="Times New Roman"/>
          <w:sz w:val="24"/>
          <w:szCs w:val="24"/>
        </w:rPr>
        <w:t>artage</w:t>
      </w:r>
      <w:r>
        <w:rPr>
          <w:rFonts w:ascii="Times New Roman" w:hAnsi="Times New Roman" w:cs="Times New Roman"/>
          <w:sz w:val="24"/>
          <w:szCs w:val="24"/>
        </w:rPr>
        <w:t>r</w:t>
      </w:r>
      <w:r w:rsidRPr="003C590C">
        <w:rPr>
          <w:rFonts w:ascii="Times New Roman" w:hAnsi="Times New Roman" w:cs="Times New Roman"/>
          <w:sz w:val="24"/>
          <w:szCs w:val="24"/>
        </w:rPr>
        <w:t xml:space="preserve"> des résultats du diagnostic  et validation par la Direction ; Organisation de l’information au personnel</w:t>
      </w:r>
    </w:p>
    <w:p w:rsidR="00077ADA" w:rsidRPr="003C590C" w:rsidRDefault="00077ADA" w:rsidP="00077ADA">
      <w:pPr>
        <w:rPr>
          <w:rFonts w:ascii="Times New Roman" w:hAnsi="Times New Roman" w:cs="Times New Roman"/>
          <w:sz w:val="24"/>
          <w:szCs w:val="24"/>
        </w:rPr>
      </w:pPr>
      <w:r w:rsidRPr="003C590C">
        <w:rPr>
          <w:rFonts w:ascii="Times New Roman" w:hAnsi="Times New Roman" w:cs="Times New Roman"/>
          <w:b/>
          <w:bCs/>
          <w:sz w:val="24"/>
          <w:szCs w:val="24"/>
        </w:rPr>
        <w:t xml:space="preserve">5 Mise en oeuvre </w:t>
      </w:r>
      <w:r w:rsidRPr="003C590C">
        <w:rPr>
          <w:rFonts w:ascii="Times New Roman" w:hAnsi="Times New Roman" w:cs="Times New Roman"/>
          <w:sz w:val="24"/>
          <w:szCs w:val="24"/>
        </w:rPr>
        <w:t>(solutions) Mise en place de groupes de travail et suivi par le Comité de pilotage S’appuyer si besoin sur des compétences externes</w:t>
      </w:r>
    </w:p>
    <w:p w:rsidR="00077ADA" w:rsidRDefault="00077ADA" w:rsidP="00077ADA">
      <w:pPr>
        <w:rPr>
          <w:rFonts w:ascii="Times New Roman" w:hAnsi="Times New Roman" w:cs="Times New Roman"/>
          <w:sz w:val="24"/>
          <w:szCs w:val="24"/>
        </w:rPr>
      </w:pPr>
      <w:r w:rsidRPr="003C590C">
        <w:rPr>
          <w:rFonts w:ascii="Times New Roman" w:hAnsi="Times New Roman" w:cs="Times New Roman"/>
          <w:sz w:val="24"/>
          <w:szCs w:val="24"/>
        </w:rPr>
        <w:t xml:space="preserve">6 </w:t>
      </w:r>
      <w:r w:rsidRPr="003C590C">
        <w:rPr>
          <w:rFonts w:ascii="Times New Roman" w:hAnsi="Times New Roman" w:cs="Times New Roman"/>
          <w:b/>
          <w:bCs/>
          <w:sz w:val="24"/>
          <w:szCs w:val="24"/>
        </w:rPr>
        <w:t>Suivi, veille et évaluation</w:t>
      </w:r>
      <w:r w:rsidRPr="003C590C">
        <w:rPr>
          <w:rFonts w:ascii="Times New Roman" w:hAnsi="Times New Roman" w:cs="Times New Roman"/>
          <w:sz w:val="24"/>
          <w:szCs w:val="24"/>
        </w:rPr>
        <w:t>: tableau de bord</w:t>
      </w:r>
    </w:p>
    <w:p w:rsidR="00077ADA" w:rsidRDefault="00077ADA" w:rsidP="00D41031">
      <w:pPr>
        <w:rPr>
          <w:rFonts w:ascii="Times New Roman" w:hAnsi="Times New Roman" w:cs="Times New Roman"/>
          <w:b/>
          <w:sz w:val="24"/>
          <w:szCs w:val="24"/>
        </w:rPr>
      </w:pPr>
    </w:p>
    <w:p w:rsidR="00D41031" w:rsidRPr="00661B10" w:rsidRDefault="00077ADA" w:rsidP="00D41031">
      <w:pPr>
        <w:rPr>
          <w:rFonts w:ascii="Times New Roman" w:hAnsi="Times New Roman" w:cs="Times New Roman"/>
          <w:b/>
          <w:sz w:val="24"/>
          <w:szCs w:val="24"/>
        </w:rPr>
      </w:pPr>
      <w:r>
        <w:rPr>
          <w:rFonts w:ascii="Times New Roman" w:hAnsi="Times New Roman" w:cs="Times New Roman"/>
          <w:b/>
          <w:sz w:val="24"/>
          <w:szCs w:val="24"/>
        </w:rPr>
        <w:t>SLIDE 9 ROLE DU DRH</w:t>
      </w:r>
      <w:r w:rsidR="005A7208">
        <w:rPr>
          <w:rFonts w:ascii="Times New Roman" w:hAnsi="Times New Roman" w:cs="Times New Roman"/>
          <w:b/>
          <w:sz w:val="24"/>
          <w:szCs w:val="24"/>
        </w:rPr>
        <w:t xml:space="preserve"> ETRE UN FACILITATEIR</w:t>
      </w:r>
    </w:p>
    <w:p w:rsidR="001B050A" w:rsidRPr="003C590C" w:rsidRDefault="001B050A" w:rsidP="00D41031">
      <w:pPr>
        <w:rPr>
          <w:rFonts w:ascii="Times New Roman" w:hAnsi="Times New Roman" w:cs="Times New Roman"/>
          <w:b/>
          <w:sz w:val="24"/>
          <w:szCs w:val="24"/>
        </w:rPr>
      </w:pPr>
      <w:r w:rsidRPr="003C590C">
        <w:rPr>
          <w:rFonts w:ascii="Times New Roman" w:hAnsi="Times New Roman" w:cs="Times New Roman"/>
          <w:b/>
          <w:sz w:val="24"/>
          <w:szCs w:val="24"/>
        </w:rPr>
        <w:t xml:space="preserve">Aider le drh à se </w:t>
      </w:r>
      <w:r w:rsidR="005F72D0" w:rsidRPr="003C590C">
        <w:rPr>
          <w:rFonts w:ascii="Times New Roman" w:hAnsi="Times New Roman" w:cs="Times New Roman"/>
          <w:b/>
          <w:sz w:val="24"/>
          <w:szCs w:val="24"/>
        </w:rPr>
        <w:t>redéfinir</w:t>
      </w:r>
      <w:r w:rsidRPr="003C590C">
        <w:rPr>
          <w:rFonts w:ascii="Times New Roman" w:hAnsi="Times New Roman" w:cs="Times New Roman"/>
          <w:b/>
          <w:sz w:val="24"/>
          <w:szCs w:val="24"/>
        </w:rPr>
        <w:t xml:space="preserve"> par rapport à son engagement qu’il a de gérer le capital humain il est respons</w:t>
      </w:r>
      <w:r w:rsidR="00B8265C" w:rsidRPr="003C590C">
        <w:rPr>
          <w:rFonts w:ascii="Times New Roman" w:hAnsi="Times New Roman" w:cs="Times New Roman"/>
          <w:b/>
          <w:sz w:val="24"/>
          <w:szCs w:val="24"/>
        </w:rPr>
        <w:t>a</w:t>
      </w:r>
      <w:r w:rsidRPr="003C590C">
        <w:rPr>
          <w:rFonts w:ascii="Times New Roman" w:hAnsi="Times New Roman" w:cs="Times New Roman"/>
          <w:b/>
          <w:sz w:val="24"/>
          <w:szCs w:val="24"/>
        </w:rPr>
        <w:t xml:space="preserve">ble </w:t>
      </w:r>
      <w:r w:rsidRPr="005A7208">
        <w:rPr>
          <w:rFonts w:ascii="Times New Roman" w:hAnsi="Times New Roman" w:cs="Times New Roman"/>
          <w:sz w:val="24"/>
          <w:szCs w:val="24"/>
        </w:rPr>
        <w:t>de l’</w:t>
      </w:r>
      <w:r w:rsidR="00B8265C" w:rsidRPr="005A7208">
        <w:rPr>
          <w:rFonts w:ascii="Times New Roman" w:hAnsi="Times New Roman" w:cs="Times New Roman"/>
          <w:sz w:val="24"/>
          <w:szCs w:val="24"/>
        </w:rPr>
        <w:t>intégrité moral de l’entreprise</w:t>
      </w:r>
    </w:p>
    <w:p w:rsidR="001B050A" w:rsidRPr="003C590C" w:rsidRDefault="001B050A" w:rsidP="00D41031">
      <w:pPr>
        <w:rPr>
          <w:rFonts w:ascii="Times New Roman" w:hAnsi="Times New Roman" w:cs="Times New Roman"/>
          <w:b/>
          <w:sz w:val="24"/>
          <w:szCs w:val="24"/>
        </w:rPr>
      </w:pPr>
      <w:r w:rsidRPr="003C590C">
        <w:rPr>
          <w:rFonts w:ascii="Times New Roman" w:hAnsi="Times New Roman" w:cs="Times New Roman"/>
          <w:b/>
          <w:sz w:val="24"/>
          <w:szCs w:val="24"/>
        </w:rPr>
        <w:t xml:space="preserve">Acteur pour la préparation et la conduite du changement dans une approche </w:t>
      </w:r>
      <w:r w:rsidR="005F72D0" w:rsidRPr="003C590C">
        <w:rPr>
          <w:rFonts w:ascii="Times New Roman" w:hAnsi="Times New Roman" w:cs="Times New Roman"/>
          <w:b/>
          <w:sz w:val="24"/>
          <w:szCs w:val="24"/>
        </w:rPr>
        <w:t>systémique</w:t>
      </w:r>
    </w:p>
    <w:p w:rsidR="00B8265C" w:rsidRPr="00661B10" w:rsidRDefault="00B8265C" w:rsidP="00661B10">
      <w:pPr>
        <w:pStyle w:val="Paragraphedeliste"/>
        <w:numPr>
          <w:ilvl w:val="0"/>
          <w:numId w:val="11"/>
        </w:numPr>
        <w:spacing w:after="0"/>
        <w:rPr>
          <w:rFonts w:ascii="Times New Roman" w:hAnsi="Times New Roman" w:cs="Times New Roman"/>
          <w:sz w:val="24"/>
          <w:szCs w:val="24"/>
        </w:rPr>
      </w:pPr>
      <w:r w:rsidRPr="00661B10">
        <w:rPr>
          <w:rFonts w:ascii="Times New Roman" w:hAnsi="Times New Roman" w:cs="Times New Roman"/>
          <w:sz w:val="24"/>
          <w:szCs w:val="24"/>
        </w:rPr>
        <w:t>Créer des conditions favorables au changement</w:t>
      </w:r>
    </w:p>
    <w:p w:rsidR="00B8265C" w:rsidRPr="00661B10" w:rsidRDefault="00576EB5" w:rsidP="00661B10">
      <w:pPr>
        <w:pStyle w:val="Paragraphedeliste"/>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Donner </w:t>
      </w:r>
      <w:r w:rsidR="00B8265C" w:rsidRPr="00661B10">
        <w:rPr>
          <w:rFonts w:ascii="Times New Roman" w:hAnsi="Times New Roman" w:cs="Times New Roman"/>
          <w:sz w:val="24"/>
          <w:szCs w:val="24"/>
        </w:rPr>
        <w:t>Droit à l’erreur pour ouvrir les domaines du possible</w:t>
      </w:r>
      <w:r w:rsidR="005A7208">
        <w:rPr>
          <w:rFonts w:ascii="Times New Roman" w:hAnsi="Times New Roman" w:cs="Times New Roman"/>
          <w:sz w:val="24"/>
          <w:szCs w:val="24"/>
        </w:rPr>
        <w:t xml:space="preserve"> </w:t>
      </w:r>
    </w:p>
    <w:p w:rsidR="005A7208" w:rsidRDefault="00545682" w:rsidP="00B8265C">
      <w:pPr>
        <w:pStyle w:val="Paragraphedeliste"/>
        <w:numPr>
          <w:ilvl w:val="0"/>
          <w:numId w:val="11"/>
        </w:numPr>
        <w:spacing w:after="0"/>
        <w:rPr>
          <w:rFonts w:ascii="Times New Roman" w:hAnsi="Times New Roman" w:cs="Times New Roman"/>
          <w:sz w:val="24"/>
          <w:szCs w:val="24"/>
        </w:rPr>
      </w:pPr>
      <w:r>
        <w:rPr>
          <w:rFonts w:ascii="Times New Roman" w:hAnsi="Times New Roman" w:cs="Times New Roman"/>
          <w:sz w:val="24"/>
          <w:szCs w:val="24"/>
        </w:rPr>
        <w:t>Donner confiance pour</w:t>
      </w:r>
      <w:r w:rsidR="00576EB5">
        <w:rPr>
          <w:rFonts w:ascii="Times New Roman" w:hAnsi="Times New Roman" w:cs="Times New Roman"/>
          <w:sz w:val="24"/>
          <w:szCs w:val="24"/>
        </w:rPr>
        <w:t xml:space="preserve"> </w:t>
      </w:r>
      <w:r w:rsidR="00B8265C" w:rsidRPr="00661B10">
        <w:rPr>
          <w:rFonts w:ascii="Times New Roman" w:hAnsi="Times New Roman" w:cs="Times New Roman"/>
          <w:sz w:val="24"/>
          <w:szCs w:val="24"/>
        </w:rPr>
        <w:t>Oser dire les choses</w:t>
      </w:r>
      <w:r w:rsidR="00576EB5">
        <w:rPr>
          <w:rFonts w:ascii="Times New Roman" w:hAnsi="Times New Roman" w:cs="Times New Roman"/>
          <w:sz w:val="24"/>
          <w:szCs w:val="24"/>
        </w:rPr>
        <w:t xml:space="preserve"> </w:t>
      </w:r>
    </w:p>
    <w:p w:rsidR="00661B10" w:rsidRPr="00545682" w:rsidRDefault="00576EB5" w:rsidP="00B8265C">
      <w:pPr>
        <w:pStyle w:val="Paragraphedeliste"/>
        <w:numPr>
          <w:ilvl w:val="0"/>
          <w:numId w:val="11"/>
        </w:numPr>
        <w:spacing w:after="0"/>
        <w:rPr>
          <w:rFonts w:ascii="Times New Roman" w:hAnsi="Times New Roman" w:cs="Times New Roman"/>
          <w:sz w:val="24"/>
          <w:szCs w:val="24"/>
        </w:rPr>
      </w:pPr>
      <w:r>
        <w:rPr>
          <w:rFonts w:ascii="Times New Roman" w:hAnsi="Times New Roman" w:cs="Times New Roman"/>
          <w:sz w:val="24"/>
          <w:szCs w:val="24"/>
        </w:rPr>
        <w:t>pour unir ce qui est séparé</w:t>
      </w:r>
      <w:r w:rsidR="00545682">
        <w:rPr>
          <w:rFonts w:ascii="Times New Roman" w:hAnsi="Times New Roman" w:cs="Times New Roman"/>
          <w:sz w:val="24"/>
          <w:szCs w:val="24"/>
        </w:rPr>
        <w:t xml:space="preserve"> par une vision partagée</w:t>
      </w:r>
    </w:p>
    <w:p w:rsidR="00B8265C" w:rsidRPr="003C590C" w:rsidRDefault="00B8265C" w:rsidP="00B8265C">
      <w:pPr>
        <w:rPr>
          <w:rFonts w:ascii="Times New Roman" w:hAnsi="Times New Roman" w:cs="Times New Roman"/>
          <w:b/>
          <w:sz w:val="24"/>
          <w:szCs w:val="24"/>
        </w:rPr>
      </w:pPr>
      <w:r w:rsidRPr="003C590C">
        <w:rPr>
          <w:rFonts w:ascii="Times New Roman" w:hAnsi="Times New Roman" w:cs="Times New Roman"/>
          <w:b/>
          <w:sz w:val="24"/>
          <w:szCs w:val="24"/>
        </w:rPr>
        <w:t>Acteur pour  la performance</w:t>
      </w:r>
      <w:r w:rsidR="00576EB5">
        <w:rPr>
          <w:rFonts w:ascii="Times New Roman" w:hAnsi="Times New Roman" w:cs="Times New Roman"/>
          <w:b/>
          <w:sz w:val="24"/>
          <w:szCs w:val="24"/>
        </w:rPr>
        <w:t xml:space="preserve"> sociale et créateur d’emploi durable </w:t>
      </w:r>
    </w:p>
    <w:p w:rsidR="00B8265C" w:rsidRPr="00661B10" w:rsidRDefault="00661B10" w:rsidP="00661B10">
      <w:pPr>
        <w:pStyle w:val="Paragraphedeliste"/>
        <w:numPr>
          <w:ilvl w:val="0"/>
          <w:numId w:val="12"/>
        </w:numPr>
        <w:spacing w:after="0"/>
        <w:rPr>
          <w:rFonts w:ascii="Times New Roman" w:hAnsi="Times New Roman" w:cs="Times New Roman"/>
          <w:sz w:val="24"/>
          <w:szCs w:val="24"/>
        </w:rPr>
      </w:pPr>
      <w:r w:rsidRPr="00661B10">
        <w:rPr>
          <w:rFonts w:ascii="Times New Roman" w:hAnsi="Times New Roman" w:cs="Times New Roman"/>
          <w:sz w:val="24"/>
          <w:szCs w:val="24"/>
        </w:rPr>
        <w:t xml:space="preserve">Au travers de </w:t>
      </w:r>
      <w:r w:rsidR="00B8265C" w:rsidRPr="00661B10">
        <w:rPr>
          <w:rFonts w:ascii="Times New Roman" w:hAnsi="Times New Roman" w:cs="Times New Roman"/>
          <w:sz w:val="24"/>
          <w:szCs w:val="24"/>
        </w:rPr>
        <w:t xml:space="preserve">La GPEC : </w:t>
      </w:r>
      <w:r w:rsidR="005A7208">
        <w:rPr>
          <w:rFonts w:ascii="Times New Roman" w:hAnsi="Times New Roman" w:cs="Times New Roman"/>
          <w:sz w:val="24"/>
          <w:szCs w:val="24"/>
        </w:rPr>
        <w:t>il a l</w:t>
      </w:r>
      <w:r w:rsidR="00B8265C" w:rsidRPr="00661B10">
        <w:rPr>
          <w:rFonts w:ascii="Times New Roman" w:hAnsi="Times New Roman" w:cs="Times New Roman"/>
          <w:sz w:val="24"/>
          <w:szCs w:val="24"/>
        </w:rPr>
        <w:t xml:space="preserve">a carte des talents </w:t>
      </w:r>
      <w:r w:rsidR="005A7208">
        <w:rPr>
          <w:rFonts w:ascii="Times New Roman" w:hAnsi="Times New Roman" w:cs="Times New Roman"/>
          <w:sz w:val="24"/>
          <w:szCs w:val="24"/>
        </w:rPr>
        <w:t>à</w:t>
      </w:r>
      <w:r w:rsidR="00B8265C" w:rsidRPr="00661B10">
        <w:rPr>
          <w:rFonts w:ascii="Times New Roman" w:hAnsi="Times New Roman" w:cs="Times New Roman"/>
          <w:sz w:val="24"/>
          <w:szCs w:val="24"/>
        </w:rPr>
        <w:t xml:space="preserve"> encadrer </w:t>
      </w:r>
      <w:r w:rsidR="00545682">
        <w:rPr>
          <w:rFonts w:ascii="Times New Roman" w:hAnsi="Times New Roman" w:cs="Times New Roman"/>
          <w:sz w:val="24"/>
          <w:szCs w:val="24"/>
        </w:rPr>
        <w:t>et les potentiels à libérer</w:t>
      </w:r>
    </w:p>
    <w:p w:rsidR="00D41031" w:rsidRDefault="00661B10" w:rsidP="00661B10">
      <w:pPr>
        <w:pStyle w:val="Paragraphedeliste"/>
        <w:numPr>
          <w:ilvl w:val="0"/>
          <w:numId w:val="12"/>
        </w:numPr>
        <w:spacing w:after="0"/>
        <w:rPr>
          <w:rFonts w:ascii="Times New Roman" w:hAnsi="Times New Roman" w:cs="Times New Roman"/>
          <w:sz w:val="24"/>
          <w:szCs w:val="24"/>
        </w:rPr>
      </w:pPr>
      <w:r w:rsidRPr="00661B10">
        <w:rPr>
          <w:rFonts w:ascii="Times New Roman" w:hAnsi="Times New Roman" w:cs="Times New Roman"/>
          <w:sz w:val="24"/>
          <w:szCs w:val="24"/>
        </w:rPr>
        <w:t>Il peut f</w:t>
      </w:r>
      <w:r w:rsidR="00B8265C" w:rsidRPr="00661B10">
        <w:rPr>
          <w:rFonts w:ascii="Times New Roman" w:hAnsi="Times New Roman" w:cs="Times New Roman"/>
          <w:sz w:val="24"/>
          <w:szCs w:val="24"/>
        </w:rPr>
        <w:t>édérer ces salariés autour d’un projet </w:t>
      </w:r>
      <w:r w:rsidR="005A7208">
        <w:rPr>
          <w:rFonts w:ascii="Times New Roman" w:hAnsi="Times New Roman" w:cs="Times New Roman"/>
          <w:sz w:val="24"/>
          <w:szCs w:val="24"/>
        </w:rPr>
        <w:t xml:space="preserve">commun et </w:t>
      </w:r>
      <w:r w:rsidR="00B8265C" w:rsidRPr="00661B10">
        <w:rPr>
          <w:rFonts w:ascii="Times New Roman" w:hAnsi="Times New Roman" w:cs="Times New Roman"/>
          <w:sz w:val="24"/>
          <w:szCs w:val="24"/>
        </w:rPr>
        <w:t xml:space="preserve"> Responsabiliser sans culpabiliser</w:t>
      </w:r>
      <w:r w:rsidR="00545682">
        <w:rPr>
          <w:rFonts w:ascii="Times New Roman" w:hAnsi="Times New Roman" w:cs="Times New Roman"/>
          <w:sz w:val="24"/>
          <w:szCs w:val="24"/>
        </w:rPr>
        <w:t xml:space="preserve"> </w:t>
      </w:r>
      <w:r w:rsidR="005A7208">
        <w:rPr>
          <w:rFonts w:ascii="Times New Roman" w:hAnsi="Times New Roman" w:cs="Times New Roman"/>
          <w:sz w:val="24"/>
          <w:szCs w:val="24"/>
        </w:rPr>
        <w:t>en fonction de leur compétence pour plus d’efficacité</w:t>
      </w:r>
    </w:p>
    <w:p w:rsidR="005A7208" w:rsidRPr="00661B10" w:rsidRDefault="005A7208" w:rsidP="005A7208">
      <w:pPr>
        <w:pStyle w:val="Paragraphedeliste"/>
        <w:spacing w:after="0"/>
        <w:rPr>
          <w:rFonts w:ascii="Times New Roman" w:hAnsi="Times New Roman" w:cs="Times New Roman"/>
          <w:sz w:val="24"/>
          <w:szCs w:val="24"/>
        </w:rPr>
      </w:pPr>
      <w:r w:rsidRPr="005A7208">
        <w:rPr>
          <w:rFonts w:ascii="Times New Roman" w:hAnsi="Times New Roman" w:cs="Times New Roman"/>
          <w:sz w:val="24"/>
          <w:szCs w:val="24"/>
        </w:rPr>
        <w:t>Il a objectivé la QVT, il a en partie redéfini son rôle</w:t>
      </w:r>
    </w:p>
    <w:p w:rsidR="00B8265C" w:rsidRDefault="00B8265C" w:rsidP="00B8265C">
      <w:pPr>
        <w:rPr>
          <w:rFonts w:ascii="Times New Roman" w:hAnsi="Times New Roman" w:cs="Times New Roman"/>
          <w:b/>
          <w:sz w:val="24"/>
          <w:szCs w:val="24"/>
        </w:rPr>
      </w:pPr>
      <w:r w:rsidRPr="003C590C">
        <w:rPr>
          <w:rFonts w:ascii="Times New Roman" w:hAnsi="Times New Roman" w:cs="Times New Roman"/>
          <w:b/>
          <w:sz w:val="24"/>
          <w:szCs w:val="24"/>
        </w:rPr>
        <w:t>Ce qui est important après être sorti du flou est d’être dans l’action</w:t>
      </w:r>
    </w:p>
    <w:p w:rsidR="00077ADA" w:rsidRPr="00F71368" w:rsidRDefault="005A7208" w:rsidP="00661B10">
      <w:pPr>
        <w:rPr>
          <w:rFonts w:ascii="Times New Roman" w:hAnsi="Times New Roman" w:cs="Times New Roman"/>
          <w:b/>
          <w:sz w:val="24"/>
          <w:szCs w:val="24"/>
        </w:rPr>
      </w:pPr>
      <w:r w:rsidRPr="005A7208">
        <w:rPr>
          <w:rFonts w:ascii="Times New Roman" w:hAnsi="Times New Roman" w:cs="Times New Roman"/>
          <w:b/>
          <w:sz w:val="24"/>
          <w:szCs w:val="24"/>
        </w:rPr>
        <w:t xml:space="preserve">Etre dans l'action : </w:t>
      </w:r>
      <w:r w:rsidRPr="005A7208">
        <w:rPr>
          <w:rFonts w:ascii="Times New Roman" w:hAnsi="Times New Roman" w:cs="Times New Roman"/>
          <w:sz w:val="24"/>
          <w:szCs w:val="24"/>
        </w:rPr>
        <w:t>organiser et coordonner une démarche globale en impliquant les différents acteurs comme la direction, le service santé, les IRP, salariés et intervenants.</w:t>
      </w:r>
    </w:p>
    <w:p w:rsidR="00C40067" w:rsidRPr="00661B10" w:rsidRDefault="0059025C">
      <w:pPr>
        <w:rPr>
          <w:rFonts w:ascii="Times New Roman" w:hAnsi="Times New Roman" w:cs="Times New Roman"/>
          <w:b/>
          <w:sz w:val="24"/>
          <w:szCs w:val="24"/>
        </w:rPr>
      </w:pPr>
      <w:r w:rsidRPr="00661B10">
        <w:rPr>
          <w:rFonts w:ascii="Times New Roman" w:hAnsi="Times New Roman" w:cs="Times New Roman"/>
          <w:b/>
          <w:sz w:val="24"/>
          <w:szCs w:val="24"/>
        </w:rPr>
        <w:t>S</w:t>
      </w:r>
      <w:r w:rsidR="00F71368">
        <w:rPr>
          <w:rFonts w:ascii="Times New Roman" w:hAnsi="Times New Roman" w:cs="Times New Roman"/>
          <w:b/>
          <w:sz w:val="24"/>
          <w:szCs w:val="24"/>
        </w:rPr>
        <w:t>LIDE 1O</w:t>
      </w:r>
      <w:r w:rsidRPr="00661B10">
        <w:rPr>
          <w:rFonts w:ascii="Times New Roman" w:hAnsi="Times New Roman" w:cs="Times New Roman"/>
          <w:b/>
          <w:sz w:val="24"/>
          <w:szCs w:val="24"/>
        </w:rPr>
        <w:t xml:space="preserve">LA METHODOLOGIE </w:t>
      </w:r>
      <w:r w:rsidR="00F71368">
        <w:rPr>
          <w:rFonts w:ascii="Times New Roman" w:hAnsi="Times New Roman" w:cs="Times New Roman"/>
          <w:b/>
          <w:sz w:val="24"/>
          <w:szCs w:val="24"/>
        </w:rPr>
        <w:t xml:space="preserve">INTELLIGENTE </w:t>
      </w:r>
      <w:r w:rsidRPr="00661B10">
        <w:rPr>
          <w:rFonts w:ascii="Times New Roman" w:hAnsi="Times New Roman" w:cs="Times New Roman"/>
          <w:b/>
          <w:sz w:val="24"/>
          <w:szCs w:val="24"/>
        </w:rPr>
        <w:t>DU FORUM OUVERT</w:t>
      </w:r>
    </w:p>
    <w:p w:rsidR="00545682" w:rsidRPr="00545682" w:rsidRDefault="00545682" w:rsidP="00545682">
      <w:pPr>
        <w:rPr>
          <w:rFonts w:ascii="Times New Roman" w:hAnsi="Times New Roman" w:cs="Times New Roman"/>
          <w:sz w:val="24"/>
          <w:szCs w:val="24"/>
        </w:rPr>
      </w:pPr>
      <w:r w:rsidRPr="00545682">
        <w:rPr>
          <w:rFonts w:ascii="Times New Roman" w:hAnsi="Times New Roman" w:cs="Times New Roman"/>
          <w:sz w:val="24"/>
          <w:szCs w:val="24"/>
        </w:rPr>
        <w:t>Apprendre au DRH à être agile, à innover pour travailler, gouverner et décider autrement La démarche d'exploitation des données est classique mais:</w:t>
      </w:r>
    </w:p>
    <w:p w:rsidR="00545682" w:rsidRPr="00545682" w:rsidRDefault="00545682" w:rsidP="00545682">
      <w:pPr>
        <w:rPr>
          <w:rFonts w:ascii="Times New Roman" w:hAnsi="Times New Roman" w:cs="Times New Roman"/>
          <w:sz w:val="24"/>
          <w:szCs w:val="24"/>
        </w:rPr>
      </w:pPr>
      <w:r w:rsidRPr="00545682">
        <w:rPr>
          <w:rFonts w:ascii="Times New Roman" w:hAnsi="Times New Roman" w:cs="Times New Roman"/>
          <w:sz w:val="24"/>
          <w:szCs w:val="24"/>
        </w:rPr>
        <w:t>Le forum ouvert donne place à la performance collective</w:t>
      </w:r>
    </w:p>
    <w:p w:rsidR="00545682" w:rsidRPr="00545682" w:rsidRDefault="00545682" w:rsidP="00545682">
      <w:pPr>
        <w:rPr>
          <w:rFonts w:ascii="Times New Roman" w:hAnsi="Times New Roman" w:cs="Times New Roman"/>
          <w:sz w:val="24"/>
          <w:szCs w:val="24"/>
        </w:rPr>
      </w:pPr>
      <w:r w:rsidRPr="00545682">
        <w:rPr>
          <w:rFonts w:ascii="Times New Roman" w:hAnsi="Times New Roman" w:cs="Times New Roman"/>
          <w:sz w:val="24"/>
          <w:szCs w:val="24"/>
        </w:rPr>
        <w:t>Un espace pour travailler qui sert de plateforme de collaboration : création de liens et interactivité autour du trav</w:t>
      </w:r>
      <w:r>
        <w:rPr>
          <w:rFonts w:ascii="Times New Roman" w:hAnsi="Times New Roman" w:cs="Times New Roman"/>
          <w:sz w:val="24"/>
          <w:szCs w:val="24"/>
        </w:rPr>
        <w:t>a</w:t>
      </w:r>
      <w:r w:rsidRPr="00545682">
        <w:rPr>
          <w:rFonts w:ascii="Times New Roman" w:hAnsi="Times New Roman" w:cs="Times New Roman"/>
          <w:sz w:val="24"/>
          <w:szCs w:val="24"/>
        </w:rPr>
        <w:t>il et de la qualité</w:t>
      </w:r>
    </w:p>
    <w:p w:rsidR="00545682" w:rsidRDefault="00545682" w:rsidP="00545682">
      <w:pPr>
        <w:rPr>
          <w:rFonts w:ascii="Times New Roman" w:hAnsi="Times New Roman" w:cs="Times New Roman"/>
          <w:sz w:val="24"/>
          <w:szCs w:val="24"/>
        </w:rPr>
      </w:pPr>
      <w:r w:rsidRPr="00545682">
        <w:rPr>
          <w:rFonts w:ascii="Times New Roman" w:hAnsi="Times New Roman" w:cs="Times New Roman"/>
          <w:sz w:val="24"/>
          <w:szCs w:val="24"/>
        </w:rPr>
        <w:t>Une communauté de pairs : appropriation et échanges de conseils, pratiques professionnelles, compétences, ancrée dans des valeurs de confiance et de partage</w:t>
      </w:r>
    </w:p>
    <w:p w:rsidR="003C590C" w:rsidRDefault="003C590C" w:rsidP="00545682">
      <w:pPr>
        <w:rPr>
          <w:rFonts w:ascii="Times New Roman" w:hAnsi="Times New Roman" w:cs="Times New Roman"/>
        </w:rPr>
      </w:pPr>
      <w:r w:rsidRPr="003C590C">
        <w:rPr>
          <w:rFonts w:ascii="Times New Roman" w:hAnsi="Times New Roman" w:cs="Times New Roman"/>
        </w:rPr>
        <w:t>L’ordre du jour n’est pas préétabli,  chacun peut apporter une thématique, une problématique au plus 7, puis pendant 45 min chaque groupe se répartissent dans des salles et pratique un brainstorming avec à la fin une retranscription, puis le groupe est reformé et un débat s’ouvre sur chacun d’une des thématiques</w:t>
      </w:r>
    </w:p>
    <w:p w:rsidR="00F71368" w:rsidRPr="00F71368" w:rsidRDefault="00F71368" w:rsidP="00F71368">
      <w:pPr>
        <w:rPr>
          <w:rFonts w:ascii="Times New Roman" w:hAnsi="Times New Roman" w:cs="Times New Roman"/>
          <w:b/>
        </w:rPr>
      </w:pPr>
      <w:r w:rsidRPr="00F71368">
        <w:rPr>
          <w:rFonts w:ascii="Times New Roman" w:hAnsi="Times New Roman" w:cs="Times New Roman"/>
          <w:b/>
        </w:rPr>
        <w:t>SLIDE 11 LES LEVIERS DE LA QVT : LA METHODE INTELLIGENTE</w:t>
      </w:r>
    </w:p>
    <w:p w:rsidR="00F71368" w:rsidRPr="00F71368" w:rsidRDefault="00F71368" w:rsidP="00F71368">
      <w:pPr>
        <w:spacing w:after="0"/>
        <w:rPr>
          <w:rFonts w:ascii="Times New Roman" w:hAnsi="Times New Roman" w:cs="Times New Roman"/>
        </w:rPr>
      </w:pPr>
      <w:r w:rsidRPr="00F71368">
        <w:rPr>
          <w:rFonts w:ascii="Times New Roman" w:hAnsi="Times New Roman" w:cs="Times New Roman"/>
        </w:rPr>
        <w:t>Au travers des leviers que l’on peut classer en trois parties : le travail, les relations sociales et professionnelles et la GRH</w:t>
      </w:r>
    </w:p>
    <w:p w:rsidR="00F71368" w:rsidRPr="00F71368" w:rsidRDefault="00F71368" w:rsidP="00F71368">
      <w:pPr>
        <w:spacing w:after="0"/>
        <w:rPr>
          <w:rFonts w:ascii="Times New Roman" w:hAnsi="Times New Roman" w:cs="Times New Roman"/>
        </w:rPr>
      </w:pPr>
      <w:r w:rsidRPr="00F71368">
        <w:rPr>
          <w:rFonts w:ascii="Times New Roman" w:hAnsi="Times New Roman" w:cs="Times New Roman"/>
        </w:rPr>
        <w:t>Il fait des méthodes concrètes, innovantes En ligne avec les orientations politiques 2020 de l'UE: Faire de la croissance par une méthode inclusive, intelligente, durable</w:t>
      </w:r>
    </w:p>
    <w:p w:rsidR="00F71368" w:rsidRPr="00F71368" w:rsidRDefault="00F71368" w:rsidP="00F71368">
      <w:pPr>
        <w:spacing w:after="0" w:line="240" w:lineRule="auto"/>
        <w:rPr>
          <w:rFonts w:ascii="Times New Roman" w:hAnsi="Times New Roman" w:cs="Times New Roman"/>
          <w:b/>
        </w:rPr>
      </w:pPr>
      <w:r w:rsidRPr="00F71368">
        <w:rPr>
          <w:rFonts w:ascii="Times New Roman" w:hAnsi="Times New Roman" w:cs="Times New Roman"/>
          <w:b/>
        </w:rPr>
        <w:t>Espace de communication et de régulation pour:</w:t>
      </w:r>
    </w:p>
    <w:p w:rsidR="00F71368" w:rsidRP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 xml:space="preserve">redonner l'initiative: </w:t>
      </w:r>
    </w:p>
    <w:p w:rsidR="00F71368" w:rsidRP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Implication personnelle et mobilisations des savoir-faire</w:t>
      </w:r>
    </w:p>
    <w:p w:rsidR="00F71368" w:rsidRP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Aider aux transitions professionnelles pour limiter le stress</w:t>
      </w:r>
    </w:p>
    <w:p w:rsidR="00F71368" w:rsidRP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Prévenir des conflits</w:t>
      </w:r>
    </w:p>
    <w:p w:rsidR="00F71368" w:rsidRP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Répartition autonome des plages de travail</w:t>
      </w:r>
    </w:p>
    <w:p w:rsidR="00F71368" w:rsidRDefault="00F71368" w:rsidP="00F71368">
      <w:pPr>
        <w:spacing w:after="0" w:line="240" w:lineRule="auto"/>
        <w:rPr>
          <w:rFonts w:ascii="Times New Roman" w:hAnsi="Times New Roman" w:cs="Times New Roman"/>
        </w:rPr>
      </w:pPr>
      <w:r w:rsidRPr="00F71368">
        <w:rPr>
          <w:rFonts w:ascii="Times New Roman" w:hAnsi="Times New Roman" w:cs="Times New Roman"/>
        </w:rPr>
        <w:t></w:t>
      </w:r>
      <w:r w:rsidRPr="00F71368">
        <w:rPr>
          <w:rFonts w:ascii="Times New Roman" w:hAnsi="Times New Roman" w:cs="Times New Roman"/>
        </w:rPr>
        <w:tab/>
        <w:t>Recours au N+ 2 possible</w:t>
      </w:r>
    </w:p>
    <w:p w:rsidR="00545682" w:rsidRPr="00C0517F" w:rsidRDefault="00545682" w:rsidP="00545682">
      <w:pPr>
        <w:rPr>
          <w:rFonts w:ascii="Times New Roman" w:hAnsi="Times New Roman" w:cs="Times New Roman"/>
          <w:b/>
          <w:sz w:val="24"/>
          <w:szCs w:val="24"/>
        </w:rPr>
      </w:pPr>
      <w:r>
        <w:rPr>
          <w:rFonts w:ascii="Times New Roman" w:hAnsi="Times New Roman" w:cs="Times New Roman"/>
          <w:b/>
          <w:sz w:val="24"/>
          <w:szCs w:val="24"/>
        </w:rPr>
        <w:lastRenderedPageBreak/>
        <w:t xml:space="preserve">SLIDE 12 LA PLACE DU </w:t>
      </w:r>
      <w:r w:rsidRPr="00C0517F">
        <w:rPr>
          <w:rFonts w:ascii="Times New Roman" w:hAnsi="Times New Roman" w:cs="Times New Roman"/>
          <w:b/>
          <w:sz w:val="24"/>
          <w:szCs w:val="24"/>
        </w:rPr>
        <w:t>MANAGER DE PROXIMITE</w:t>
      </w:r>
    </w:p>
    <w:p w:rsidR="00545682" w:rsidRPr="00545682" w:rsidRDefault="00545682" w:rsidP="00545682">
      <w:pPr>
        <w:pStyle w:val="Paragraphedeliste"/>
        <w:numPr>
          <w:ilvl w:val="0"/>
          <w:numId w:val="18"/>
        </w:numPr>
        <w:rPr>
          <w:rFonts w:ascii="Times New Roman" w:hAnsi="Times New Roman" w:cs="Times New Roman"/>
          <w:sz w:val="24"/>
          <w:szCs w:val="24"/>
        </w:rPr>
      </w:pPr>
      <w:r w:rsidRPr="00545682">
        <w:rPr>
          <w:rFonts w:ascii="Times New Roman" w:hAnsi="Times New Roman" w:cs="Times New Roman"/>
          <w:sz w:val="24"/>
          <w:szCs w:val="24"/>
        </w:rPr>
        <w:t xml:space="preserve">Réaffirmer ses compétences de décision </w:t>
      </w:r>
      <w:r w:rsidRPr="00545682">
        <w:rPr>
          <w:rFonts w:ascii="Times New Roman" w:hAnsi="Times New Roman" w:cs="Times New Roman"/>
          <w:sz w:val="24"/>
          <w:szCs w:val="24"/>
        </w:rPr>
        <w:t xml:space="preserve">Autonomie et marges de manœuvre pour optimiser l'efficacité et la cohésion d'équipe </w:t>
      </w:r>
    </w:p>
    <w:p w:rsidR="00545682" w:rsidRPr="00545682" w:rsidRDefault="00545682" w:rsidP="00545682">
      <w:pPr>
        <w:pStyle w:val="Paragraphedeliste"/>
        <w:numPr>
          <w:ilvl w:val="0"/>
          <w:numId w:val="18"/>
        </w:numPr>
        <w:rPr>
          <w:rFonts w:ascii="Times New Roman" w:hAnsi="Times New Roman" w:cs="Times New Roman"/>
          <w:sz w:val="24"/>
          <w:szCs w:val="24"/>
        </w:rPr>
      </w:pPr>
      <w:r w:rsidRPr="00545682">
        <w:rPr>
          <w:rFonts w:ascii="Times New Roman" w:hAnsi="Times New Roman" w:cs="Times New Roman"/>
          <w:sz w:val="24"/>
          <w:szCs w:val="24"/>
        </w:rPr>
        <w:t>Garder la dimension de leadership pour identifier et trouver sa place sans renoncer à la structure mode projet de la QVT ils sont confrontés aux experts et aux organisations matricielles et leur rôle n'est pas clair ils sont fragilisés (procédures, éloignement)</w:t>
      </w:r>
    </w:p>
    <w:p w:rsidR="00545682" w:rsidRPr="00545682" w:rsidRDefault="00545682" w:rsidP="00545682">
      <w:pPr>
        <w:pStyle w:val="Paragraphedeliste"/>
        <w:numPr>
          <w:ilvl w:val="0"/>
          <w:numId w:val="18"/>
        </w:numPr>
        <w:rPr>
          <w:rFonts w:ascii="Times New Roman" w:hAnsi="Times New Roman" w:cs="Times New Roman"/>
          <w:sz w:val="24"/>
          <w:szCs w:val="24"/>
        </w:rPr>
      </w:pPr>
      <w:r w:rsidRPr="00545682">
        <w:rPr>
          <w:rFonts w:ascii="Times New Roman" w:hAnsi="Times New Roman" w:cs="Times New Roman"/>
          <w:sz w:val="24"/>
          <w:szCs w:val="24"/>
        </w:rPr>
        <w:t xml:space="preserve">Cohérence entre l’intérêt du travail / la satisfaction au travail. </w:t>
      </w:r>
      <w:r w:rsidRPr="00545682">
        <w:rPr>
          <w:rFonts w:ascii="Times New Roman" w:hAnsi="Times New Roman" w:cs="Times New Roman"/>
          <w:sz w:val="24"/>
          <w:szCs w:val="24"/>
        </w:rPr>
        <w:t xml:space="preserve"> donné du sens </w:t>
      </w:r>
    </w:p>
    <w:p w:rsidR="00545682" w:rsidRPr="00545682" w:rsidRDefault="00545682" w:rsidP="00545682">
      <w:pPr>
        <w:pStyle w:val="Paragraphedeliste"/>
        <w:numPr>
          <w:ilvl w:val="0"/>
          <w:numId w:val="18"/>
        </w:numPr>
        <w:rPr>
          <w:rFonts w:ascii="Times New Roman" w:hAnsi="Times New Roman" w:cs="Times New Roman"/>
        </w:rPr>
      </w:pPr>
      <w:r w:rsidRPr="00545682">
        <w:rPr>
          <w:rFonts w:ascii="Times New Roman" w:hAnsi="Times New Roman" w:cs="Times New Roman"/>
          <w:sz w:val="24"/>
          <w:szCs w:val="24"/>
        </w:rPr>
        <w:t>Son rôle dans l’amélioration de la qualité de vie au travail est plus important à leurs yeux que pour les autres CSP</w:t>
      </w:r>
    </w:p>
    <w:p w:rsidR="00545682" w:rsidRPr="00545682" w:rsidRDefault="00545682" w:rsidP="00545682">
      <w:pPr>
        <w:rPr>
          <w:rFonts w:ascii="Times New Roman" w:hAnsi="Times New Roman" w:cs="Times New Roman"/>
          <w:b/>
        </w:rPr>
      </w:pPr>
      <w:r w:rsidRPr="00545682">
        <w:rPr>
          <w:rFonts w:ascii="Times New Roman" w:hAnsi="Times New Roman" w:cs="Times New Roman"/>
          <w:b/>
        </w:rPr>
        <w:t>SLIDE 13 LE ROLE DU MANAGER DE PROXIMITE</w:t>
      </w:r>
    </w:p>
    <w:p w:rsidR="00545682" w:rsidRPr="00545682" w:rsidRDefault="00545682" w:rsidP="00545682">
      <w:pPr>
        <w:rPr>
          <w:rFonts w:ascii="Times New Roman" w:hAnsi="Times New Roman" w:cs="Times New Roman"/>
        </w:rPr>
      </w:pPr>
      <w:r w:rsidRPr="00545682">
        <w:rPr>
          <w:rFonts w:ascii="Times New Roman" w:hAnsi="Times New Roman" w:cs="Times New Roman"/>
        </w:rPr>
        <w:t>Les Managers de proximité sont  créateurs de valeurs dans un écosystème ou toutes les parties p</w:t>
      </w:r>
      <w:r>
        <w:rPr>
          <w:rFonts w:ascii="Times New Roman" w:hAnsi="Times New Roman" w:cs="Times New Roman"/>
        </w:rPr>
        <w:t>renantes sont interdépendantes.</w:t>
      </w:r>
    </w:p>
    <w:p w:rsidR="00545682" w:rsidRPr="00545682" w:rsidRDefault="00545682" w:rsidP="00545682">
      <w:pPr>
        <w:rPr>
          <w:rFonts w:ascii="Times New Roman" w:hAnsi="Times New Roman" w:cs="Times New Roman"/>
          <w:b/>
        </w:rPr>
      </w:pPr>
      <w:r w:rsidRPr="00545682">
        <w:rPr>
          <w:rFonts w:ascii="Times New Roman" w:hAnsi="Times New Roman" w:cs="Times New Roman"/>
          <w:b/>
        </w:rPr>
        <w:t xml:space="preserve">Rôle des Managers de proximité </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Courroie de transmission des objectifs stratégiques de l’entreprise</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Recueil de dysfonctionnements, bonnes pratiques du terrain</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C</w:t>
      </w:r>
      <w:r>
        <w:rPr>
          <w:rFonts w:ascii="Times New Roman" w:hAnsi="Times New Roman" w:cs="Times New Roman"/>
        </w:rPr>
        <w:t xml:space="preserve">artographie les compétences </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 xml:space="preserve">Garant des conditions de performance et satisfaction </w:t>
      </w:r>
      <w:r w:rsidRPr="00545682">
        <w:rPr>
          <w:rFonts w:ascii="Times New Roman" w:hAnsi="Times New Roman" w:cs="Times New Roman"/>
        </w:rPr>
        <w:t> engagement</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Identifier les facteurs bénéfiques à la QVT</w:t>
      </w:r>
    </w:p>
    <w:p w:rsidR="00545682" w:rsidRPr="00545682" w:rsidRDefault="00545682" w:rsidP="00545682">
      <w:pPr>
        <w:pStyle w:val="Paragraphedeliste"/>
        <w:numPr>
          <w:ilvl w:val="0"/>
          <w:numId w:val="19"/>
        </w:numPr>
        <w:rPr>
          <w:rFonts w:ascii="Times New Roman" w:hAnsi="Times New Roman" w:cs="Times New Roman"/>
        </w:rPr>
      </w:pPr>
      <w:r w:rsidRPr="00545682">
        <w:rPr>
          <w:rFonts w:ascii="Times New Roman" w:hAnsi="Times New Roman" w:cs="Times New Roman"/>
        </w:rPr>
        <w:t>Assimile</w:t>
      </w:r>
      <w:r>
        <w:rPr>
          <w:rFonts w:ascii="Times New Roman" w:hAnsi="Times New Roman" w:cs="Times New Roman"/>
        </w:rPr>
        <w:t>r les principes de la SQVT</w:t>
      </w:r>
      <w:r w:rsidRPr="00545682">
        <w:rPr>
          <w:rFonts w:ascii="Times New Roman" w:hAnsi="Times New Roman" w:cs="Times New Roman"/>
        </w:rPr>
        <w:t xml:space="preserve"> dans le style de management</w:t>
      </w:r>
    </w:p>
    <w:p w:rsidR="003C590C" w:rsidRDefault="003C590C" w:rsidP="003C590C">
      <w:pPr>
        <w:rPr>
          <w:rFonts w:ascii="Times New Roman" w:hAnsi="Times New Roman" w:cs="Times New Roman"/>
          <w:b/>
          <w:sz w:val="24"/>
          <w:szCs w:val="24"/>
        </w:rPr>
      </w:pPr>
      <w:r w:rsidRPr="00661B10">
        <w:rPr>
          <w:rFonts w:ascii="Times New Roman" w:hAnsi="Times New Roman" w:cs="Times New Roman"/>
          <w:b/>
          <w:sz w:val="24"/>
          <w:szCs w:val="24"/>
        </w:rPr>
        <w:t>S</w:t>
      </w:r>
      <w:r w:rsidR="00545682">
        <w:rPr>
          <w:rFonts w:ascii="Times New Roman" w:hAnsi="Times New Roman" w:cs="Times New Roman"/>
          <w:b/>
          <w:sz w:val="24"/>
          <w:szCs w:val="24"/>
        </w:rPr>
        <w:t>LIDE 14</w:t>
      </w:r>
      <w:r w:rsidRPr="00661B10">
        <w:rPr>
          <w:rFonts w:ascii="Times New Roman" w:hAnsi="Times New Roman" w:cs="Times New Roman"/>
          <w:b/>
          <w:sz w:val="24"/>
          <w:szCs w:val="24"/>
        </w:rPr>
        <w:t xml:space="preserve"> CONCLUSION</w:t>
      </w:r>
    </w:p>
    <w:p w:rsidR="00545682" w:rsidRPr="00545682" w:rsidRDefault="00545682" w:rsidP="00545682">
      <w:pPr>
        <w:pStyle w:val="Paragraphedeliste"/>
        <w:numPr>
          <w:ilvl w:val="0"/>
          <w:numId w:val="17"/>
        </w:numPr>
        <w:rPr>
          <w:rFonts w:ascii="Times New Roman" w:hAnsi="Times New Roman" w:cs="Times New Roman"/>
          <w:sz w:val="24"/>
          <w:szCs w:val="24"/>
        </w:rPr>
      </w:pPr>
      <w:r w:rsidRPr="00545682">
        <w:rPr>
          <w:rFonts w:ascii="Times New Roman" w:hAnsi="Times New Roman" w:cs="Times New Roman"/>
          <w:sz w:val="24"/>
          <w:szCs w:val="24"/>
        </w:rPr>
        <w:t>l'organisation du travail : vecteur de la qualité des conditions de travail</w:t>
      </w:r>
    </w:p>
    <w:p w:rsidR="00545682" w:rsidRPr="00545682" w:rsidRDefault="00545682" w:rsidP="00545682">
      <w:pPr>
        <w:pStyle w:val="Paragraphedeliste"/>
        <w:numPr>
          <w:ilvl w:val="0"/>
          <w:numId w:val="17"/>
        </w:numPr>
        <w:rPr>
          <w:rFonts w:ascii="Times New Roman" w:hAnsi="Times New Roman" w:cs="Times New Roman"/>
          <w:sz w:val="24"/>
          <w:szCs w:val="24"/>
        </w:rPr>
      </w:pPr>
      <w:r w:rsidRPr="00545682">
        <w:rPr>
          <w:rFonts w:ascii="Times New Roman" w:hAnsi="Times New Roman" w:cs="Times New Roman"/>
          <w:sz w:val="24"/>
          <w:szCs w:val="24"/>
        </w:rPr>
        <w:t>le dialogue social : moteur nécessaire pour des changements bénéfiques</w:t>
      </w:r>
    </w:p>
    <w:p w:rsidR="00545682" w:rsidRPr="00545682" w:rsidRDefault="00545682" w:rsidP="00545682">
      <w:pPr>
        <w:pStyle w:val="Paragraphedeliste"/>
        <w:numPr>
          <w:ilvl w:val="0"/>
          <w:numId w:val="17"/>
        </w:numPr>
        <w:rPr>
          <w:rFonts w:ascii="Times New Roman" w:hAnsi="Times New Roman" w:cs="Times New Roman"/>
          <w:sz w:val="24"/>
          <w:szCs w:val="24"/>
        </w:rPr>
      </w:pPr>
      <w:r w:rsidRPr="00545682">
        <w:rPr>
          <w:rFonts w:ascii="Times New Roman" w:hAnsi="Times New Roman" w:cs="Times New Roman"/>
          <w:sz w:val="24"/>
          <w:szCs w:val="24"/>
        </w:rPr>
        <w:t>Implication de la direction : prise en compte de la performance sociale, culture, procédures de reporting, rôle du collectif</w:t>
      </w:r>
    </w:p>
    <w:p w:rsidR="00545682" w:rsidRPr="00545682" w:rsidRDefault="00545682" w:rsidP="00545682">
      <w:pPr>
        <w:pStyle w:val="Paragraphedeliste"/>
        <w:numPr>
          <w:ilvl w:val="0"/>
          <w:numId w:val="17"/>
        </w:numPr>
        <w:rPr>
          <w:rFonts w:ascii="Times New Roman" w:hAnsi="Times New Roman" w:cs="Times New Roman"/>
          <w:sz w:val="24"/>
          <w:szCs w:val="24"/>
        </w:rPr>
      </w:pPr>
      <w:r w:rsidRPr="00545682">
        <w:rPr>
          <w:rFonts w:ascii="Times New Roman" w:hAnsi="Times New Roman" w:cs="Times New Roman"/>
          <w:sz w:val="24"/>
          <w:szCs w:val="24"/>
        </w:rPr>
        <w:t>Création d'un CRM = Comité de Responsabilité Sociale</w:t>
      </w:r>
    </w:p>
    <w:sectPr w:rsidR="00545682" w:rsidRPr="00545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8E90BC"/>
    <w:lvl w:ilvl="0">
      <w:numFmt w:val="bullet"/>
      <w:lvlText w:val="*"/>
      <w:lvlJc w:val="left"/>
    </w:lvl>
  </w:abstractNum>
  <w:abstractNum w:abstractNumId="1" w15:restartNumberingAfterBreak="0">
    <w:nsid w:val="04555B69"/>
    <w:multiLevelType w:val="hybridMultilevel"/>
    <w:tmpl w:val="11BE1A22"/>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83F8C"/>
    <w:multiLevelType w:val="hybridMultilevel"/>
    <w:tmpl w:val="38FEF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E562F"/>
    <w:multiLevelType w:val="hybridMultilevel"/>
    <w:tmpl w:val="44F864D8"/>
    <w:lvl w:ilvl="0" w:tplc="52C4C10E">
      <w:start w:val="1"/>
      <w:numFmt w:val="bullet"/>
      <w:lvlText w:val=""/>
      <w:lvlJc w:val="left"/>
      <w:pPr>
        <w:tabs>
          <w:tab w:val="num" w:pos="720"/>
        </w:tabs>
        <w:ind w:left="720" w:hanging="360"/>
      </w:pPr>
      <w:rPr>
        <w:rFonts w:ascii="Wingdings" w:hAnsi="Wingdings" w:hint="default"/>
      </w:rPr>
    </w:lvl>
    <w:lvl w:ilvl="1" w:tplc="BF62AF56" w:tentative="1">
      <w:start w:val="1"/>
      <w:numFmt w:val="bullet"/>
      <w:lvlText w:val=""/>
      <w:lvlJc w:val="left"/>
      <w:pPr>
        <w:tabs>
          <w:tab w:val="num" w:pos="1440"/>
        </w:tabs>
        <w:ind w:left="1440" w:hanging="360"/>
      </w:pPr>
      <w:rPr>
        <w:rFonts w:ascii="Wingdings" w:hAnsi="Wingdings" w:hint="default"/>
      </w:rPr>
    </w:lvl>
    <w:lvl w:ilvl="2" w:tplc="FD44BA96" w:tentative="1">
      <w:start w:val="1"/>
      <w:numFmt w:val="bullet"/>
      <w:lvlText w:val=""/>
      <w:lvlJc w:val="left"/>
      <w:pPr>
        <w:tabs>
          <w:tab w:val="num" w:pos="2160"/>
        </w:tabs>
        <w:ind w:left="2160" w:hanging="360"/>
      </w:pPr>
      <w:rPr>
        <w:rFonts w:ascii="Wingdings" w:hAnsi="Wingdings" w:hint="default"/>
      </w:rPr>
    </w:lvl>
    <w:lvl w:ilvl="3" w:tplc="8D7C3F8E" w:tentative="1">
      <w:start w:val="1"/>
      <w:numFmt w:val="bullet"/>
      <w:lvlText w:val=""/>
      <w:lvlJc w:val="left"/>
      <w:pPr>
        <w:tabs>
          <w:tab w:val="num" w:pos="2880"/>
        </w:tabs>
        <w:ind w:left="2880" w:hanging="360"/>
      </w:pPr>
      <w:rPr>
        <w:rFonts w:ascii="Wingdings" w:hAnsi="Wingdings" w:hint="default"/>
      </w:rPr>
    </w:lvl>
    <w:lvl w:ilvl="4" w:tplc="B7C8FB16" w:tentative="1">
      <w:start w:val="1"/>
      <w:numFmt w:val="bullet"/>
      <w:lvlText w:val=""/>
      <w:lvlJc w:val="left"/>
      <w:pPr>
        <w:tabs>
          <w:tab w:val="num" w:pos="3600"/>
        </w:tabs>
        <w:ind w:left="3600" w:hanging="360"/>
      </w:pPr>
      <w:rPr>
        <w:rFonts w:ascii="Wingdings" w:hAnsi="Wingdings" w:hint="default"/>
      </w:rPr>
    </w:lvl>
    <w:lvl w:ilvl="5" w:tplc="1B8AC508" w:tentative="1">
      <w:start w:val="1"/>
      <w:numFmt w:val="bullet"/>
      <w:lvlText w:val=""/>
      <w:lvlJc w:val="left"/>
      <w:pPr>
        <w:tabs>
          <w:tab w:val="num" w:pos="4320"/>
        </w:tabs>
        <w:ind w:left="4320" w:hanging="360"/>
      </w:pPr>
      <w:rPr>
        <w:rFonts w:ascii="Wingdings" w:hAnsi="Wingdings" w:hint="default"/>
      </w:rPr>
    </w:lvl>
    <w:lvl w:ilvl="6" w:tplc="5BF07CEC" w:tentative="1">
      <w:start w:val="1"/>
      <w:numFmt w:val="bullet"/>
      <w:lvlText w:val=""/>
      <w:lvlJc w:val="left"/>
      <w:pPr>
        <w:tabs>
          <w:tab w:val="num" w:pos="5040"/>
        </w:tabs>
        <w:ind w:left="5040" w:hanging="360"/>
      </w:pPr>
      <w:rPr>
        <w:rFonts w:ascii="Wingdings" w:hAnsi="Wingdings" w:hint="default"/>
      </w:rPr>
    </w:lvl>
    <w:lvl w:ilvl="7" w:tplc="D4321A22" w:tentative="1">
      <w:start w:val="1"/>
      <w:numFmt w:val="bullet"/>
      <w:lvlText w:val=""/>
      <w:lvlJc w:val="left"/>
      <w:pPr>
        <w:tabs>
          <w:tab w:val="num" w:pos="5760"/>
        </w:tabs>
        <w:ind w:left="5760" w:hanging="360"/>
      </w:pPr>
      <w:rPr>
        <w:rFonts w:ascii="Wingdings" w:hAnsi="Wingdings" w:hint="default"/>
      </w:rPr>
    </w:lvl>
    <w:lvl w:ilvl="8" w:tplc="E056CD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00BC3"/>
    <w:multiLevelType w:val="hybridMultilevel"/>
    <w:tmpl w:val="C052B7FC"/>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B0B8D"/>
    <w:multiLevelType w:val="hybridMultilevel"/>
    <w:tmpl w:val="88DCC4A4"/>
    <w:lvl w:ilvl="0" w:tplc="80907CA0">
      <w:start w:val="1"/>
      <w:numFmt w:val="bullet"/>
      <w:lvlText w:val=""/>
      <w:lvlJc w:val="left"/>
      <w:pPr>
        <w:tabs>
          <w:tab w:val="num" w:pos="720"/>
        </w:tabs>
        <w:ind w:left="720" w:hanging="360"/>
      </w:pPr>
      <w:rPr>
        <w:rFonts w:ascii="Wingdings" w:hAnsi="Wingdings" w:hint="default"/>
      </w:rPr>
    </w:lvl>
    <w:lvl w:ilvl="1" w:tplc="6342386C">
      <w:start w:val="1"/>
      <w:numFmt w:val="bullet"/>
      <w:lvlText w:val=""/>
      <w:lvlJc w:val="left"/>
      <w:pPr>
        <w:tabs>
          <w:tab w:val="num" w:pos="1440"/>
        </w:tabs>
        <w:ind w:left="1440" w:hanging="360"/>
      </w:pPr>
      <w:rPr>
        <w:rFonts w:ascii="Wingdings" w:hAnsi="Wingdings" w:hint="default"/>
      </w:rPr>
    </w:lvl>
    <w:lvl w:ilvl="2" w:tplc="0C5EB952" w:tentative="1">
      <w:start w:val="1"/>
      <w:numFmt w:val="bullet"/>
      <w:lvlText w:val=""/>
      <w:lvlJc w:val="left"/>
      <w:pPr>
        <w:tabs>
          <w:tab w:val="num" w:pos="2160"/>
        </w:tabs>
        <w:ind w:left="2160" w:hanging="360"/>
      </w:pPr>
      <w:rPr>
        <w:rFonts w:ascii="Wingdings" w:hAnsi="Wingdings" w:hint="default"/>
      </w:rPr>
    </w:lvl>
    <w:lvl w:ilvl="3" w:tplc="0FD0FC60" w:tentative="1">
      <w:start w:val="1"/>
      <w:numFmt w:val="bullet"/>
      <w:lvlText w:val=""/>
      <w:lvlJc w:val="left"/>
      <w:pPr>
        <w:tabs>
          <w:tab w:val="num" w:pos="2880"/>
        </w:tabs>
        <w:ind w:left="2880" w:hanging="360"/>
      </w:pPr>
      <w:rPr>
        <w:rFonts w:ascii="Wingdings" w:hAnsi="Wingdings" w:hint="default"/>
      </w:rPr>
    </w:lvl>
    <w:lvl w:ilvl="4" w:tplc="950EB1F4" w:tentative="1">
      <w:start w:val="1"/>
      <w:numFmt w:val="bullet"/>
      <w:lvlText w:val=""/>
      <w:lvlJc w:val="left"/>
      <w:pPr>
        <w:tabs>
          <w:tab w:val="num" w:pos="3600"/>
        </w:tabs>
        <w:ind w:left="3600" w:hanging="360"/>
      </w:pPr>
      <w:rPr>
        <w:rFonts w:ascii="Wingdings" w:hAnsi="Wingdings" w:hint="default"/>
      </w:rPr>
    </w:lvl>
    <w:lvl w:ilvl="5" w:tplc="90CC5B08" w:tentative="1">
      <w:start w:val="1"/>
      <w:numFmt w:val="bullet"/>
      <w:lvlText w:val=""/>
      <w:lvlJc w:val="left"/>
      <w:pPr>
        <w:tabs>
          <w:tab w:val="num" w:pos="4320"/>
        </w:tabs>
        <w:ind w:left="4320" w:hanging="360"/>
      </w:pPr>
      <w:rPr>
        <w:rFonts w:ascii="Wingdings" w:hAnsi="Wingdings" w:hint="default"/>
      </w:rPr>
    </w:lvl>
    <w:lvl w:ilvl="6" w:tplc="D62E3D08" w:tentative="1">
      <w:start w:val="1"/>
      <w:numFmt w:val="bullet"/>
      <w:lvlText w:val=""/>
      <w:lvlJc w:val="left"/>
      <w:pPr>
        <w:tabs>
          <w:tab w:val="num" w:pos="5040"/>
        </w:tabs>
        <w:ind w:left="5040" w:hanging="360"/>
      </w:pPr>
      <w:rPr>
        <w:rFonts w:ascii="Wingdings" w:hAnsi="Wingdings" w:hint="default"/>
      </w:rPr>
    </w:lvl>
    <w:lvl w:ilvl="7" w:tplc="E54C4AF2" w:tentative="1">
      <w:start w:val="1"/>
      <w:numFmt w:val="bullet"/>
      <w:lvlText w:val=""/>
      <w:lvlJc w:val="left"/>
      <w:pPr>
        <w:tabs>
          <w:tab w:val="num" w:pos="5760"/>
        </w:tabs>
        <w:ind w:left="5760" w:hanging="360"/>
      </w:pPr>
      <w:rPr>
        <w:rFonts w:ascii="Wingdings" w:hAnsi="Wingdings" w:hint="default"/>
      </w:rPr>
    </w:lvl>
    <w:lvl w:ilvl="8" w:tplc="7A184C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22833"/>
    <w:multiLevelType w:val="hybridMultilevel"/>
    <w:tmpl w:val="B5424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C34BA0"/>
    <w:multiLevelType w:val="hybridMultilevel"/>
    <w:tmpl w:val="FF62E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1B4DD7"/>
    <w:multiLevelType w:val="hybridMultilevel"/>
    <w:tmpl w:val="C7441192"/>
    <w:lvl w:ilvl="0" w:tplc="68B66406">
      <w:start w:val="1"/>
      <w:numFmt w:val="bullet"/>
      <w:lvlText w:val=""/>
      <w:lvlJc w:val="left"/>
      <w:pPr>
        <w:tabs>
          <w:tab w:val="num" w:pos="720"/>
        </w:tabs>
        <w:ind w:left="720" w:hanging="360"/>
      </w:pPr>
      <w:rPr>
        <w:rFonts w:ascii="Wingdings 2" w:hAnsi="Wingdings 2" w:hint="default"/>
      </w:rPr>
    </w:lvl>
    <w:lvl w:ilvl="1" w:tplc="97A87D6E">
      <w:start w:val="1"/>
      <w:numFmt w:val="bullet"/>
      <w:lvlText w:val=""/>
      <w:lvlJc w:val="left"/>
      <w:pPr>
        <w:tabs>
          <w:tab w:val="num" w:pos="1440"/>
        </w:tabs>
        <w:ind w:left="1440" w:hanging="360"/>
      </w:pPr>
      <w:rPr>
        <w:rFonts w:ascii="Wingdings 2" w:hAnsi="Wingdings 2" w:hint="default"/>
      </w:rPr>
    </w:lvl>
    <w:lvl w:ilvl="2" w:tplc="61D4A220" w:tentative="1">
      <w:start w:val="1"/>
      <w:numFmt w:val="bullet"/>
      <w:lvlText w:val=""/>
      <w:lvlJc w:val="left"/>
      <w:pPr>
        <w:tabs>
          <w:tab w:val="num" w:pos="2160"/>
        </w:tabs>
        <w:ind w:left="2160" w:hanging="360"/>
      </w:pPr>
      <w:rPr>
        <w:rFonts w:ascii="Wingdings 2" w:hAnsi="Wingdings 2" w:hint="default"/>
      </w:rPr>
    </w:lvl>
    <w:lvl w:ilvl="3" w:tplc="0E8EBEF2" w:tentative="1">
      <w:start w:val="1"/>
      <w:numFmt w:val="bullet"/>
      <w:lvlText w:val=""/>
      <w:lvlJc w:val="left"/>
      <w:pPr>
        <w:tabs>
          <w:tab w:val="num" w:pos="2880"/>
        </w:tabs>
        <w:ind w:left="2880" w:hanging="360"/>
      </w:pPr>
      <w:rPr>
        <w:rFonts w:ascii="Wingdings 2" w:hAnsi="Wingdings 2" w:hint="default"/>
      </w:rPr>
    </w:lvl>
    <w:lvl w:ilvl="4" w:tplc="F800E3E4" w:tentative="1">
      <w:start w:val="1"/>
      <w:numFmt w:val="bullet"/>
      <w:lvlText w:val=""/>
      <w:lvlJc w:val="left"/>
      <w:pPr>
        <w:tabs>
          <w:tab w:val="num" w:pos="3600"/>
        </w:tabs>
        <w:ind w:left="3600" w:hanging="360"/>
      </w:pPr>
      <w:rPr>
        <w:rFonts w:ascii="Wingdings 2" w:hAnsi="Wingdings 2" w:hint="default"/>
      </w:rPr>
    </w:lvl>
    <w:lvl w:ilvl="5" w:tplc="43E2825A" w:tentative="1">
      <w:start w:val="1"/>
      <w:numFmt w:val="bullet"/>
      <w:lvlText w:val=""/>
      <w:lvlJc w:val="left"/>
      <w:pPr>
        <w:tabs>
          <w:tab w:val="num" w:pos="4320"/>
        </w:tabs>
        <w:ind w:left="4320" w:hanging="360"/>
      </w:pPr>
      <w:rPr>
        <w:rFonts w:ascii="Wingdings 2" w:hAnsi="Wingdings 2" w:hint="default"/>
      </w:rPr>
    </w:lvl>
    <w:lvl w:ilvl="6" w:tplc="29540814" w:tentative="1">
      <w:start w:val="1"/>
      <w:numFmt w:val="bullet"/>
      <w:lvlText w:val=""/>
      <w:lvlJc w:val="left"/>
      <w:pPr>
        <w:tabs>
          <w:tab w:val="num" w:pos="5040"/>
        </w:tabs>
        <w:ind w:left="5040" w:hanging="360"/>
      </w:pPr>
      <w:rPr>
        <w:rFonts w:ascii="Wingdings 2" w:hAnsi="Wingdings 2" w:hint="default"/>
      </w:rPr>
    </w:lvl>
    <w:lvl w:ilvl="7" w:tplc="32F06D56" w:tentative="1">
      <w:start w:val="1"/>
      <w:numFmt w:val="bullet"/>
      <w:lvlText w:val=""/>
      <w:lvlJc w:val="left"/>
      <w:pPr>
        <w:tabs>
          <w:tab w:val="num" w:pos="5760"/>
        </w:tabs>
        <w:ind w:left="5760" w:hanging="360"/>
      </w:pPr>
      <w:rPr>
        <w:rFonts w:ascii="Wingdings 2" w:hAnsi="Wingdings 2" w:hint="default"/>
      </w:rPr>
    </w:lvl>
    <w:lvl w:ilvl="8" w:tplc="0080925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A744E31"/>
    <w:multiLevelType w:val="hybridMultilevel"/>
    <w:tmpl w:val="0180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6A64D6"/>
    <w:multiLevelType w:val="hybridMultilevel"/>
    <w:tmpl w:val="6B0AF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8C64FD"/>
    <w:multiLevelType w:val="hybridMultilevel"/>
    <w:tmpl w:val="04522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8829C7"/>
    <w:multiLevelType w:val="hybridMultilevel"/>
    <w:tmpl w:val="04A0A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2722CE"/>
    <w:multiLevelType w:val="hybridMultilevel"/>
    <w:tmpl w:val="C59A2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991E40"/>
    <w:multiLevelType w:val="hybridMultilevel"/>
    <w:tmpl w:val="CF708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D672D"/>
    <w:multiLevelType w:val="hybridMultilevel"/>
    <w:tmpl w:val="CFE05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632246"/>
    <w:multiLevelType w:val="hybridMultilevel"/>
    <w:tmpl w:val="FACC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0F5A3C"/>
    <w:multiLevelType w:val="hybridMultilevel"/>
    <w:tmpl w:val="11E4B2FE"/>
    <w:lvl w:ilvl="0" w:tplc="6D889448">
      <w:start w:val="1"/>
      <w:numFmt w:val="bullet"/>
      <w:lvlText w:val=""/>
      <w:lvlJc w:val="left"/>
      <w:pPr>
        <w:tabs>
          <w:tab w:val="num" w:pos="720"/>
        </w:tabs>
        <w:ind w:left="720" w:hanging="360"/>
      </w:pPr>
      <w:rPr>
        <w:rFonts w:ascii="Wingdings" w:hAnsi="Wingdings" w:hint="default"/>
      </w:rPr>
    </w:lvl>
    <w:lvl w:ilvl="1" w:tplc="F7EA5988" w:tentative="1">
      <w:start w:val="1"/>
      <w:numFmt w:val="bullet"/>
      <w:lvlText w:val=""/>
      <w:lvlJc w:val="left"/>
      <w:pPr>
        <w:tabs>
          <w:tab w:val="num" w:pos="1440"/>
        </w:tabs>
        <w:ind w:left="1440" w:hanging="360"/>
      </w:pPr>
      <w:rPr>
        <w:rFonts w:ascii="Wingdings" w:hAnsi="Wingdings" w:hint="default"/>
      </w:rPr>
    </w:lvl>
    <w:lvl w:ilvl="2" w:tplc="2EE2E5A4" w:tentative="1">
      <w:start w:val="1"/>
      <w:numFmt w:val="bullet"/>
      <w:lvlText w:val=""/>
      <w:lvlJc w:val="left"/>
      <w:pPr>
        <w:tabs>
          <w:tab w:val="num" w:pos="2160"/>
        </w:tabs>
        <w:ind w:left="2160" w:hanging="360"/>
      </w:pPr>
      <w:rPr>
        <w:rFonts w:ascii="Wingdings" w:hAnsi="Wingdings" w:hint="default"/>
      </w:rPr>
    </w:lvl>
    <w:lvl w:ilvl="3" w:tplc="42BEEFCA" w:tentative="1">
      <w:start w:val="1"/>
      <w:numFmt w:val="bullet"/>
      <w:lvlText w:val=""/>
      <w:lvlJc w:val="left"/>
      <w:pPr>
        <w:tabs>
          <w:tab w:val="num" w:pos="2880"/>
        </w:tabs>
        <w:ind w:left="2880" w:hanging="360"/>
      </w:pPr>
      <w:rPr>
        <w:rFonts w:ascii="Wingdings" w:hAnsi="Wingdings" w:hint="default"/>
      </w:rPr>
    </w:lvl>
    <w:lvl w:ilvl="4" w:tplc="A9FA6C36" w:tentative="1">
      <w:start w:val="1"/>
      <w:numFmt w:val="bullet"/>
      <w:lvlText w:val=""/>
      <w:lvlJc w:val="left"/>
      <w:pPr>
        <w:tabs>
          <w:tab w:val="num" w:pos="3600"/>
        </w:tabs>
        <w:ind w:left="3600" w:hanging="360"/>
      </w:pPr>
      <w:rPr>
        <w:rFonts w:ascii="Wingdings" w:hAnsi="Wingdings" w:hint="default"/>
      </w:rPr>
    </w:lvl>
    <w:lvl w:ilvl="5" w:tplc="EF68EB66" w:tentative="1">
      <w:start w:val="1"/>
      <w:numFmt w:val="bullet"/>
      <w:lvlText w:val=""/>
      <w:lvlJc w:val="left"/>
      <w:pPr>
        <w:tabs>
          <w:tab w:val="num" w:pos="4320"/>
        </w:tabs>
        <w:ind w:left="4320" w:hanging="360"/>
      </w:pPr>
      <w:rPr>
        <w:rFonts w:ascii="Wingdings" w:hAnsi="Wingdings" w:hint="default"/>
      </w:rPr>
    </w:lvl>
    <w:lvl w:ilvl="6" w:tplc="27ECD646" w:tentative="1">
      <w:start w:val="1"/>
      <w:numFmt w:val="bullet"/>
      <w:lvlText w:val=""/>
      <w:lvlJc w:val="left"/>
      <w:pPr>
        <w:tabs>
          <w:tab w:val="num" w:pos="5040"/>
        </w:tabs>
        <w:ind w:left="5040" w:hanging="360"/>
      </w:pPr>
      <w:rPr>
        <w:rFonts w:ascii="Wingdings" w:hAnsi="Wingdings" w:hint="default"/>
      </w:rPr>
    </w:lvl>
    <w:lvl w:ilvl="7" w:tplc="E3AE4B18" w:tentative="1">
      <w:start w:val="1"/>
      <w:numFmt w:val="bullet"/>
      <w:lvlText w:val=""/>
      <w:lvlJc w:val="left"/>
      <w:pPr>
        <w:tabs>
          <w:tab w:val="num" w:pos="5760"/>
        </w:tabs>
        <w:ind w:left="5760" w:hanging="360"/>
      </w:pPr>
      <w:rPr>
        <w:rFonts w:ascii="Wingdings" w:hAnsi="Wingdings" w:hint="default"/>
      </w:rPr>
    </w:lvl>
    <w:lvl w:ilvl="8" w:tplc="288AB3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EC48BE"/>
    <w:multiLevelType w:val="hybridMultilevel"/>
    <w:tmpl w:val="BE762870"/>
    <w:lvl w:ilvl="0" w:tplc="D534B5D0">
      <w:start w:val="1"/>
      <w:numFmt w:val="bullet"/>
      <w:lvlText w:val=""/>
      <w:lvlJc w:val="left"/>
      <w:pPr>
        <w:tabs>
          <w:tab w:val="num" w:pos="720"/>
        </w:tabs>
        <w:ind w:left="720" w:hanging="360"/>
      </w:pPr>
      <w:rPr>
        <w:rFonts w:ascii="Wingdings" w:hAnsi="Wingdings" w:hint="default"/>
      </w:rPr>
    </w:lvl>
    <w:lvl w:ilvl="1" w:tplc="8F007D42" w:tentative="1">
      <w:start w:val="1"/>
      <w:numFmt w:val="bullet"/>
      <w:lvlText w:val=""/>
      <w:lvlJc w:val="left"/>
      <w:pPr>
        <w:tabs>
          <w:tab w:val="num" w:pos="1440"/>
        </w:tabs>
        <w:ind w:left="1440" w:hanging="360"/>
      </w:pPr>
      <w:rPr>
        <w:rFonts w:ascii="Wingdings" w:hAnsi="Wingdings" w:hint="default"/>
      </w:rPr>
    </w:lvl>
    <w:lvl w:ilvl="2" w:tplc="B08A244C" w:tentative="1">
      <w:start w:val="1"/>
      <w:numFmt w:val="bullet"/>
      <w:lvlText w:val=""/>
      <w:lvlJc w:val="left"/>
      <w:pPr>
        <w:tabs>
          <w:tab w:val="num" w:pos="2160"/>
        </w:tabs>
        <w:ind w:left="2160" w:hanging="360"/>
      </w:pPr>
      <w:rPr>
        <w:rFonts w:ascii="Wingdings" w:hAnsi="Wingdings" w:hint="default"/>
      </w:rPr>
    </w:lvl>
    <w:lvl w:ilvl="3" w:tplc="C082AFD8" w:tentative="1">
      <w:start w:val="1"/>
      <w:numFmt w:val="bullet"/>
      <w:lvlText w:val=""/>
      <w:lvlJc w:val="left"/>
      <w:pPr>
        <w:tabs>
          <w:tab w:val="num" w:pos="2880"/>
        </w:tabs>
        <w:ind w:left="2880" w:hanging="360"/>
      </w:pPr>
      <w:rPr>
        <w:rFonts w:ascii="Wingdings" w:hAnsi="Wingdings" w:hint="default"/>
      </w:rPr>
    </w:lvl>
    <w:lvl w:ilvl="4" w:tplc="8486B07C" w:tentative="1">
      <w:start w:val="1"/>
      <w:numFmt w:val="bullet"/>
      <w:lvlText w:val=""/>
      <w:lvlJc w:val="left"/>
      <w:pPr>
        <w:tabs>
          <w:tab w:val="num" w:pos="3600"/>
        </w:tabs>
        <w:ind w:left="3600" w:hanging="360"/>
      </w:pPr>
      <w:rPr>
        <w:rFonts w:ascii="Wingdings" w:hAnsi="Wingdings" w:hint="default"/>
      </w:rPr>
    </w:lvl>
    <w:lvl w:ilvl="5" w:tplc="3AB479B0" w:tentative="1">
      <w:start w:val="1"/>
      <w:numFmt w:val="bullet"/>
      <w:lvlText w:val=""/>
      <w:lvlJc w:val="left"/>
      <w:pPr>
        <w:tabs>
          <w:tab w:val="num" w:pos="4320"/>
        </w:tabs>
        <w:ind w:left="4320" w:hanging="360"/>
      </w:pPr>
      <w:rPr>
        <w:rFonts w:ascii="Wingdings" w:hAnsi="Wingdings" w:hint="default"/>
      </w:rPr>
    </w:lvl>
    <w:lvl w:ilvl="6" w:tplc="ECB4480C" w:tentative="1">
      <w:start w:val="1"/>
      <w:numFmt w:val="bullet"/>
      <w:lvlText w:val=""/>
      <w:lvlJc w:val="left"/>
      <w:pPr>
        <w:tabs>
          <w:tab w:val="num" w:pos="5040"/>
        </w:tabs>
        <w:ind w:left="5040" w:hanging="360"/>
      </w:pPr>
      <w:rPr>
        <w:rFonts w:ascii="Wingdings" w:hAnsi="Wingdings" w:hint="default"/>
      </w:rPr>
    </w:lvl>
    <w:lvl w:ilvl="7" w:tplc="6CB015B6" w:tentative="1">
      <w:start w:val="1"/>
      <w:numFmt w:val="bullet"/>
      <w:lvlText w:val=""/>
      <w:lvlJc w:val="left"/>
      <w:pPr>
        <w:tabs>
          <w:tab w:val="num" w:pos="5760"/>
        </w:tabs>
        <w:ind w:left="5760" w:hanging="360"/>
      </w:pPr>
      <w:rPr>
        <w:rFonts w:ascii="Wingdings" w:hAnsi="Wingdings" w:hint="default"/>
      </w:rPr>
    </w:lvl>
    <w:lvl w:ilvl="8" w:tplc="36664B2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egacy w:legacy="1" w:legacySpace="0" w:legacyIndent="0"/>
        <w:lvlJc w:val="left"/>
        <w:rPr>
          <w:rFonts w:asciiTheme="minorHAnsi" w:eastAsiaTheme="minorHAnsi" w:hAnsiTheme="minorHAnsi" w:cstheme="minorBidi"/>
          <w:sz w:val="28"/>
        </w:rPr>
      </w:lvl>
    </w:lvlOverride>
  </w:num>
  <w:num w:numId="2">
    <w:abstractNumId w:val="2"/>
  </w:num>
  <w:num w:numId="3">
    <w:abstractNumId w:val="17"/>
  </w:num>
  <w:num w:numId="4">
    <w:abstractNumId w:val="3"/>
  </w:num>
  <w:num w:numId="5">
    <w:abstractNumId w:val="18"/>
  </w:num>
  <w:num w:numId="6">
    <w:abstractNumId w:val="9"/>
  </w:num>
  <w:num w:numId="7">
    <w:abstractNumId w:val="14"/>
  </w:num>
  <w:num w:numId="8">
    <w:abstractNumId w:val="15"/>
  </w:num>
  <w:num w:numId="9">
    <w:abstractNumId w:val="10"/>
  </w:num>
  <w:num w:numId="10">
    <w:abstractNumId w:val="7"/>
  </w:num>
  <w:num w:numId="11">
    <w:abstractNumId w:val="1"/>
  </w:num>
  <w:num w:numId="12">
    <w:abstractNumId w:val="4"/>
  </w:num>
  <w:num w:numId="13">
    <w:abstractNumId w:val="13"/>
  </w:num>
  <w:num w:numId="14">
    <w:abstractNumId w:val="6"/>
  </w:num>
  <w:num w:numId="15">
    <w:abstractNumId w:val="5"/>
  </w:num>
  <w:num w:numId="16">
    <w:abstractNumId w:val="8"/>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2E"/>
    <w:rsid w:val="00077ADA"/>
    <w:rsid w:val="00187A43"/>
    <w:rsid w:val="001B050A"/>
    <w:rsid w:val="0029622C"/>
    <w:rsid w:val="002A37CE"/>
    <w:rsid w:val="002F5093"/>
    <w:rsid w:val="00367532"/>
    <w:rsid w:val="003C590C"/>
    <w:rsid w:val="00545682"/>
    <w:rsid w:val="00576EB5"/>
    <w:rsid w:val="0059025C"/>
    <w:rsid w:val="005A7208"/>
    <w:rsid w:val="005F72D0"/>
    <w:rsid w:val="00661B10"/>
    <w:rsid w:val="007223D8"/>
    <w:rsid w:val="007D1D36"/>
    <w:rsid w:val="00844AF9"/>
    <w:rsid w:val="008D7270"/>
    <w:rsid w:val="00940EAC"/>
    <w:rsid w:val="00A10590"/>
    <w:rsid w:val="00A36A7F"/>
    <w:rsid w:val="00A632B9"/>
    <w:rsid w:val="00B56253"/>
    <w:rsid w:val="00B8265C"/>
    <w:rsid w:val="00C0517F"/>
    <w:rsid w:val="00C40067"/>
    <w:rsid w:val="00D41031"/>
    <w:rsid w:val="00DC28BE"/>
    <w:rsid w:val="00DE02F8"/>
    <w:rsid w:val="00F01A2E"/>
    <w:rsid w:val="00F71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AED8A-57FC-413B-AF10-C1CAD4E3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Paragraphedeliste">
    <w:name w:val="List Paragraph"/>
    <w:basedOn w:val="Normal"/>
    <w:uiPriority w:val="34"/>
    <w:qFormat/>
    <w:rsid w:val="00C40067"/>
    <w:pPr>
      <w:ind w:left="720"/>
      <w:contextualSpacing/>
    </w:pPr>
  </w:style>
  <w:style w:type="paragraph" w:styleId="Textedebulles">
    <w:name w:val="Balloon Text"/>
    <w:basedOn w:val="Normal"/>
    <w:link w:val="TextedebullesCar"/>
    <w:uiPriority w:val="99"/>
    <w:semiHidden/>
    <w:unhideWhenUsed/>
    <w:rsid w:val="00367532"/>
    <w:pPr>
      <w:spacing w:after="0" w:line="240" w:lineRule="auto"/>
    </w:pPr>
    <w:rPr>
      <w:rFonts w:ascii="Calibri" w:hAnsi="Calibri"/>
      <w:sz w:val="18"/>
      <w:szCs w:val="18"/>
    </w:rPr>
  </w:style>
  <w:style w:type="character" w:customStyle="1" w:styleId="TextedebullesCar">
    <w:name w:val="Texte de bulles Car"/>
    <w:basedOn w:val="Policepardfaut"/>
    <w:link w:val="Textedebulles"/>
    <w:uiPriority w:val="99"/>
    <w:semiHidden/>
    <w:rsid w:val="00367532"/>
    <w:rPr>
      <w:rFonts w:ascii="Calibri" w:hAnsi="Calibri"/>
      <w:sz w:val="18"/>
      <w:szCs w:val="18"/>
    </w:rPr>
  </w:style>
  <w:style w:type="paragraph" w:styleId="NormalWeb">
    <w:name w:val="Normal (Web)"/>
    <w:basedOn w:val="Normal"/>
    <w:uiPriority w:val="99"/>
    <w:unhideWhenUsed/>
    <w:rsid w:val="003C59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C590C"/>
  </w:style>
  <w:style w:type="character" w:styleId="lev">
    <w:name w:val="Strong"/>
    <w:basedOn w:val="Policepardfaut"/>
    <w:uiPriority w:val="22"/>
    <w:qFormat/>
    <w:rsid w:val="003C5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6075">
      <w:bodyDiv w:val="1"/>
      <w:marLeft w:val="0"/>
      <w:marRight w:val="0"/>
      <w:marTop w:val="0"/>
      <w:marBottom w:val="0"/>
      <w:divBdr>
        <w:top w:val="none" w:sz="0" w:space="0" w:color="auto"/>
        <w:left w:val="none" w:sz="0" w:space="0" w:color="auto"/>
        <w:bottom w:val="none" w:sz="0" w:space="0" w:color="auto"/>
        <w:right w:val="none" w:sz="0" w:space="0" w:color="auto"/>
      </w:divBdr>
    </w:div>
    <w:div w:id="1529954122">
      <w:bodyDiv w:val="1"/>
      <w:marLeft w:val="0"/>
      <w:marRight w:val="0"/>
      <w:marTop w:val="0"/>
      <w:marBottom w:val="0"/>
      <w:divBdr>
        <w:top w:val="none" w:sz="0" w:space="0" w:color="auto"/>
        <w:left w:val="none" w:sz="0" w:space="0" w:color="auto"/>
        <w:bottom w:val="none" w:sz="0" w:space="0" w:color="auto"/>
        <w:right w:val="none" w:sz="0" w:space="0" w:color="auto"/>
      </w:divBdr>
      <w:divsChild>
        <w:div w:id="156920766">
          <w:marLeft w:val="720"/>
          <w:marRight w:val="0"/>
          <w:marTop w:val="0"/>
          <w:marBottom w:val="173"/>
          <w:divBdr>
            <w:top w:val="none" w:sz="0" w:space="0" w:color="auto"/>
            <w:left w:val="none" w:sz="0" w:space="0" w:color="auto"/>
            <w:bottom w:val="none" w:sz="0" w:space="0" w:color="auto"/>
            <w:right w:val="none" w:sz="0" w:space="0" w:color="auto"/>
          </w:divBdr>
        </w:div>
        <w:div w:id="406390776">
          <w:marLeft w:val="720"/>
          <w:marRight w:val="0"/>
          <w:marTop w:val="0"/>
          <w:marBottom w:val="173"/>
          <w:divBdr>
            <w:top w:val="none" w:sz="0" w:space="0" w:color="auto"/>
            <w:left w:val="none" w:sz="0" w:space="0" w:color="auto"/>
            <w:bottom w:val="none" w:sz="0" w:space="0" w:color="auto"/>
            <w:right w:val="none" w:sz="0" w:space="0" w:color="auto"/>
          </w:divBdr>
        </w:div>
        <w:div w:id="598296626">
          <w:marLeft w:val="720"/>
          <w:marRight w:val="0"/>
          <w:marTop w:val="0"/>
          <w:marBottom w:val="173"/>
          <w:divBdr>
            <w:top w:val="none" w:sz="0" w:space="0" w:color="auto"/>
            <w:left w:val="none" w:sz="0" w:space="0" w:color="auto"/>
            <w:bottom w:val="none" w:sz="0" w:space="0" w:color="auto"/>
            <w:right w:val="none" w:sz="0" w:space="0" w:color="auto"/>
          </w:divBdr>
        </w:div>
        <w:div w:id="572928371">
          <w:marLeft w:val="720"/>
          <w:marRight w:val="0"/>
          <w:marTop w:val="0"/>
          <w:marBottom w:val="173"/>
          <w:divBdr>
            <w:top w:val="none" w:sz="0" w:space="0" w:color="auto"/>
            <w:left w:val="none" w:sz="0" w:space="0" w:color="auto"/>
            <w:bottom w:val="none" w:sz="0" w:space="0" w:color="auto"/>
            <w:right w:val="none" w:sz="0" w:space="0" w:color="auto"/>
          </w:divBdr>
        </w:div>
        <w:div w:id="61292827">
          <w:marLeft w:val="720"/>
          <w:marRight w:val="0"/>
          <w:marTop w:val="0"/>
          <w:marBottom w:val="173"/>
          <w:divBdr>
            <w:top w:val="none" w:sz="0" w:space="0" w:color="auto"/>
            <w:left w:val="none" w:sz="0" w:space="0" w:color="auto"/>
            <w:bottom w:val="none" w:sz="0" w:space="0" w:color="auto"/>
            <w:right w:val="none" w:sz="0" w:space="0" w:color="auto"/>
          </w:divBdr>
        </w:div>
        <w:div w:id="1180051041">
          <w:marLeft w:val="720"/>
          <w:marRight w:val="0"/>
          <w:marTop w:val="0"/>
          <w:marBottom w:val="173"/>
          <w:divBdr>
            <w:top w:val="none" w:sz="0" w:space="0" w:color="auto"/>
            <w:left w:val="none" w:sz="0" w:space="0" w:color="auto"/>
            <w:bottom w:val="none" w:sz="0" w:space="0" w:color="auto"/>
            <w:right w:val="none" w:sz="0" w:space="0" w:color="auto"/>
          </w:divBdr>
        </w:div>
      </w:divsChild>
    </w:div>
    <w:div w:id="1701739064">
      <w:bodyDiv w:val="1"/>
      <w:marLeft w:val="0"/>
      <w:marRight w:val="0"/>
      <w:marTop w:val="0"/>
      <w:marBottom w:val="0"/>
      <w:divBdr>
        <w:top w:val="none" w:sz="0" w:space="0" w:color="auto"/>
        <w:left w:val="none" w:sz="0" w:space="0" w:color="auto"/>
        <w:bottom w:val="none" w:sz="0" w:space="0" w:color="auto"/>
        <w:right w:val="none" w:sz="0" w:space="0" w:color="auto"/>
      </w:divBdr>
      <w:divsChild>
        <w:div w:id="2087533901">
          <w:marLeft w:val="720"/>
          <w:marRight w:val="0"/>
          <w:marTop w:val="0"/>
          <w:marBottom w:val="0"/>
          <w:divBdr>
            <w:top w:val="none" w:sz="0" w:space="0" w:color="auto"/>
            <w:left w:val="none" w:sz="0" w:space="0" w:color="auto"/>
            <w:bottom w:val="none" w:sz="0" w:space="0" w:color="auto"/>
            <w:right w:val="none" w:sz="0" w:space="0" w:color="auto"/>
          </w:divBdr>
        </w:div>
        <w:div w:id="1479224922">
          <w:marLeft w:val="1166"/>
          <w:marRight w:val="0"/>
          <w:marTop w:val="86"/>
          <w:marBottom w:val="173"/>
          <w:divBdr>
            <w:top w:val="none" w:sz="0" w:space="0" w:color="auto"/>
            <w:left w:val="none" w:sz="0" w:space="0" w:color="auto"/>
            <w:bottom w:val="none" w:sz="0" w:space="0" w:color="auto"/>
            <w:right w:val="none" w:sz="0" w:space="0" w:color="auto"/>
          </w:divBdr>
        </w:div>
        <w:div w:id="380986699">
          <w:marLeft w:val="1166"/>
          <w:marRight w:val="0"/>
          <w:marTop w:val="86"/>
          <w:marBottom w:val="173"/>
          <w:divBdr>
            <w:top w:val="none" w:sz="0" w:space="0" w:color="auto"/>
            <w:left w:val="none" w:sz="0" w:space="0" w:color="auto"/>
            <w:bottom w:val="none" w:sz="0" w:space="0" w:color="auto"/>
            <w:right w:val="none" w:sz="0" w:space="0" w:color="auto"/>
          </w:divBdr>
        </w:div>
        <w:div w:id="2081323587">
          <w:marLeft w:val="1166"/>
          <w:marRight w:val="0"/>
          <w:marTop w:val="86"/>
          <w:marBottom w:val="173"/>
          <w:divBdr>
            <w:top w:val="none" w:sz="0" w:space="0" w:color="auto"/>
            <w:left w:val="none" w:sz="0" w:space="0" w:color="auto"/>
            <w:bottom w:val="none" w:sz="0" w:space="0" w:color="auto"/>
            <w:right w:val="none" w:sz="0" w:space="0" w:color="auto"/>
          </w:divBdr>
        </w:div>
        <w:div w:id="269896598">
          <w:marLeft w:val="1166"/>
          <w:marRight w:val="0"/>
          <w:marTop w:val="86"/>
          <w:marBottom w:val="173"/>
          <w:divBdr>
            <w:top w:val="none" w:sz="0" w:space="0" w:color="auto"/>
            <w:left w:val="none" w:sz="0" w:space="0" w:color="auto"/>
            <w:bottom w:val="none" w:sz="0" w:space="0" w:color="auto"/>
            <w:right w:val="none" w:sz="0" w:space="0" w:color="auto"/>
          </w:divBdr>
        </w:div>
        <w:div w:id="1208493628">
          <w:marLeft w:val="1166"/>
          <w:marRight w:val="0"/>
          <w:marTop w:val="86"/>
          <w:marBottom w:val="173"/>
          <w:divBdr>
            <w:top w:val="none" w:sz="0" w:space="0" w:color="auto"/>
            <w:left w:val="none" w:sz="0" w:space="0" w:color="auto"/>
            <w:bottom w:val="none" w:sz="0" w:space="0" w:color="auto"/>
            <w:right w:val="none" w:sz="0" w:space="0" w:color="auto"/>
          </w:divBdr>
        </w:div>
        <w:div w:id="1747335361">
          <w:marLeft w:val="1166"/>
          <w:marRight w:val="0"/>
          <w:marTop w:val="86"/>
          <w:marBottom w:val="173"/>
          <w:divBdr>
            <w:top w:val="none" w:sz="0" w:space="0" w:color="auto"/>
            <w:left w:val="none" w:sz="0" w:space="0" w:color="auto"/>
            <w:bottom w:val="none" w:sz="0" w:space="0" w:color="auto"/>
            <w:right w:val="none" w:sz="0" w:space="0" w:color="auto"/>
          </w:divBdr>
        </w:div>
      </w:divsChild>
    </w:div>
    <w:div w:id="2094350482">
      <w:bodyDiv w:val="1"/>
      <w:marLeft w:val="0"/>
      <w:marRight w:val="0"/>
      <w:marTop w:val="0"/>
      <w:marBottom w:val="0"/>
      <w:divBdr>
        <w:top w:val="none" w:sz="0" w:space="0" w:color="auto"/>
        <w:left w:val="none" w:sz="0" w:space="0" w:color="auto"/>
        <w:bottom w:val="none" w:sz="0" w:space="0" w:color="auto"/>
        <w:right w:val="none" w:sz="0" w:space="0" w:color="auto"/>
      </w:divBdr>
      <w:divsChild>
        <w:div w:id="1766531738">
          <w:marLeft w:val="720"/>
          <w:marRight w:val="0"/>
          <w:marTop w:val="0"/>
          <w:marBottom w:val="0"/>
          <w:divBdr>
            <w:top w:val="none" w:sz="0" w:space="0" w:color="auto"/>
            <w:left w:val="none" w:sz="0" w:space="0" w:color="auto"/>
            <w:bottom w:val="none" w:sz="0" w:space="0" w:color="auto"/>
            <w:right w:val="none" w:sz="0" w:space="0" w:color="auto"/>
          </w:divBdr>
        </w:div>
        <w:div w:id="401879432">
          <w:marLeft w:val="720"/>
          <w:marRight w:val="0"/>
          <w:marTop w:val="0"/>
          <w:marBottom w:val="0"/>
          <w:divBdr>
            <w:top w:val="none" w:sz="0" w:space="0" w:color="auto"/>
            <w:left w:val="none" w:sz="0" w:space="0" w:color="auto"/>
            <w:bottom w:val="none" w:sz="0" w:space="0" w:color="auto"/>
            <w:right w:val="none" w:sz="0" w:space="0" w:color="auto"/>
          </w:divBdr>
        </w:div>
        <w:div w:id="1823503204">
          <w:marLeft w:val="720"/>
          <w:marRight w:val="0"/>
          <w:marTop w:val="0"/>
          <w:marBottom w:val="0"/>
          <w:divBdr>
            <w:top w:val="none" w:sz="0" w:space="0" w:color="auto"/>
            <w:left w:val="none" w:sz="0" w:space="0" w:color="auto"/>
            <w:bottom w:val="none" w:sz="0" w:space="0" w:color="auto"/>
            <w:right w:val="none" w:sz="0" w:space="0" w:color="auto"/>
          </w:divBdr>
        </w:div>
        <w:div w:id="972713865">
          <w:marLeft w:val="720"/>
          <w:marRight w:val="0"/>
          <w:marTop w:val="0"/>
          <w:marBottom w:val="0"/>
          <w:divBdr>
            <w:top w:val="none" w:sz="0" w:space="0" w:color="auto"/>
            <w:left w:val="none" w:sz="0" w:space="0" w:color="auto"/>
            <w:bottom w:val="none" w:sz="0" w:space="0" w:color="auto"/>
            <w:right w:val="none" w:sz="0" w:space="0" w:color="auto"/>
          </w:divBdr>
        </w:div>
        <w:div w:id="7104993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1327</TotalTime>
  <Pages>4</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15</cp:revision>
  <cp:lastPrinted>2015-06-17T14:20:00Z</cp:lastPrinted>
  <dcterms:created xsi:type="dcterms:W3CDTF">2015-06-16T12:06:00Z</dcterms:created>
  <dcterms:modified xsi:type="dcterms:W3CDTF">2015-06-30T08:51:00Z</dcterms:modified>
</cp:coreProperties>
</file>