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F5" w:rsidRDefault="009E52F5" w:rsidP="009E52F5">
      <w:pPr>
        <w:spacing w:after="0"/>
        <w:rPr>
          <w:b/>
        </w:rPr>
      </w:pPr>
      <w:r w:rsidRPr="009E52F5">
        <w:rPr>
          <w:b/>
        </w:rPr>
        <w:t>Fiche de métier/poste</w:t>
      </w:r>
    </w:p>
    <w:p w:rsidR="002E4FC3" w:rsidRPr="00D17481" w:rsidRDefault="002E4FC3" w:rsidP="00D17481">
      <w:pPr>
        <w:spacing w:after="0"/>
        <w:rPr>
          <w:b/>
        </w:rPr>
      </w:pPr>
      <w:r w:rsidRPr="004E2DB7">
        <w:rPr>
          <w:b/>
        </w:rPr>
        <w:t>Société :</w:t>
      </w:r>
      <w:r>
        <w:rPr>
          <w:b/>
        </w:rPr>
        <w:t xml:space="preserve"> SOPHROKHEPRI</w:t>
      </w:r>
      <w:r w:rsidRPr="004E2DB7">
        <w:t xml:space="preserve"> Secteur et activité principale : .</w:t>
      </w:r>
      <w:r>
        <w:t>santé humaine</w:t>
      </w:r>
    </w:p>
    <w:tbl>
      <w:tblPr>
        <w:tblW w:w="10374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08"/>
        <w:gridCol w:w="1373"/>
        <w:gridCol w:w="1667"/>
        <w:gridCol w:w="492"/>
        <w:gridCol w:w="2109"/>
        <w:gridCol w:w="3025"/>
      </w:tblGrid>
      <w:tr w:rsidR="002E4FC3" w:rsidRPr="002E4FC3" w:rsidTr="002C1984">
        <w:trPr>
          <w:gridAfter w:val="2"/>
          <w:wAfter w:w="5134" w:type="dxa"/>
          <w:trHeight w:val="403"/>
          <w:tblHeader/>
          <w:jc w:val="center"/>
        </w:trPr>
        <w:tc>
          <w:tcPr>
            <w:tcW w:w="1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4FC3" w:rsidRPr="002E4FC3" w:rsidRDefault="002C1984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Division/Service </w:t>
            </w:r>
          </w:p>
        </w:tc>
        <w:tc>
          <w:tcPr>
            <w:tcW w:w="35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4FC3" w:rsidRPr="002E4FC3" w:rsidRDefault="009829EE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Marketing/commercial</w:t>
            </w:r>
          </w:p>
        </w:tc>
      </w:tr>
      <w:tr w:rsidR="002E4FC3" w:rsidRPr="002E4FC3" w:rsidTr="002C1984">
        <w:trPr>
          <w:trHeight w:val="403"/>
          <w:tblHeader/>
          <w:jc w:val="center"/>
        </w:trPr>
        <w:tc>
          <w:tcPr>
            <w:tcW w:w="1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Lieu : </w:t>
            </w:r>
          </w:p>
        </w:tc>
        <w:tc>
          <w:tcPr>
            <w:tcW w:w="86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Nogent</w:t>
            </w:r>
            <w:proofErr w:type="spellEnd"/>
            <w:r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sur</w:t>
            </w:r>
            <w:proofErr w:type="spellEnd"/>
            <w:r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marne</w:t>
            </w:r>
            <w:proofErr w:type="spellEnd"/>
            <w:r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2E4FC3" w:rsidRPr="002E4FC3" w:rsidTr="002C1984">
        <w:trPr>
          <w:trHeight w:val="403"/>
          <w:tblHeader/>
          <w:jc w:val="center"/>
        </w:trPr>
        <w:tc>
          <w:tcPr>
            <w:tcW w:w="1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Fonction</w:t>
            </w:r>
            <w:proofErr w:type="spellEnd"/>
          </w:p>
        </w:tc>
        <w:tc>
          <w:tcPr>
            <w:tcW w:w="86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4FC3" w:rsidRPr="002E4FC3" w:rsidRDefault="002C1984" w:rsidP="008C0D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Chef de produit</w:t>
            </w:r>
            <w:r w:rsidR="008C0D1B">
              <w:rPr>
                <w:rFonts w:ascii="Tahoma" w:eastAsia="Times New Roman" w:hAnsi="Tahoma" w:cs="Tahoma"/>
                <w:sz w:val="20"/>
                <w:szCs w:val="20"/>
              </w:rPr>
              <w:t xml:space="preserve"> marketing</w:t>
            </w:r>
            <w:r w:rsidR="0093335F" w:rsidRPr="0093335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2E4FC3" w:rsidRPr="002E4FC3" w:rsidTr="002C1984">
        <w:trPr>
          <w:trHeight w:val="403"/>
          <w:tblHeader/>
          <w:jc w:val="center"/>
        </w:trPr>
        <w:tc>
          <w:tcPr>
            <w:tcW w:w="1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4FC3" w:rsidRPr="002E4FC3" w:rsidRDefault="00D17481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Rattachement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hierarchique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 </w:t>
            </w:r>
            <w:r w:rsidR="002E4FC3"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35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4FC3" w:rsidRPr="002E4FC3" w:rsidRDefault="002C1984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pdg</w:t>
            </w:r>
            <w:proofErr w:type="spellEnd"/>
          </w:p>
        </w:tc>
        <w:tc>
          <w:tcPr>
            <w:tcW w:w="2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4FC3" w:rsidRPr="002E4FC3" w:rsidRDefault="002C1984" w:rsidP="002E4FC3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val="en-US" w:bidi="en-US"/>
              </w:rPr>
              <w:t>Convention collective</w:t>
            </w:r>
          </w:p>
        </w:tc>
        <w:tc>
          <w:tcPr>
            <w:tcW w:w="30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</w:p>
        </w:tc>
      </w:tr>
      <w:tr w:rsidR="002E4FC3" w:rsidRPr="002E4FC3" w:rsidTr="002C1984">
        <w:trPr>
          <w:trHeight w:val="1869"/>
          <w:jc w:val="center"/>
        </w:trPr>
        <w:tc>
          <w:tcPr>
            <w:tcW w:w="1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Niveau</w:t>
            </w:r>
            <w:proofErr w:type="spellEnd"/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/</w:t>
            </w: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Échelon</w:t>
            </w:r>
            <w:proofErr w:type="spellEnd"/>
          </w:p>
          <w:p w:rsidR="00D17481" w:rsidRDefault="00D17481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D17481" w:rsidRDefault="00D17481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Statut</w:t>
            </w:r>
            <w:proofErr w:type="spellEnd"/>
          </w:p>
          <w:p w:rsidR="00D17481" w:rsidRDefault="00D17481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D17481" w:rsidRPr="002E4FC3" w:rsidRDefault="00D17481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Evolution </w:t>
            </w:r>
          </w:p>
        </w:tc>
        <w:tc>
          <w:tcPr>
            <w:tcW w:w="1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D17481" w:rsidRDefault="00D17481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D17481" w:rsidRDefault="00D17481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Cadre </w:t>
            </w:r>
          </w:p>
          <w:p w:rsidR="00D17481" w:rsidRDefault="00D17481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D17481" w:rsidRPr="002E4FC3" w:rsidRDefault="00D17481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Directeur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 mkt</w:t>
            </w:r>
          </w:p>
        </w:tc>
        <w:tc>
          <w:tcPr>
            <w:tcW w:w="1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Type de poste :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Temps plein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Temps partiel</w:t>
            </w:r>
          </w:p>
          <w:p w:rsidR="002E4FC3" w:rsidRPr="00D17481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481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D17481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D17481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Sous-traitant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instrText xml:space="preserve"> FORMCHECKBOX </w:instrText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t>  </w:t>
            </w: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Stagiaire</w:t>
            </w:r>
            <w:proofErr w:type="spellEnd"/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instrText xml:space="preserve"> FORMCHECKBOX </w:instrText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interim </w:t>
            </w:r>
          </w:p>
        </w:tc>
        <w:tc>
          <w:tcPr>
            <w:tcW w:w="56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35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 xml:space="preserve"> heures/ semaine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Exempté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2C1984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Non exempté</w:t>
            </w:r>
          </w:p>
        </w:tc>
      </w:tr>
      <w:tr w:rsidR="00D17481" w:rsidRPr="002E4FC3" w:rsidTr="002C1984">
        <w:trPr>
          <w:trHeight w:val="168"/>
          <w:jc w:val="center"/>
        </w:trPr>
        <w:tc>
          <w:tcPr>
            <w:tcW w:w="1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17481" w:rsidRPr="002E4FC3" w:rsidRDefault="00D17481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Remuneration </w:t>
            </w:r>
          </w:p>
        </w:tc>
        <w:tc>
          <w:tcPr>
            <w:tcW w:w="1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17481" w:rsidRDefault="00D17481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30K + 5%</w:t>
            </w:r>
          </w:p>
        </w:tc>
        <w:tc>
          <w:tcPr>
            <w:tcW w:w="1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17481" w:rsidRPr="002E4FC3" w:rsidRDefault="002C1984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 xml:space="preserve">Evolution :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dir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mkt</w:t>
            </w:r>
            <w:proofErr w:type="spellEnd"/>
          </w:p>
        </w:tc>
        <w:tc>
          <w:tcPr>
            <w:tcW w:w="56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17481" w:rsidRDefault="00D17481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</w:p>
        </w:tc>
      </w:tr>
      <w:tr w:rsidR="002C1984" w:rsidTr="002C1984">
        <w:tblPrEx>
          <w:jc w:val="left"/>
          <w:tblLook w:val="04A0" w:firstRow="1" w:lastRow="0" w:firstColumn="1" w:lastColumn="0" w:noHBand="0" w:noVBand="1"/>
        </w:tblPrEx>
        <w:trPr>
          <w:cantSplit/>
          <w:trHeight w:val="168"/>
        </w:trPr>
        <w:tc>
          <w:tcPr>
            <w:tcW w:w="1708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2C1984" w:rsidRDefault="002C1984">
            <w:pPr>
              <w:spacing w:before="100" w:after="100" w:line="288" w:lineRule="auto"/>
              <w:rPr>
                <w:rFonts w:ascii="Tahoma" w:eastAsia="Times New Roman" w:hAnsi="Tahoma" w:cs="Tahoma"/>
                <w:sz w:val="20"/>
                <w:szCs w:val="20"/>
                <w:lang w:val="en-US" w:bidi="en-US"/>
              </w:rPr>
            </w:pPr>
            <w:bookmarkStart w:id="0" w:name="_GoBack"/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 w:bidi="en-US"/>
              </w:rPr>
              <w:t>Responsabilités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val="en-US" w:bidi="en-US"/>
              </w:rPr>
              <w:t xml:space="preserve"> du métier :</w:t>
            </w:r>
          </w:p>
        </w:tc>
        <w:tc>
          <w:tcPr>
            <w:tcW w:w="8666" w:type="dxa"/>
            <w:gridSpan w:val="5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2C1984" w:rsidRPr="002C1984" w:rsidRDefault="002C1984" w:rsidP="002C1984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1984">
              <w:rPr>
                <w:rFonts w:ascii="Tahoma" w:eastAsia="Times New Roman" w:hAnsi="Tahoma" w:cs="Tahoma"/>
                <w:sz w:val="18"/>
                <w:szCs w:val="18"/>
              </w:rPr>
              <w:t xml:space="preserve">Définir le produit, son positionnement, son prix et sa promotion (étude des 4P). </w:t>
            </w:r>
          </w:p>
          <w:p w:rsidR="002C1984" w:rsidRPr="002C1984" w:rsidRDefault="002C1984" w:rsidP="002C1984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1984">
              <w:rPr>
                <w:rFonts w:ascii="Tahoma" w:eastAsia="Times New Roman" w:hAnsi="Tahoma" w:cs="Tahoma"/>
                <w:sz w:val="18"/>
                <w:szCs w:val="18"/>
              </w:rPr>
              <w:t>Analyse tous les aspects mercatiques : comportements et attentes des consommateurs</w:t>
            </w:r>
          </w:p>
          <w:p w:rsidR="002C1984" w:rsidRPr="002C1984" w:rsidRDefault="002C1984" w:rsidP="002C1984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1984">
              <w:rPr>
                <w:rFonts w:ascii="Tahoma" w:eastAsia="Times New Roman" w:hAnsi="Tahoma" w:cs="Tahoma"/>
                <w:sz w:val="18"/>
                <w:szCs w:val="18"/>
              </w:rPr>
              <w:t>Positionnement de la concurrence</w:t>
            </w:r>
          </w:p>
          <w:p w:rsidR="002C1984" w:rsidRPr="002C1984" w:rsidRDefault="002C1984" w:rsidP="002C1984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1984">
              <w:rPr>
                <w:rFonts w:ascii="Tahoma" w:eastAsia="Times New Roman" w:hAnsi="Tahoma" w:cs="Tahoma"/>
                <w:sz w:val="18"/>
                <w:szCs w:val="18"/>
              </w:rPr>
              <w:t xml:space="preserve">Collaboration avec les autres services </w:t>
            </w:r>
          </w:p>
          <w:p w:rsidR="002C1984" w:rsidRPr="002C1984" w:rsidRDefault="002C1984" w:rsidP="002C1984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1984">
              <w:rPr>
                <w:rFonts w:ascii="Tahoma" w:eastAsia="Times New Roman" w:hAnsi="Tahoma" w:cs="Tahoma"/>
                <w:sz w:val="18"/>
                <w:szCs w:val="18"/>
              </w:rPr>
              <w:t xml:space="preserve">Optimiser les ventes ; </w:t>
            </w:r>
            <w:r w:rsidRPr="002C1984">
              <w:rPr>
                <w:rFonts w:ascii="Tahoma" w:eastAsia="Times New Roman" w:hAnsi="Tahoma" w:cs="Tahoma"/>
                <w:sz w:val="18"/>
                <w:szCs w:val="18"/>
              </w:rPr>
              <w:t>faire connaître le produit et le vendre :</w:t>
            </w:r>
          </w:p>
          <w:p w:rsidR="002C1984" w:rsidRPr="002C1984" w:rsidRDefault="002C1984" w:rsidP="002C1984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1984">
              <w:rPr>
                <w:rFonts w:ascii="Tahoma" w:eastAsia="Times New Roman" w:hAnsi="Tahoma" w:cs="Tahoma"/>
                <w:sz w:val="18"/>
                <w:szCs w:val="18"/>
              </w:rPr>
              <w:t>promotion des ventes, publicité sur lieu de vente, d'augmenter ou de baisser les prix</w:t>
            </w:r>
          </w:p>
          <w:p w:rsidR="002C1984" w:rsidRDefault="002C1984" w:rsidP="002C1984">
            <w:pPr>
              <w:spacing w:after="0" w:line="288" w:lineRule="auto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  <w:r w:rsidRPr="002C1984">
              <w:rPr>
                <w:rFonts w:ascii="Tahoma" w:eastAsia="Times New Roman" w:hAnsi="Tahoma" w:cs="Tahoma"/>
                <w:sz w:val="18"/>
                <w:szCs w:val="18"/>
              </w:rPr>
              <w:t>Redéfinir le plan de communication,</w:t>
            </w:r>
            <w:r>
              <w:t xml:space="preserve"> </w:t>
            </w:r>
            <w:r w:rsidRPr="002C1984">
              <w:rPr>
                <w:rFonts w:ascii="Tahoma" w:eastAsia="Times New Roman" w:hAnsi="Tahoma" w:cs="Tahoma"/>
                <w:sz w:val="18"/>
                <w:szCs w:val="18"/>
              </w:rPr>
              <w:t>Anticipation des besoins des consommateurs.</w:t>
            </w:r>
          </w:p>
        </w:tc>
      </w:tr>
      <w:tr w:rsidR="002C1984" w:rsidTr="002C1984">
        <w:tblPrEx>
          <w:jc w:val="left"/>
          <w:tblLook w:val="04A0" w:firstRow="1" w:lastRow="0" w:firstColumn="1" w:lastColumn="0" w:noHBand="0" w:noVBand="1"/>
        </w:tblPrEx>
        <w:trPr>
          <w:cantSplit/>
          <w:trHeight w:val="168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2C1984" w:rsidRDefault="002C198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Rôle et responsabilités du poste :</w:t>
            </w:r>
          </w:p>
        </w:tc>
        <w:tc>
          <w:tcPr>
            <w:tcW w:w="866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2C1984" w:rsidRPr="002C1984" w:rsidRDefault="002C1984" w:rsidP="002C1984">
            <w:pPr>
              <w:spacing w:after="0" w:line="288" w:lineRule="auto"/>
              <w:rPr>
                <w:rFonts w:ascii="Tahoma" w:eastAsia="Times New Roman" w:hAnsi="Tahoma" w:cs="Tahoma"/>
                <w:sz w:val="18"/>
                <w:szCs w:val="18"/>
                <w:lang w:bidi="en-US"/>
              </w:rPr>
            </w:pPr>
            <w:r w:rsidRPr="002C1984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Connaissance du marché. Souvent en relation avec l'international,</w:t>
            </w:r>
            <w:r>
              <w:t xml:space="preserve"> </w:t>
            </w:r>
            <w:r w:rsidRPr="002C1984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Définition les conditions de distribution: volumes, prix du produit, réseaux de distribution (grandes et moyennes surfaces, magasins spécialisés, Internet,...).</w:t>
            </w:r>
            <w:r>
              <w:t xml:space="preserve"> </w:t>
            </w:r>
            <w:r w:rsidRPr="002C1984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établit un plan stratégique de communication et différentes techniques</w:t>
            </w:r>
            <w:r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 xml:space="preserve"> ; </w:t>
            </w:r>
            <w:r w:rsidRPr="002C1984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 xml:space="preserve">Négocie avec les partenaires </w:t>
            </w:r>
            <w:r w:rsidRPr="002C1984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les emplacements</w:t>
            </w:r>
            <w:r w:rsidRPr="002C1984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 xml:space="preserve"> du </w:t>
            </w:r>
            <w:r w:rsidRPr="002C1984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produit.</w:t>
            </w:r>
          </w:p>
          <w:p w:rsidR="002C1984" w:rsidRDefault="002C1984" w:rsidP="002C1984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</w:p>
        </w:tc>
      </w:tr>
      <w:tr w:rsidR="002C1984" w:rsidTr="002C1984">
        <w:tblPrEx>
          <w:jc w:val="left"/>
          <w:tblLook w:val="04A0" w:firstRow="1" w:lastRow="0" w:firstColumn="1" w:lastColumn="0" w:noHBand="0" w:noVBand="1"/>
        </w:tblPrEx>
        <w:trPr>
          <w:cantSplit/>
          <w:trHeight w:val="168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2C1984" w:rsidRDefault="002C198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Qualités et compétences :</w:t>
            </w:r>
          </w:p>
        </w:tc>
        <w:tc>
          <w:tcPr>
            <w:tcW w:w="866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2C1984" w:rsidRPr="002C1984" w:rsidRDefault="002C1984">
            <w:pPr>
              <w:spacing w:after="0" w:line="288" w:lineRule="auto"/>
              <w:rPr>
                <w:rFonts w:ascii="Tahoma" w:eastAsia="Times New Roman" w:hAnsi="Tahoma" w:cs="Tahoma"/>
                <w:sz w:val="18"/>
                <w:szCs w:val="18"/>
                <w:lang w:bidi="en-US"/>
              </w:rPr>
            </w:pPr>
            <w:r w:rsidRPr="002C1984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sym w:font="Tahoma" w:char="F0A0"/>
            </w:r>
            <w:r w:rsidRPr="002C1984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ab/>
              <w:t xml:space="preserve">compétences rédactionnelles, bonne expression orale. </w:t>
            </w:r>
          </w:p>
          <w:p w:rsidR="002C1984" w:rsidRPr="002C1984" w:rsidRDefault="002C1984">
            <w:pPr>
              <w:spacing w:after="0" w:line="288" w:lineRule="auto"/>
              <w:rPr>
                <w:rFonts w:ascii="Tahoma" w:eastAsia="Times New Roman" w:hAnsi="Tahoma" w:cs="Tahoma"/>
                <w:sz w:val="18"/>
                <w:szCs w:val="18"/>
                <w:lang w:bidi="en-US"/>
              </w:rPr>
            </w:pPr>
            <w:r w:rsidRPr="002C1984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sym w:font="Tahoma" w:char="F0A0"/>
            </w:r>
            <w:r w:rsidRPr="002C1984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ab/>
              <w:t>L'aisance relationnelle, des capacités d'écoute et le sens de la persuasion pour gérer ses relations avec ses collaborateurs et clients, bien comprendre leurs attentes et les convaincre des axes stratégiques à adopter.</w:t>
            </w:r>
          </w:p>
          <w:p w:rsidR="002C1984" w:rsidRPr="002C1984" w:rsidRDefault="002C1984" w:rsidP="002C1984">
            <w:pPr>
              <w:spacing w:after="0" w:line="288" w:lineRule="auto"/>
              <w:rPr>
                <w:rFonts w:ascii="Tahoma" w:eastAsia="Times New Roman" w:hAnsi="Tahoma" w:cs="Tahoma"/>
                <w:sz w:val="18"/>
                <w:szCs w:val="18"/>
                <w:lang w:bidi="en-US"/>
              </w:rPr>
            </w:pPr>
            <w:r w:rsidRPr="002C1984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anglais, Communication interne et externe,</w:t>
            </w:r>
          </w:p>
        </w:tc>
      </w:tr>
      <w:tr w:rsidR="002C1984" w:rsidTr="002C1984">
        <w:tblPrEx>
          <w:jc w:val="left"/>
          <w:tblLook w:val="04A0" w:firstRow="1" w:lastRow="0" w:firstColumn="1" w:lastColumn="0" w:noHBand="0" w:noVBand="1"/>
        </w:tblPrEx>
        <w:trPr>
          <w:cantSplit/>
          <w:trHeight w:val="168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2C1984" w:rsidRDefault="002C198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Profil:</w:t>
            </w:r>
          </w:p>
        </w:tc>
        <w:tc>
          <w:tcPr>
            <w:tcW w:w="866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2C1984" w:rsidRDefault="002C1984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Formation Bac+4/5</w:t>
            </w:r>
            <w:r w:rsidRPr="002C198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en marketing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 école de commerce</w:t>
            </w:r>
          </w:p>
        </w:tc>
      </w:tr>
      <w:tr w:rsidR="002C1984" w:rsidTr="002C1984">
        <w:tblPrEx>
          <w:jc w:val="left"/>
          <w:tblLook w:val="04A0" w:firstRow="1" w:lastRow="0" w:firstColumn="1" w:lastColumn="0" w:noHBand="0" w:noVBand="1"/>
        </w:tblPrEx>
        <w:trPr>
          <w:cantSplit/>
          <w:trHeight w:val="168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984" w:rsidRDefault="002C198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Relations à l'extérieur de l'entreprise :</w:t>
            </w:r>
          </w:p>
          <w:p w:rsidR="002C1984" w:rsidRDefault="002C198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6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984" w:rsidRDefault="002C198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2C1984" w:rsidRDefault="002C198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Agences de communication</w:t>
            </w:r>
            <w:r>
              <w:rPr>
                <w:rFonts w:ascii="Tahoma" w:hAnsi="Tahoma" w:cs="Tahoma"/>
                <w:sz w:val="18"/>
                <w:szCs w:val="18"/>
              </w:rPr>
              <w:t> ; médias</w:t>
            </w:r>
          </w:p>
          <w:p w:rsidR="002C1984" w:rsidRDefault="002C198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Publicitaires</w:t>
            </w:r>
          </w:p>
          <w:p w:rsidR="002C1984" w:rsidRDefault="002C1984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Fournisseurs de sites web</w:t>
            </w:r>
          </w:p>
        </w:tc>
      </w:tr>
      <w:bookmarkEnd w:id="0"/>
    </w:tbl>
    <w:p w:rsidR="002C1984" w:rsidRDefault="002C1984" w:rsidP="002C1984">
      <w:pPr>
        <w:spacing w:after="0"/>
        <w:rPr>
          <w:b/>
        </w:rPr>
      </w:pPr>
    </w:p>
    <w:p w:rsidR="002C1984" w:rsidRDefault="002C1984" w:rsidP="00D17481">
      <w:pPr>
        <w:spacing w:after="0"/>
        <w:jc w:val="both"/>
        <w:rPr>
          <w:b/>
        </w:rPr>
      </w:pPr>
    </w:p>
    <w:p w:rsidR="009E52F5" w:rsidRPr="00D17481" w:rsidRDefault="009E52F5" w:rsidP="00D17481">
      <w:pPr>
        <w:jc w:val="both"/>
      </w:pPr>
    </w:p>
    <w:sectPr w:rsidR="009E52F5" w:rsidRPr="00D17481" w:rsidSect="00D174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4ED"/>
    <w:multiLevelType w:val="multilevel"/>
    <w:tmpl w:val="B0E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733E2"/>
    <w:multiLevelType w:val="multilevel"/>
    <w:tmpl w:val="560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6761E"/>
    <w:multiLevelType w:val="multilevel"/>
    <w:tmpl w:val="5AE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F5"/>
    <w:rsid w:val="00127427"/>
    <w:rsid w:val="002C1984"/>
    <w:rsid w:val="002E4FC3"/>
    <w:rsid w:val="008C0D1B"/>
    <w:rsid w:val="00914721"/>
    <w:rsid w:val="0093335F"/>
    <w:rsid w:val="0095063E"/>
    <w:rsid w:val="009829EE"/>
    <w:rsid w:val="009E52F5"/>
    <w:rsid w:val="00BF004A"/>
    <w:rsid w:val="00D17481"/>
    <w:rsid w:val="00D4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8F7BD-94B3-4C25-BB2B-55E16FBF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C0D1B"/>
    <w:rPr>
      <w:b/>
      <w:bCs/>
    </w:rPr>
  </w:style>
  <w:style w:type="paragraph" w:styleId="NormalWeb">
    <w:name w:val="Normal (Web)"/>
    <w:basedOn w:val="Normal"/>
    <w:uiPriority w:val="99"/>
    <w:unhideWhenUsed/>
    <w:rsid w:val="008C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C0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95A2-924C-4BC6-8A8A-AB3DD20F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Graziella Zonnekynd</cp:lastModifiedBy>
  <cp:revision>7</cp:revision>
  <dcterms:created xsi:type="dcterms:W3CDTF">2015-05-28T20:20:00Z</dcterms:created>
  <dcterms:modified xsi:type="dcterms:W3CDTF">2015-05-29T07:14:00Z</dcterms:modified>
</cp:coreProperties>
</file>