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5A" w:rsidRDefault="009E52F5" w:rsidP="002E4FC3">
      <w:pPr>
        <w:spacing w:after="0"/>
        <w:rPr>
          <w:b/>
        </w:rPr>
      </w:pPr>
      <w:r w:rsidRPr="009E52F5">
        <w:rPr>
          <w:b/>
        </w:rPr>
        <w:t>Fiche de métier/poste</w:t>
      </w:r>
    </w:p>
    <w:p w:rsidR="002E4FC3" w:rsidRPr="0020115A" w:rsidRDefault="002E4FC3" w:rsidP="0020115A">
      <w:pPr>
        <w:spacing w:after="0"/>
        <w:rPr>
          <w:b/>
        </w:rPr>
      </w:pPr>
      <w:r w:rsidRPr="004E2DB7">
        <w:rPr>
          <w:b/>
        </w:rPr>
        <w:t>Société :</w:t>
      </w:r>
      <w:r>
        <w:rPr>
          <w:b/>
        </w:rPr>
        <w:t xml:space="preserve"> SOPHROKHEPRI</w:t>
      </w:r>
      <w:r w:rsidR="0020115A">
        <w:rPr>
          <w:b/>
        </w:rPr>
        <w:t xml:space="preserve"> </w:t>
      </w:r>
      <w:r w:rsidRPr="004E2DB7">
        <w:t>- Se</w:t>
      </w:r>
      <w:r w:rsidR="0020115A">
        <w:t xml:space="preserve">cteur et activité principale : </w:t>
      </w:r>
      <w:r>
        <w:t>santé humaine</w:t>
      </w:r>
    </w:p>
    <w:tbl>
      <w:tblPr>
        <w:tblW w:w="10375" w:type="dxa"/>
        <w:jc w:val="center"/>
        <w:tblCellMar>
          <w:top w:w="14" w:type="dxa"/>
          <w:left w:w="86" w:type="dxa"/>
          <w:bottom w:w="14" w:type="dxa"/>
          <w:right w:w="86" w:type="dxa"/>
        </w:tblCellMar>
        <w:tblLook w:val="0000" w:firstRow="0" w:lastRow="0" w:firstColumn="0" w:lastColumn="0" w:noHBand="0" w:noVBand="0"/>
      </w:tblPr>
      <w:tblGrid>
        <w:gridCol w:w="1413"/>
        <w:gridCol w:w="294"/>
        <w:gridCol w:w="914"/>
        <w:gridCol w:w="1490"/>
        <w:gridCol w:w="1579"/>
        <w:gridCol w:w="669"/>
        <w:gridCol w:w="964"/>
        <w:gridCol w:w="3052"/>
      </w:tblGrid>
      <w:tr w:rsidR="002E4FC3" w:rsidRPr="002E4FC3" w:rsidTr="0020115A">
        <w:trPr>
          <w:trHeight w:val="403"/>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rPr>
            </w:pPr>
            <w:r w:rsidRPr="002E4FC3">
              <w:rPr>
                <w:rFonts w:ascii="Tahoma" w:eastAsia="Times New Roman" w:hAnsi="Tahoma" w:cs="Tahoma"/>
                <w:sz w:val="16"/>
                <w:szCs w:val="16"/>
              </w:rPr>
              <w:t xml:space="preserve">Division/Service : </w:t>
            </w:r>
          </w:p>
        </w:tc>
        <w:tc>
          <w:tcPr>
            <w:tcW w:w="8962" w:type="dxa"/>
            <w:gridSpan w:val="7"/>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roofErr w:type="spellStart"/>
            <w:r>
              <w:rPr>
                <w:rFonts w:ascii="Tahoma" w:eastAsia="Times New Roman" w:hAnsi="Tahoma" w:cs="Tahoma"/>
                <w:sz w:val="16"/>
                <w:szCs w:val="16"/>
                <w:lang w:val="en-US"/>
              </w:rPr>
              <w:t>Ressources</w:t>
            </w:r>
            <w:proofErr w:type="spellEnd"/>
            <w:r>
              <w:rPr>
                <w:rFonts w:ascii="Tahoma" w:eastAsia="Times New Roman" w:hAnsi="Tahoma" w:cs="Tahoma"/>
                <w:sz w:val="16"/>
                <w:szCs w:val="16"/>
                <w:lang w:val="en-US"/>
              </w:rPr>
              <w:t xml:space="preserve"> </w:t>
            </w:r>
            <w:proofErr w:type="spellStart"/>
            <w:r>
              <w:rPr>
                <w:rFonts w:ascii="Tahoma" w:eastAsia="Times New Roman" w:hAnsi="Tahoma" w:cs="Tahoma"/>
                <w:sz w:val="16"/>
                <w:szCs w:val="16"/>
                <w:lang w:val="en-US"/>
              </w:rPr>
              <w:t>humaines</w:t>
            </w:r>
            <w:proofErr w:type="spellEnd"/>
          </w:p>
        </w:tc>
      </w:tr>
      <w:tr w:rsidR="002E4FC3" w:rsidRPr="002E4FC3" w:rsidTr="0020115A">
        <w:trPr>
          <w:trHeight w:val="403"/>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r w:rsidRPr="002E4FC3">
              <w:rPr>
                <w:rFonts w:ascii="Tahoma" w:eastAsia="Times New Roman" w:hAnsi="Tahoma" w:cs="Tahoma"/>
                <w:sz w:val="16"/>
                <w:szCs w:val="16"/>
                <w:lang w:val="en-US"/>
              </w:rPr>
              <w:t xml:space="preserve">Lieu : </w:t>
            </w:r>
          </w:p>
        </w:tc>
        <w:tc>
          <w:tcPr>
            <w:tcW w:w="8962" w:type="dxa"/>
            <w:gridSpan w:val="7"/>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roofErr w:type="spellStart"/>
            <w:r w:rsidRPr="002E4FC3">
              <w:rPr>
                <w:rFonts w:ascii="Tahoma" w:eastAsia="Times New Roman" w:hAnsi="Tahoma" w:cs="Tahoma"/>
                <w:sz w:val="16"/>
                <w:szCs w:val="16"/>
                <w:lang w:val="en-US"/>
              </w:rPr>
              <w:t>Nogent</w:t>
            </w:r>
            <w:proofErr w:type="spellEnd"/>
            <w:r w:rsidRPr="002E4FC3">
              <w:rPr>
                <w:rFonts w:ascii="Tahoma" w:eastAsia="Times New Roman" w:hAnsi="Tahoma" w:cs="Tahoma"/>
                <w:sz w:val="16"/>
                <w:szCs w:val="16"/>
                <w:lang w:val="en-US"/>
              </w:rPr>
              <w:t xml:space="preserve"> </w:t>
            </w:r>
            <w:proofErr w:type="spellStart"/>
            <w:r w:rsidRPr="002E4FC3">
              <w:rPr>
                <w:rFonts w:ascii="Tahoma" w:eastAsia="Times New Roman" w:hAnsi="Tahoma" w:cs="Tahoma"/>
                <w:sz w:val="16"/>
                <w:szCs w:val="16"/>
                <w:lang w:val="en-US"/>
              </w:rPr>
              <w:t>sur</w:t>
            </w:r>
            <w:proofErr w:type="spellEnd"/>
            <w:r w:rsidRPr="002E4FC3">
              <w:rPr>
                <w:rFonts w:ascii="Tahoma" w:eastAsia="Times New Roman" w:hAnsi="Tahoma" w:cs="Tahoma"/>
                <w:sz w:val="16"/>
                <w:szCs w:val="16"/>
                <w:lang w:val="en-US"/>
              </w:rPr>
              <w:t xml:space="preserve"> </w:t>
            </w:r>
            <w:proofErr w:type="spellStart"/>
            <w:r w:rsidRPr="002E4FC3">
              <w:rPr>
                <w:rFonts w:ascii="Tahoma" w:eastAsia="Times New Roman" w:hAnsi="Tahoma" w:cs="Tahoma"/>
                <w:sz w:val="16"/>
                <w:szCs w:val="16"/>
                <w:lang w:val="en-US"/>
              </w:rPr>
              <w:t>marne</w:t>
            </w:r>
            <w:proofErr w:type="spellEnd"/>
            <w:r w:rsidRPr="002E4FC3">
              <w:rPr>
                <w:rFonts w:ascii="Tahoma" w:eastAsia="Times New Roman" w:hAnsi="Tahoma" w:cs="Tahoma"/>
                <w:sz w:val="16"/>
                <w:szCs w:val="16"/>
                <w:lang w:val="en-US"/>
              </w:rPr>
              <w:t xml:space="preserve"> </w:t>
            </w:r>
          </w:p>
        </w:tc>
      </w:tr>
      <w:tr w:rsidR="002E4FC3" w:rsidRPr="002E4FC3" w:rsidTr="0020115A">
        <w:trPr>
          <w:trHeight w:val="403"/>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roofErr w:type="spellStart"/>
            <w:r w:rsidRPr="002E4FC3">
              <w:rPr>
                <w:rFonts w:ascii="Tahoma" w:eastAsia="Times New Roman" w:hAnsi="Tahoma" w:cs="Tahoma"/>
                <w:sz w:val="16"/>
                <w:szCs w:val="16"/>
                <w:lang w:val="en-US"/>
              </w:rPr>
              <w:t>Fonction</w:t>
            </w:r>
            <w:proofErr w:type="spellEnd"/>
          </w:p>
        </w:tc>
        <w:tc>
          <w:tcPr>
            <w:tcW w:w="8962" w:type="dxa"/>
            <w:gridSpan w:val="7"/>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rPr>
            </w:pPr>
            <w:r w:rsidRPr="002E4FC3">
              <w:rPr>
                <w:rFonts w:ascii="Tahoma" w:eastAsia="Times New Roman" w:hAnsi="Tahoma" w:cs="Tahoma"/>
                <w:sz w:val="16"/>
                <w:szCs w:val="16"/>
              </w:rPr>
              <w:t>Chargé de mission RH et QVT</w:t>
            </w:r>
          </w:p>
        </w:tc>
      </w:tr>
      <w:tr w:rsidR="002E4FC3" w:rsidRPr="002E4FC3" w:rsidTr="0020115A">
        <w:trPr>
          <w:trHeight w:val="403"/>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roofErr w:type="spellStart"/>
            <w:r w:rsidRPr="002E4FC3">
              <w:rPr>
                <w:rFonts w:ascii="Tahoma" w:eastAsia="Times New Roman" w:hAnsi="Tahoma" w:cs="Tahoma"/>
                <w:sz w:val="16"/>
                <w:szCs w:val="16"/>
                <w:lang w:val="en-US"/>
              </w:rPr>
              <w:t>Responsable</w:t>
            </w:r>
            <w:proofErr w:type="spellEnd"/>
            <w:r w:rsidRPr="002E4FC3">
              <w:rPr>
                <w:rFonts w:ascii="Tahoma" w:eastAsia="Times New Roman" w:hAnsi="Tahoma" w:cs="Tahoma"/>
                <w:sz w:val="16"/>
                <w:szCs w:val="16"/>
                <w:lang w:val="en-US"/>
              </w:rPr>
              <w:t xml:space="preserve">: </w:t>
            </w:r>
          </w:p>
        </w:tc>
        <w:tc>
          <w:tcPr>
            <w:tcW w:w="4946" w:type="dxa"/>
            <w:gridSpan w:val="5"/>
            <w:tcBorders>
              <w:top w:val="single" w:sz="4" w:space="0" w:color="auto"/>
              <w:left w:val="single" w:sz="4" w:space="0" w:color="auto"/>
              <w:bottom w:val="single" w:sz="4" w:space="0" w:color="auto"/>
              <w:right w:val="single" w:sz="4" w:space="0" w:color="auto"/>
            </w:tcBorders>
            <w:vAlign w:val="center"/>
          </w:tcPr>
          <w:p w:rsidR="002E4FC3" w:rsidRPr="002E4FC3" w:rsidRDefault="0020115A" w:rsidP="002E4FC3">
            <w:pPr>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PDG</w:t>
            </w:r>
            <w:r w:rsidR="002E4FC3" w:rsidRPr="002E4FC3">
              <w:rPr>
                <w:rFonts w:ascii="Tahoma" w:eastAsia="Times New Roman" w:hAnsi="Tahoma" w:cs="Tahoma"/>
                <w:sz w:val="16"/>
                <w:szCs w:val="16"/>
                <w:lang w:val="en-US"/>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2E4FC3" w:rsidRPr="002E4FC3" w:rsidRDefault="00C32E16" w:rsidP="002E4FC3">
            <w:pPr>
              <w:spacing w:after="0" w:line="240" w:lineRule="auto"/>
              <w:rPr>
                <w:rFonts w:ascii="Tahoma" w:eastAsia="Times New Roman" w:hAnsi="Tahoma" w:cs="Tahoma"/>
                <w:i/>
                <w:sz w:val="16"/>
                <w:szCs w:val="16"/>
                <w:lang w:val="en-US" w:bidi="en-US"/>
              </w:rPr>
            </w:pPr>
            <w:r>
              <w:rPr>
                <w:rFonts w:ascii="Tahoma" w:eastAsia="Times New Roman" w:hAnsi="Tahoma" w:cs="Tahoma"/>
                <w:i/>
                <w:sz w:val="16"/>
                <w:szCs w:val="16"/>
                <w:lang w:val="en-US" w:bidi="en-US"/>
              </w:rPr>
              <w:t>Convention collective</w:t>
            </w:r>
          </w:p>
        </w:tc>
        <w:tc>
          <w:tcPr>
            <w:tcW w:w="3052" w:type="dxa"/>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
        </w:tc>
      </w:tr>
      <w:tr w:rsidR="002E4FC3" w:rsidRPr="002E4FC3" w:rsidTr="0020115A">
        <w:trPr>
          <w:trHeight w:val="360"/>
          <w:jc w:val="center"/>
        </w:trPr>
        <w:tc>
          <w:tcPr>
            <w:tcW w:w="10375" w:type="dxa"/>
            <w:gridSpan w:val="8"/>
            <w:tcBorders>
              <w:top w:val="single" w:sz="4" w:space="0" w:color="auto"/>
              <w:left w:val="single" w:sz="4" w:space="0" w:color="auto"/>
              <w:bottom w:val="single" w:sz="4" w:space="0" w:color="auto"/>
              <w:right w:val="single" w:sz="4" w:space="0" w:color="auto"/>
            </w:tcBorders>
            <w:vAlign w:val="center"/>
          </w:tcPr>
          <w:p w:rsidR="002E4FC3" w:rsidRPr="002E4FC3" w:rsidRDefault="002E4FC3" w:rsidP="002E4FC3">
            <w:pPr>
              <w:spacing w:after="0" w:line="240" w:lineRule="auto"/>
              <w:rPr>
                <w:rFonts w:ascii="Tahoma" w:eastAsia="Times New Roman" w:hAnsi="Tahoma" w:cs="Tahoma"/>
                <w:sz w:val="16"/>
                <w:szCs w:val="16"/>
                <w:lang w:val="en-US"/>
              </w:rPr>
            </w:pPr>
          </w:p>
        </w:tc>
      </w:tr>
      <w:tr w:rsidR="002E4FC3" w:rsidRPr="002E4FC3" w:rsidTr="0020115A">
        <w:trPr>
          <w:trHeight w:val="1869"/>
          <w:jc w:val="center"/>
        </w:trPr>
        <w:tc>
          <w:tcPr>
            <w:tcW w:w="1707" w:type="dxa"/>
            <w:gridSpan w:val="2"/>
            <w:tcBorders>
              <w:top w:val="single" w:sz="4" w:space="0" w:color="auto"/>
              <w:left w:val="single" w:sz="4" w:space="0" w:color="auto"/>
              <w:bottom w:val="single" w:sz="4" w:space="0" w:color="auto"/>
              <w:right w:val="single" w:sz="4" w:space="0" w:color="auto"/>
            </w:tcBorders>
          </w:tcPr>
          <w:p w:rsidR="002E4FC3" w:rsidRDefault="002E4FC3" w:rsidP="002E4FC3">
            <w:pPr>
              <w:spacing w:before="100" w:after="100" w:line="288" w:lineRule="auto"/>
              <w:rPr>
                <w:rFonts w:ascii="Tahoma" w:eastAsia="Times New Roman" w:hAnsi="Tahoma" w:cs="Tahoma"/>
                <w:sz w:val="16"/>
                <w:szCs w:val="16"/>
                <w:lang w:val="en-US" w:bidi="en-US"/>
              </w:rPr>
            </w:pPr>
            <w:proofErr w:type="spellStart"/>
            <w:r w:rsidRPr="002E4FC3">
              <w:rPr>
                <w:rFonts w:ascii="Tahoma" w:eastAsia="Times New Roman" w:hAnsi="Tahoma" w:cs="Tahoma"/>
                <w:sz w:val="16"/>
                <w:szCs w:val="16"/>
                <w:lang w:val="en-US" w:bidi="en-US"/>
              </w:rPr>
              <w:t>Niveau</w:t>
            </w:r>
            <w:proofErr w:type="spellEnd"/>
            <w:r w:rsidRPr="002E4FC3">
              <w:rPr>
                <w:rFonts w:ascii="Tahoma" w:eastAsia="Times New Roman" w:hAnsi="Tahoma" w:cs="Tahoma"/>
                <w:sz w:val="16"/>
                <w:szCs w:val="16"/>
                <w:lang w:val="en-US" w:bidi="en-US"/>
              </w:rPr>
              <w:t>/</w:t>
            </w:r>
            <w:proofErr w:type="spellStart"/>
            <w:r w:rsidRPr="002E4FC3">
              <w:rPr>
                <w:rFonts w:ascii="Tahoma" w:eastAsia="Times New Roman" w:hAnsi="Tahoma" w:cs="Tahoma"/>
                <w:sz w:val="16"/>
                <w:szCs w:val="16"/>
                <w:lang w:val="en-US" w:bidi="en-US"/>
              </w:rPr>
              <w:t>Échelon</w:t>
            </w:r>
            <w:proofErr w:type="spellEnd"/>
          </w:p>
          <w:p w:rsidR="0020115A" w:rsidRDefault="0020115A" w:rsidP="002E4FC3">
            <w:pPr>
              <w:spacing w:before="100" w:after="100" w:line="288" w:lineRule="auto"/>
              <w:rPr>
                <w:rFonts w:ascii="Tahoma" w:eastAsia="Times New Roman" w:hAnsi="Tahoma" w:cs="Tahoma"/>
                <w:sz w:val="16"/>
                <w:szCs w:val="16"/>
                <w:lang w:val="en-US" w:bidi="en-US"/>
              </w:rPr>
            </w:pPr>
          </w:p>
          <w:p w:rsidR="0020115A" w:rsidRDefault="0020115A" w:rsidP="002E4FC3">
            <w:pPr>
              <w:spacing w:before="100" w:after="100" w:line="288" w:lineRule="auto"/>
              <w:rPr>
                <w:rFonts w:ascii="Tahoma" w:eastAsia="Times New Roman" w:hAnsi="Tahoma" w:cs="Tahoma"/>
                <w:sz w:val="16"/>
                <w:szCs w:val="16"/>
                <w:lang w:val="en-US" w:bidi="en-US"/>
              </w:rPr>
            </w:pPr>
          </w:p>
          <w:p w:rsidR="0020115A" w:rsidRPr="002E4FC3" w:rsidRDefault="0020115A" w:rsidP="002E4FC3">
            <w:pPr>
              <w:spacing w:before="100" w:after="100" w:line="288" w:lineRule="auto"/>
              <w:rPr>
                <w:rFonts w:ascii="Tahoma" w:eastAsia="Times New Roman" w:hAnsi="Tahoma" w:cs="Tahoma"/>
                <w:sz w:val="16"/>
                <w:szCs w:val="16"/>
                <w:lang w:val="en-US" w:bidi="en-US"/>
              </w:rPr>
            </w:pPr>
            <w:proofErr w:type="spellStart"/>
            <w:r>
              <w:rPr>
                <w:rFonts w:ascii="Tahoma" w:eastAsia="Times New Roman" w:hAnsi="Tahoma" w:cs="Tahoma"/>
                <w:sz w:val="16"/>
                <w:szCs w:val="16"/>
                <w:lang w:val="en-US" w:bidi="en-US"/>
              </w:rPr>
              <w:t>Statut</w:t>
            </w:r>
            <w:proofErr w:type="spellEnd"/>
          </w:p>
        </w:tc>
        <w:tc>
          <w:tcPr>
            <w:tcW w:w="914" w:type="dxa"/>
            <w:tcBorders>
              <w:top w:val="single" w:sz="4" w:space="0" w:color="auto"/>
              <w:left w:val="single" w:sz="4" w:space="0" w:color="auto"/>
              <w:bottom w:val="single" w:sz="4" w:space="0" w:color="auto"/>
              <w:right w:val="single" w:sz="4" w:space="0" w:color="auto"/>
            </w:tcBorders>
          </w:tcPr>
          <w:p w:rsidR="002E4FC3" w:rsidRDefault="002E4FC3" w:rsidP="002E4FC3">
            <w:pPr>
              <w:spacing w:before="100" w:after="100" w:line="288" w:lineRule="auto"/>
              <w:rPr>
                <w:rFonts w:ascii="Tahoma" w:eastAsia="Times New Roman" w:hAnsi="Tahoma" w:cs="Tahoma"/>
                <w:sz w:val="16"/>
                <w:szCs w:val="16"/>
                <w:lang w:val="en-US" w:bidi="en-US"/>
              </w:rPr>
            </w:pPr>
          </w:p>
          <w:p w:rsidR="0020115A" w:rsidRDefault="0020115A" w:rsidP="002E4FC3">
            <w:pPr>
              <w:spacing w:before="100" w:after="100" w:line="288" w:lineRule="auto"/>
              <w:rPr>
                <w:rFonts w:ascii="Tahoma" w:eastAsia="Times New Roman" w:hAnsi="Tahoma" w:cs="Tahoma"/>
                <w:sz w:val="16"/>
                <w:szCs w:val="16"/>
                <w:lang w:val="en-US" w:bidi="en-US"/>
              </w:rPr>
            </w:pPr>
          </w:p>
          <w:p w:rsidR="0020115A" w:rsidRDefault="0020115A" w:rsidP="002E4FC3">
            <w:pPr>
              <w:spacing w:before="100" w:after="100" w:line="288" w:lineRule="auto"/>
              <w:rPr>
                <w:rFonts w:ascii="Tahoma" w:eastAsia="Times New Roman" w:hAnsi="Tahoma" w:cs="Tahoma"/>
                <w:sz w:val="16"/>
                <w:szCs w:val="16"/>
                <w:lang w:val="en-US" w:bidi="en-US"/>
              </w:rPr>
            </w:pPr>
          </w:p>
          <w:p w:rsidR="0020115A" w:rsidRPr="002E4FC3" w:rsidRDefault="0020115A" w:rsidP="002E4FC3">
            <w:pPr>
              <w:spacing w:before="100" w:after="100" w:line="288" w:lineRule="auto"/>
              <w:rPr>
                <w:rFonts w:ascii="Tahoma" w:eastAsia="Times New Roman" w:hAnsi="Tahoma" w:cs="Tahoma"/>
                <w:sz w:val="16"/>
                <w:szCs w:val="16"/>
                <w:lang w:val="en-US" w:bidi="en-US"/>
              </w:rPr>
            </w:pPr>
            <w:r>
              <w:rPr>
                <w:rFonts w:ascii="Tahoma" w:eastAsia="Times New Roman" w:hAnsi="Tahoma" w:cs="Tahoma"/>
                <w:sz w:val="16"/>
                <w:szCs w:val="16"/>
                <w:lang w:val="en-US" w:bidi="en-US"/>
              </w:rPr>
              <w:t>cadre</w:t>
            </w:r>
          </w:p>
        </w:tc>
        <w:tc>
          <w:tcPr>
            <w:tcW w:w="3069" w:type="dxa"/>
            <w:gridSpan w:val="2"/>
            <w:tcBorders>
              <w:top w:val="single" w:sz="4" w:space="0" w:color="auto"/>
              <w:left w:val="single" w:sz="4" w:space="0" w:color="auto"/>
              <w:bottom w:val="single" w:sz="4" w:space="0" w:color="auto"/>
              <w:right w:val="single" w:sz="4" w:space="0" w:color="auto"/>
            </w:tcBorders>
          </w:tcPr>
          <w:p w:rsidR="002E4FC3" w:rsidRPr="002E4FC3" w:rsidRDefault="002E4FC3" w:rsidP="002E4FC3">
            <w:pPr>
              <w:spacing w:before="100" w:after="100" w:line="288" w:lineRule="auto"/>
              <w:rPr>
                <w:rFonts w:ascii="Tahoma" w:eastAsia="Times New Roman" w:hAnsi="Tahoma" w:cs="Tahoma"/>
                <w:sz w:val="16"/>
                <w:szCs w:val="16"/>
                <w:lang w:bidi="en-US"/>
              </w:rPr>
            </w:pPr>
            <w:r w:rsidRPr="002E4FC3">
              <w:rPr>
                <w:rFonts w:ascii="Tahoma" w:eastAsia="Times New Roman" w:hAnsi="Tahoma" w:cs="Tahoma"/>
                <w:sz w:val="16"/>
                <w:szCs w:val="16"/>
                <w:lang w:bidi="en-US"/>
              </w:rPr>
              <w:t>Type de poste :</w:t>
            </w:r>
          </w:p>
          <w:p w:rsidR="002E4FC3" w:rsidRPr="002E4FC3" w:rsidRDefault="002E4FC3" w:rsidP="002E4FC3">
            <w:pPr>
              <w:spacing w:before="100" w:after="100" w:line="288" w:lineRule="auto"/>
              <w:rPr>
                <w:rFonts w:ascii="Tahoma" w:eastAsia="Times New Roman" w:hAnsi="Tahoma" w:cs="Tahoma"/>
                <w:sz w:val="16"/>
                <w:szCs w:val="16"/>
                <w:lang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bidi="en-US"/>
              </w:rPr>
              <w:t>  </w:t>
            </w:r>
            <w:r w:rsidRPr="002E4FC3">
              <w:rPr>
                <w:rFonts w:ascii="Tahoma" w:eastAsia="Times New Roman" w:hAnsi="Tahoma" w:cs="Tahoma"/>
                <w:sz w:val="16"/>
                <w:szCs w:val="16"/>
                <w:lang w:bidi="en-US"/>
              </w:rPr>
              <w:t>Temps plein</w:t>
            </w:r>
          </w:p>
          <w:p w:rsidR="002E4FC3" w:rsidRPr="002E4FC3" w:rsidRDefault="002E4FC3" w:rsidP="002E4FC3">
            <w:pPr>
              <w:spacing w:before="100" w:after="100" w:line="288" w:lineRule="auto"/>
              <w:rPr>
                <w:rFonts w:ascii="Tahoma" w:eastAsia="Times New Roman" w:hAnsi="Tahoma" w:cs="Tahoma"/>
                <w:sz w:val="16"/>
                <w:szCs w:val="16"/>
                <w:lang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bidi="en-US"/>
              </w:rPr>
              <w:t>  </w:t>
            </w:r>
            <w:r w:rsidRPr="002E4FC3">
              <w:rPr>
                <w:rFonts w:ascii="Tahoma" w:eastAsia="Times New Roman" w:hAnsi="Tahoma" w:cs="Tahoma"/>
                <w:sz w:val="16"/>
                <w:szCs w:val="16"/>
                <w:lang w:bidi="en-US"/>
              </w:rPr>
              <w:t>Temps partiel</w:t>
            </w:r>
          </w:p>
          <w:p w:rsidR="002E4FC3" w:rsidRPr="002E4FC3" w:rsidRDefault="002E4FC3" w:rsidP="002E4FC3">
            <w:pPr>
              <w:spacing w:before="100" w:after="100" w:line="288" w:lineRule="auto"/>
              <w:rPr>
                <w:rFonts w:ascii="Tahoma" w:eastAsia="Times New Roman" w:hAnsi="Tahoma" w:cs="Tahoma"/>
                <w:sz w:val="16"/>
                <w:szCs w:val="16"/>
                <w:lang w:val="en-US"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val="en-US"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val="en-US" w:bidi="en-US"/>
              </w:rPr>
              <w:t>  </w:t>
            </w:r>
            <w:r w:rsidRPr="002E4FC3">
              <w:rPr>
                <w:rFonts w:ascii="Tahoma" w:eastAsia="Times New Roman" w:hAnsi="Tahoma" w:cs="Tahoma"/>
                <w:sz w:val="16"/>
                <w:szCs w:val="16"/>
                <w:lang w:val="en-US" w:bidi="en-US"/>
              </w:rPr>
              <w:t>Sous-</w:t>
            </w:r>
            <w:proofErr w:type="spellStart"/>
            <w:r w:rsidRPr="002E4FC3">
              <w:rPr>
                <w:rFonts w:ascii="Tahoma" w:eastAsia="Times New Roman" w:hAnsi="Tahoma" w:cs="Tahoma"/>
                <w:sz w:val="16"/>
                <w:szCs w:val="16"/>
                <w:lang w:val="en-US" w:bidi="en-US"/>
              </w:rPr>
              <w:t>traitant</w:t>
            </w:r>
            <w:proofErr w:type="spellEnd"/>
          </w:p>
          <w:p w:rsidR="002E4FC3" w:rsidRPr="002E4FC3" w:rsidRDefault="0020115A" w:rsidP="002E4FC3">
            <w:pPr>
              <w:spacing w:before="100" w:after="100" w:line="288" w:lineRule="auto"/>
              <w:rPr>
                <w:rFonts w:ascii="Tahoma" w:eastAsia="Times New Roman" w:hAnsi="Tahoma" w:cs="Tahoma"/>
                <w:sz w:val="16"/>
                <w:szCs w:val="16"/>
                <w:lang w:val="en-US" w:bidi="en-US"/>
              </w:rPr>
            </w:pPr>
            <w:r>
              <w:rPr>
                <w:rFonts w:ascii="Tahoma" w:eastAsia="Times New Roman" w:hAnsi="Tahoma" w:cs="Times New Roman"/>
                <w:color w:val="999999"/>
                <w:sz w:val="16"/>
                <w:szCs w:val="24"/>
                <w:lang w:val="en-US" w:bidi="en-US"/>
              </w:rPr>
              <w:fldChar w:fldCharType="begin">
                <w:ffData>
                  <w:name w:val="Check3"/>
                  <w:enabled/>
                  <w:calcOnExit w:val="0"/>
                  <w:checkBox>
                    <w:sizeAuto/>
                    <w:default w:val="1"/>
                  </w:checkBox>
                </w:ffData>
              </w:fldChar>
            </w:r>
            <w:bookmarkStart w:id="0" w:name="Check3"/>
            <w:r>
              <w:rPr>
                <w:rFonts w:ascii="Tahoma" w:eastAsia="Times New Roman" w:hAnsi="Tahoma" w:cs="Times New Roman"/>
                <w:color w:val="999999"/>
                <w:sz w:val="16"/>
                <w:szCs w:val="24"/>
                <w:lang w:val="en-US"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Pr>
                <w:rFonts w:ascii="Tahoma" w:eastAsia="Times New Roman" w:hAnsi="Tahoma" w:cs="Times New Roman"/>
                <w:color w:val="999999"/>
                <w:sz w:val="16"/>
                <w:szCs w:val="24"/>
                <w:lang w:val="en-US" w:bidi="en-US"/>
              </w:rPr>
              <w:fldChar w:fldCharType="end"/>
            </w:r>
            <w:bookmarkEnd w:id="0"/>
            <w:r w:rsidR="002E4FC3" w:rsidRPr="002E4FC3">
              <w:rPr>
                <w:rFonts w:ascii="Tahoma" w:eastAsia="Times New Roman" w:hAnsi="Tahoma" w:cs="Times New Roman"/>
                <w:color w:val="999999"/>
                <w:sz w:val="16"/>
                <w:szCs w:val="24"/>
                <w:lang w:val="en-US" w:bidi="en-US"/>
              </w:rPr>
              <w:t>  </w:t>
            </w:r>
            <w:proofErr w:type="spellStart"/>
            <w:r w:rsidR="002E4FC3" w:rsidRPr="002E4FC3">
              <w:rPr>
                <w:rFonts w:ascii="Tahoma" w:eastAsia="Times New Roman" w:hAnsi="Tahoma" w:cs="Tahoma"/>
                <w:sz w:val="16"/>
                <w:szCs w:val="16"/>
                <w:lang w:val="en-US" w:bidi="en-US"/>
              </w:rPr>
              <w:t>Stagiaire</w:t>
            </w:r>
            <w:proofErr w:type="spellEnd"/>
          </w:p>
          <w:p w:rsidR="002E4FC3" w:rsidRPr="002E4FC3" w:rsidRDefault="002E4FC3" w:rsidP="002E4FC3">
            <w:pPr>
              <w:spacing w:before="100" w:after="100" w:line="288" w:lineRule="auto"/>
              <w:rPr>
                <w:rFonts w:ascii="Tahoma" w:eastAsia="Times New Roman" w:hAnsi="Tahoma" w:cs="Tahoma"/>
                <w:sz w:val="16"/>
                <w:szCs w:val="16"/>
                <w:lang w:val="en-US"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val="en-US"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val="en-US" w:bidi="en-US"/>
              </w:rPr>
              <w:t>  </w:t>
            </w:r>
            <w:r w:rsidRPr="002E4FC3">
              <w:rPr>
                <w:rFonts w:ascii="Tahoma" w:eastAsia="Times New Roman" w:hAnsi="Tahoma" w:cs="Tahoma"/>
                <w:sz w:val="16"/>
                <w:szCs w:val="16"/>
                <w:lang w:val="en-US" w:bidi="en-US"/>
              </w:rPr>
              <w:t xml:space="preserve">interim </w:t>
            </w:r>
          </w:p>
        </w:tc>
        <w:tc>
          <w:tcPr>
            <w:tcW w:w="4685" w:type="dxa"/>
            <w:gridSpan w:val="3"/>
            <w:tcBorders>
              <w:top w:val="single" w:sz="4" w:space="0" w:color="auto"/>
              <w:left w:val="single" w:sz="4" w:space="0" w:color="auto"/>
              <w:bottom w:val="single" w:sz="4" w:space="0" w:color="auto"/>
              <w:right w:val="single" w:sz="4" w:space="0" w:color="auto"/>
            </w:tcBorders>
          </w:tcPr>
          <w:p w:rsidR="002E4FC3" w:rsidRPr="002E4FC3" w:rsidRDefault="002E4FC3" w:rsidP="002E4FC3">
            <w:pPr>
              <w:spacing w:before="100" w:after="100" w:line="288" w:lineRule="auto"/>
              <w:rPr>
                <w:rFonts w:ascii="Tahoma" w:eastAsia="Times New Roman" w:hAnsi="Tahoma" w:cs="Tahoma"/>
                <w:sz w:val="16"/>
                <w:szCs w:val="16"/>
                <w:lang w:bidi="en-US"/>
              </w:rPr>
            </w:pPr>
            <w:r>
              <w:rPr>
                <w:rFonts w:ascii="Tahoma" w:eastAsia="Times New Roman" w:hAnsi="Tahoma" w:cs="Tahoma"/>
                <w:sz w:val="16"/>
                <w:szCs w:val="16"/>
                <w:lang w:bidi="en-US"/>
              </w:rPr>
              <w:t>35</w:t>
            </w:r>
            <w:r w:rsidRPr="002E4FC3">
              <w:rPr>
                <w:rFonts w:ascii="Tahoma" w:eastAsia="Times New Roman" w:hAnsi="Tahoma" w:cs="Tahoma"/>
                <w:sz w:val="16"/>
                <w:szCs w:val="16"/>
                <w:lang w:bidi="en-US"/>
              </w:rPr>
              <w:t xml:space="preserve"> heures/ semaine</w:t>
            </w:r>
          </w:p>
          <w:p w:rsidR="002E4FC3" w:rsidRPr="002E4FC3" w:rsidRDefault="002E4FC3" w:rsidP="002E4FC3">
            <w:pPr>
              <w:spacing w:before="100" w:after="100" w:line="288" w:lineRule="auto"/>
              <w:rPr>
                <w:rFonts w:ascii="Tahoma" w:eastAsia="Times New Roman" w:hAnsi="Tahoma" w:cs="Tahoma"/>
                <w:sz w:val="16"/>
                <w:szCs w:val="16"/>
                <w:lang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bidi="en-US"/>
              </w:rPr>
              <w:t>  </w:t>
            </w:r>
            <w:r w:rsidRPr="002E4FC3">
              <w:rPr>
                <w:rFonts w:ascii="Tahoma" w:eastAsia="Times New Roman" w:hAnsi="Tahoma" w:cs="Tahoma"/>
                <w:sz w:val="16"/>
                <w:szCs w:val="16"/>
                <w:lang w:bidi="en-US"/>
              </w:rPr>
              <w:t>Exempté</w:t>
            </w:r>
          </w:p>
          <w:p w:rsidR="002E4FC3" w:rsidRPr="002E4FC3" w:rsidRDefault="002E4FC3" w:rsidP="002E4FC3">
            <w:pPr>
              <w:spacing w:before="100" w:after="100" w:line="288" w:lineRule="auto"/>
              <w:rPr>
                <w:rFonts w:ascii="Tahoma" w:eastAsia="Times New Roman" w:hAnsi="Tahoma" w:cs="Tahoma"/>
                <w:sz w:val="16"/>
                <w:szCs w:val="16"/>
                <w:lang w:bidi="en-US"/>
              </w:rPr>
            </w:pPr>
            <w:r w:rsidRPr="002E4FC3">
              <w:rPr>
                <w:rFonts w:ascii="Tahoma" w:eastAsia="Times New Roman" w:hAnsi="Tahoma" w:cs="Times New Roman"/>
                <w:color w:val="999999"/>
                <w:sz w:val="16"/>
                <w:szCs w:val="24"/>
                <w:lang w:val="en-US" w:bidi="en-US"/>
              </w:rPr>
              <w:fldChar w:fldCharType="begin">
                <w:ffData>
                  <w:name w:val="Check3"/>
                  <w:enabled/>
                  <w:calcOnExit w:val="0"/>
                  <w:checkBox>
                    <w:sizeAuto/>
                    <w:default w:val="0"/>
                  </w:checkBox>
                </w:ffData>
              </w:fldChar>
            </w:r>
            <w:r w:rsidRPr="002E4FC3">
              <w:rPr>
                <w:rFonts w:ascii="Tahoma" w:eastAsia="Times New Roman" w:hAnsi="Tahoma" w:cs="Times New Roman"/>
                <w:color w:val="999999"/>
                <w:sz w:val="16"/>
                <w:szCs w:val="24"/>
                <w:lang w:bidi="en-US"/>
              </w:rPr>
              <w:instrText xml:space="preserve"> FORMCHECKBOX </w:instrText>
            </w:r>
            <w:r w:rsidR="000D1A11">
              <w:rPr>
                <w:rFonts w:ascii="Tahoma" w:eastAsia="Times New Roman" w:hAnsi="Tahoma" w:cs="Times New Roman"/>
                <w:color w:val="999999"/>
                <w:sz w:val="16"/>
                <w:szCs w:val="24"/>
                <w:lang w:val="en-US" w:bidi="en-US"/>
              </w:rPr>
            </w:r>
            <w:r w:rsidR="000D1A11">
              <w:rPr>
                <w:rFonts w:ascii="Tahoma" w:eastAsia="Times New Roman" w:hAnsi="Tahoma" w:cs="Times New Roman"/>
                <w:color w:val="999999"/>
                <w:sz w:val="16"/>
                <w:szCs w:val="24"/>
                <w:lang w:val="en-US" w:bidi="en-US"/>
              </w:rPr>
              <w:fldChar w:fldCharType="separate"/>
            </w:r>
            <w:r w:rsidRPr="002E4FC3">
              <w:rPr>
                <w:rFonts w:ascii="Tahoma" w:eastAsia="Times New Roman" w:hAnsi="Tahoma" w:cs="Times New Roman"/>
                <w:color w:val="999999"/>
                <w:sz w:val="16"/>
                <w:szCs w:val="24"/>
                <w:lang w:val="en-US" w:bidi="en-US"/>
              </w:rPr>
              <w:fldChar w:fldCharType="end"/>
            </w:r>
            <w:r w:rsidRPr="002E4FC3">
              <w:rPr>
                <w:rFonts w:ascii="Tahoma" w:eastAsia="Times New Roman" w:hAnsi="Tahoma" w:cs="Times New Roman"/>
                <w:color w:val="999999"/>
                <w:sz w:val="16"/>
                <w:szCs w:val="24"/>
                <w:lang w:bidi="en-US"/>
              </w:rPr>
              <w:t>  </w:t>
            </w:r>
            <w:r w:rsidRPr="002E4FC3">
              <w:rPr>
                <w:rFonts w:ascii="Tahoma" w:eastAsia="Times New Roman" w:hAnsi="Tahoma" w:cs="Tahoma"/>
                <w:sz w:val="16"/>
                <w:szCs w:val="16"/>
                <w:lang w:bidi="en-US"/>
              </w:rPr>
              <w:t>Non exempté</w:t>
            </w:r>
          </w:p>
        </w:tc>
      </w:tr>
      <w:tr w:rsidR="00C32E16" w:rsidRPr="002E4FC3" w:rsidTr="0020115A">
        <w:trPr>
          <w:trHeight w:val="168"/>
          <w:jc w:val="center"/>
        </w:trPr>
        <w:tc>
          <w:tcPr>
            <w:tcW w:w="1707" w:type="dxa"/>
            <w:gridSpan w:val="2"/>
            <w:tcBorders>
              <w:top w:val="single" w:sz="4" w:space="0" w:color="auto"/>
              <w:left w:val="single" w:sz="4" w:space="0" w:color="auto"/>
              <w:bottom w:val="single" w:sz="4" w:space="0" w:color="auto"/>
              <w:right w:val="single" w:sz="4" w:space="0" w:color="auto"/>
            </w:tcBorders>
          </w:tcPr>
          <w:p w:rsidR="00C32E16" w:rsidRPr="002E4FC3" w:rsidRDefault="00C32E16" w:rsidP="00A2562F">
            <w:pPr>
              <w:spacing w:before="100" w:after="100" w:line="288" w:lineRule="auto"/>
              <w:rPr>
                <w:rFonts w:ascii="Tahoma" w:eastAsia="Times New Roman" w:hAnsi="Tahoma" w:cs="Tahoma"/>
                <w:sz w:val="16"/>
                <w:szCs w:val="16"/>
                <w:lang w:val="en-US" w:bidi="en-US"/>
              </w:rPr>
            </w:pPr>
            <w:r>
              <w:rPr>
                <w:rFonts w:ascii="Tahoma" w:eastAsia="Times New Roman" w:hAnsi="Tahoma" w:cs="Tahoma"/>
                <w:sz w:val="16"/>
                <w:szCs w:val="16"/>
                <w:lang w:val="en-US" w:bidi="en-US"/>
              </w:rPr>
              <w:t xml:space="preserve">Remuneration </w:t>
            </w:r>
          </w:p>
        </w:tc>
        <w:tc>
          <w:tcPr>
            <w:tcW w:w="914" w:type="dxa"/>
            <w:tcBorders>
              <w:top w:val="single" w:sz="4" w:space="0" w:color="auto"/>
              <w:left w:val="single" w:sz="4" w:space="0" w:color="auto"/>
              <w:bottom w:val="single" w:sz="4" w:space="0" w:color="auto"/>
              <w:right w:val="single" w:sz="4" w:space="0" w:color="auto"/>
            </w:tcBorders>
          </w:tcPr>
          <w:p w:rsidR="00C32E16" w:rsidRDefault="00C32E16" w:rsidP="00A2562F">
            <w:pPr>
              <w:spacing w:before="100" w:after="100" w:line="288" w:lineRule="auto"/>
              <w:rPr>
                <w:rFonts w:ascii="Tahoma" w:eastAsia="Times New Roman" w:hAnsi="Tahoma" w:cs="Tahoma"/>
                <w:sz w:val="16"/>
                <w:szCs w:val="16"/>
                <w:lang w:val="en-US" w:bidi="en-US"/>
              </w:rPr>
            </w:pPr>
            <w:r>
              <w:rPr>
                <w:rFonts w:ascii="Tahoma" w:eastAsia="Times New Roman" w:hAnsi="Tahoma" w:cs="Tahoma"/>
                <w:sz w:val="16"/>
                <w:szCs w:val="16"/>
                <w:lang w:val="en-US" w:bidi="en-US"/>
              </w:rPr>
              <w:t>30K + 5%</w:t>
            </w:r>
          </w:p>
        </w:tc>
        <w:tc>
          <w:tcPr>
            <w:tcW w:w="1490" w:type="dxa"/>
            <w:tcBorders>
              <w:top w:val="single" w:sz="4" w:space="0" w:color="auto"/>
              <w:left w:val="single" w:sz="4" w:space="0" w:color="auto"/>
              <w:bottom w:val="single" w:sz="4" w:space="0" w:color="auto"/>
              <w:right w:val="single" w:sz="4" w:space="0" w:color="auto"/>
            </w:tcBorders>
          </w:tcPr>
          <w:p w:rsidR="00C32E16" w:rsidRPr="002E4FC3" w:rsidRDefault="003716AC" w:rsidP="00A2562F">
            <w:pPr>
              <w:spacing w:before="100" w:after="100" w:line="288" w:lineRule="auto"/>
              <w:rPr>
                <w:rFonts w:ascii="Tahoma" w:eastAsia="Times New Roman" w:hAnsi="Tahoma" w:cs="Tahoma"/>
                <w:sz w:val="16"/>
                <w:szCs w:val="16"/>
                <w:lang w:bidi="en-US"/>
              </w:rPr>
            </w:pPr>
            <w:r>
              <w:rPr>
                <w:rFonts w:ascii="Tahoma" w:eastAsia="Times New Roman" w:hAnsi="Tahoma" w:cs="Tahoma"/>
                <w:sz w:val="16"/>
                <w:szCs w:val="16"/>
                <w:lang w:bidi="en-US"/>
              </w:rPr>
              <w:t>Evolution du poste</w:t>
            </w:r>
          </w:p>
        </w:tc>
        <w:tc>
          <w:tcPr>
            <w:tcW w:w="6264" w:type="dxa"/>
            <w:gridSpan w:val="4"/>
            <w:tcBorders>
              <w:top w:val="single" w:sz="4" w:space="0" w:color="auto"/>
              <w:left w:val="single" w:sz="4" w:space="0" w:color="auto"/>
              <w:bottom w:val="single" w:sz="4" w:space="0" w:color="auto"/>
              <w:right w:val="single" w:sz="4" w:space="0" w:color="auto"/>
            </w:tcBorders>
          </w:tcPr>
          <w:p w:rsidR="003716AC" w:rsidRPr="003716AC" w:rsidRDefault="003716AC" w:rsidP="003716AC">
            <w:pPr>
              <w:spacing w:after="0" w:line="288" w:lineRule="auto"/>
              <w:rPr>
                <w:rFonts w:ascii="Tahoma" w:eastAsia="Times New Roman" w:hAnsi="Tahoma" w:cs="Tahoma"/>
                <w:sz w:val="16"/>
                <w:szCs w:val="16"/>
                <w:lang w:bidi="en-US"/>
              </w:rPr>
            </w:pPr>
            <w:r w:rsidRPr="003716AC">
              <w:rPr>
                <w:rFonts w:ascii="Tahoma" w:eastAsia="Times New Roman" w:hAnsi="Tahoma" w:cs="Tahoma"/>
                <w:sz w:val="16"/>
                <w:szCs w:val="16"/>
                <w:lang w:bidi="en-US"/>
              </w:rPr>
              <w:t xml:space="preserve">RRH, intervenant </w:t>
            </w:r>
            <w:r w:rsidRPr="003716AC">
              <w:rPr>
                <w:rFonts w:ascii="Tahoma" w:eastAsia="Times New Roman" w:hAnsi="Tahoma" w:cs="Tahoma"/>
                <w:sz w:val="16"/>
                <w:szCs w:val="16"/>
                <w:bdr w:val="single" w:sz="4" w:space="0" w:color="auto"/>
                <w:lang w:bidi="en-US"/>
              </w:rPr>
              <w:t>e</w:t>
            </w:r>
            <w:r w:rsidRPr="003716AC">
              <w:rPr>
                <w:rFonts w:ascii="Tahoma" w:eastAsia="Times New Roman" w:hAnsi="Tahoma" w:cs="Tahoma"/>
                <w:sz w:val="16"/>
                <w:szCs w:val="16"/>
                <w:lang w:bidi="en-US"/>
              </w:rPr>
              <w:t>t conseil professionnel RPS en entrepris</w:t>
            </w:r>
            <w:r w:rsidRPr="003716AC">
              <w:rPr>
                <w:sz w:val="16"/>
                <w:szCs w:val="16"/>
              </w:rPr>
              <w:t xml:space="preserve"> </w:t>
            </w:r>
            <w:r w:rsidRPr="003716AC">
              <w:rPr>
                <w:rFonts w:ascii="Tahoma" w:eastAsia="Times New Roman" w:hAnsi="Tahoma" w:cs="Tahoma"/>
                <w:sz w:val="16"/>
                <w:szCs w:val="16"/>
                <w:lang w:bidi="en-US"/>
              </w:rPr>
              <w:t>Réaliser des appuis individuels ou collectifs d’entreprises : accompagnements, animations inter-entreprises, formations.</w:t>
            </w:r>
          </w:p>
          <w:p w:rsidR="003716AC" w:rsidRPr="003716AC" w:rsidRDefault="003716AC" w:rsidP="003716AC">
            <w:pPr>
              <w:spacing w:after="0" w:line="288" w:lineRule="auto"/>
              <w:rPr>
                <w:rFonts w:ascii="Tahoma" w:eastAsia="Times New Roman" w:hAnsi="Tahoma" w:cs="Tahoma"/>
                <w:sz w:val="16"/>
                <w:szCs w:val="16"/>
                <w:lang w:bidi="en-US"/>
              </w:rPr>
            </w:pPr>
            <w:r w:rsidRPr="003716AC">
              <w:rPr>
                <w:rFonts w:ascii="Tahoma" w:eastAsia="Times New Roman" w:hAnsi="Tahoma" w:cs="Tahoma"/>
                <w:sz w:val="16"/>
                <w:szCs w:val="16"/>
                <w:lang w:bidi="en-US"/>
              </w:rPr>
              <w:t xml:space="preserve">Transfert vers différents acteurs (vers les DRH des entreprises clientes) </w:t>
            </w:r>
          </w:p>
          <w:p w:rsidR="003716AC" w:rsidRPr="003716AC" w:rsidRDefault="003716AC" w:rsidP="003716AC">
            <w:pPr>
              <w:spacing w:after="0" w:line="288" w:lineRule="auto"/>
              <w:rPr>
                <w:rFonts w:ascii="Tahoma" w:eastAsia="Times New Roman" w:hAnsi="Tahoma" w:cs="Tahoma"/>
                <w:sz w:val="16"/>
                <w:szCs w:val="16"/>
                <w:lang w:bidi="en-US"/>
              </w:rPr>
            </w:pPr>
            <w:r w:rsidRPr="003716AC">
              <w:rPr>
                <w:rFonts w:ascii="Tahoma" w:eastAsia="Times New Roman" w:hAnsi="Tahoma" w:cs="Tahoma"/>
                <w:sz w:val="16"/>
                <w:szCs w:val="16"/>
                <w:lang w:bidi="en-US"/>
              </w:rPr>
              <w:t>Réaliser des actions d'</w:t>
            </w:r>
            <w:r w:rsidR="0020115A">
              <w:rPr>
                <w:rFonts w:ascii="Tahoma" w:eastAsia="Times New Roman" w:hAnsi="Tahoma" w:cs="Tahoma"/>
                <w:sz w:val="16"/>
                <w:szCs w:val="16"/>
                <w:lang w:bidi="en-US"/>
              </w:rPr>
              <w:t xml:space="preserve">information et de </w:t>
            </w:r>
            <w:proofErr w:type="spellStart"/>
            <w:r w:rsidR="0020115A">
              <w:rPr>
                <w:rFonts w:ascii="Tahoma" w:eastAsia="Times New Roman" w:hAnsi="Tahoma" w:cs="Tahoma"/>
                <w:sz w:val="16"/>
                <w:szCs w:val="16"/>
                <w:lang w:bidi="en-US"/>
              </w:rPr>
              <w:t>communication,</w:t>
            </w:r>
            <w:r w:rsidRPr="003716AC">
              <w:rPr>
                <w:rFonts w:ascii="Tahoma" w:eastAsia="Times New Roman" w:hAnsi="Tahoma" w:cs="Tahoma"/>
                <w:sz w:val="16"/>
                <w:szCs w:val="16"/>
                <w:lang w:bidi="en-US"/>
              </w:rPr>
              <w:t>Elaboration</w:t>
            </w:r>
            <w:proofErr w:type="spellEnd"/>
            <w:r w:rsidRPr="003716AC">
              <w:rPr>
                <w:rFonts w:ascii="Tahoma" w:eastAsia="Times New Roman" w:hAnsi="Tahoma" w:cs="Tahoma"/>
                <w:sz w:val="16"/>
                <w:szCs w:val="16"/>
                <w:lang w:bidi="en-US"/>
              </w:rPr>
              <w:t xml:space="preserve"> et conduite de projets </w:t>
            </w:r>
          </w:p>
          <w:p w:rsidR="00C32E16" w:rsidRDefault="003716AC" w:rsidP="003716AC">
            <w:pPr>
              <w:spacing w:after="0" w:line="288" w:lineRule="auto"/>
              <w:rPr>
                <w:rFonts w:ascii="Tahoma" w:eastAsia="Times New Roman" w:hAnsi="Tahoma" w:cs="Tahoma"/>
                <w:sz w:val="16"/>
                <w:szCs w:val="16"/>
                <w:lang w:bidi="en-US"/>
              </w:rPr>
            </w:pPr>
            <w:r w:rsidRPr="003716AC">
              <w:rPr>
                <w:rFonts w:ascii="Tahoma" w:eastAsia="Times New Roman" w:hAnsi="Tahoma" w:cs="Tahoma"/>
                <w:sz w:val="16"/>
                <w:szCs w:val="16"/>
                <w:lang w:bidi="en-US"/>
              </w:rPr>
              <w:t xml:space="preserve">Participer à des projets collectifs avec des partenaires externes (branches professionnelles, partenaires sociaux, OPCA, préventeurs, consulaires, consultants, …)  </w:t>
            </w:r>
          </w:p>
        </w:tc>
      </w:tr>
      <w:tr w:rsidR="003716AC" w:rsidTr="0020115A">
        <w:tblPrEx>
          <w:jc w:val="left"/>
          <w:tblLook w:val="04A0" w:firstRow="1" w:lastRow="0" w:firstColumn="1" w:lastColumn="0" w:noHBand="0" w:noVBand="1"/>
        </w:tblPrEx>
        <w:trPr>
          <w:cantSplit/>
          <w:trHeight w:val="168"/>
        </w:trPr>
        <w:tc>
          <w:tcPr>
            <w:tcW w:w="1707" w:type="dxa"/>
            <w:gridSpan w:val="2"/>
            <w:tcBorders>
              <w:top w:val="single" w:sz="4" w:space="0" w:color="auto"/>
              <w:left w:val="single" w:sz="4" w:space="0" w:color="C0C0C0"/>
              <w:bottom w:val="single" w:sz="4" w:space="0" w:color="C0C0C0"/>
              <w:right w:val="single" w:sz="4" w:space="0" w:color="C0C0C0"/>
            </w:tcBorders>
            <w:hideMark/>
          </w:tcPr>
          <w:p w:rsidR="003716AC" w:rsidRDefault="003716AC">
            <w:pPr>
              <w:spacing w:before="100" w:after="100" w:line="288" w:lineRule="auto"/>
              <w:rPr>
                <w:rFonts w:ascii="Tahoma" w:eastAsia="Times New Roman" w:hAnsi="Tahoma" w:cs="Tahoma"/>
                <w:sz w:val="20"/>
                <w:szCs w:val="20"/>
                <w:lang w:val="en-US" w:bidi="en-US"/>
              </w:rPr>
            </w:pPr>
            <w:proofErr w:type="spellStart"/>
            <w:r>
              <w:rPr>
                <w:rFonts w:ascii="Tahoma" w:eastAsia="Times New Roman" w:hAnsi="Tahoma" w:cs="Tahoma"/>
                <w:sz w:val="20"/>
                <w:szCs w:val="20"/>
                <w:lang w:val="en-US" w:bidi="en-US"/>
              </w:rPr>
              <w:t>Responsabilités</w:t>
            </w:r>
            <w:proofErr w:type="spellEnd"/>
            <w:r>
              <w:rPr>
                <w:rFonts w:ascii="Tahoma" w:eastAsia="Times New Roman" w:hAnsi="Tahoma" w:cs="Tahoma"/>
                <w:sz w:val="20"/>
                <w:szCs w:val="20"/>
                <w:lang w:val="en-US" w:bidi="en-US"/>
              </w:rPr>
              <w:t xml:space="preserve"> du métier :</w:t>
            </w:r>
          </w:p>
        </w:tc>
        <w:tc>
          <w:tcPr>
            <w:tcW w:w="8668" w:type="dxa"/>
            <w:gridSpan w:val="6"/>
            <w:tcBorders>
              <w:top w:val="single" w:sz="4" w:space="0" w:color="auto"/>
              <w:left w:val="single" w:sz="4" w:space="0" w:color="C0C0C0"/>
              <w:bottom w:val="single" w:sz="4" w:space="0" w:color="C0C0C0"/>
              <w:right w:val="single" w:sz="4" w:space="0" w:color="C0C0C0"/>
            </w:tcBorders>
            <w:hideMark/>
          </w:tcPr>
          <w:p w:rsidR="003716AC" w:rsidRDefault="003716AC" w:rsidP="003716AC">
            <w:pPr>
              <w:shd w:val="clear" w:color="auto" w:fill="FFFFFF"/>
              <w:spacing w:after="0" w:line="240" w:lineRule="auto"/>
              <w:rPr>
                <w:rFonts w:ascii="Tahoma" w:eastAsia="Times New Roman" w:hAnsi="Tahoma" w:cs="Tahoma"/>
                <w:sz w:val="18"/>
                <w:szCs w:val="18"/>
              </w:rPr>
            </w:pPr>
            <w:r>
              <w:rPr>
                <w:rFonts w:ascii="Tahoma" w:eastAsia="Times New Roman" w:hAnsi="Tahoma" w:cs="Tahoma"/>
                <w:sz w:val="18"/>
                <w:szCs w:val="18"/>
              </w:rPr>
              <w:t xml:space="preserve">SQVT </w:t>
            </w:r>
          </w:p>
          <w:p w:rsidR="003716AC" w:rsidRDefault="003716AC" w:rsidP="003716AC">
            <w:pPr>
              <w:shd w:val="clear" w:color="auto" w:fill="FFFFFF"/>
              <w:spacing w:after="0" w:line="240" w:lineRule="auto"/>
              <w:rPr>
                <w:rFonts w:ascii="Tahoma" w:eastAsia="Times New Roman" w:hAnsi="Tahoma" w:cs="Tahoma"/>
                <w:sz w:val="18"/>
                <w:szCs w:val="18"/>
              </w:rPr>
            </w:pPr>
            <w:r w:rsidRPr="003716AC">
              <w:rPr>
                <w:rFonts w:ascii="Tahoma" w:eastAsia="Times New Roman" w:hAnsi="Tahoma" w:cs="Tahoma"/>
                <w:sz w:val="18"/>
                <w:szCs w:val="18"/>
              </w:rPr>
              <w:t xml:space="preserve">Conduire des actions participant à la mise en œuvre des contenus de formations </w:t>
            </w:r>
            <w:proofErr w:type="spellStart"/>
            <w:r w:rsidRPr="003716AC">
              <w:rPr>
                <w:rFonts w:ascii="Tahoma" w:eastAsia="Times New Roman" w:hAnsi="Tahoma" w:cs="Tahoma"/>
                <w:sz w:val="18"/>
                <w:szCs w:val="18"/>
              </w:rPr>
              <w:t>qvt</w:t>
            </w:r>
            <w:proofErr w:type="spellEnd"/>
            <w:r w:rsidRPr="003716AC">
              <w:rPr>
                <w:rFonts w:ascii="Tahoma" w:eastAsia="Times New Roman" w:hAnsi="Tahoma" w:cs="Tahoma"/>
                <w:sz w:val="18"/>
                <w:szCs w:val="18"/>
              </w:rPr>
              <w:t xml:space="preserve"> et gestion du stress</w:t>
            </w:r>
          </w:p>
          <w:p w:rsidR="003716AC" w:rsidRPr="003716AC" w:rsidRDefault="003716AC" w:rsidP="003716AC">
            <w:pPr>
              <w:spacing w:after="0" w:line="288" w:lineRule="auto"/>
              <w:rPr>
                <w:rFonts w:ascii="Tahoma" w:eastAsia="Times New Roman" w:hAnsi="Tahoma" w:cs="Tahoma"/>
                <w:sz w:val="18"/>
                <w:szCs w:val="18"/>
                <w:lang w:bidi="en-US"/>
              </w:rPr>
            </w:pPr>
            <w:r w:rsidRPr="003716AC">
              <w:rPr>
                <w:rFonts w:ascii="Tahoma" w:eastAsia="Times New Roman" w:hAnsi="Tahoma" w:cs="Tahoma"/>
                <w:sz w:val="18"/>
                <w:szCs w:val="18"/>
                <w:lang w:bidi="en-US"/>
              </w:rPr>
              <w:t>RH :</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S</w:t>
            </w:r>
            <w:r w:rsidRPr="000D1A11">
              <w:rPr>
                <w:rFonts w:ascii="Tahoma" w:eastAsia="Times New Roman" w:hAnsi="Tahoma" w:cs="Tahoma"/>
                <w:sz w:val="18"/>
                <w:szCs w:val="18"/>
                <w:lang w:bidi="en-US"/>
              </w:rPr>
              <w:t>uivi administratif de la gestion du personnel ( visites médicales, déclarations aux organismes sociaux, contrats, absences, ...) et de la formation continue en respectant la politique des ressources humaines de la structure, la législation sociale et la réglementation du travail.</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Elabore et vérifie parfois les bulletins de salaires. Effectue parfois le suivi de contrats d'externalisation de services (paies, ...).</w:t>
            </w:r>
          </w:p>
          <w:p w:rsidR="003716AC" w:rsidRPr="003716AC"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 xml:space="preserve">• Synchronise </w:t>
            </w:r>
            <w:r w:rsidRPr="000D1A11">
              <w:rPr>
                <w:rFonts w:ascii="Tahoma" w:eastAsia="Times New Roman" w:hAnsi="Tahoma" w:cs="Tahoma"/>
                <w:sz w:val="18"/>
                <w:szCs w:val="18"/>
                <w:lang w:bidi="en-US"/>
              </w:rPr>
              <w:t>une équipe.</w:t>
            </w:r>
          </w:p>
        </w:tc>
      </w:tr>
      <w:tr w:rsidR="003716AC" w:rsidTr="003716AC">
        <w:tblPrEx>
          <w:jc w:val="left"/>
          <w:tblLook w:val="04A0" w:firstRow="1" w:lastRow="0" w:firstColumn="1" w:lastColumn="0" w:noHBand="0" w:noVBand="1"/>
        </w:tblPrEx>
        <w:trPr>
          <w:cantSplit/>
          <w:trHeight w:val="168"/>
        </w:trPr>
        <w:tc>
          <w:tcPr>
            <w:tcW w:w="1707" w:type="dxa"/>
            <w:gridSpan w:val="2"/>
            <w:tcBorders>
              <w:top w:val="single" w:sz="4" w:space="0" w:color="C0C0C0"/>
              <w:left w:val="single" w:sz="4" w:space="0" w:color="C0C0C0"/>
              <w:bottom w:val="single" w:sz="4" w:space="0" w:color="C0C0C0"/>
              <w:right w:val="single" w:sz="4" w:space="0" w:color="C0C0C0"/>
            </w:tcBorders>
            <w:hideMark/>
          </w:tcPr>
          <w:p w:rsidR="003716AC" w:rsidRDefault="003716AC">
            <w:pPr>
              <w:spacing w:after="0"/>
              <w:rPr>
                <w:rFonts w:ascii="Tahoma" w:hAnsi="Tahoma" w:cs="Tahoma"/>
                <w:sz w:val="20"/>
                <w:szCs w:val="20"/>
              </w:rPr>
            </w:pPr>
            <w:r>
              <w:rPr>
                <w:rFonts w:ascii="Tahoma" w:hAnsi="Tahoma" w:cs="Tahoma"/>
                <w:sz w:val="20"/>
                <w:szCs w:val="20"/>
              </w:rPr>
              <w:lastRenderedPageBreak/>
              <w:t>Rôle et responsabilités du poste :</w:t>
            </w:r>
          </w:p>
        </w:tc>
        <w:tc>
          <w:tcPr>
            <w:tcW w:w="8668" w:type="dxa"/>
            <w:gridSpan w:val="6"/>
            <w:tcBorders>
              <w:top w:val="single" w:sz="4" w:space="0" w:color="C0C0C0"/>
              <w:left w:val="single" w:sz="4" w:space="0" w:color="C0C0C0"/>
              <w:bottom w:val="single" w:sz="4" w:space="0" w:color="C0C0C0"/>
              <w:right w:val="single" w:sz="4" w:space="0" w:color="C0C0C0"/>
            </w:tcBorders>
            <w:hideMark/>
          </w:tcPr>
          <w:p w:rsidR="003716AC" w:rsidRDefault="003716AC" w:rsidP="003716AC">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SQVT :</w:t>
            </w:r>
          </w:p>
          <w:p w:rsidR="003716AC" w:rsidRPr="003716AC" w:rsidRDefault="003716AC" w:rsidP="003716AC">
            <w:pPr>
              <w:spacing w:after="0" w:line="288" w:lineRule="auto"/>
              <w:rPr>
                <w:rFonts w:ascii="Tahoma" w:eastAsia="Times New Roman" w:hAnsi="Tahoma" w:cs="Tahoma"/>
                <w:sz w:val="18"/>
                <w:szCs w:val="18"/>
                <w:lang w:bidi="en-US"/>
              </w:rPr>
            </w:pPr>
            <w:r w:rsidRPr="003716AC">
              <w:rPr>
                <w:rFonts w:ascii="Tahoma" w:eastAsia="Times New Roman" w:hAnsi="Tahoma" w:cs="Tahoma"/>
                <w:sz w:val="18"/>
                <w:szCs w:val="18"/>
                <w:lang w:bidi="en-US"/>
              </w:rPr>
              <w:t>Capitalisation et conception outils méthodes :</w:t>
            </w:r>
          </w:p>
          <w:p w:rsidR="003716AC" w:rsidRPr="003716AC" w:rsidRDefault="003716AC" w:rsidP="003716AC">
            <w:pPr>
              <w:spacing w:after="0" w:line="288" w:lineRule="auto"/>
              <w:rPr>
                <w:rFonts w:ascii="Tahoma" w:eastAsia="Times New Roman" w:hAnsi="Tahoma" w:cs="Tahoma"/>
                <w:sz w:val="18"/>
                <w:szCs w:val="18"/>
                <w:lang w:bidi="en-US"/>
              </w:rPr>
            </w:pPr>
            <w:r w:rsidRPr="003716AC">
              <w:rPr>
                <w:rFonts w:ascii="Tahoma" w:eastAsia="Times New Roman" w:hAnsi="Tahoma" w:cs="Tahoma"/>
                <w:sz w:val="18"/>
                <w:szCs w:val="18"/>
                <w:lang w:bidi="en-US"/>
              </w:rPr>
              <w:t xml:space="preserve">Contribuer </w:t>
            </w:r>
            <w:r>
              <w:rPr>
                <w:rFonts w:ascii="Tahoma" w:eastAsia="Times New Roman" w:hAnsi="Tahoma" w:cs="Tahoma"/>
                <w:sz w:val="18"/>
                <w:szCs w:val="18"/>
                <w:lang w:bidi="en-US"/>
              </w:rPr>
              <w:t>aux</w:t>
            </w:r>
            <w:r w:rsidRPr="003716AC">
              <w:rPr>
                <w:rFonts w:ascii="Tahoma" w:eastAsia="Times New Roman" w:hAnsi="Tahoma" w:cs="Tahoma"/>
                <w:sz w:val="18"/>
                <w:szCs w:val="18"/>
                <w:lang w:bidi="en-US"/>
              </w:rPr>
              <w:t xml:space="preserve"> résultats </w:t>
            </w:r>
            <w:r>
              <w:rPr>
                <w:rFonts w:ascii="Tahoma" w:eastAsia="Times New Roman" w:hAnsi="Tahoma" w:cs="Tahoma"/>
                <w:sz w:val="18"/>
                <w:szCs w:val="18"/>
                <w:lang w:bidi="en-US"/>
              </w:rPr>
              <w:t>par</w:t>
            </w:r>
            <w:r w:rsidRPr="003716AC">
              <w:rPr>
                <w:rFonts w:ascii="Tahoma" w:eastAsia="Times New Roman" w:hAnsi="Tahoma" w:cs="Tahoma"/>
                <w:sz w:val="18"/>
                <w:szCs w:val="18"/>
                <w:lang w:bidi="en-US"/>
              </w:rPr>
              <w:t xml:space="preserve"> des actions réali</w:t>
            </w:r>
            <w:r>
              <w:rPr>
                <w:rFonts w:ascii="Tahoma" w:eastAsia="Times New Roman" w:hAnsi="Tahoma" w:cs="Tahoma"/>
                <w:sz w:val="18"/>
                <w:szCs w:val="18"/>
                <w:lang w:bidi="en-US"/>
              </w:rPr>
              <w:t xml:space="preserve">sées : </w:t>
            </w:r>
            <w:r w:rsidRPr="003716AC">
              <w:rPr>
                <w:rFonts w:ascii="Tahoma" w:eastAsia="Times New Roman" w:hAnsi="Tahoma" w:cs="Tahoma"/>
                <w:sz w:val="18"/>
                <w:szCs w:val="18"/>
                <w:lang w:bidi="en-US"/>
              </w:rPr>
              <w:t xml:space="preserve">différentes thématiques </w:t>
            </w:r>
            <w:r>
              <w:rPr>
                <w:rFonts w:ascii="Tahoma" w:eastAsia="Times New Roman" w:hAnsi="Tahoma" w:cs="Tahoma"/>
                <w:sz w:val="18"/>
                <w:szCs w:val="18"/>
                <w:lang w:bidi="en-US"/>
              </w:rPr>
              <w:t xml:space="preserve">liées aux conditions de travail ; </w:t>
            </w:r>
            <w:r w:rsidRPr="003716AC">
              <w:rPr>
                <w:rFonts w:ascii="Tahoma" w:eastAsia="Times New Roman" w:hAnsi="Tahoma" w:cs="Tahoma"/>
                <w:sz w:val="18"/>
                <w:szCs w:val="18"/>
                <w:lang w:bidi="en-US"/>
              </w:rPr>
              <w:t xml:space="preserve">interface entre les questions d’organisation du travail, de management des </w:t>
            </w:r>
            <w:proofErr w:type="spellStart"/>
            <w:r>
              <w:rPr>
                <w:rFonts w:ascii="Tahoma" w:eastAsia="Times New Roman" w:hAnsi="Tahoma" w:cs="Tahoma"/>
                <w:sz w:val="18"/>
                <w:szCs w:val="18"/>
                <w:lang w:bidi="en-US"/>
              </w:rPr>
              <w:t>rh</w:t>
            </w:r>
            <w:proofErr w:type="spellEnd"/>
            <w:r>
              <w:rPr>
                <w:rFonts w:ascii="Tahoma" w:eastAsia="Times New Roman" w:hAnsi="Tahoma" w:cs="Tahoma"/>
                <w:sz w:val="18"/>
                <w:szCs w:val="18"/>
                <w:lang w:bidi="en-US"/>
              </w:rPr>
              <w:t xml:space="preserve"> </w:t>
            </w:r>
            <w:r w:rsidRPr="003716AC">
              <w:rPr>
                <w:rFonts w:ascii="Tahoma" w:eastAsia="Times New Roman" w:hAnsi="Tahoma" w:cs="Tahoma"/>
                <w:sz w:val="18"/>
                <w:szCs w:val="18"/>
                <w:lang w:bidi="en-US"/>
              </w:rPr>
              <w:t xml:space="preserve"> et d’empl</w:t>
            </w:r>
            <w:r>
              <w:rPr>
                <w:rFonts w:ascii="Tahoma" w:eastAsia="Times New Roman" w:hAnsi="Tahoma" w:cs="Tahoma"/>
                <w:sz w:val="18"/>
                <w:szCs w:val="18"/>
                <w:lang w:bidi="en-US"/>
              </w:rPr>
              <w:t xml:space="preserve">oi : coaching en entreprise, </w:t>
            </w:r>
            <w:r w:rsidRPr="003716AC">
              <w:rPr>
                <w:rFonts w:ascii="Tahoma" w:eastAsia="Times New Roman" w:hAnsi="Tahoma" w:cs="Tahoma"/>
                <w:sz w:val="18"/>
                <w:szCs w:val="18"/>
                <w:lang w:bidi="en-US"/>
              </w:rPr>
              <w:t>conduite des changements, l’attractivité des entreprises, la qualité de vie au travail, gestion du stress, résolution de problèmes, prise de nouvelles responsabilités.</w:t>
            </w:r>
          </w:p>
          <w:p w:rsidR="003716AC" w:rsidRDefault="003716AC" w:rsidP="003716AC">
            <w:pPr>
              <w:spacing w:after="0" w:line="288" w:lineRule="auto"/>
              <w:rPr>
                <w:rFonts w:ascii="Tahoma" w:eastAsia="Times New Roman" w:hAnsi="Tahoma" w:cs="Tahoma"/>
                <w:sz w:val="18"/>
                <w:szCs w:val="18"/>
                <w:lang w:bidi="en-US"/>
              </w:rPr>
            </w:pPr>
            <w:r w:rsidRPr="003716AC">
              <w:rPr>
                <w:rFonts w:ascii="Tahoma" w:eastAsia="Times New Roman" w:hAnsi="Tahoma" w:cs="Tahoma"/>
                <w:sz w:val="18"/>
                <w:szCs w:val="18"/>
                <w:lang w:bidi="en-US"/>
              </w:rPr>
              <w:t xml:space="preserve">Contribuer à l’évolution des méthodologies et la production d’outils </w:t>
            </w:r>
          </w:p>
          <w:p w:rsidR="003716AC" w:rsidRPr="003716AC" w:rsidRDefault="000D1A11" w:rsidP="003716AC">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RH </w:t>
            </w:r>
            <w:r w:rsidR="003716AC" w:rsidRPr="003716AC">
              <w:rPr>
                <w:rFonts w:ascii="Tahoma" w:eastAsia="Times New Roman" w:hAnsi="Tahoma" w:cs="Tahoma"/>
                <w:sz w:val="18"/>
                <w:szCs w:val="18"/>
                <w:lang w:bidi="en-US"/>
              </w:rPr>
              <w:t xml:space="preserve"> :</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vérifie et tient à jour les dossiers individuels des salariés et procède aux déclarations réglementaires</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rassemble les besoins en formation du personnel et en établit un bilan</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établit et met à jour les supports de suivi et de gestion des ressources humaines (grilles de salaires, tableaux de bord sociaux, plannings des congés, ...)</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informe le personnel sur les spécificités de la structure et la législation sociale</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organise les élections des représentants du personnel</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surveille le traitement des mesures disciplinaires et des relations avec les instances légales (Inspection du travail, Conseil des prud'hommes, ...)</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reçoit les nouveaux salariés et encourage leur intégration dans la structure</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effectue la saisie des éléments des paies (primes, indemnités, traitements mensuels, retenues, ...) et vérifie les bulletins de salaires</w:t>
            </w:r>
          </w:p>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s'occupe du suivi administratif d'opérations de gestion des ressources humaines : mobilité interne, reclassement, recrutement (tri des CV, réponse à candidature, ...), formation (convocation des stagia</w:t>
            </w:r>
            <w:r>
              <w:rPr>
                <w:rFonts w:ascii="Tahoma" w:eastAsia="Times New Roman" w:hAnsi="Tahoma" w:cs="Tahoma"/>
                <w:sz w:val="18"/>
                <w:szCs w:val="18"/>
                <w:lang w:bidi="en-US"/>
              </w:rPr>
              <w:t>ires, location de salles, ...),</w:t>
            </w:r>
            <w:r w:rsidRPr="000D1A11">
              <w:rPr>
                <w:rFonts w:ascii="Tahoma" w:eastAsia="Times New Roman" w:hAnsi="Tahoma" w:cs="Tahoma"/>
                <w:sz w:val="18"/>
                <w:szCs w:val="18"/>
                <w:lang w:bidi="en-US"/>
              </w:rPr>
              <w:t xml:space="preserve"> retraite – prévoyance</w:t>
            </w:r>
          </w:p>
          <w:p w:rsidR="003716AC"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w:t>
            </w:r>
            <w:r w:rsidRPr="000D1A11">
              <w:rPr>
                <w:rFonts w:ascii="Tahoma" w:eastAsia="Times New Roman" w:hAnsi="Tahoma" w:cs="Tahoma"/>
                <w:sz w:val="18"/>
                <w:szCs w:val="18"/>
                <w:lang w:bidi="en-US"/>
              </w:rPr>
              <w:t>gère des contrats d'externalisation de services (paie, recrutement, formation, ...)</w:t>
            </w:r>
          </w:p>
        </w:tc>
      </w:tr>
      <w:tr w:rsidR="003716AC" w:rsidTr="003716AC">
        <w:tblPrEx>
          <w:jc w:val="left"/>
          <w:tblLook w:val="04A0" w:firstRow="1" w:lastRow="0" w:firstColumn="1" w:lastColumn="0" w:noHBand="0" w:noVBand="1"/>
        </w:tblPrEx>
        <w:trPr>
          <w:cantSplit/>
          <w:trHeight w:val="168"/>
        </w:trPr>
        <w:tc>
          <w:tcPr>
            <w:tcW w:w="1707" w:type="dxa"/>
            <w:gridSpan w:val="2"/>
            <w:tcBorders>
              <w:top w:val="single" w:sz="4" w:space="0" w:color="C0C0C0"/>
              <w:left w:val="single" w:sz="4" w:space="0" w:color="C0C0C0"/>
              <w:bottom w:val="single" w:sz="4" w:space="0" w:color="C0C0C0"/>
              <w:right w:val="single" w:sz="4" w:space="0" w:color="C0C0C0"/>
            </w:tcBorders>
            <w:hideMark/>
          </w:tcPr>
          <w:p w:rsidR="003716AC" w:rsidRDefault="003716AC">
            <w:pPr>
              <w:spacing w:after="0"/>
              <w:rPr>
                <w:rFonts w:ascii="Tahoma" w:hAnsi="Tahoma" w:cs="Tahoma"/>
                <w:sz w:val="20"/>
                <w:szCs w:val="20"/>
              </w:rPr>
            </w:pPr>
            <w:r>
              <w:rPr>
                <w:rFonts w:ascii="Tahoma" w:hAnsi="Tahoma" w:cs="Tahoma"/>
                <w:sz w:val="20"/>
                <w:szCs w:val="20"/>
              </w:rPr>
              <w:t>Qualités et compétences :</w:t>
            </w:r>
          </w:p>
        </w:tc>
        <w:tc>
          <w:tcPr>
            <w:tcW w:w="8668" w:type="dxa"/>
            <w:gridSpan w:val="6"/>
            <w:tcBorders>
              <w:top w:val="single" w:sz="4" w:space="0" w:color="C0C0C0"/>
              <w:left w:val="single" w:sz="4" w:space="0" w:color="C0C0C0"/>
              <w:bottom w:val="single" w:sz="4" w:space="0" w:color="C0C0C0"/>
              <w:right w:val="single" w:sz="4" w:space="0" w:color="C0C0C0"/>
            </w:tcBorders>
            <w:hideMark/>
          </w:tcPr>
          <w:p w:rsidR="000D1A11" w:rsidRPr="000D1A11" w:rsidRDefault="000D1A11" w:rsidP="000D1A11">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RH :</w:t>
            </w:r>
            <w:bookmarkStart w:id="1" w:name="_GoBack"/>
            <w:bookmarkEnd w:id="1"/>
            <w:r w:rsidRPr="000D1A11">
              <w:rPr>
                <w:rFonts w:ascii="Tahoma" w:eastAsia="Times New Roman" w:hAnsi="Tahoma" w:cs="Tahoma"/>
                <w:sz w:val="18"/>
                <w:szCs w:val="18"/>
                <w:lang w:bidi="en-US"/>
              </w:rPr>
              <w:t>Droit du travail</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Éléments de base en gestion des Ressources Humaines</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Gestion administrative du personnel</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Gestion de la paie</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Législation sociale</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Tableaux de bord</w:t>
            </w:r>
          </w:p>
          <w:p w:rsidR="000D1A11" w:rsidRP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Utilisation d'outils bureautiques</w:t>
            </w:r>
          </w:p>
          <w:p w:rsidR="000D1A11" w:rsidRDefault="000D1A11" w:rsidP="000D1A11">
            <w:pPr>
              <w:spacing w:after="0" w:line="288" w:lineRule="auto"/>
              <w:rPr>
                <w:rFonts w:ascii="Tahoma" w:eastAsia="Times New Roman" w:hAnsi="Tahoma" w:cs="Tahoma"/>
                <w:sz w:val="18"/>
                <w:szCs w:val="18"/>
                <w:lang w:bidi="en-US"/>
              </w:rPr>
            </w:pPr>
            <w:r w:rsidRPr="000D1A11">
              <w:rPr>
                <w:rFonts w:ascii="Tahoma" w:eastAsia="Times New Roman" w:hAnsi="Tahoma" w:cs="Tahoma"/>
                <w:sz w:val="18"/>
                <w:szCs w:val="18"/>
                <w:lang w:bidi="en-US"/>
              </w:rPr>
              <w:t>- Utilisation de logiciel de paie</w:t>
            </w:r>
          </w:p>
          <w:p w:rsidR="003716AC" w:rsidRPr="003716AC" w:rsidRDefault="000D1A11" w:rsidP="003716AC">
            <w:pPr>
              <w:spacing w:after="0" w:line="288" w:lineRule="auto"/>
              <w:rPr>
                <w:rFonts w:ascii="Tahoma" w:eastAsia="Times New Roman" w:hAnsi="Tahoma" w:cs="Tahoma"/>
                <w:sz w:val="18"/>
                <w:szCs w:val="18"/>
                <w:lang w:bidi="en-US"/>
              </w:rPr>
            </w:pPr>
            <w:r>
              <w:rPr>
                <w:rFonts w:ascii="Tahoma" w:eastAsia="Times New Roman" w:hAnsi="Tahoma" w:cs="Tahoma"/>
                <w:sz w:val="18"/>
                <w:szCs w:val="18"/>
                <w:lang w:bidi="en-US"/>
              </w:rPr>
              <w:t xml:space="preserve">QVT : </w:t>
            </w:r>
            <w:r w:rsidR="003716AC" w:rsidRPr="003716AC">
              <w:rPr>
                <w:rFonts w:ascii="Tahoma" w:eastAsia="Times New Roman" w:hAnsi="Tahoma" w:cs="Tahoma"/>
                <w:sz w:val="18"/>
                <w:szCs w:val="18"/>
                <w:lang w:bidi="en-US"/>
              </w:rPr>
              <w:t>Connaissance de l’entr</w:t>
            </w:r>
            <w:r>
              <w:rPr>
                <w:rFonts w:ascii="Tahoma" w:eastAsia="Times New Roman" w:hAnsi="Tahoma" w:cs="Tahoma"/>
                <w:sz w:val="18"/>
                <w:szCs w:val="18"/>
                <w:lang w:bidi="en-US"/>
              </w:rPr>
              <w:t>eprise et de son environnement :</w:t>
            </w:r>
          </w:p>
          <w:p w:rsidR="003716AC" w:rsidRDefault="003716AC" w:rsidP="0020115A">
            <w:pPr>
              <w:spacing w:after="0" w:line="288" w:lineRule="auto"/>
              <w:rPr>
                <w:rFonts w:ascii="Tahoma" w:eastAsia="Times New Roman" w:hAnsi="Tahoma" w:cs="Tahoma"/>
                <w:sz w:val="18"/>
                <w:szCs w:val="18"/>
                <w:lang w:bidi="en-US"/>
              </w:rPr>
            </w:pPr>
            <w:r w:rsidRPr="003716AC">
              <w:rPr>
                <w:rFonts w:ascii="Tahoma" w:eastAsia="Times New Roman" w:hAnsi="Tahoma" w:cs="Tahoma"/>
                <w:sz w:val="18"/>
                <w:szCs w:val="18"/>
                <w:lang w:bidi="en-US"/>
              </w:rPr>
              <w:t>Capacité de synthèse et de vulgarisation,</w:t>
            </w:r>
            <w:r w:rsidR="0020115A">
              <w:rPr>
                <w:rFonts w:ascii="Tahoma" w:eastAsia="Times New Roman" w:hAnsi="Tahoma" w:cs="Tahoma"/>
                <w:sz w:val="18"/>
                <w:szCs w:val="18"/>
                <w:lang w:bidi="en-US"/>
              </w:rPr>
              <w:t xml:space="preserve"> d’expression écrite et orale ;</w:t>
            </w:r>
            <w:r w:rsidR="0020115A" w:rsidRPr="003716AC">
              <w:rPr>
                <w:rFonts w:ascii="Tahoma" w:eastAsia="Times New Roman" w:hAnsi="Tahoma" w:cs="Tahoma"/>
                <w:sz w:val="18"/>
                <w:szCs w:val="18"/>
                <w:lang w:bidi="en-US"/>
              </w:rPr>
              <w:t xml:space="preserve"> Capacité</w:t>
            </w:r>
            <w:r w:rsidR="0020115A">
              <w:rPr>
                <w:rFonts w:ascii="Tahoma" w:eastAsia="Times New Roman" w:hAnsi="Tahoma" w:cs="Tahoma"/>
                <w:sz w:val="18"/>
                <w:szCs w:val="18"/>
                <w:lang w:bidi="en-US"/>
              </w:rPr>
              <w:t xml:space="preserve"> d’animation de groupes ; </w:t>
            </w:r>
            <w:r w:rsidRPr="003716AC">
              <w:rPr>
                <w:rFonts w:ascii="Tahoma" w:eastAsia="Times New Roman" w:hAnsi="Tahoma" w:cs="Tahoma"/>
                <w:sz w:val="18"/>
                <w:szCs w:val="18"/>
                <w:lang w:bidi="en-US"/>
              </w:rPr>
              <w:t>Compétences en gestion de projets part</w:t>
            </w:r>
            <w:r w:rsidR="0020115A">
              <w:rPr>
                <w:rFonts w:ascii="Tahoma" w:eastAsia="Times New Roman" w:hAnsi="Tahoma" w:cs="Tahoma"/>
                <w:sz w:val="18"/>
                <w:szCs w:val="18"/>
                <w:lang w:bidi="en-US"/>
              </w:rPr>
              <w:t>enariaux pluridisciplinaires ; travailler en équipe ;</w:t>
            </w:r>
            <w:r w:rsidRPr="003716AC">
              <w:rPr>
                <w:rFonts w:ascii="Tahoma" w:eastAsia="Times New Roman" w:hAnsi="Tahoma" w:cs="Tahoma"/>
                <w:sz w:val="18"/>
                <w:szCs w:val="18"/>
                <w:lang w:bidi="en-US"/>
              </w:rPr>
              <w:t xml:space="preserve"> </w:t>
            </w:r>
            <w:r>
              <w:rPr>
                <w:rFonts w:ascii="Tahoma" w:eastAsia="Times New Roman" w:hAnsi="Tahoma" w:cs="Tahoma"/>
                <w:sz w:val="18"/>
                <w:szCs w:val="18"/>
                <w:lang w:bidi="en-US"/>
              </w:rPr>
              <w:t>anglais</w:t>
            </w:r>
          </w:p>
        </w:tc>
      </w:tr>
      <w:tr w:rsidR="003716AC" w:rsidTr="003716AC">
        <w:tblPrEx>
          <w:jc w:val="left"/>
          <w:tblLook w:val="04A0" w:firstRow="1" w:lastRow="0" w:firstColumn="1" w:lastColumn="0" w:noHBand="0" w:noVBand="1"/>
        </w:tblPrEx>
        <w:trPr>
          <w:cantSplit/>
          <w:trHeight w:val="168"/>
        </w:trPr>
        <w:tc>
          <w:tcPr>
            <w:tcW w:w="1707" w:type="dxa"/>
            <w:gridSpan w:val="2"/>
            <w:tcBorders>
              <w:top w:val="single" w:sz="4" w:space="0" w:color="C0C0C0"/>
              <w:left w:val="single" w:sz="4" w:space="0" w:color="C0C0C0"/>
              <w:bottom w:val="single" w:sz="4" w:space="0" w:color="C0C0C0"/>
              <w:right w:val="single" w:sz="4" w:space="0" w:color="C0C0C0"/>
            </w:tcBorders>
            <w:hideMark/>
          </w:tcPr>
          <w:p w:rsidR="003716AC" w:rsidRDefault="003716AC">
            <w:pPr>
              <w:spacing w:after="0"/>
              <w:rPr>
                <w:rFonts w:ascii="Tahoma" w:hAnsi="Tahoma" w:cs="Tahoma"/>
                <w:sz w:val="20"/>
                <w:szCs w:val="20"/>
              </w:rPr>
            </w:pPr>
            <w:r>
              <w:rPr>
                <w:rFonts w:ascii="Tahoma" w:hAnsi="Tahoma" w:cs="Tahoma"/>
                <w:sz w:val="20"/>
                <w:szCs w:val="20"/>
              </w:rPr>
              <w:t>Profil:</w:t>
            </w:r>
          </w:p>
        </w:tc>
        <w:tc>
          <w:tcPr>
            <w:tcW w:w="8668" w:type="dxa"/>
            <w:gridSpan w:val="6"/>
            <w:tcBorders>
              <w:top w:val="single" w:sz="4" w:space="0" w:color="C0C0C0"/>
              <w:left w:val="single" w:sz="4" w:space="0" w:color="C0C0C0"/>
              <w:bottom w:val="single" w:sz="4" w:space="0" w:color="C0C0C0"/>
              <w:right w:val="single" w:sz="4" w:space="0" w:color="C0C0C0"/>
            </w:tcBorders>
            <w:hideMark/>
          </w:tcPr>
          <w:p w:rsidR="003716AC" w:rsidRDefault="003716AC">
            <w:pPr>
              <w:spacing w:after="0" w:line="288" w:lineRule="auto"/>
              <w:rPr>
                <w:rFonts w:ascii="Tahoma" w:eastAsia="Times New Roman" w:hAnsi="Tahoma" w:cs="Tahoma"/>
                <w:b/>
                <w:sz w:val="18"/>
                <w:szCs w:val="18"/>
                <w:lang w:bidi="en-US"/>
              </w:rPr>
            </w:pPr>
            <w:r w:rsidRPr="003716AC">
              <w:rPr>
                <w:rFonts w:ascii="Tahoma" w:eastAsia="Times New Roman" w:hAnsi="Tahoma" w:cs="Tahoma"/>
                <w:sz w:val="18"/>
                <w:szCs w:val="18"/>
                <w:lang w:bidi="en-US"/>
              </w:rPr>
              <w:t>Bac+4 en sciences de gestion ou sciences humaines / sociales, coaching.</w:t>
            </w:r>
          </w:p>
        </w:tc>
      </w:tr>
      <w:tr w:rsidR="003716AC" w:rsidTr="003716AC">
        <w:tblPrEx>
          <w:jc w:val="left"/>
          <w:tblLook w:val="04A0" w:firstRow="1" w:lastRow="0" w:firstColumn="1" w:lastColumn="0" w:noHBand="0" w:noVBand="1"/>
        </w:tblPrEx>
        <w:trPr>
          <w:cantSplit/>
          <w:trHeight w:val="761"/>
        </w:trPr>
        <w:tc>
          <w:tcPr>
            <w:tcW w:w="1707" w:type="dxa"/>
            <w:gridSpan w:val="2"/>
            <w:tcBorders>
              <w:top w:val="single" w:sz="4" w:space="0" w:color="C0C0C0"/>
              <w:left w:val="single" w:sz="4" w:space="0" w:color="C0C0C0"/>
              <w:bottom w:val="single" w:sz="4" w:space="0" w:color="C0C0C0"/>
              <w:right w:val="single" w:sz="4" w:space="0" w:color="C0C0C0"/>
            </w:tcBorders>
          </w:tcPr>
          <w:p w:rsidR="003716AC" w:rsidRDefault="003716AC">
            <w:pPr>
              <w:spacing w:after="0"/>
              <w:rPr>
                <w:rFonts w:ascii="Tahoma" w:hAnsi="Tahoma" w:cs="Tahoma"/>
                <w:sz w:val="20"/>
                <w:szCs w:val="20"/>
              </w:rPr>
            </w:pPr>
            <w:r>
              <w:rPr>
                <w:rFonts w:ascii="Tahoma" w:hAnsi="Tahoma" w:cs="Tahoma"/>
                <w:sz w:val="20"/>
                <w:szCs w:val="20"/>
              </w:rPr>
              <w:t>Relations à l'extérieur de l'entreprise :</w:t>
            </w:r>
          </w:p>
        </w:tc>
        <w:tc>
          <w:tcPr>
            <w:tcW w:w="8668" w:type="dxa"/>
            <w:gridSpan w:val="6"/>
            <w:tcBorders>
              <w:top w:val="single" w:sz="4" w:space="0" w:color="C0C0C0"/>
              <w:left w:val="single" w:sz="4" w:space="0" w:color="C0C0C0"/>
              <w:bottom w:val="single" w:sz="4" w:space="0" w:color="C0C0C0"/>
              <w:right w:val="single" w:sz="4" w:space="0" w:color="C0C0C0"/>
            </w:tcBorders>
          </w:tcPr>
          <w:p w:rsidR="003716AC" w:rsidRPr="003716AC" w:rsidRDefault="003716AC" w:rsidP="003716AC">
            <w:pPr>
              <w:spacing w:after="0"/>
              <w:rPr>
                <w:rFonts w:ascii="Tahoma" w:hAnsi="Tahoma" w:cs="Tahoma"/>
                <w:sz w:val="18"/>
                <w:szCs w:val="18"/>
              </w:rPr>
            </w:pPr>
            <w:r w:rsidRPr="003716AC">
              <w:rPr>
                <w:rFonts w:ascii="Tahoma" w:hAnsi="Tahoma" w:cs="Tahoma"/>
                <w:sz w:val="18"/>
                <w:szCs w:val="18"/>
              </w:rPr>
              <w:t>Organismes publics (Pôle</w:t>
            </w:r>
            <w:r>
              <w:rPr>
                <w:rFonts w:ascii="Tahoma" w:hAnsi="Tahoma" w:cs="Tahoma"/>
                <w:sz w:val="18"/>
                <w:szCs w:val="18"/>
              </w:rPr>
              <w:t xml:space="preserve"> Emploi, </w:t>
            </w:r>
            <w:proofErr w:type="spellStart"/>
            <w:r>
              <w:rPr>
                <w:rFonts w:ascii="Tahoma" w:hAnsi="Tahoma" w:cs="Tahoma"/>
                <w:sz w:val="18"/>
                <w:szCs w:val="18"/>
              </w:rPr>
              <w:t>Anact</w:t>
            </w:r>
            <w:proofErr w:type="spellEnd"/>
            <w:r>
              <w:rPr>
                <w:rFonts w:ascii="Tahoma" w:hAnsi="Tahoma" w:cs="Tahoma"/>
                <w:sz w:val="18"/>
                <w:szCs w:val="18"/>
              </w:rPr>
              <w:t xml:space="preserve">, DIREECTE, CIBC) ; </w:t>
            </w:r>
            <w:r w:rsidRPr="003716AC">
              <w:rPr>
                <w:rFonts w:ascii="Tahoma" w:hAnsi="Tahoma" w:cs="Tahoma"/>
                <w:sz w:val="18"/>
                <w:szCs w:val="18"/>
              </w:rPr>
              <w:t>Sociétés d'intérim, cabinets de recrutement</w:t>
            </w:r>
          </w:p>
          <w:p w:rsidR="003716AC" w:rsidRPr="003716AC" w:rsidRDefault="003716AC" w:rsidP="003716AC">
            <w:pPr>
              <w:spacing w:after="0"/>
              <w:rPr>
                <w:rFonts w:ascii="Tahoma" w:hAnsi="Tahoma" w:cs="Tahoma"/>
                <w:sz w:val="18"/>
                <w:szCs w:val="18"/>
              </w:rPr>
            </w:pPr>
            <w:r>
              <w:rPr>
                <w:rFonts w:ascii="Tahoma" w:hAnsi="Tahoma" w:cs="Tahoma"/>
                <w:sz w:val="18"/>
                <w:szCs w:val="18"/>
              </w:rPr>
              <w:t xml:space="preserve">Ecoles, Universités : </w:t>
            </w:r>
            <w:r w:rsidRPr="003716AC">
              <w:rPr>
                <w:rFonts w:ascii="Tahoma" w:hAnsi="Tahoma" w:cs="Tahoma"/>
                <w:sz w:val="18"/>
                <w:szCs w:val="18"/>
              </w:rPr>
              <w:t>Organismes de formation</w:t>
            </w:r>
            <w:r>
              <w:rPr>
                <w:rFonts w:ascii="Tahoma" w:hAnsi="Tahoma" w:cs="Tahoma"/>
                <w:sz w:val="18"/>
                <w:szCs w:val="18"/>
              </w:rPr>
              <w:t xml:space="preserve"> (CIBC</w:t>
            </w:r>
            <w:r w:rsidR="0020115A">
              <w:rPr>
                <w:rFonts w:ascii="Tahoma" w:hAnsi="Tahoma" w:cs="Tahoma"/>
                <w:sz w:val="18"/>
                <w:szCs w:val="18"/>
              </w:rPr>
              <w:t>, GRETA</w:t>
            </w:r>
            <w:r>
              <w:rPr>
                <w:rFonts w:ascii="Tahoma" w:hAnsi="Tahoma" w:cs="Tahoma"/>
                <w:sz w:val="18"/>
                <w:szCs w:val="18"/>
              </w:rPr>
              <w:t>) </w:t>
            </w:r>
            <w:r w:rsidR="0020115A">
              <w:rPr>
                <w:rFonts w:ascii="Tahoma" w:hAnsi="Tahoma" w:cs="Tahoma"/>
                <w:sz w:val="18"/>
                <w:szCs w:val="18"/>
              </w:rPr>
              <w:t>; Sous</w:t>
            </w:r>
            <w:r>
              <w:rPr>
                <w:rFonts w:ascii="Tahoma" w:hAnsi="Tahoma" w:cs="Tahoma"/>
                <w:sz w:val="18"/>
                <w:szCs w:val="18"/>
              </w:rPr>
              <w:t>-traitants </w:t>
            </w:r>
            <w:r w:rsidR="0020115A">
              <w:rPr>
                <w:rFonts w:ascii="Tahoma" w:hAnsi="Tahoma" w:cs="Tahoma"/>
                <w:sz w:val="18"/>
                <w:szCs w:val="18"/>
              </w:rPr>
              <w:t>;</w:t>
            </w:r>
            <w:r w:rsidR="0020115A" w:rsidRPr="003716AC">
              <w:rPr>
                <w:rFonts w:ascii="Tahoma" w:hAnsi="Tahoma" w:cs="Tahoma"/>
                <w:sz w:val="18"/>
                <w:szCs w:val="18"/>
              </w:rPr>
              <w:t xml:space="preserve"> Entreprises</w:t>
            </w:r>
            <w:r w:rsidRPr="003716AC">
              <w:rPr>
                <w:rFonts w:ascii="Tahoma" w:hAnsi="Tahoma" w:cs="Tahoma"/>
                <w:sz w:val="18"/>
                <w:szCs w:val="18"/>
              </w:rPr>
              <w:t xml:space="preserve"> privés</w:t>
            </w:r>
          </w:p>
        </w:tc>
      </w:tr>
    </w:tbl>
    <w:p w:rsidR="009E52F5" w:rsidRDefault="009E52F5" w:rsidP="0020115A">
      <w:pPr>
        <w:spacing w:after="0"/>
      </w:pPr>
    </w:p>
    <w:sectPr w:rsidR="009E5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F5"/>
    <w:rsid w:val="000D1A11"/>
    <w:rsid w:val="0020115A"/>
    <w:rsid w:val="002E4FC3"/>
    <w:rsid w:val="003716AC"/>
    <w:rsid w:val="009E52F5"/>
    <w:rsid w:val="00C32E16"/>
    <w:rsid w:val="00D43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1427">
      <w:bodyDiv w:val="1"/>
      <w:marLeft w:val="0"/>
      <w:marRight w:val="0"/>
      <w:marTop w:val="0"/>
      <w:marBottom w:val="0"/>
      <w:divBdr>
        <w:top w:val="none" w:sz="0" w:space="0" w:color="auto"/>
        <w:left w:val="none" w:sz="0" w:space="0" w:color="auto"/>
        <w:bottom w:val="none" w:sz="0" w:space="0" w:color="auto"/>
        <w:right w:val="none" w:sz="0" w:space="0" w:color="auto"/>
      </w:divBdr>
    </w:div>
    <w:div w:id="12649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21C2-5ED3-4BF6-93D7-BE86570C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Xerox Corporation</cp:lastModifiedBy>
  <cp:revision>6</cp:revision>
  <dcterms:created xsi:type="dcterms:W3CDTF">2015-05-28T19:59:00Z</dcterms:created>
  <dcterms:modified xsi:type="dcterms:W3CDTF">2015-06-02T14:20:00Z</dcterms:modified>
</cp:coreProperties>
</file>