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DFD" w:rsidRPr="00032DFD" w:rsidRDefault="00F35B09" w:rsidP="00032DF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35B09">
        <w:rPr>
          <w:rFonts w:asciiTheme="minorHAnsi" w:hAnsiTheme="minorHAnsi" w:cstheme="minorHAnsi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A121E" wp14:editId="00C5FA92">
                <wp:simplePos x="0" y="0"/>
                <wp:positionH relativeFrom="column">
                  <wp:posOffset>4410075</wp:posOffset>
                </wp:positionH>
                <wp:positionV relativeFrom="paragraph">
                  <wp:posOffset>-504825</wp:posOffset>
                </wp:positionV>
                <wp:extent cx="1710203" cy="307777"/>
                <wp:effectExtent l="0" t="0" r="0" b="0"/>
                <wp:wrapNone/>
                <wp:docPr id="9" name="ZoneTexte 8">
                  <a:extLst xmlns:a="http://schemas.openxmlformats.org/drawingml/2006/main">
                    <a:ext uri="{FF2B5EF4-FFF2-40B4-BE49-F238E27FC236}">
                      <a16:creationId xmlns:p="http://schemas.openxmlformats.org/presentationml/2006/main" xmlns="" xmlns:a16="http://schemas.microsoft.com/office/drawing/2014/main" xmlns:lc="http://schemas.openxmlformats.org/drawingml/2006/lockedCanvas" id="{E84F169F-94E6-3245-8CB6-45B59CD56A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203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5B09" w:rsidRDefault="00F35B09" w:rsidP="00F35B09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Confidentiel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EA121E" id="_x0000_t202" coordsize="21600,21600" o:spt="202" path="m,l,21600r21600,l21600,xe">
                <v:stroke joinstyle="miter"/>
                <v:path gradientshapeok="t" o:connecttype="rect"/>
              </v:shapetype>
              <v:shape id="ZoneTexte 8" o:spid="_x0000_s1026" type="#_x0000_t202" style="position:absolute;left:0;text-align:left;margin-left:347.25pt;margin-top:-39.75pt;width:134.65pt;height:2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" filled="f" stroked="f">
                <v:textbox style="mso-fit-shape-to-text:t">
                  <w:txbxContent>
                    <w:p w:rsidR="00F35B09" w:rsidRDefault="00F35B09" w:rsidP="00F35B09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:u w:val="single"/>
                        </w:rPr>
                        <w:t>Confidentiel</w:t>
                      </w:r>
                    </w:p>
                  </w:txbxContent>
                </v:textbox>
              </v:shape>
            </w:pict>
          </mc:Fallback>
        </mc:AlternateContent>
      </w:r>
      <w:r w:rsidR="00032DFD" w:rsidRPr="00032DFD">
        <w:rPr>
          <w:rFonts w:asciiTheme="minorHAnsi" w:hAnsiTheme="minorHAnsi" w:cstheme="minorHAnsi"/>
          <w:b/>
          <w:bCs/>
          <w:sz w:val="32"/>
          <w:szCs w:val="32"/>
        </w:rPr>
        <w:t>VALORISATION DE KHEPRI INVEST</w:t>
      </w:r>
      <w:bookmarkStart w:id="0" w:name="_GoBack"/>
      <w:bookmarkEnd w:id="0"/>
    </w:p>
    <w:p w:rsidR="0068082B" w:rsidRPr="00032DFD" w:rsidRDefault="007603BF" w:rsidP="0068082B">
      <w:pPr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032DFD" w:rsidRPr="00032DFD">
        <w:rPr>
          <w:rFonts w:asciiTheme="minorHAnsi" w:hAnsiTheme="minorHAnsi" w:cstheme="minorHAnsi"/>
          <w:b/>
          <w:bCs/>
          <w:sz w:val="24"/>
          <w:szCs w:val="24"/>
        </w:rPr>
        <w:t>éalisation</w:t>
      </w:r>
      <w:r w:rsidR="0068082B" w:rsidRPr="00032DF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32DFD" w:rsidRPr="00032DFD">
        <w:rPr>
          <w:rFonts w:asciiTheme="minorHAnsi" w:hAnsiTheme="minorHAnsi" w:cstheme="minorHAnsi"/>
          <w:b/>
          <w:bCs/>
          <w:sz w:val="24"/>
          <w:szCs w:val="24"/>
        </w:rPr>
        <w:t>intellectuelle et informatique pris</w:t>
      </w:r>
      <w:r w:rsidR="0068082B" w:rsidRPr="00032DFD">
        <w:rPr>
          <w:rFonts w:asciiTheme="minorHAnsi" w:hAnsiTheme="minorHAnsi" w:cstheme="minorHAnsi"/>
          <w:b/>
          <w:bCs/>
          <w:sz w:val="24"/>
          <w:szCs w:val="24"/>
        </w:rPr>
        <w:t xml:space="preserve"> en compte</w:t>
      </w:r>
      <w:r w:rsidR="00032DFD" w:rsidRPr="00032DFD">
        <w:rPr>
          <w:rFonts w:asciiTheme="minorHAnsi" w:hAnsiTheme="minorHAnsi" w:cstheme="minorHAnsi"/>
          <w:b/>
          <w:bCs/>
          <w:sz w:val="24"/>
          <w:szCs w:val="24"/>
        </w:rPr>
        <w:t xml:space="preserve"> par le commissaire aux apports</w:t>
      </w:r>
      <w:r w:rsidR="0068082B" w:rsidRPr="00032DFD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32DFD" w:rsidRPr="00032DFD">
        <w:rPr>
          <w:rFonts w:asciiTheme="minorHAnsi" w:hAnsiTheme="minorHAnsi" w:cstheme="minorHAnsi"/>
          <w:b/>
          <w:bCs/>
          <w:sz w:val="24"/>
          <w:szCs w:val="24"/>
        </w:rPr>
        <w:t xml:space="preserve">pour la valorisation du Groupe </w:t>
      </w:r>
      <w:proofErr w:type="spellStart"/>
      <w:r w:rsidR="00032DFD" w:rsidRPr="00032DFD">
        <w:rPr>
          <w:rFonts w:asciiTheme="minorHAnsi" w:hAnsiTheme="minorHAnsi" w:cstheme="minorHAnsi"/>
          <w:b/>
          <w:bCs/>
          <w:sz w:val="24"/>
          <w:szCs w:val="24"/>
        </w:rPr>
        <w:t>Khépri</w:t>
      </w:r>
      <w:proofErr w:type="spellEnd"/>
      <w:r w:rsidR="00032DFD" w:rsidRPr="00032DFD">
        <w:rPr>
          <w:rFonts w:asciiTheme="minorHAnsi" w:hAnsiTheme="minorHAnsi" w:cstheme="minorHAnsi"/>
          <w:b/>
          <w:bCs/>
          <w:sz w:val="24"/>
          <w:szCs w:val="24"/>
        </w:rPr>
        <w:t xml:space="preserve"> Invest</w:t>
      </w:r>
    </w:p>
    <w:p w:rsidR="0068082B" w:rsidRPr="00B4516B" w:rsidRDefault="0068082B" w:rsidP="0068082B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  <w:b/>
          <w:bCs/>
        </w:rPr>
        <w:t>Un concept innovant</w:t>
      </w:r>
      <w:r w:rsidRPr="00B4516B">
        <w:rPr>
          <w:rFonts w:asciiTheme="minorHAnsi" w:hAnsiTheme="minorHAnsi" w:cstheme="minorHAnsi"/>
        </w:rPr>
        <w:t xml:space="preserve"> de </w:t>
      </w:r>
      <w:proofErr w:type="spellStart"/>
      <w:r w:rsidRPr="00B4516B">
        <w:rPr>
          <w:rFonts w:asciiTheme="minorHAnsi" w:hAnsiTheme="minorHAnsi" w:cstheme="minorHAnsi"/>
        </w:rPr>
        <w:t>co-working</w:t>
      </w:r>
      <w:proofErr w:type="spellEnd"/>
      <w:r w:rsidRPr="00B4516B">
        <w:rPr>
          <w:rFonts w:asciiTheme="minorHAnsi" w:hAnsiTheme="minorHAnsi" w:cstheme="minorHAnsi"/>
        </w:rPr>
        <w:t xml:space="preserve"> dédié au système de santé grâce à l’élaboration d’un écosystème adapté à différents secteurs et publics visés.</w:t>
      </w:r>
    </w:p>
    <w:p w:rsidR="0068082B" w:rsidRPr="00B4516B" w:rsidRDefault="0068082B" w:rsidP="0068082B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 w:rsidRPr="00B4516B">
        <w:rPr>
          <w:rFonts w:asciiTheme="minorHAnsi" w:hAnsiTheme="minorHAnsi" w:cstheme="minorHAnsi"/>
          <w:b/>
          <w:bCs/>
        </w:rPr>
        <w:t>Des marques déposées et leur envergure :</w:t>
      </w:r>
    </w:p>
    <w:p w:rsidR="0068082B" w:rsidRPr="00B4516B" w:rsidRDefault="0068082B" w:rsidP="0068082B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proofErr w:type="spellStart"/>
      <w:r w:rsidRPr="00B4516B">
        <w:rPr>
          <w:rFonts w:asciiTheme="minorHAnsi" w:hAnsiTheme="minorHAnsi" w:cstheme="minorHAnsi"/>
          <w:b/>
          <w:bCs/>
        </w:rPr>
        <w:t>Khépri</w:t>
      </w:r>
      <w:proofErr w:type="spellEnd"/>
      <w:r w:rsidRPr="00B4516B">
        <w:rPr>
          <w:rFonts w:asciiTheme="minorHAnsi" w:hAnsiTheme="minorHAnsi" w:cstheme="minorHAnsi"/>
          <w:b/>
          <w:bCs/>
        </w:rPr>
        <w:t xml:space="preserve"> Santé :</w:t>
      </w:r>
      <w:r w:rsidRPr="00B4516B">
        <w:rPr>
          <w:rFonts w:asciiTheme="minorHAnsi" w:hAnsiTheme="minorHAnsi" w:cstheme="minorHAnsi"/>
        </w:rPr>
        <w:t xml:space="preserve"> Co-</w:t>
      </w:r>
      <w:proofErr w:type="spellStart"/>
      <w:r w:rsidRPr="00B4516B">
        <w:rPr>
          <w:rFonts w:asciiTheme="minorHAnsi" w:hAnsiTheme="minorHAnsi" w:cstheme="minorHAnsi"/>
        </w:rPr>
        <w:t>working</w:t>
      </w:r>
      <w:proofErr w:type="spellEnd"/>
      <w:r w:rsidRPr="00B4516B">
        <w:rPr>
          <w:rFonts w:asciiTheme="minorHAnsi" w:hAnsiTheme="minorHAnsi" w:cstheme="minorHAnsi"/>
        </w:rPr>
        <w:t xml:space="preserve"> pour les thérapies complémentaires</w:t>
      </w:r>
    </w:p>
    <w:p w:rsidR="0068082B" w:rsidRPr="00B4516B" w:rsidRDefault="0068082B" w:rsidP="0068082B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proofErr w:type="spellStart"/>
      <w:r w:rsidRPr="00B4516B">
        <w:rPr>
          <w:rFonts w:asciiTheme="minorHAnsi" w:hAnsiTheme="minorHAnsi" w:cstheme="minorHAnsi"/>
          <w:b/>
          <w:bCs/>
        </w:rPr>
        <w:t>Khépri</w:t>
      </w:r>
      <w:proofErr w:type="spellEnd"/>
      <w:r w:rsidRPr="00B4516B">
        <w:rPr>
          <w:rFonts w:asciiTheme="minorHAnsi" w:hAnsiTheme="minorHAnsi" w:cstheme="minorHAnsi"/>
          <w:b/>
          <w:bCs/>
        </w:rPr>
        <w:t xml:space="preserve"> Med :</w:t>
      </w:r>
      <w:r w:rsidRPr="00B4516B">
        <w:rPr>
          <w:rFonts w:asciiTheme="minorHAnsi" w:hAnsiTheme="minorHAnsi" w:cstheme="minorHAnsi"/>
        </w:rPr>
        <w:t xml:space="preserve"> Co-</w:t>
      </w:r>
      <w:proofErr w:type="spellStart"/>
      <w:r w:rsidRPr="00B4516B">
        <w:rPr>
          <w:rFonts w:asciiTheme="minorHAnsi" w:hAnsiTheme="minorHAnsi" w:cstheme="minorHAnsi"/>
        </w:rPr>
        <w:t>working</w:t>
      </w:r>
      <w:proofErr w:type="spellEnd"/>
      <w:r w:rsidRPr="00B4516B">
        <w:rPr>
          <w:rFonts w:asciiTheme="minorHAnsi" w:hAnsiTheme="minorHAnsi" w:cstheme="minorHAnsi"/>
        </w:rPr>
        <w:t xml:space="preserve"> pour les médecins. Activité recrutement de médecins, en vue de légitimer la coordination de soins supervisée par des médecins </w:t>
      </w:r>
      <w:r w:rsidRPr="006245AA">
        <w:rPr>
          <w:rFonts w:asciiTheme="minorHAnsi" w:hAnsiTheme="minorHAnsi" w:cstheme="minorHAnsi"/>
        </w:rPr>
        <w:sym w:font="Wingdings" w:char="F0E8"/>
      </w:r>
      <w:r w:rsidRPr="00B4516B">
        <w:rPr>
          <w:rFonts w:asciiTheme="minorHAnsi" w:hAnsiTheme="minorHAnsi" w:cstheme="minorHAnsi"/>
        </w:rPr>
        <w:t xml:space="preserve"> str</w:t>
      </w:r>
      <w:r>
        <w:rPr>
          <w:rFonts w:asciiTheme="minorHAnsi" w:hAnsiTheme="minorHAnsi" w:cstheme="minorHAnsi"/>
        </w:rPr>
        <w:t>atégie pour rendre toute action</w:t>
      </w:r>
      <w:r w:rsidRPr="00B4516B">
        <w:rPr>
          <w:rFonts w:asciiTheme="minorHAnsi" w:hAnsiTheme="minorHAnsi" w:cstheme="minorHAnsi"/>
        </w:rPr>
        <w:t xml:space="preserve"> de la société impeccable quant à la déontologie du conseil de l’ordre des médecins et l’OMS.</w:t>
      </w:r>
    </w:p>
    <w:p w:rsidR="0068082B" w:rsidRPr="00B4516B" w:rsidRDefault="0068082B" w:rsidP="0068082B">
      <w:pPr>
        <w:pStyle w:val="Paragraphedeliste"/>
        <w:numPr>
          <w:ilvl w:val="2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</w:rPr>
        <w:t>Un projet de santé a été déposé à l’Agence Régionale de Santé (ARS) qui a accueilli favorablement le dossier et nous a invité</w:t>
      </w:r>
      <w:r w:rsidR="009550CA">
        <w:rPr>
          <w:rFonts w:asciiTheme="minorHAnsi" w:hAnsiTheme="minorHAnsi" w:cstheme="minorHAnsi"/>
        </w:rPr>
        <w:t>s</w:t>
      </w:r>
      <w:r w:rsidRPr="00B4516B">
        <w:rPr>
          <w:rFonts w:asciiTheme="minorHAnsi" w:hAnsiTheme="minorHAnsi" w:cstheme="minorHAnsi"/>
        </w:rPr>
        <w:t xml:space="preserve"> </w:t>
      </w:r>
      <w:r w:rsidR="005A6302">
        <w:rPr>
          <w:rFonts w:asciiTheme="minorHAnsi" w:hAnsiTheme="minorHAnsi" w:cstheme="minorHAnsi"/>
        </w:rPr>
        <w:t>à compléter le dossier de candidature d’</w:t>
      </w:r>
      <w:r w:rsidR="00FE33A9">
        <w:rPr>
          <w:rFonts w:asciiTheme="minorHAnsi" w:hAnsiTheme="minorHAnsi" w:cstheme="minorHAnsi"/>
        </w:rPr>
        <w:t>appel à projet</w:t>
      </w:r>
      <w:r w:rsidRPr="00B4516B">
        <w:rPr>
          <w:rFonts w:asciiTheme="minorHAnsi" w:hAnsiTheme="minorHAnsi" w:cstheme="minorHAnsi"/>
        </w:rPr>
        <w:t>.</w:t>
      </w:r>
    </w:p>
    <w:p w:rsidR="0068082B" w:rsidRPr="00B4516B" w:rsidRDefault="0068082B" w:rsidP="0068082B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proofErr w:type="spellStart"/>
      <w:r w:rsidRPr="00B4516B">
        <w:rPr>
          <w:rFonts w:asciiTheme="minorHAnsi" w:hAnsiTheme="minorHAnsi" w:cstheme="minorHAnsi"/>
          <w:b/>
          <w:bCs/>
        </w:rPr>
        <w:t>Visiapy</w:t>
      </w:r>
      <w:proofErr w:type="spellEnd"/>
      <w:r w:rsidRPr="00B4516B">
        <w:rPr>
          <w:rFonts w:asciiTheme="minorHAnsi" w:hAnsiTheme="minorHAnsi" w:cstheme="minorHAnsi"/>
          <w:b/>
          <w:bCs/>
        </w:rPr>
        <w:t> :</w:t>
      </w:r>
      <w:r w:rsidRPr="00B4516B">
        <w:rPr>
          <w:rFonts w:asciiTheme="minorHAnsi" w:hAnsiTheme="minorHAnsi" w:cstheme="minorHAnsi"/>
        </w:rPr>
        <w:t xml:space="preserve"> Santé et qualité de vie dans les entreprises (La société Deloitte avait validé la faisabilité du BP)</w:t>
      </w:r>
      <w:r w:rsidR="005A6302">
        <w:rPr>
          <w:rFonts w:asciiTheme="minorHAnsi" w:hAnsiTheme="minorHAnsi" w:cstheme="minorHAnsi"/>
        </w:rPr>
        <w:t xml:space="preserve"> </w:t>
      </w:r>
    </w:p>
    <w:p w:rsidR="0068082B" w:rsidRPr="00B4516B" w:rsidRDefault="0068082B" w:rsidP="0068082B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proofErr w:type="spellStart"/>
      <w:r w:rsidRPr="00B4516B">
        <w:rPr>
          <w:rFonts w:asciiTheme="minorHAnsi" w:hAnsiTheme="minorHAnsi" w:cstheme="minorHAnsi"/>
          <w:b/>
          <w:bCs/>
        </w:rPr>
        <w:t>Khépri</w:t>
      </w:r>
      <w:proofErr w:type="spellEnd"/>
      <w:r w:rsidRPr="00B4516B">
        <w:rPr>
          <w:rFonts w:asciiTheme="minorHAnsi" w:hAnsiTheme="minorHAnsi" w:cstheme="minorHAnsi"/>
          <w:b/>
          <w:bCs/>
        </w:rPr>
        <w:t xml:space="preserve"> Formation</w:t>
      </w:r>
      <w:r w:rsidRPr="00B4516B">
        <w:rPr>
          <w:rFonts w:asciiTheme="minorHAnsi" w:hAnsiTheme="minorHAnsi" w:cstheme="minorHAnsi"/>
        </w:rPr>
        <w:t xml:space="preserve"> (habilité </w:t>
      </w:r>
      <w:proofErr w:type="spellStart"/>
      <w:r w:rsidRPr="00B4516B">
        <w:rPr>
          <w:rFonts w:asciiTheme="minorHAnsi" w:hAnsiTheme="minorHAnsi" w:cstheme="minorHAnsi"/>
        </w:rPr>
        <w:t>Datadock</w:t>
      </w:r>
      <w:proofErr w:type="spellEnd"/>
      <w:r w:rsidRPr="00B4516B">
        <w:rPr>
          <w:rFonts w:asciiTheme="minorHAnsi" w:hAnsiTheme="minorHAnsi" w:cstheme="minorHAnsi"/>
        </w:rPr>
        <w:t>) : programme de formation certifiant en cours d’homologation pour les habilitations CPF et RNCP</w:t>
      </w:r>
      <w:r w:rsidR="00940A75">
        <w:rPr>
          <w:rFonts w:asciiTheme="minorHAnsi" w:hAnsiTheme="minorHAnsi" w:cstheme="minorHAnsi"/>
        </w:rPr>
        <w:t xml:space="preserve">, procédure qualité </w:t>
      </w:r>
      <w:proofErr w:type="spellStart"/>
      <w:r w:rsidR="00940A75">
        <w:rPr>
          <w:rFonts w:asciiTheme="minorHAnsi" w:hAnsiTheme="minorHAnsi" w:cstheme="minorHAnsi"/>
        </w:rPr>
        <w:t>Qualiopi</w:t>
      </w:r>
      <w:proofErr w:type="spellEnd"/>
      <w:r w:rsidRPr="00B4516B">
        <w:rPr>
          <w:rFonts w:asciiTheme="minorHAnsi" w:hAnsiTheme="minorHAnsi" w:cstheme="minorHAnsi"/>
        </w:rPr>
        <w:t>)</w:t>
      </w:r>
    </w:p>
    <w:p w:rsidR="0068082B" w:rsidRPr="00B4516B" w:rsidRDefault="0068082B" w:rsidP="0068082B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  <w:b/>
          <w:bCs/>
        </w:rPr>
        <w:t>Pôle Santé Pluridisciplinaire Paris-Est</w:t>
      </w:r>
      <w:r w:rsidRPr="00B4516B">
        <w:rPr>
          <w:rFonts w:asciiTheme="minorHAnsi" w:hAnsiTheme="minorHAnsi" w:cstheme="minorHAnsi"/>
        </w:rPr>
        <w:t xml:space="preserve"> (association loi 1901), pour une communication globale institutionnelle auprès de la fonction publique.</w:t>
      </w:r>
    </w:p>
    <w:p w:rsidR="0068082B" w:rsidRPr="00B4516B" w:rsidRDefault="0068082B" w:rsidP="0068082B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 w:rsidRPr="00B4516B">
        <w:rPr>
          <w:rFonts w:asciiTheme="minorHAnsi" w:hAnsiTheme="minorHAnsi" w:cstheme="minorHAnsi"/>
          <w:b/>
          <w:bCs/>
        </w:rPr>
        <w:t>Prestations de services développées pour le client final :</w:t>
      </w:r>
    </w:p>
    <w:p w:rsidR="0068082B" w:rsidRPr="00B4516B" w:rsidRDefault="0068082B" w:rsidP="0068082B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coordination</w:t>
      </w:r>
      <w:r w:rsidRPr="00B4516B">
        <w:rPr>
          <w:rFonts w:asciiTheme="minorHAnsi" w:hAnsiTheme="minorHAnsi" w:cstheme="minorHAnsi"/>
        </w:rPr>
        <w:t xml:space="preserve"> de soins de support, en vue de conventions de travail avec le milieu hospitalier,</w:t>
      </w:r>
    </w:p>
    <w:p w:rsidR="0068082B" w:rsidRPr="00B4516B" w:rsidRDefault="0068082B" w:rsidP="0068082B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</w:rPr>
        <w:t>Capacité à recruter des clients finaux pour remplir les agendas des thérapeutes.</w:t>
      </w:r>
    </w:p>
    <w:p w:rsidR="0068082B" w:rsidRPr="00B4516B" w:rsidRDefault="0068082B" w:rsidP="0068082B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  <w:b/>
          <w:bCs/>
        </w:rPr>
        <w:t xml:space="preserve">Un concept aujourd’hui </w:t>
      </w:r>
      <w:r w:rsidR="005A6302">
        <w:rPr>
          <w:rFonts w:asciiTheme="minorHAnsi" w:hAnsiTheme="minorHAnsi" w:cstheme="minorHAnsi"/>
          <w:b/>
          <w:bCs/>
        </w:rPr>
        <w:t>modélisable</w:t>
      </w:r>
      <w:r w:rsidRPr="00B4516B">
        <w:rPr>
          <w:rFonts w:asciiTheme="minorHAnsi" w:hAnsiTheme="minorHAnsi" w:cstheme="minorHAnsi"/>
          <w:b/>
          <w:bCs/>
        </w:rPr>
        <w:t xml:space="preserve"> en franchise sachant que les 5 </w:t>
      </w:r>
      <w:r w:rsidR="005A6302">
        <w:rPr>
          <w:rFonts w:asciiTheme="minorHAnsi" w:hAnsiTheme="minorHAnsi" w:cstheme="minorHAnsi"/>
          <w:b/>
          <w:bCs/>
        </w:rPr>
        <w:t>critères</w:t>
      </w:r>
      <w:r w:rsidRPr="00B4516B">
        <w:rPr>
          <w:rFonts w:asciiTheme="minorHAnsi" w:hAnsiTheme="minorHAnsi" w:cstheme="minorHAnsi"/>
          <w:b/>
          <w:bCs/>
        </w:rPr>
        <w:t xml:space="preserve"> obligatoires </w:t>
      </w:r>
      <w:r w:rsidR="005A6302">
        <w:rPr>
          <w:rFonts w:asciiTheme="minorHAnsi" w:hAnsiTheme="minorHAnsi" w:cstheme="minorHAnsi"/>
          <w:b/>
          <w:bCs/>
        </w:rPr>
        <w:t xml:space="preserve">pour dupliquer des centres </w:t>
      </w:r>
      <w:r w:rsidRPr="00B4516B">
        <w:rPr>
          <w:rFonts w:asciiTheme="minorHAnsi" w:hAnsiTheme="minorHAnsi" w:cstheme="minorHAnsi"/>
          <w:b/>
          <w:bCs/>
        </w:rPr>
        <w:t>sont maîtrisés :</w:t>
      </w:r>
    </w:p>
    <w:p w:rsidR="0068082B" w:rsidRPr="00B4516B" w:rsidRDefault="0068082B" w:rsidP="0068082B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</w:rPr>
        <w:t>Informatique : gestion des réservations automatiques,</w:t>
      </w:r>
    </w:p>
    <w:p w:rsidR="0068082B" w:rsidRPr="00B4516B" w:rsidRDefault="0068082B" w:rsidP="0068082B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</w:rPr>
        <w:t> Sécurisation des accès,</w:t>
      </w:r>
    </w:p>
    <w:p w:rsidR="0068082B" w:rsidRPr="00B4516B" w:rsidRDefault="0068082B" w:rsidP="0068082B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</w:rPr>
        <w:t> Modèle économique de paiement des salles,</w:t>
      </w:r>
    </w:p>
    <w:p w:rsidR="0068082B" w:rsidRPr="00B4516B" w:rsidRDefault="0068082B" w:rsidP="0068082B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</w:rPr>
        <w:t xml:space="preserve">Marketing avec une Enseigne reconnue </w:t>
      </w:r>
      <w:proofErr w:type="spellStart"/>
      <w:r w:rsidRPr="00B4516B">
        <w:rPr>
          <w:rFonts w:asciiTheme="minorHAnsi" w:hAnsiTheme="minorHAnsi" w:cstheme="minorHAnsi"/>
        </w:rPr>
        <w:t>Khépri</w:t>
      </w:r>
      <w:proofErr w:type="spellEnd"/>
      <w:r w:rsidRPr="00B4516B">
        <w:rPr>
          <w:rFonts w:asciiTheme="minorHAnsi" w:hAnsiTheme="minorHAnsi" w:cstheme="minorHAnsi"/>
        </w:rPr>
        <w:t xml:space="preserve"> Santé</w:t>
      </w:r>
    </w:p>
    <w:p w:rsidR="0068082B" w:rsidRPr="00B4516B" w:rsidRDefault="0068082B" w:rsidP="0068082B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</w:rPr>
        <w:t>Le management avec le savoir-faire pour vendre de la formation, du savoir-faire à l’installation, du recrutement, le système informatique et des produits,</w:t>
      </w:r>
    </w:p>
    <w:p w:rsidR="0068082B" w:rsidRPr="00B4516B" w:rsidRDefault="0068082B" w:rsidP="0068082B">
      <w:pPr>
        <w:pStyle w:val="Paragraphedeliste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</w:rPr>
        <w:t xml:space="preserve">Avec l’ambition à terme de développer un réseau de Centres au niveau national </w:t>
      </w:r>
      <w:r w:rsidR="00937D12">
        <w:rPr>
          <w:rFonts w:asciiTheme="minorHAnsi" w:hAnsiTheme="minorHAnsi" w:cstheme="minorHAnsi"/>
        </w:rPr>
        <w:t xml:space="preserve">et européen </w:t>
      </w:r>
      <w:r w:rsidRPr="00B4516B">
        <w:rPr>
          <w:rFonts w:asciiTheme="minorHAnsi" w:hAnsiTheme="minorHAnsi" w:cstheme="minorHAnsi"/>
        </w:rPr>
        <w:t>(15 à 50 emplacements).</w:t>
      </w:r>
    </w:p>
    <w:p w:rsidR="0068082B" w:rsidRPr="00B4516B" w:rsidRDefault="0068082B" w:rsidP="0068082B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 w:rsidRPr="00B4516B">
        <w:rPr>
          <w:rFonts w:asciiTheme="minorHAnsi" w:hAnsiTheme="minorHAnsi" w:cstheme="minorHAnsi"/>
          <w:b/>
          <w:bCs/>
        </w:rPr>
        <w:t>Des applications et développements informatiques :</w:t>
      </w:r>
    </w:p>
    <w:p w:rsidR="0068082B" w:rsidRPr="00B4516B" w:rsidRDefault="0068082B" w:rsidP="0068082B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  <w:b/>
          <w:bCs/>
        </w:rPr>
        <w:t>4 sites web propriétaires :</w:t>
      </w:r>
      <w:r w:rsidRPr="00B4516B">
        <w:rPr>
          <w:rFonts w:asciiTheme="minorHAnsi" w:hAnsiTheme="minorHAnsi" w:cstheme="minorHAnsi"/>
        </w:rPr>
        <w:t xml:space="preserve"> </w:t>
      </w:r>
      <w:proofErr w:type="spellStart"/>
      <w:r w:rsidRPr="00B4516B">
        <w:rPr>
          <w:rFonts w:asciiTheme="minorHAnsi" w:hAnsiTheme="minorHAnsi" w:cstheme="minorHAnsi"/>
        </w:rPr>
        <w:t>Khépri</w:t>
      </w:r>
      <w:proofErr w:type="spellEnd"/>
      <w:r w:rsidRPr="00B4516B">
        <w:rPr>
          <w:rFonts w:asciiTheme="minorHAnsi" w:hAnsiTheme="minorHAnsi" w:cstheme="minorHAnsi"/>
        </w:rPr>
        <w:t xml:space="preserve"> Santé / </w:t>
      </w:r>
      <w:proofErr w:type="spellStart"/>
      <w:r w:rsidRPr="00B4516B">
        <w:rPr>
          <w:rFonts w:asciiTheme="minorHAnsi" w:hAnsiTheme="minorHAnsi" w:cstheme="minorHAnsi"/>
        </w:rPr>
        <w:t>Khépri</w:t>
      </w:r>
      <w:proofErr w:type="spellEnd"/>
      <w:r w:rsidRPr="00B4516B">
        <w:rPr>
          <w:rFonts w:asciiTheme="minorHAnsi" w:hAnsiTheme="minorHAnsi" w:cstheme="minorHAnsi"/>
        </w:rPr>
        <w:t xml:space="preserve"> Pro / </w:t>
      </w:r>
      <w:proofErr w:type="spellStart"/>
      <w:r w:rsidRPr="00B4516B">
        <w:rPr>
          <w:rFonts w:asciiTheme="minorHAnsi" w:hAnsiTheme="minorHAnsi" w:cstheme="minorHAnsi"/>
        </w:rPr>
        <w:t>Khépri</w:t>
      </w:r>
      <w:proofErr w:type="spellEnd"/>
      <w:r w:rsidRPr="00B4516B">
        <w:rPr>
          <w:rFonts w:asciiTheme="minorHAnsi" w:hAnsiTheme="minorHAnsi" w:cstheme="minorHAnsi"/>
        </w:rPr>
        <w:t xml:space="preserve"> Actu (blog) / Boutique E-commerce</w:t>
      </w:r>
    </w:p>
    <w:p w:rsidR="0068082B" w:rsidRPr="00B4516B" w:rsidRDefault="0068082B" w:rsidP="0068082B">
      <w:pPr>
        <w:pStyle w:val="Paragraphedeliste"/>
        <w:numPr>
          <w:ilvl w:val="2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</w:rPr>
        <w:t>développés sur mesure</w:t>
      </w:r>
    </w:p>
    <w:p w:rsidR="0068082B" w:rsidRPr="00B4516B" w:rsidRDefault="0068082B" w:rsidP="0068082B">
      <w:pPr>
        <w:pStyle w:val="Paragraphedeliste"/>
        <w:numPr>
          <w:ilvl w:val="2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</w:rPr>
        <w:t>Référencement naturel (SEO) très performant</w:t>
      </w:r>
    </w:p>
    <w:p w:rsidR="0068082B" w:rsidRPr="00B4516B" w:rsidRDefault="0068082B" w:rsidP="0068082B">
      <w:pPr>
        <w:pStyle w:val="Paragraphedeliste"/>
        <w:numPr>
          <w:ilvl w:val="2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</w:rPr>
        <w:t>Back Office commun à tous ces sites (espaces clients / Thérapeutes et capacité de gestion de plusieurs centres)</w:t>
      </w:r>
    </w:p>
    <w:p w:rsidR="0068082B" w:rsidRPr="00B4516B" w:rsidRDefault="0068082B" w:rsidP="0068082B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</w:rPr>
        <w:t xml:space="preserve">L’application de </w:t>
      </w:r>
      <w:proofErr w:type="spellStart"/>
      <w:r w:rsidRPr="00B4516B">
        <w:rPr>
          <w:rFonts w:asciiTheme="minorHAnsi" w:hAnsiTheme="minorHAnsi" w:cstheme="minorHAnsi"/>
        </w:rPr>
        <w:t>Visiapy</w:t>
      </w:r>
      <w:proofErr w:type="spellEnd"/>
      <w:r w:rsidRPr="00B4516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est une</w:t>
      </w:r>
      <w:r w:rsidRPr="00B4516B">
        <w:rPr>
          <w:rFonts w:asciiTheme="minorHAnsi" w:hAnsiTheme="minorHAnsi" w:cstheme="minorHAnsi"/>
        </w:rPr>
        <w:t xml:space="preserve"> maquette en état de fonctionnement = investissement 11 k€</w:t>
      </w:r>
    </w:p>
    <w:p w:rsidR="0068082B" w:rsidRPr="00B4516B" w:rsidRDefault="0068082B" w:rsidP="0068082B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</w:rPr>
        <w:t>L’application de coordination de support opérationnelle</w:t>
      </w:r>
    </w:p>
    <w:p w:rsidR="0068082B" w:rsidRPr="00B4516B" w:rsidRDefault="0068082B" w:rsidP="0068082B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</w:rPr>
        <w:t xml:space="preserve">L’application de réservation de salles, </w:t>
      </w:r>
      <w:proofErr w:type="spellStart"/>
      <w:r w:rsidRPr="00B4516B">
        <w:rPr>
          <w:rFonts w:asciiTheme="minorHAnsi" w:hAnsiTheme="minorHAnsi" w:cstheme="minorHAnsi"/>
        </w:rPr>
        <w:t>duplicable</w:t>
      </w:r>
      <w:proofErr w:type="spellEnd"/>
      <w:r w:rsidRPr="00B4516B">
        <w:rPr>
          <w:rFonts w:asciiTheme="minorHAnsi" w:hAnsiTheme="minorHAnsi" w:cstheme="minorHAnsi"/>
        </w:rPr>
        <w:t xml:space="preserve"> sur les prochains centres</w:t>
      </w:r>
    </w:p>
    <w:p w:rsidR="0068082B" w:rsidRPr="00B4516B" w:rsidRDefault="0068082B" w:rsidP="0068082B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 w:rsidRPr="00B4516B">
        <w:rPr>
          <w:rFonts w:asciiTheme="minorHAnsi" w:hAnsiTheme="minorHAnsi" w:cstheme="minorHAnsi"/>
          <w:b/>
          <w:bCs/>
        </w:rPr>
        <w:t>Un management efficace des partenaires :</w:t>
      </w:r>
    </w:p>
    <w:p w:rsidR="0068082B" w:rsidRDefault="0068082B" w:rsidP="0068082B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</w:rPr>
        <w:t>70 praticiens clients qui sont tous volontaires pour apporter leur contribution dès qu’on les sollicite</w:t>
      </w:r>
      <w:r w:rsidR="005A6302">
        <w:rPr>
          <w:rFonts w:asciiTheme="minorHAnsi" w:hAnsiTheme="minorHAnsi" w:cstheme="minorHAnsi"/>
        </w:rPr>
        <w:t>,</w:t>
      </w:r>
    </w:p>
    <w:p w:rsidR="005A6302" w:rsidRDefault="005A6302" w:rsidP="005A6302">
      <w:pPr>
        <w:spacing w:after="0" w:line="240" w:lineRule="auto"/>
        <w:rPr>
          <w:rFonts w:asciiTheme="minorHAnsi" w:hAnsiTheme="minorHAnsi" w:cstheme="minorHAnsi"/>
        </w:rPr>
      </w:pPr>
    </w:p>
    <w:p w:rsidR="005A6302" w:rsidRPr="005A6302" w:rsidRDefault="005A6302" w:rsidP="005A6302">
      <w:pPr>
        <w:spacing w:after="0" w:line="240" w:lineRule="auto"/>
        <w:rPr>
          <w:rFonts w:asciiTheme="minorHAnsi" w:hAnsiTheme="minorHAnsi" w:cstheme="minorHAnsi"/>
        </w:rPr>
      </w:pPr>
    </w:p>
    <w:p w:rsidR="0068082B" w:rsidRPr="00B4516B" w:rsidRDefault="0068082B" w:rsidP="0068082B">
      <w:pPr>
        <w:pStyle w:val="Paragraphedeliste"/>
        <w:numPr>
          <w:ilvl w:val="0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  <w:b/>
          <w:bCs/>
        </w:rPr>
      </w:pPr>
      <w:r w:rsidRPr="00B4516B">
        <w:rPr>
          <w:rFonts w:asciiTheme="minorHAnsi" w:hAnsiTheme="minorHAnsi" w:cstheme="minorHAnsi"/>
          <w:b/>
          <w:bCs/>
        </w:rPr>
        <w:t>Marketing</w:t>
      </w:r>
    </w:p>
    <w:p w:rsidR="0068082B" w:rsidRPr="00B4516B" w:rsidRDefault="0068082B" w:rsidP="0068082B">
      <w:pPr>
        <w:pStyle w:val="Paragraphedeliste"/>
        <w:numPr>
          <w:ilvl w:val="1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</w:rPr>
        <w:t>Partenariats commerciaux :</w:t>
      </w:r>
    </w:p>
    <w:p w:rsidR="0068082B" w:rsidRPr="00B4516B" w:rsidRDefault="0068082B" w:rsidP="0068082B">
      <w:pPr>
        <w:pStyle w:val="Paragraphedeliste"/>
        <w:numPr>
          <w:ilvl w:val="2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proofErr w:type="spellStart"/>
      <w:r w:rsidRPr="00B4516B">
        <w:rPr>
          <w:rFonts w:asciiTheme="minorHAnsi" w:hAnsiTheme="minorHAnsi" w:cstheme="minorHAnsi"/>
        </w:rPr>
        <w:t>Doctolib</w:t>
      </w:r>
      <w:proofErr w:type="spellEnd"/>
    </w:p>
    <w:p w:rsidR="0068082B" w:rsidRPr="00B4516B" w:rsidRDefault="0068082B" w:rsidP="0068082B">
      <w:pPr>
        <w:pStyle w:val="Paragraphedeliste"/>
        <w:numPr>
          <w:ilvl w:val="2"/>
          <w:numId w:val="1"/>
        </w:numPr>
        <w:spacing w:after="0" w:line="240" w:lineRule="auto"/>
        <w:contextualSpacing w:val="0"/>
        <w:rPr>
          <w:rFonts w:asciiTheme="minorHAnsi" w:hAnsiTheme="minorHAnsi" w:cstheme="minorHAnsi"/>
        </w:rPr>
      </w:pPr>
      <w:r w:rsidRPr="00B4516B">
        <w:rPr>
          <w:rFonts w:asciiTheme="minorHAnsi" w:hAnsiTheme="minorHAnsi" w:cstheme="minorHAnsi"/>
        </w:rPr>
        <w:t xml:space="preserve">Verbatim : application E-learning &amp; </w:t>
      </w:r>
      <w:proofErr w:type="spellStart"/>
      <w:r w:rsidRPr="00B4516B">
        <w:rPr>
          <w:rFonts w:asciiTheme="minorHAnsi" w:hAnsiTheme="minorHAnsi" w:cstheme="minorHAnsi"/>
        </w:rPr>
        <w:t>Serious</w:t>
      </w:r>
      <w:proofErr w:type="spellEnd"/>
      <w:r w:rsidRPr="00B4516B">
        <w:rPr>
          <w:rFonts w:asciiTheme="minorHAnsi" w:hAnsiTheme="minorHAnsi" w:cstheme="minorHAnsi"/>
        </w:rPr>
        <w:t xml:space="preserve"> Game pour support aux aidants familiaux</w:t>
      </w:r>
    </w:p>
    <w:p w:rsidR="0068082B" w:rsidRPr="00B4516B" w:rsidRDefault="0068082B" w:rsidP="006808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:rsidR="005E738A" w:rsidRDefault="0068082B">
      <w:pPr>
        <w:rPr>
          <w:rFonts w:asciiTheme="minorHAnsi" w:hAnsiTheme="minorHAnsi" w:cstheme="minorHAnsi"/>
        </w:rPr>
      </w:pPr>
      <w:proofErr w:type="spellStart"/>
      <w:r w:rsidRPr="00B4516B">
        <w:rPr>
          <w:rFonts w:asciiTheme="minorHAnsi" w:hAnsiTheme="minorHAnsi" w:cstheme="minorHAnsi"/>
        </w:rPr>
        <w:t>Visiapy</w:t>
      </w:r>
      <w:proofErr w:type="spellEnd"/>
      <w:r w:rsidRPr="00B4516B">
        <w:rPr>
          <w:rFonts w:asciiTheme="minorHAnsi" w:hAnsiTheme="minorHAnsi" w:cstheme="minorHAnsi"/>
        </w:rPr>
        <w:t xml:space="preserve"> est une société digitale qui va faire connaître les expertises des professionnels qui travaillent dans les centres </w:t>
      </w:r>
      <w:proofErr w:type="spellStart"/>
      <w:r w:rsidRPr="00B4516B">
        <w:rPr>
          <w:rFonts w:asciiTheme="minorHAnsi" w:hAnsiTheme="minorHAnsi" w:cstheme="minorHAnsi"/>
        </w:rPr>
        <w:t>Khépri</w:t>
      </w:r>
      <w:proofErr w:type="spellEnd"/>
      <w:r w:rsidRPr="00B4516B">
        <w:rPr>
          <w:rFonts w:asciiTheme="minorHAnsi" w:hAnsiTheme="minorHAnsi" w:cstheme="minorHAnsi"/>
        </w:rPr>
        <w:t xml:space="preserve"> Santé. </w:t>
      </w:r>
      <w:proofErr w:type="spellStart"/>
      <w:r w:rsidRPr="00B4516B">
        <w:rPr>
          <w:rFonts w:asciiTheme="minorHAnsi" w:hAnsiTheme="minorHAnsi" w:cstheme="minorHAnsi"/>
        </w:rPr>
        <w:t>Khépri</w:t>
      </w:r>
      <w:proofErr w:type="spellEnd"/>
      <w:r w:rsidRPr="00B4516B">
        <w:rPr>
          <w:rFonts w:asciiTheme="minorHAnsi" w:hAnsiTheme="minorHAnsi" w:cstheme="minorHAnsi"/>
        </w:rPr>
        <w:t xml:space="preserve"> Santé est un appui physique à </w:t>
      </w:r>
      <w:proofErr w:type="spellStart"/>
      <w:r w:rsidRPr="00B4516B">
        <w:rPr>
          <w:rFonts w:asciiTheme="minorHAnsi" w:hAnsiTheme="minorHAnsi" w:cstheme="minorHAnsi"/>
        </w:rPr>
        <w:t>Visiapy</w:t>
      </w:r>
      <w:proofErr w:type="spellEnd"/>
      <w:r w:rsidRPr="00B4516B">
        <w:rPr>
          <w:rFonts w:asciiTheme="minorHAnsi" w:hAnsiTheme="minorHAnsi" w:cstheme="minorHAnsi"/>
        </w:rPr>
        <w:t xml:space="preserve">. </w:t>
      </w:r>
      <w:r>
        <w:rPr>
          <w:rFonts w:asciiTheme="minorHAnsi" w:eastAsiaTheme="minorHAnsi" w:hAnsiTheme="minorHAnsi" w:cstheme="minorHAnsi"/>
        </w:rPr>
        <w:br/>
      </w:r>
      <w:r w:rsidRPr="00B4516B">
        <w:rPr>
          <w:rFonts w:asciiTheme="minorHAnsi" w:hAnsiTheme="minorHAnsi" w:cstheme="minorHAnsi"/>
        </w:rPr>
        <w:t>Le fait que les deux activités existent simultanément et se complètent sur le plan physique et sur le plan digital augmente la valeur stratégique du projet.</w:t>
      </w:r>
    </w:p>
    <w:p w:rsidR="005A6302" w:rsidRPr="008D31D3" w:rsidRDefault="005A6302">
      <w:pPr>
        <w:rPr>
          <w:rFonts w:asciiTheme="minorHAnsi" w:eastAsia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Chacune des entités de </w:t>
      </w:r>
      <w:proofErr w:type="spellStart"/>
      <w:r>
        <w:rPr>
          <w:rFonts w:asciiTheme="minorHAnsi" w:hAnsiTheme="minorHAnsi" w:cstheme="minorHAnsi"/>
        </w:rPr>
        <w:t>Khépri</w:t>
      </w:r>
      <w:proofErr w:type="spellEnd"/>
      <w:r>
        <w:rPr>
          <w:rFonts w:asciiTheme="minorHAnsi" w:hAnsiTheme="minorHAnsi" w:cstheme="minorHAnsi"/>
        </w:rPr>
        <w:t xml:space="preserve"> Invest s’autoalimente et sont autant de leviers de croissance rapide mis en place par cette structure.</w:t>
      </w:r>
    </w:p>
    <w:sectPr w:rsidR="005A6302" w:rsidRPr="008D3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4780E"/>
    <w:multiLevelType w:val="hybridMultilevel"/>
    <w:tmpl w:val="7C28914C"/>
    <w:lvl w:ilvl="0" w:tplc="1C2AC6D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2B"/>
    <w:rsid w:val="00032DFD"/>
    <w:rsid w:val="003B0940"/>
    <w:rsid w:val="0051464E"/>
    <w:rsid w:val="005A6302"/>
    <w:rsid w:val="0068082B"/>
    <w:rsid w:val="007603BF"/>
    <w:rsid w:val="00802965"/>
    <w:rsid w:val="008D31D3"/>
    <w:rsid w:val="00937D12"/>
    <w:rsid w:val="00940A75"/>
    <w:rsid w:val="009550CA"/>
    <w:rsid w:val="00A408C3"/>
    <w:rsid w:val="00F24EFD"/>
    <w:rsid w:val="00F35B09"/>
    <w:rsid w:val="00FE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B4F33-443A-4A04-9D7D-15AEDDAE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82B"/>
    <w:pPr>
      <w:spacing w:after="200" w:line="276" w:lineRule="auto"/>
    </w:pPr>
    <w:rPr>
      <w:rFonts w:ascii="Constantia" w:eastAsia="Constantia" w:hAnsi="Constantia" w:cs="Times New Roma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082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2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965"/>
    <w:rPr>
      <w:rFonts w:ascii="Segoe UI" w:eastAsia="Constantia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35B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8</cp:revision>
  <cp:lastPrinted>2019-12-30T10:38:00Z</cp:lastPrinted>
  <dcterms:created xsi:type="dcterms:W3CDTF">2019-12-30T10:38:00Z</dcterms:created>
  <dcterms:modified xsi:type="dcterms:W3CDTF">2020-01-08T19:20:00Z</dcterms:modified>
</cp:coreProperties>
</file>