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E6" w:rsidRPr="00037532" w:rsidRDefault="004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532">
        <w:rPr>
          <w:rFonts w:ascii="Times New Roman" w:eastAsia="Times New Roman" w:hAnsi="Times New Roman" w:cs="Times New Roman"/>
          <w:b/>
          <w:sz w:val="24"/>
          <w:szCs w:val="24"/>
        </w:rPr>
        <w:t>Isabelle MARCY</w:t>
      </w:r>
    </w:p>
    <w:p w:rsidR="008D08E6" w:rsidRPr="00037532" w:rsidRDefault="004E5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532">
        <w:rPr>
          <w:rFonts w:ascii="Times New Roman" w:eastAsia="Times New Roman" w:hAnsi="Times New Roman" w:cs="Times New Roman"/>
          <w:sz w:val="24"/>
          <w:szCs w:val="24"/>
        </w:rPr>
        <w:t>36 Rue des Fermes</w:t>
      </w:r>
    </w:p>
    <w:p w:rsidR="008D08E6" w:rsidRPr="00037532" w:rsidRDefault="004E5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532">
        <w:rPr>
          <w:rFonts w:ascii="Times New Roman" w:eastAsia="Times New Roman" w:hAnsi="Times New Roman" w:cs="Times New Roman"/>
          <w:sz w:val="24"/>
          <w:szCs w:val="24"/>
        </w:rPr>
        <w:t>77700 CHESSY</w:t>
      </w:r>
    </w:p>
    <w:p w:rsidR="008D08E6" w:rsidRPr="00037532" w:rsidRDefault="004E5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532">
        <w:rPr>
          <w:rFonts w:ascii="Times New Roman" w:eastAsia="Times New Roman" w:hAnsi="Times New Roman" w:cs="Times New Roman"/>
          <w:sz w:val="24"/>
          <w:szCs w:val="24"/>
        </w:rPr>
        <w:t xml:space="preserve"> 06.42.78.18.63</w:t>
      </w:r>
    </w:p>
    <w:p w:rsidR="008D08E6" w:rsidRPr="00037532" w:rsidRDefault="004E51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753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037532">
        <w:rPr>
          <w:rFonts w:ascii="Times New Roman" w:eastAsia="Calibri" w:hAnsi="Times New Roman" w:cs="Times New Roman"/>
          <w:sz w:val="24"/>
          <w:szCs w:val="24"/>
        </w:rPr>
        <w:t>sabelle.marcy.sophrologue@orange.fr</w:t>
      </w:r>
    </w:p>
    <w:p w:rsidR="008D08E6" w:rsidRDefault="008D08E6">
      <w:pPr>
        <w:spacing w:after="0" w:line="240" w:lineRule="auto"/>
        <w:rPr>
          <w:rFonts w:ascii="Calibri" w:eastAsia="Calibri" w:hAnsi="Calibri" w:cs="Calibri"/>
        </w:rPr>
      </w:pPr>
    </w:p>
    <w:p w:rsidR="008D08E6" w:rsidRDefault="008D08E6">
      <w:pPr>
        <w:spacing w:after="0" w:line="240" w:lineRule="auto"/>
        <w:rPr>
          <w:rFonts w:ascii="Calibri" w:eastAsia="Calibri" w:hAnsi="Calibri" w:cs="Calibri"/>
        </w:rPr>
      </w:pPr>
    </w:p>
    <w:p w:rsidR="008D08E6" w:rsidRDefault="004E51B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</w:rPr>
      </w:pPr>
      <w:r>
        <w:rPr>
          <w:rFonts w:ascii="Times New Roman" w:eastAsia="Times New Roman" w:hAnsi="Times New Roman" w:cs="Times New Roman"/>
          <w:b/>
          <w:color w:val="000080"/>
          <w:sz w:val="32"/>
        </w:rPr>
        <w:t>Sophrologue Praticien RNCP &amp; Co-Conseil professionnel</w:t>
      </w:r>
    </w:p>
    <w:p w:rsidR="008D08E6" w:rsidRDefault="008D08E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D08E6" w:rsidRDefault="004E51BC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</w:rPr>
        <w:t>DOMAINES DE COMPETENCES</w:t>
      </w:r>
    </w:p>
    <w:p w:rsidR="008D08E6" w:rsidRDefault="008D08E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D08E6" w:rsidRDefault="004E51BC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u w:val="single"/>
        </w:rPr>
        <w:t xml:space="preserve">Sophrologie &amp; Méditation 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Animer et guider des séances de relaxation </w:t>
      </w:r>
      <w:r w:rsidR="00037532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Jacobson</w:t>
      </w:r>
      <w:r w:rsidR="00037532">
        <w:rPr>
          <w:rFonts w:ascii="Times New Roman" w:eastAsia="Times New Roman" w:hAnsi="Times New Roman" w:cs="Times New Roman"/>
          <w:sz w:val="20"/>
        </w:rPr>
        <w:t xml:space="preserve"> - Training autogène de Schultz</w:t>
      </w:r>
      <w:r>
        <w:rPr>
          <w:rFonts w:ascii="Times New Roman" w:eastAsia="Times New Roman" w:hAnsi="Times New Roman" w:cs="Times New Roman"/>
          <w:sz w:val="16"/>
        </w:rPr>
        <w:t>)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Animer et guider des séances de sophrologie </w:t>
      </w:r>
      <w:r w:rsidR="00037532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Relaxations dynamiques et statiques du 1er au 12eme degré,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mindfulness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)</w:t>
      </w:r>
      <w:proofErr w:type="gramEnd"/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Mener une anamnèse complète, définir les besoins, établir un protocole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Accompagnement individuel et collectif </w:t>
      </w:r>
      <w:r w:rsidR="00037532">
        <w:rPr>
          <w:rFonts w:ascii="Times New Roman" w:eastAsia="Times New Roman" w:hAnsi="Times New Roman" w:cs="Times New Roman"/>
          <w:sz w:val="16"/>
        </w:rPr>
        <w:t>(</w:t>
      </w:r>
      <w:r>
        <w:rPr>
          <w:rFonts w:ascii="Times New Roman" w:eastAsia="Times New Roman" w:hAnsi="Times New Roman" w:cs="Times New Roman"/>
          <w:sz w:val="20"/>
        </w:rPr>
        <w:t>enfants</w:t>
      </w:r>
      <w:r w:rsidR="00037532">
        <w:rPr>
          <w:rFonts w:ascii="Times New Roman" w:eastAsia="Times New Roman" w:hAnsi="Times New Roman" w:cs="Times New Roman"/>
          <w:sz w:val="20"/>
        </w:rPr>
        <w:t>, adolescents, adultes, séniors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Gestion du stress et des émotions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Gestion de la douleur et des troubles du sommeil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Maitrise des outils de cohérence cardiaque formée par Dr David SERVAN-SCHREIBER </w:t>
      </w:r>
      <w:r w:rsidR="00037532"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HeartMath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Institut Leader du doma</w:t>
      </w:r>
      <w:r w:rsidR="00037532">
        <w:rPr>
          <w:rFonts w:ascii="Times New Roman" w:eastAsia="Times New Roman" w:hAnsi="Times New Roman" w:cs="Times New Roman"/>
          <w:sz w:val="20"/>
        </w:rPr>
        <w:t>ine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Accompagnement aux soins des pathologies chroniques </w:t>
      </w:r>
      <w:r w:rsidR="00037532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 xml:space="preserve">Cardio, </w:t>
      </w:r>
      <w:proofErr w:type="spellStart"/>
      <w:r>
        <w:rPr>
          <w:rFonts w:ascii="Times New Roman" w:eastAsia="Times New Roman" w:hAnsi="Times New Roman" w:cs="Times New Roman"/>
          <w:sz w:val="20"/>
        </w:rPr>
        <w:t>Respi</w:t>
      </w:r>
      <w:proofErr w:type="spellEnd"/>
      <w:r w:rsidR="00037532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="00037532">
        <w:rPr>
          <w:rFonts w:ascii="Times New Roman" w:eastAsia="Times New Roman" w:hAnsi="Times New Roman" w:cs="Times New Roman"/>
          <w:sz w:val="20"/>
        </w:rPr>
        <w:t>Onco</w:t>
      </w:r>
      <w:proofErr w:type="spellEnd"/>
      <w:r w:rsidR="00037532">
        <w:rPr>
          <w:rFonts w:ascii="Times New Roman" w:eastAsia="Times New Roman" w:hAnsi="Times New Roman" w:cs="Times New Roman"/>
          <w:sz w:val="20"/>
        </w:rPr>
        <w:t>, Neuro, Diabète, AVC…</w:t>
      </w:r>
      <w:proofErr w:type="spellStart"/>
      <w:r w:rsidR="00037532">
        <w:rPr>
          <w:rFonts w:ascii="Times New Roman" w:eastAsia="Times New Roman" w:hAnsi="Times New Roman" w:cs="Times New Roman"/>
          <w:sz w:val="20"/>
        </w:rPr>
        <w:t>etc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Formation des équipes soignantes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Développement personnel </w:t>
      </w:r>
      <w:r w:rsidR="00037532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PNL, Analyse Transac</w:t>
      </w:r>
      <w:r w:rsidR="00037532">
        <w:rPr>
          <w:rFonts w:ascii="Times New Roman" w:eastAsia="Times New Roman" w:hAnsi="Times New Roman" w:cs="Times New Roman"/>
          <w:sz w:val="20"/>
        </w:rPr>
        <w:t>tionnelle, Psychologie positive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Accompagnement, relation d’aide, coping, coaching </w:t>
      </w:r>
      <w:r w:rsidR="00037532"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sz w:val="20"/>
        </w:rPr>
        <w:t>lâcher prise, confiance en soi, acceptation, affirmation, maîtrise de soi,</w:t>
      </w:r>
      <w:r w:rsidR="00037532">
        <w:rPr>
          <w:rFonts w:ascii="Times New Roman" w:eastAsia="Times New Roman" w:hAnsi="Times New Roman" w:cs="Times New Roman"/>
          <w:sz w:val="20"/>
        </w:rPr>
        <w:t xml:space="preserve"> autonomie, préparation mentale</w:t>
      </w:r>
      <w:r>
        <w:rPr>
          <w:rFonts w:ascii="Times New Roman" w:eastAsia="Times New Roman" w:hAnsi="Times New Roman" w:cs="Times New Roman"/>
          <w:sz w:val="20"/>
        </w:rPr>
        <w:t>)</w:t>
      </w:r>
    </w:p>
    <w:p w:rsidR="008D08E6" w:rsidRDefault="004E51BC">
      <w:pPr>
        <w:numPr>
          <w:ilvl w:val="0"/>
          <w:numId w:val="1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Accompagnement des problématiques de l'enfance, de la douance de l'enfant et l'adulte</w:t>
      </w:r>
    </w:p>
    <w:p w:rsidR="008D08E6" w:rsidRDefault="008D08E6">
      <w:pPr>
        <w:tabs>
          <w:tab w:val="left" w:pos="2552"/>
        </w:tabs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</w:rPr>
      </w:pPr>
    </w:p>
    <w:p w:rsidR="008D08E6" w:rsidRDefault="004E51BC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u w:val="single"/>
        </w:rPr>
        <w:t>Risques Psychosociaux en Entreprise</w:t>
      </w:r>
    </w:p>
    <w:p w:rsidR="008D08E6" w:rsidRDefault="004E51BC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Prise en charge des risques psychosociaux en entreprise, </w:t>
      </w:r>
      <w:proofErr w:type="spellStart"/>
      <w:r>
        <w:rPr>
          <w:rFonts w:ascii="Times New Roman" w:eastAsia="Times New Roman" w:hAnsi="Times New Roman" w:cs="Times New Roman"/>
          <w:sz w:val="24"/>
        </w:rPr>
        <w:t>bur-out</w:t>
      </w:r>
      <w:proofErr w:type="spellEnd"/>
    </w:p>
    <w:p w:rsidR="008D08E6" w:rsidRDefault="004E51BC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Gestion du stress, confiance en soi, activer les capacités de motivation</w:t>
      </w:r>
    </w:p>
    <w:p w:rsidR="008D08E6" w:rsidRDefault="004E51BC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Prévention des addictions </w:t>
      </w:r>
      <w:r>
        <w:rPr>
          <w:rFonts w:ascii="Times New Roman" w:eastAsia="Times New Roman" w:hAnsi="Times New Roman" w:cs="Times New Roman"/>
          <w:sz w:val="20"/>
        </w:rPr>
        <w:t>(alcool, tabac, drogues, médicaments)</w:t>
      </w:r>
    </w:p>
    <w:p w:rsidR="008D08E6" w:rsidRDefault="004E51BC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Optimisation de la concordance des valeurs et des besoins de l’entreprise et du collaborateur</w:t>
      </w:r>
    </w:p>
    <w:p w:rsidR="008D08E6" w:rsidRDefault="004E51BC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Optimisation de la communication interne, gestion des conflits</w:t>
      </w:r>
    </w:p>
    <w:p w:rsidR="008D08E6" w:rsidRDefault="004E51BC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Optimisation de la concentration et de la vigilance </w:t>
      </w:r>
    </w:p>
    <w:p w:rsidR="008D08E6" w:rsidRDefault="004E51BC">
      <w:pPr>
        <w:numPr>
          <w:ilvl w:val="0"/>
          <w:numId w:val="2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Optimisation de la récupération et du sommeil </w:t>
      </w:r>
    </w:p>
    <w:p w:rsidR="008D08E6" w:rsidRDefault="008D08E6">
      <w:pPr>
        <w:tabs>
          <w:tab w:val="left" w:pos="2552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4"/>
        </w:rPr>
      </w:pPr>
    </w:p>
    <w:p w:rsidR="008D08E6" w:rsidRDefault="004E51BC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u w:val="single"/>
        </w:rPr>
        <w:t>Management</w:t>
      </w:r>
    </w:p>
    <w:p w:rsidR="008D08E6" w:rsidRDefault="004E51BC">
      <w:pPr>
        <w:numPr>
          <w:ilvl w:val="0"/>
          <w:numId w:val="3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Coordonner l’activité d’une équipe</w:t>
      </w:r>
    </w:p>
    <w:p w:rsidR="008D08E6" w:rsidRDefault="004E51BC">
      <w:pPr>
        <w:numPr>
          <w:ilvl w:val="0"/>
          <w:numId w:val="3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Effectuer un suivi et proposer des solutions</w:t>
      </w:r>
    </w:p>
    <w:p w:rsidR="008D08E6" w:rsidRDefault="004E51BC">
      <w:pPr>
        <w:numPr>
          <w:ilvl w:val="0"/>
          <w:numId w:val="3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Définir une stratégie, un ciblage, élaboration d’un plan d'actions.</w:t>
      </w:r>
    </w:p>
    <w:p w:rsidR="008D08E6" w:rsidRDefault="004E51BC">
      <w:pPr>
        <w:numPr>
          <w:ilvl w:val="0"/>
          <w:numId w:val="3"/>
        </w:numPr>
        <w:tabs>
          <w:tab w:val="left" w:pos="2552"/>
        </w:tabs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Suivre et analyser les données d’activité et réaliser un bilan annuel d’activité</w:t>
      </w:r>
    </w:p>
    <w:p w:rsidR="008D08E6" w:rsidRDefault="008D08E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D08E6" w:rsidRDefault="008D08E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37532" w:rsidRDefault="00037532">
      <w:pPr>
        <w:tabs>
          <w:tab w:val="left" w:pos="1985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</w:rPr>
      </w:pPr>
    </w:p>
    <w:p w:rsidR="00037532" w:rsidRDefault="00037532">
      <w:pPr>
        <w:tabs>
          <w:tab w:val="left" w:pos="1985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</w:rPr>
      </w:pPr>
    </w:p>
    <w:p w:rsidR="00037532" w:rsidRDefault="00037532">
      <w:pPr>
        <w:tabs>
          <w:tab w:val="left" w:pos="1985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</w:rPr>
      </w:pPr>
    </w:p>
    <w:p w:rsidR="008D08E6" w:rsidRDefault="004E51BC">
      <w:pPr>
        <w:tabs>
          <w:tab w:val="left" w:pos="1985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</w:rPr>
        <w:lastRenderedPageBreak/>
        <w:t>EXPERIENCES PROFESSIONNELLES </w:t>
      </w:r>
    </w:p>
    <w:p w:rsidR="008D08E6" w:rsidRDefault="004E5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8D08E6" w:rsidRPr="00507034" w:rsidRDefault="004E51B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Depuis 2012    </w:t>
      </w:r>
      <w:r w:rsidRPr="00507034">
        <w:rPr>
          <w:rFonts w:ascii="Times New Roman" w:eastAsia="Times New Roman" w:hAnsi="Times New Roman" w:cs="Times New Roman"/>
        </w:rPr>
        <w:t xml:space="preserve">Sophrologue / Formatrice - Supervision et </w:t>
      </w:r>
      <w:proofErr w:type="spellStart"/>
      <w:r w:rsidRPr="00507034">
        <w:rPr>
          <w:rFonts w:ascii="Times New Roman" w:eastAsia="Times New Roman" w:hAnsi="Times New Roman" w:cs="Times New Roman"/>
        </w:rPr>
        <w:t>co</w:t>
      </w:r>
      <w:proofErr w:type="spellEnd"/>
      <w:r w:rsidRPr="00507034">
        <w:rPr>
          <w:rFonts w:ascii="Times New Roman" w:eastAsia="Times New Roman" w:hAnsi="Times New Roman" w:cs="Times New Roman"/>
        </w:rPr>
        <w:t>-conseil</w:t>
      </w:r>
    </w:p>
    <w:p w:rsidR="008D08E6" w:rsidRPr="00507034" w:rsidRDefault="008D08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8E6" w:rsidRPr="00507034" w:rsidRDefault="004E51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07034">
        <w:rPr>
          <w:rFonts w:ascii="Times New Roman" w:eastAsia="Times New Roman" w:hAnsi="Times New Roman" w:cs="Times New Roman"/>
        </w:rPr>
        <w:t xml:space="preserve">Depuis 2013    </w:t>
      </w:r>
      <w:r w:rsidR="00DC15AE">
        <w:rPr>
          <w:rFonts w:ascii="Times New Roman" w:eastAsia="Times New Roman" w:hAnsi="Times New Roman" w:cs="Times New Roman"/>
        </w:rPr>
        <w:t xml:space="preserve">  </w:t>
      </w:r>
      <w:r w:rsidRPr="00507034">
        <w:rPr>
          <w:rFonts w:ascii="Times New Roman" w:eastAsia="Times New Roman" w:hAnsi="Times New Roman" w:cs="Times New Roman"/>
        </w:rPr>
        <w:t>Formatrice / Membre du jury des soutenances</w:t>
      </w:r>
    </w:p>
    <w:p w:rsidR="008D08E6" w:rsidRPr="00507034" w:rsidRDefault="008D08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8E6" w:rsidRPr="00507034" w:rsidRDefault="004E51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07034">
        <w:rPr>
          <w:rFonts w:ascii="Times New Roman" w:eastAsia="Times New Roman" w:hAnsi="Times New Roman" w:cs="Times New Roman"/>
        </w:rPr>
        <w:t xml:space="preserve">2013-2018   </w:t>
      </w:r>
      <w:r w:rsidRPr="00507034">
        <w:rPr>
          <w:rFonts w:ascii="Times New Roman" w:eastAsia="Times New Roman" w:hAnsi="Times New Roman" w:cs="Times New Roman"/>
        </w:rPr>
        <w:tab/>
        <w:t xml:space="preserve">Sophrologue animatrice dans les écoles de Chessy / Convention avec la </w:t>
      </w:r>
      <w:r w:rsidRPr="00507034">
        <w:rPr>
          <w:rFonts w:ascii="Times New Roman" w:eastAsia="Times New Roman" w:hAnsi="Times New Roman" w:cs="Times New Roman"/>
        </w:rPr>
        <w:tab/>
        <w:t>mairie</w:t>
      </w:r>
    </w:p>
    <w:p w:rsidR="008D08E6" w:rsidRPr="00507034" w:rsidRDefault="008D08E6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D08E6" w:rsidRPr="00507034" w:rsidRDefault="004E51B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07034">
        <w:rPr>
          <w:rFonts w:ascii="Times New Roman" w:eastAsia="Times New Roman" w:hAnsi="Times New Roman" w:cs="Times New Roman"/>
        </w:rPr>
        <w:t>2012</w:t>
      </w:r>
      <w:r w:rsidRPr="00507034">
        <w:rPr>
          <w:rFonts w:ascii="Times New Roman" w:eastAsia="Times New Roman" w:hAnsi="Times New Roman" w:cs="Times New Roman"/>
          <w:b/>
        </w:rPr>
        <w:tab/>
      </w:r>
      <w:r w:rsidRPr="00507034">
        <w:rPr>
          <w:rFonts w:ascii="Times New Roman" w:eastAsia="Times New Roman" w:hAnsi="Times New Roman" w:cs="Times New Roman"/>
          <w:b/>
        </w:rPr>
        <w:tab/>
      </w:r>
      <w:r w:rsidRPr="00507034">
        <w:rPr>
          <w:rFonts w:ascii="Times New Roman" w:eastAsia="Times New Roman" w:hAnsi="Times New Roman" w:cs="Times New Roman"/>
          <w:b/>
          <w:color w:val="000000"/>
        </w:rPr>
        <w:t>Sophrologue stagiaire</w:t>
      </w:r>
      <w:r w:rsidRPr="00507034">
        <w:rPr>
          <w:rFonts w:ascii="Times New Roman" w:eastAsia="Times New Roman" w:hAnsi="Times New Roman" w:cs="Times New Roman"/>
          <w:color w:val="000000"/>
        </w:rPr>
        <w:t xml:space="preserve"> </w:t>
      </w:r>
      <w:r w:rsidRPr="00507034">
        <w:rPr>
          <w:rFonts w:ascii="Times New Roman" w:eastAsia="Times New Roman" w:hAnsi="Times New Roman" w:cs="Times New Roman"/>
          <w:b/>
          <w:color w:val="000000"/>
        </w:rPr>
        <w:t>-</w:t>
      </w:r>
      <w:r w:rsidRPr="00507034">
        <w:rPr>
          <w:rFonts w:ascii="Times New Roman" w:eastAsia="Times New Roman" w:hAnsi="Times New Roman" w:cs="Times New Roman"/>
          <w:color w:val="000000"/>
        </w:rPr>
        <w:t xml:space="preserve"> ATIM INDUSTRIE - Chelles</w:t>
      </w:r>
    </w:p>
    <w:p w:rsidR="008D08E6" w:rsidRPr="00507034" w:rsidRDefault="004E51BC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</w:rPr>
      </w:pPr>
      <w:r w:rsidRPr="00507034">
        <w:rPr>
          <w:rFonts w:ascii="Times New Roman" w:eastAsia="Times New Roman" w:hAnsi="Times New Roman" w:cs="Times New Roman"/>
          <w:color w:val="000000"/>
        </w:rPr>
        <w:t>Gestion du stress, amélioration communication interne, gestion des conflits, optimisation de l’esprit d’équipe, optimisation de la motivation, optimisation vigilance, récupération et sommeil.</w:t>
      </w:r>
    </w:p>
    <w:p w:rsidR="008D08E6" w:rsidRDefault="008D08E6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0"/>
        </w:rPr>
      </w:pPr>
    </w:p>
    <w:p w:rsidR="008D08E6" w:rsidRDefault="004E5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Mémoire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: </w:t>
      </w:r>
      <w:r>
        <w:rPr>
          <w:rFonts w:ascii="Times New Roman" w:eastAsia="Times New Roman" w:hAnsi="Times New Roman" w:cs="Times New Roman"/>
          <w:color w:val="000000"/>
          <w:sz w:val="24"/>
        </w:rPr>
        <w:t>Sophrologie et Gestion du stress en entreprise et risques psychosociaux</w:t>
      </w:r>
    </w:p>
    <w:p w:rsidR="008D08E6" w:rsidRDefault="008D08E6">
      <w:pPr>
        <w:tabs>
          <w:tab w:val="left" w:pos="1985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D08E6" w:rsidRDefault="004E51BC">
      <w:pPr>
        <w:tabs>
          <w:tab w:val="left" w:pos="1985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2002-2012      </w:t>
      </w:r>
      <w:r>
        <w:rPr>
          <w:rFonts w:ascii="Times New Roman" w:eastAsia="Times New Roman" w:hAnsi="Times New Roman" w:cs="Times New Roman"/>
          <w:b/>
          <w:sz w:val="24"/>
        </w:rPr>
        <w:t xml:space="preserve">Cadre Commercial IDF - </w:t>
      </w:r>
      <w:proofErr w:type="spellStart"/>
      <w:r>
        <w:rPr>
          <w:rFonts w:ascii="Times New Roman" w:eastAsia="Times New Roman" w:hAnsi="Times New Roman" w:cs="Times New Roman"/>
          <w:sz w:val="24"/>
        </w:rPr>
        <w:t>Caléa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(Laboratoires </w:t>
      </w:r>
      <w:proofErr w:type="spellStart"/>
      <w:r>
        <w:rPr>
          <w:rFonts w:ascii="Times New Roman" w:eastAsia="Times New Roman" w:hAnsi="Times New Roman" w:cs="Times New Roman"/>
          <w:sz w:val="24"/>
        </w:rPr>
        <w:t>Frésénius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-Kabi) </w:t>
      </w:r>
    </w:p>
    <w:p w:rsidR="008D08E6" w:rsidRDefault="004E51BC">
      <w:pPr>
        <w:numPr>
          <w:ilvl w:val="0"/>
          <w:numId w:val="4"/>
        </w:numPr>
        <w:tabs>
          <w:tab w:val="left" w:pos="1985"/>
          <w:tab w:val="left" w:pos="252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Conseil en assistance respiratoire auprès des praticiens en ville, cliniques, hôpitaux</w:t>
      </w:r>
    </w:p>
    <w:p w:rsidR="008D08E6" w:rsidRDefault="004E51BC">
      <w:pPr>
        <w:numPr>
          <w:ilvl w:val="0"/>
          <w:numId w:val="4"/>
        </w:numPr>
        <w:tabs>
          <w:tab w:val="left" w:pos="1985"/>
          <w:tab w:val="left" w:pos="252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Conseil et Accompagnement dans traitement Syndrome d’apnée du sommeil.</w:t>
      </w:r>
    </w:p>
    <w:p w:rsidR="008D08E6" w:rsidRDefault="004E51BC">
      <w:pPr>
        <w:numPr>
          <w:ilvl w:val="0"/>
          <w:numId w:val="4"/>
        </w:numPr>
        <w:tabs>
          <w:tab w:val="left" w:pos="1985"/>
          <w:tab w:val="left" w:pos="252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Encadrement et Coordination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des équipes techniques</w:t>
      </w:r>
    </w:p>
    <w:p w:rsidR="008D08E6" w:rsidRDefault="004E51BC">
      <w:pPr>
        <w:numPr>
          <w:ilvl w:val="0"/>
          <w:numId w:val="4"/>
        </w:numPr>
        <w:tabs>
          <w:tab w:val="left" w:pos="1985"/>
          <w:tab w:val="left" w:pos="252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Formation des équipes médicales, paramédicales.</w:t>
      </w:r>
    </w:p>
    <w:p w:rsidR="008D08E6" w:rsidRDefault="004E51BC">
      <w:pPr>
        <w:numPr>
          <w:ilvl w:val="0"/>
          <w:numId w:val="4"/>
        </w:numPr>
        <w:tabs>
          <w:tab w:val="left" w:pos="1985"/>
          <w:tab w:val="left" w:pos="2520"/>
        </w:tabs>
        <w:spacing w:after="0" w:line="240" w:lineRule="auto"/>
        <w:ind w:left="142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Elaboration et mise en place de plans d’actions.     </w:t>
      </w:r>
    </w:p>
    <w:p w:rsidR="008D08E6" w:rsidRDefault="004E51BC">
      <w:pPr>
        <w:tabs>
          <w:tab w:val="left" w:pos="1985"/>
          <w:tab w:val="left" w:pos="252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</w:t>
      </w:r>
    </w:p>
    <w:p w:rsidR="008D08E6" w:rsidRDefault="004E51BC">
      <w:pPr>
        <w:tabs>
          <w:tab w:val="left" w:pos="1985"/>
          <w:tab w:val="left" w:pos="252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1993-2002       </w:t>
      </w:r>
      <w:r>
        <w:rPr>
          <w:rFonts w:ascii="Times New Roman" w:eastAsia="Times New Roman" w:hAnsi="Times New Roman" w:cs="Times New Roman"/>
          <w:b/>
          <w:sz w:val="24"/>
        </w:rPr>
        <w:t>Déléguée Médicale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ville/hôpital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(Laboratoires Novartis Pharma) IDF</w:t>
      </w:r>
    </w:p>
    <w:p w:rsidR="008D08E6" w:rsidRDefault="004E51BC">
      <w:pPr>
        <w:tabs>
          <w:tab w:val="left" w:pos="1985"/>
          <w:tab w:val="left" w:pos="252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-       Formation des collaborateurs, des équipes médicales, paramédicales</w:t>
      </w:r>
    </w:p>
    <w:p w:rsidR="008D08E6" w:rsidRDefault="004E51BC">
      <w:pPr>
        <w:tabs>
          <w:tab w:val="left" w:pos="1985"/>
          <w:tab w:val="left" w:pos="252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                    -       </w:t>
      </w:r>
      <w:r>
        <w:rPr>
          <w:rFonts w:ascii="Times New Roman" w:eastAsia="Times New Roman" w:hAnsi="Times New Roman" w:cs="Times New Roman"/>
          <w:color w:val="000000"/>
          <w:sz w:val="20"/>
        </w:rPr>
        <w:t>Elaboration et mise en place de plans d’actions.</w:t>
      </w:r>
    </w:p>
    <w:p w:rsidR="008D08E6" w:rsidRDefault="008D08E6">
      <w:pPr>
        <w:tabs>
          <w:tab w:val="left" w:pos="1985"/>
          <w:tab w:val="left" w:pos="2520"/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8D08E6" w:rsidRDefault="004E5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1991-1993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Préparatrice en pharmacie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 Paris 7éme</w:t>
      </w:r>
    </w:p>
    <w:p w:rsidR="008D08E6" w:rsidRDefault="008D08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8D08E6" w:rsidRDefault="004E51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1987-1991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Formation en alternance en officine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- </w:t>
      </w:r>
      <w:r w:rsidR="00C51302">
        <w:rPr>
          <w:rFonts w:ascii="Times New Roman" w:eastAsia="Times New Roman" w:hAnsi="Times New Roman" w:cs="Times New Roman"/>
          <w:color w:val="000000"/>
          <w:sz w:val="24"/>
        </w:rPr>
        <w:t>Paris 15è</w:t>
      </w:r>
      <w:r>
        <w:rPr>
          <w:rFonts w:ascii="Times New Roman" w:eastAsia="Times New Roman" w:hAnsi="Times New Roman" w:cs="Times New Roman"/>
          <w:color w:val="000000"/>
          <w:sz w:val="24"/>
        </w:rPr>
        <w:t>me</w:t>
      </w:r>
    </w:p>
    <w:p w:rsidR="008D08E6" w:rsidRDefault="004E51BC">
      <w:pPr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Encadrement de 10 collaborateurs pour mission de statistiques et d’inventaire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>pour cabinet de gestion en officine, avec analyse du marché pharmaceutique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officinal. </w:t>
      </w:r>
    </w:p>
    <w:p w:rsidR="008D08E6" w:rsidRDefault="008D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D08E6" w:rsidRDefault="004E5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1983-1987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Laborantine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Industrie Agro-alimentaire - SLVO -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Rozet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St Albin</w:t>
      </w:r>
    </w:p>
    <w:p w:rsidR="008D08E6" w:rsidRDefault="008D08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8D08E6" w:rsidRDefault="004E51BC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</w:rPr>
      </w:pPr>
      <w:r>
        <w:rPr>
          <w:rFonts w:ascii="Times New Roman" w:eastAsia="Times New Roman" w:hAnsi="Times New Roman" w:cs="Times New Roman"/>
          <w:b/>
          <w:color w:val="000080"/>
          <w:sz w:val="24"/>
        </w:rPr>
        <w:t xml:space="preserve">DIPLÔMES </w:t>
      </w:r>
    </w:p>
    <w:p w:rsidR="008D08E6" w:rsidRDefault="008D08E6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</w:rPr>
      </w:pPr>
    </w:p>
    <w:p w:rsidR="008D6594" w:rsidRDefault="008D6594" w:rsidP="00507034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</w:t>
      </w:r>
      <w:r>
        <w:rPr>
          <w:rFonts w:ascii="Times New Roman" w:eastAsia="Times New Roman" w:hAnsi="Times New Roman" w:cs="Times New Roman"/>
          <w:sz w:val="24"/>
        </w:rPr>
        <w:tab/>
        <w:t>Formation, animation d’ateliers pour les Aidants par Sophro-Trainer</w:t>
      </w:r>
    </w:p>
    <w:p w:rsidR="008D08E6" w:rsidRPr="00507034" w:rsidRDefault="004E51BC" w:rsidP="00507034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</w:t>
      </w:r>
      <w:r w:rsidR="0050703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Certificat de Spécialisation en Sophrologie Appliquée à la Relation d'Aide Phénoménologique - </w:t>
      </w:r>
      <w:r>
        <w:rPr>
          <w:rFonts w:ascii="Times New Roman" w:eastAsia="Times New Roman" w:hAnsi="Times New Roman" w:cs="Times New Roman"/>
          <w:sz w:val="24"/>
        </w:rPr>
        <w:t>ESSA -Vincennes</w:t>
      </w:r>
    </w:p>
    <w:p w:rsidR="008D08E6" w:rsidRDefault="00507034" w:rsidP="00507034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2013-2014 </w:t>
      </w:r>
      <w:r>
        <w:rPr>
          <w:rFonts w:ascii="Times New Roman" w:eastAsia="Times New Roman" w:hAnsi="Times New Roman" w:cs="Times New Roman"/>
          <w:sz w:val="24"/>
        </w:rPr>
        <w:tab/>
      </w:r>
      <w:r w:rsidR="004E51BC">
        <w:rPr>
          <w:rFonts w:ascii="Times New Roman" w:eastAsia="Times New Roman" w:hAnsi="Times New Roman" w:cs="Times New Roman"/>
          <w:b/>
          <w:sz w:val="24"/>
        </w:rPr>
        <w:t>Certificat d'Accompagnement Pathologie Chronique en Soins</w:t>
      </w:r>
    </w:p>
    <w:p w:rsidR="008D08E6" w:rsidRDefault="00507034" w:rsidP="00507034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 w:rsidR="004E51BC">
        <w:rPr>
          <w:rFonts w:ascii="Times New Roman" w:eastAsia="Times New Roman" w:hAnsi="Times New Roman" w:cs="Times New Roman"/>
          <w:b/>
          <w:sz w:val="24"/>
        </w:rPr>
        <w:t xml:space="preserve">Palliatifs Accompagnement à la Fin de Vie - </w:t>
      </w:r>
      <w:r w:rsidR="004E51BC">
        <w:rPr>
          <w:rFonts w:ascii="Times New Roman" w:eastAsia="Times New Roman" w:hAnsi="Times New Roman" w:cs="Times New Roman"/>
          <w:sz w:val="24"/>
        </w:rPr>
        <w:t>Equilibre Santé</w:t>
      </w:r>
    </w:p>
    <w:p w:rsidR="00507034" w:rsidRDefault="004E51BC" w:rsidP="00507034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2013</w:t>
      </w:r>
      <w:r w:rsidR="0050703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Certification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Mindfulness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en Méditation de Pl</w:t>
      </w:r>
      <w:r w:rsidR="00507034">
        <w:rPr>
          <w:rFonts w:ascii="Times New Roman" w:eastAsia="Times New Roman" w:hAnsi="Times New Roman" w:cs="Times New Roman"/>
          <w:b/>
          <w:sz w:val="24"/>
        </w:rPr>
        <w:t>eine Conscience</w:t>
      </w:r>
    </w:p>
    <w:p w:rsidR="008D08E6" w:rsidRPr="00507034" w:rsidRDefault="004E51BC" w:rsidP="00507034">
      <w:pPr>
        <w:spacing w:after="0" w:line="240" w:lineRule="auto"/>
        <w:ind w:left="127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MBCT    / MBSR - ESSA - Vincennes</w:t>
      </w:r>
    </w:p>
    <w:p w:rsidR="008D08E6" w:rsidRDefault="00507034" w:rsidP="00507034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2012-2013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Maî</w:t>
      </w:r>
      <w:r w:rsidR="004E51BC">
        <w:rPr>
          <w:rFonts w:ascii="Times New Roman" w:eastAsia="Times New Roman" w:hAnsi="Times New Roman" w:cs="Times New Roman"/>
          <w:b/>
          <w:sz w:val="24"/>
        </w:rPr>
        <w:t>tre praticien</w:t>
      </w:r>
      <w:proofErr w:type="gramEnd"/>
      <w:r w:rsidR="004E51BC">
        <w:rPr>
          <w:rFonts w:ascii="Times New Roman" w:eastAsia="Times New Roman" w:hAnsi="Times New Roman" w:cs="Times New Roman"/>
          <w:b/>
          <w:sz w:val="24"/>
        </w:rPr>
        <w:t xml:space="preserve"> en sophrologie appliquée &amp; existentielle - </w:t>
      </w:r>
      <w:r w:rsidR="004E51BC">
        <w:rPr>
          <w:rFonts w:ascii="Times New Roman" w:eastAsia="Times New Roman" w:hAnsi="Times New Roman" w:cs="Times New Roman"/>
          <w:sz w:val="24"/>
        </w:rPr>
        <w:t>ESSA</w:t>
      </w:r>
    </w:p>
    <w:p w:rsidR="008D08E6" w:rsidRDefault="004E51BC" w:rsidP="00507034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2010-2012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Diplôme de praticien en sophrologie</w:t>
      </w:r>
      <w:r>
        <w:rPr>
          <w:rFonts w:ascii="Times New Roman" w:eastAsia="Times New Roman" w:hAnsi="Times New Roman" w:cs="Times New Roman"/>
          <w:sz w:val="24"/>
        </w:rPr>
        <w:t xml:space="preserve"> - ESSA - Vincennes</w:t>
      </w:r>
    </w:p>
    <w:p w:rsidR="008D08E6" w:rsidRDefault="00507034" w:rsidP="00507034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2010</w:t>
      </w:r>
      <w:r>
        <w:rPr>
          <w:rFonts w:ascii="Times New Roman" w:eastAsia="Times New Roman" w:hAnsi="Times New Roman" w:cs="Times New Roman"/>
          <w:sz w:val="24"/>
        </w:rPr>
        <w:tab/>
      </w:r>
      <w:r w:rsidR="004E51BC">
        <w:rPr>
          <w:rFonts w:ascii="Times New Roman" w:eastAsia="Times New Roman" w:hAnsi="Times New Roman" w:cs="Times New Roman"/>
          <w:b/>
          <w:sz w:val="24"/>
        </w:rPr>
        <w:t xml:space="preserve">Diplôme de Relaxologue - </w:t>
      </w:r>
      <w:r w:rsidR="004E51BC">
        <w:rPr>
          <w:rFonts w:ascii="Times New Roman" w:eastAsia="Times New Roman" w:hAnsi="Times New Roman" w:cs="Times New Roman"/>
          <w:sz w:val="24"/>
        </w:rPr>
        <w:t>ESSA - Vincennes</w:t>
      </w:r>
    </w:p>
    <w:p w:rsidR="008D08E6" w:rsidRDefault="004E51BC" w:rsidP="005070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Certification Cohérence Cardiaque </w:t>
      </w:r>
      <w:r>
        <w:rPr>
          <w:rFonts w:ascii="Times New Roman" w:eastAsia="Times New Roman" w:hAnsi="Times New Roman" w:cs="Times New Roman"/>
          <w:sz w:val="20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</w:rPr>
        <w:t>HeartMath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Institut Leader du domaine)</w:t>
      </w:r>
    </w:p>
    <w:p w:rsidR="008D08E6" w:rsidRPr="00507034" w:rsidRDefault="004E51BC" w:rsidP="005070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560" w:hanging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Diplôme de la visite médicale </w:t>
      </w:r>
      <w:r w:rsidRPr="00507034">
        <w:rPr>
          <w:rFonts w:ascii="Times New Roman" w:eastAsia="Times New Roman" w:hAnsi="Times New Roman" w:cs="Times New Roman"/>
        </w:rPr>
        <w:t xml:space="preserve">(Ecole de Commerce Cap Santé  GTF-GSA – </w:t>
      </w:r>
      <w:proofErr w:type="spellStart"/>
      <w:r w:rsidRPr="00507034">
        <w:rPr>
          <w:rFonts w:ascii="Times New Roman" w:eastAsia="Times New Roman" w:hAnsi="Times New Roman" w:cs="Times New Roman"/>
        </w:rPr>
        <w:t>Boulogne-Bilancourt</w:t>
      </w:r>
      <w:proofErr w:type="spellEnd"/>
      <w:r w:rsidRPr="00507034">
        <w:rPr>
          <w:rFonts w:ascii="Times New Roman" w:eastAsia="Times New Roman" w:hAnsi="Times New Roman" w:cs="Times New Roman"/>
        </w:rPr>
        <w:t>)</w:t>
      </w:r>
    </w:p>
    <w:p w:rsidR="008D08E6" w:rsidRDefault="004E51BC" w:rsidP="005070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Diplôme de Préparatrice en pharmacie : niveau Bac+2</w:t>
      </w:r>
    </w:p>
    <w:p w:rsidR="008D08E6" w:rsidRDefault="004E51BC" w:rsidP="005070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BTA (Brevet de Technicien Agricole) niveau Bac pro</w:t>
      </w:r>
    </w:p>
    <w:p w:rsidR="008D08E6" w:rsidRPr="00507034" w:rsidRDefault="004E51BC" w:rsidP="00507034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560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BEPA option agro-alimentaire</w:t>
      </w:r>
    </w:p>
    <w:sectPr w:rsidR="008D08E6" w:rsidRPr="0050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0A31"/>
    <w:multiLevelType w:val="multilevel"/>
    <w:tmpl w:val="6C72C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DE336F"/>
    <w:multiLevelType w:val="multilevel"/>
    <w:tmpl w:val="AFB2B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425C8A"/>
    <w:multiLevelType w:val="multilevel"/>
    <w:tmpl w:val="EBBAB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E74AB2"/>
    <w:multiLevelType w:val="multilevel"/>
    <w:tmpl w:val="9912A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058C5"/>
    <w:multiLevelType w:val="multilevel"/>
    <w:tmpl w:val="752E0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E6"/>
    <w:rsid w:val="00037532"/>
    <w:rsid w:val="004E51BC"/>
    <w:rsid w:val="00507034"/>
    <w:rsid w:val="008D08E6"/>
    <w:rsid w:val="008D6594"/>
    <w:rsid w:val="00A265EA"/>
    <w:rsid w:val="00C51302"/>
    <w:rsid w:val="00DC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D4AF8-100B-4FDF-A528-21F0A3F1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2</Pages>
  <Words>692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Utilisateur Windows</cp:lastModifiedBy>
  <cp:revision>9</cp:revision>
  <cp:lastPrinted>2020-01-10T14:18:00Z</cp:lastPrinted>
  <dcterms:created xsi:type="dcterms:W3CDTF">2020-01-10T14:12:00Z</dcterms:created>
  <dcterms:modified xsi:type="dcterms:W3CDTF">2020-03-17T12:20:00Z</dcterms:modified>
</cp:coreProperties>
</file>