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4F893" w14:textId="42CE4274" w:rsidR="009A3DA7" w:rsidRPr="001F120E" w:rsidRDefault="009A3DA7" w:rsidP="009A3DA7">
      <w:pPr>
        <w:pStyle w:val="Titre1"/>
        <w:spacing w:before="480"/>
        <w:rPr>
          <w:sz w:val="24"/>
          <w:szCs w:val="24"/>
        </w:rPr>
      </w:pPr>
      <w:r w:rsidRPr="001F120E">
        <w:rPr>
          <w:bCs/>
          <w:color w:val="000000"/>
          <w:sz w:val="24"/>
          <w:szCs w:val="24"/>
          <w:shd w:val="clear" w:color="auto" w:fill="FFFFFF"/>
        </w:rPr>
        <w:t>Centre de santé paramédical et de thérapies complémentaires</w:t>
      </w:r>
    </w:p>
    <w:p w14:paraId="33A101C9" w14:textId="77777777" w:rsidR="009A3DA7" w:rsidRPr="001F120E" w:rsidRDefault="009A3DA7" w:rsidP="009A3DA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F120E">
        <w:rPr>
          <w:rFonts w:ascii="Arial" w:hAnsi="Arial" w:cs="Arial"/>
          <w:color w:val="000000"/>
          <w:shd w:val="clear" w:color="auto" w:fill="FFFFFF"/>
        </w:rPr>
        <w:t>En un seul lieu, un ensemble de thérapies efficaces visant à apporter une qualité de vie, du confort et à soulager les souffrances tant physiques que psychiques.</w:t>
      </w:r>
    </w:p>
    <w:p w14:paraId="2CADD4D7" w14:textId="77777777" w:rsidR="009A3DA7" w:rsidRPr="001F120E" w:rsidRDefault="009A3DA7" w:rsidP="00D91CE9">
      <w:pPr>
        <w:rPr>
          <w:sz w:val="24"/>
          <w:szCs w:val="24"/>
        </w:rPr>
      </w:pPr>
    </w:p>
    <w:p w14:paraId="49F86C6F" w14:textId="7DD82C16" w:rsidR="00D91CE9" w:rsidRPr="001F120E" w:rsidRDefault="00D91CE9" w:rsidP="00D91CE9">
      <w:pPr>
        <w:rPr>
          <w:sz w:val="24"/>
          <w:szCs w:val="24"/>
        </w:rPr>
      </w:pPr>
      <w:proofErr w:type="spellStart"/>
      <w:r w:rsidRPr="001F120E">
        <w:rPr>
          <w:sz w:val="24"/>
          <w:szCs w:val="24"/>
        </w:rPr>
        <w:t>Khépri</w:t>
      </w:r>
      <w:proofErr w:type="spellEnd"/>
      <w:r w:rsidRPr="001F120E">
        <w:rPr>
          <w:sz w:val="24"/>
          <w:szCs w:val="24"/>
        </w:rPr>
        <w:t xml:space="preserve"> Santé Espace de Santé intégrative</w:t>
      </w:r>
    </w:p>
    <w:p w14:paraId="7658E392" w14:textId="0C8F48D4" w:rsidR="00D91CE9" w:rsidRPr="001F120E" w:rsidRDefault="00D91CE9" w:rsidP="00D91CE9">
      <w:pPr>
        <w:rPr>
          <w:sz w:val="24"/>
          <w:szCs w:val="24"/>
        </w:rPr>
      </w:pPr>
      <w:r w:rsidRPr="001F120E">
        <w:rPr>
          <w:sz w:val="24"/>
          <w:szCs w:val="24"/>
        </w:rPr>
        <w:t>Coordination de soins support en thérapies complémentaires</w:t>
      </w:r>
    </w:p>
    <w:p w14:paraId="17FE6B33" w14:textId="4D9871E9" w:rsidR="00D91CE9" w:rsidRPr="001F120E" w:rsidRDefault="00D91CE9" w:rsidP="00D91CE9">
      <w:pPr>
        <w:rPr>
          <w:sz w:val="24"/>
          <w:szCs w:val="24"/>
        </w:rPr>
      </w:pPr>
      <w:r w:rsidRPr="001F120E">
        <w:rPr>
          <w:sz w:val="24"/>
          <w:szCs w:val="24"/>
        </w:rPr>
        <w:t xml:space="preserve">Spécialisé en </w:t>
      </w:r>
      <w:proofErr w:type="spellStart"/>
      <w:r w:rsidRPr="001F120E">
        <w:rPr>
          <w:sz w:val="24"/>
          <w:szCs w:val="24"/>
        </w:rPr>
        <w:t>Neurothérapie</w:t>
      </w:r>
      <w:proofErr w:type="spellEnd"/>
      <w:r w:rsidRPr="001F120E">
        <w:rPr>
          <w:sz w:val="24"/>
          <w:szCs w:val="24"/>
        </w:rPr>
        <w:t xml:space="preserve"> (Biofeedback et </w:t>
      </w:r>
      <w:proofErr w:type="spellStart"/>
      <w:r w:rsidRPr="001F120E">
        <w:rPr>
          <w:sz w:val="24"/>
          <w:szCs w:val="24"/>
        </w:rPr>
        <w:t>Neurofeedback</w:t>
      </w:r>
      <w:proofErr w:type="spellEnd"/>
      <w:r w:rsidRPr="001F120E">
        <w:rPr>
          <w:sz w:val="24"/>
          <w:szCs w:val="24"/>
        </w:rPr>
        <w:t>)</w:t>
      </w:r>
    </w:p>
    <w:p w14:paraId="5D460DA0" w14:textId="7267CBF3" w:rsidR="001F120E" w:rsidRPr="001F120E" w:rsidRDefault="00D91CE9" w:rsidP="001F120E">
      <w:pPr>
        <w:rPr>
          <w:rStyle w:val="Lienhypertexte"/>
          <w:color w:val="auto"/>
          <w:sz w:val="24"/>
          <w:szCs w:val="24"/>
          <w:u w:val="none"/>
        </w:rPr>
      </w:pPr>
      <w:r w:rsidRPr="001F120E">
        <w:rPr>
          <w:sz w:val="24"/>
          <w:szCs w:val="24"/>
        </w:rPr>
        <w:t>Et Gestion de la douleur</w:t>
      </w:r>
      <w:r w:rsidR="001F120E" w:rsidRPr="001F120E">
        <w:rPr>
          <w:sz w:val="24"/>
          <w:szCs w:val="24"/>
        </w:rPr>
        <w:fldChar w:fldCharType="begin"/>
      </w:r>
      <w:r w:rsidR="001F120E" w:rsidRPr="001F120E">
        <w:rPr>
          <w:sz w:val="24"/>
          <w:szCs w:val="24"/>
        </w:rPr>
        <w:instrText xml:space="preserve"> HYPERLINK "https://www.novelator.com/effets-therapeutiques-des-ondes-de-choc/" </w:instrText>
      </w:r>
      <w:r w:rsidR="001F120E" w:rsidRPr="001F120E">
        <w:rPr>
          <w:sz w:val="24"/>
          <w:szCs w:val="24"/>
        </w:rPr>
        <w:fldChar w:fldCharType="separate"/>
      </w:r>
      <w:r w:rsidR="001F120E" w:rsidRPr="001F120E">
        <w:rPr>
          <w:sz w:val="24"/>
          <w:szCs w:val="24"/>
        </w:rPr>
        <w:br/>
      </w:r>
    </w:p>
    <w:p w14:paraId="6385944E" w14:textId="5C149EA2" w:rsidR="001F120E" w:rsidRPr="001F120E" w:rsidRDefault="001F120E" w:rsidP="001F120E">
      <w:pPr>
        <w:pStyle w:val="Titre3"/>
        <w:shd w:val="clear" w:color="auto" w:fill="FFFFFF"/>
        <w:spacing w:before="0" w:after="45"/>
        <w:rPr>
          <w:color w:val="auto"/>
          <w:sz w:val="24"/>
          <w:szCs w:val="24"/>
        </w:rPr>
      </w:pPr>
      <w:r w:rsidRPr="001F120E">
        <w:rPr>
          <w:bCs/>
          <w:color w:val="auto"/>
          <w:sz w:val="24"/>
          <w:szCs w:val="24"/>
        </w:rPr>
        <w:t>Traitement des troubles de l'érection par ondes de choc</w:t>
      </w:r>
      <w:r w:rsidR="00A8687A">
        <w:rPr>
          <w:bCs/>
          <w:color w:val="auto"/>
          <w:sz w:val="24"/>
          <w:szCs w:val="24"/>
        </w:rPr>
        <w:t xml:space="preserve">, </w:t>
      </w:r>
      <w:bookmarkStart w:id="0" w:name="_GoBack"/>
      <w:bookmarkEnd w:id="0"/>
      <w:r w:rsidR="00A8687A">
        <w:rPr>
          <w:bCs/>
          <w:color w:val="auto"/>
          <w:sz w:val="24"/>
          <w:szCs w:val="24"/>
        </w:rPr>
        <w:t>Novaletor</w:t>
      </w:r>
    </w:p>
    <w:p w14:paraId="632849E1" w14:textId="7E639BC7" w:rsidR="00D91CE9" w:rsidRPr="001F120E" w:rsidRDefault="001F120E" w:rsidP="001F120E">
      <w:pPr>
        <w:shd w:val="clear" w:color="auto" w:fill="FFFFFF"/>
        <w:rPr>
          <w:color w:val="222222"/>
          <w:sz w:val="24"/>
          <w:szCs w:val="24"/>
        </w:rPr>
      </w:pPr>
      <w:r w:rsidRPr="001F120E">
        <w:rPr>
          <w:sz w:val="24"/>
          <w:szCs w:val="24"/>
        </w:rPr>
        <w:fldChar w:fldCharType="end"/>
      </w:r>
    </w:p>
    <w:p w14:paraId="3038ACD4" w14:textId="77777777" w:rsidR="00D91CE9" w:rsidRPr="001F120E" w:rsidRDefault="00D91CE9">
      <w:pPr>
        <w:rPr>
          <w:sz w:val="24"/>
          <w:szCs w:val="24"/>
        </w:rPr>
      </w:pPr>
      <w:r w:rsidRPr="001F120E">
        <w:rPr>
          <w:sz w:val="24"/>
          <w:szCs w:val="24"/>
        </w:rPr>
        <w:t xml:space="preserve">Les thérapies complémentaires prennent place dans le champ de </w:t>
      </w:r>
    </w:p>
    <w:p w14:paraId="641725AF" w14:textId="77777777" w:rsidR="00D91CE9" w:rsidRPr="001F120E" w:rsidRDefault="00D91CE9">
      <w:pPr>
        <w:rPr>
          <w:sz w:val="24"/>
          <w:szCs w:val="24"/>
        </w:rPr>
      </w:pPr>
      <w:proofErr w:type="gramStart"/>
      <w:r w:rsidRPr="001F120E">
        <w:rPr>
          <w:sz w:val="24"/>
          <w:szCs w:val="24"/>
        </w:rPr>
        <w:t>la</w:t>
      </w:r>
      <w:proofErr w:type="gramEnd"/>
      <w:r w:rsidRPr="001F120E">
        <w:rPr>
          <w:sz w:val="24"/>
          <w:szCs w:val="24"/>
        </w:rPr>
        <w:t xml:space="preserve"> Prévention, de la Qualité de Vie et du vieillissement, notamment </w:t>
      </w:r>
    </w:p>
    <w:p w14:paraId="69A00CC6" w14:textId="670D8409" w:rsidR="00D91CE9" w:rsidRPr="001F120E" w:rsidRDefault="00D91CE9">
      <w:pPr>
        <w:rPr>
          <w:sz w:val="24"/>
          <w:szCs w:val="24"/>
        </w:rPr>
      </w:pPr>
      <w:proofErr w:type="gramStart"/>
      <w:r w:rsidRPr="001F120E">
        <w:rPr>
          <w:sz w:val="24"/>
          <w:szCs w:val="24"/>
        </w:rPr>
        <w:t>dans</w:t>
      </w:r>
      <w:proofErr w:type="gramEnd"/>
      <w:r w:rsidRPr="001F120E">
        <w:rPr>
          <w:sz w:val="24"/>
          <w:szCs w:val="24"/>
        </w:rPr>
        <w:t xml:space="preserve"> le cadre des Affections de Longues Durée et des maladies chroniques</w:t>
      </w:r>
    </w:p>
    <w:p w14:paraId="5A64AC06" w14:textId="77777777" w:rsidR="00D91CE9" w:rsidRDefault="00D91CE9">
      <w:pPr>
        <w:rPr>
          <w:b/>
        </w:rPr>
      </w:pPr>
    </w:p>
    <w:p w14:paraId="00000001" w14:textId="77777777" w:rsidR="00AE1A58" w:rsidRPr="00E37CB8" w:rsidRDefault="00BF322C">
      <w:r w:rsidRPr="00E37CB8">
        <w:rPr>
          <w:b/>
        </w:rPr>
        <w:t>Coordination de soins</w:t>
      </w:r>
      <w:r w:rsidRPr="00E37CB8">
        <w:rPr>
          <w:rFonts w:ascii="Arial Unicode MS" w:eastAsia="Arial Unicode MS" w:hAnsi="Arial Unicode MS" w:cs="Arial Unicode MS"/>
        </w:rPr>
        <w:t xml:space="preserve"> ⇒ En savoir plus (</w:t>
      </w:r>
      <w:r w:rsidRPr="00E37CB8">
        <w:rPr>
          <w:u w:val="single"/>
        </w:rPr>
        <w:t>plaquette</w:t>
      </w:r>
      <w:r w:rsidRPr="00E37CB8">
        <w:t xml:space="preserve"> Bilan de situation et coordination de</w:t>
      </w:r>
    </w:p>
    <w:p w14:paraId="00000002" w14:textId="77777777" w:rsidR="00AE1A58" w:rsidRPr="00E37CB8" w:rsidRDefault="00BF322C">
      <w:proofErr w:type="gramStart"/>
      <w:r w:rsidRPr="00E37CB8">
        <w:t>soins</w:t>
      </w:r>
      <w:proofErr w:type="gramEnd"/>
      <w:r w:rsidRPr="00E37CB8">
        <w:t xml:space="preserve"> de support)</w:t>
      </w:r>
    </w:p>
    <w:p w14:paraId="00000003" w14:textId="77777777" w:rsidR="00AE1A58" w:rsidRPr="00E37CB8" w:rsidRDefault="00BF322C">
      <w:r w:rsidRPr="00E37CB8">
        <w:rPr>
          <w:b/>
        </w:rPr>
        <w:t>En quoi consiste la coordination de soins ?</w:t>
      </w:r>
    </w:p>
    <w:p w14:paraId="00000004" w14:textId="3FB407FF" w:rsidR="00AE1A58" w:rsidRPr="00E37CB8" w:rsidRDefault="00BF322C">
      <w:r w:rsidRPr="00E37CB8">
        <w:t xml:space="preserve">La coordination de soins de support consiste à vous proposer des programmes personnalisés d’accompagnement </w:t>
      </w:r>
      <w:r w:rsidR="00CB0E96">
        <w:t>de récupération et pour vous reconstruire.</w:t>
      </w:r>
    </w:p>
    <w:p w14:paraId="00000005" w14:textId="77777777" w:rsidR="00AE1A58" w:rsidRPr="00E37CB8" w:rsidRDefault="00BF322C">
      <w:r w:rsidRPr="00E37CB8">
        <w:t>Notre objectif : rechercher pour vous l’efficacité grâce à la synergie des pratiques.</w:t>
      </w:r>
    </w:p>
    <w:p w14:paraId="00000006" w14:textId="77777777" w:rsidR="00AE1A58" w:rsidRPr="00E37CB8" w:rsidRDefault="00BF322C">
      <w:r w:rsidRPr="00E37CB8">
        <w:t>Votre intérêt :</w:t>
      </w:r>
    </w:p>
    <w:p w14:paraId="00000007" w14:textId="1E696425" w:rsidR="00AE1A58" w:rsidRPr="00E37CB8" w:rsidRDefault="00BF322C">
      <w:pPr>
        <w:numPr>
          <w:ilvl w:val="0"/>
          <w:numId w:val="3"/>
        </w:numPr>
      </w:pPr>
      <w:r>
        <w:t>R</w:t>
      </w:r>
      <w:r w:rsidRPr="00E37CB8">
        <w:t>éduire le risque de récidive,</w:t>
      </w:r>
    </w:p>
    <w:p w14:paraId="00000008" w14:textId="72362BED" w:rsidR="00AE1A58" w:rsidRPr="00E37CB8" w:rsidRDefault="00BF322C">
      <w:pPr>
        <w:numPr>
          <w:ilvl w:val="0"/>
          <w:numId w:val="3"/>
        </w:numPr>
      </w:pPr>
      <w:r>
        <w:t>O</w:t>
      </w:r>
      <w:r w:rsidRPr="00E37CB8">
        <w:t>ptimiser le temps de convalescence,</w:t>
      </w:r>
    </w:p>
    <w:p w14:paraId="00000009" w14:textId="6F0CED57" w:rsidR="00AE1A58" w:rsidRPr="00E37CB8" w:rsidRDefault="00BF322C">
      <w:pPr>
        <w:numPr>
          <w:ilvl w:val="0"/>
          <w:numId w:val="3"/>
        </w:numPr>
        <w:ind w:right="-466"/>
      </w:pPr>
      <w:r>
        <w:t>V</w:t>
      </w:r>
      <w:r w:rsidRPr="00E37CB8">
        <w:t xml:space="preserve">ous </w:t>
      </w:r>
      <w:proofErr w:type="spellStart"/>
      <w:r w:rsidRPr="00E37CB8">
        <w:t>aider</w:t>
      </w:r>
      <w:proofErr w:type="spellEnd"/>
      <w:r w:rsidRPr="00E37CB8">
        <w:t xml:space="preserve"> à apprivoiser la douleur, à traverser une situation pesante,</w:t>
      </w:r>
    </w:p>
    <w:p w14:paraId="0000000A" w14:textId="5DB1EC91" w:rsidR="00AE1A58" w:rsidRPr="00E37CB8" w:rsidRDefault="00BF322C">
      <w:pPr>
        <w:numPr>
          <w:ilvl w:val="0"/>
          <w:numId w:val="3"/>
        </w:numPr>
        <w:ind w:right="-466"/>
      </w:pPr>
      <w:r>
        <w:t>E</w:t>
      </w:r>
      <w:r w:rsidRPr="00E37CB8">
        <w:t>viter l’errance thérapeutique dans la souffrance,</w:t>
      </w:r>
    </w:p>
    <w:p w14:paraId="0000000B" w14:textId="77777777" w:rsidR="00AE1A58" w:rsidRPr="00E37CB8" w:rsidRDefault="00BF322C">
      <w:pPr>
        <w:numPr>
          <w:ilvl w:val="0"/>
          <w:numId w:val="3"/>
        </w:numPr>
        <w:ind w:right="-466"/>
      </w:pPr>
      <w:r w:rsidRPr="00E37CB8">
        <w:t>Anticiper un retour à l’emploi après une longue maladie,</w:t>
      </w:r>
    </w:p>
    <w:p w14:paraId="0000000C" w14:textId="77777777" w:rsidR="00AE1A58" w:rsidRPr="00E37CB8" w:rsidRDefault="00BF322C">
      <w:pPr>
        <w:numPr>
          <w:ilvl w:val="0"/>
          <w:numId w:val="3"/>
        </w:numPr>
        <w:ind w:right="-466"/>
      </w:pPr>
      <w:r w:rsidRPr="00E37CB8">
        <w:t>Mieux vous faire aider de vos proches ou soutenir vos proches à vous aider.</w:t>
      </w:r>
    </w:p>
    <w:p w14:paraId="0000000E" w14:textId="19D7A21C" w:rsidR="00AE1A58" w:rsidRPr="003D0190" w:rsidRDefault="00BF322C" w:rsidP="003D0190">
      <w:r w:rsidRPr="00E37CB8">
        <w:t xml:space="preserve"> </w:t>
      </w:r>
    </w:p>
    <w:p w14:paraId="0000000F" w14:textId="77777777" w:rsidR="00AE1A58" w:rsidRPr="00E37CB8" w:rsidRDefault="00BF322C">
      <w:pPr>
        <w:spacing w:after="40"/>
        <w:rPr>
          <w:b/>
        </w:rPr>
      </w:pPr>
      <w:r w:rsidRPr="00E37CB8">
        <w:rPr>
          <w:b/>
        </w:rPr>
        <w:t>Le bilan de situation analyse les besoins fondamentaux de l’équilibre de la personne sur 4 plans :</w:t>
      </w:r>
    </w:p>
    <w:p w14:paraId="00000010" w14:textId="77777777" w:rsidR="00AE1A58" w:rsidRPr="00E37CB8" w:rsidRDefault="00BF322C">
      <w:pPr>
        <w:numPr>
          <w:ilvl w:val="0"/>
          <w:numId w:val="1"/>
        </w:numPr>
      </w:pPr>
      <w:r w:rsidRPr="00E37CB8">
        <w:t>le corps et la nutrition</w:t>
      </w:r>
    </w:p>
    <w:p w14:paraId="00000011" w14:textId="77777777" w:rsidR="00AE1A58" w:rsidRPr="00E37CB8" w:rsidRDefault="00BF322C">
      <w:pPr>
        <w:numPr>
          <w:ilvl w:val="0"/>
          <w:numId w:val="2"/>
        </w:numPr>
      </w:pPr>
      <w:r w:rsidRPr="00E37CB8">
        <w:t>le psychique,</w:t>
      </w:r>
    </w:p>
    <w:p w14:paraId="00000012" w14:textId="77777777" w:rsidR="00AE1A58" w:rsidRPr="00E37CB8" w:rsidRDefault="00BF322C">
      <w:pPr>
        <w:numPr>
          <w:ilvl w:val="0"/>
          <w:numId w:val="2"/>
        </w:numPr>
      </w:pPr>
      <w:r w:rsidRPr="00E37CB8">
        <w:t>l’émotionnel,</w:t>
      </w:r>
    </w:p>
    <w:p w14:paraId="00000013" w14:textId="77777777" w:rsidR="00AE1A58" w:rsidRPr="00E37CB8" w:rsidRDefault="00BF322C">
      <w:pPr>
        <w:numPr>
          <w:ilvl w:val="0"/>
          <w:numId w:val="2"/>
        </w:numPr>
        <w:spacing w:after="40"/>
      </w:pPr>
      <w:r w:rsidRPr="00E37CB8">
        <w:t>l’énergie vitale et le dynamisme.</w:t>
      </w:r>
    </w:p>
    <w:p w14:paraId="00000014" w14:textId="77777777" w:rsidR="00AE1A58" w:rsidRPr="00E37CB8" w:rsidRDefault="00AE1A58"/>
    <w:p w14:paraId="00000015" w14:textId="77777777" w:rsidR="00AE1A58" w:rsidRPr="00E37CB8" w:rsidRDefault="00BF322C">
      <w:r w:rsidRPr="00E37CB8">
        <w:t>Le bilan fait partie intégrante de la coordination de soins de support.</w:t>
      </w:r>
    </w:p>
    <w:p w14:paraId="00000016" w14:textId="77777777" w:rsidR="00AE1A58" w:rsidRPr="00E37CB8" w:rsidRDefault="00BF322C">
      <w:r w:rsidRPr="00E37CB8">
        <w:t>Les différentes étapes d’un bilan comprennent :</w:t>
      </w:r>
    </w:p>
    <w:p w14:paraId="00000017" w14:textId="77777777" w:rsidR="00AE1A58" w:rsidRPr="00E37CB8" w:rsidRDefault="00BF322C">
      <w:pPr>
        <w:numPr>
          <w:ilvl w:val="0"/>
          <w:numId w:val="4"/>
        </w:numPr>
      </w:pPr>
      <w:r w:rsidRPr="00E37CB8">
        <w:t>Un entretien de renseignements mené par le praticien coordinateur de soin de support, expert en thérapies complémentaires</w:t>
      </w:r>
    </w:p>
    <w:p w14:paraId="00000018" w14:textId="77777777" w:rsidR="00AE1A58" w:rsidRPr="00E37CB8" w:rsidRDefault="00BF322C">
      <w:pPr>
        <w:numPr>
          <w:ilvl w:val="0"/>
          <w:numId w:val="4"/>
        </w:numPr>
      </w:pPr>
      <w:r w:rsidRPr="00E37CB8">
        <w:t>La passation d’un ou plusieurs tests</w:t>
      </w:r>
    </w:p>
    <w:p w14:paraId="00000019" w14:textId="77777777" w:rsidR="00AE1A58" w:rsidRPr="00E37CB8" w:rsidRDefault="00BF322C">
      <w:pPr>
        <w:numPr>
          <w:ilvl w:val="0"/>
          <w:numId w:val="4"/>
        </w:numPr>
      </w:pPr>
      <w:r w:rsidRPr="00E37CB8">
        <w:t xml:space="preserve">Un retour d’analyse du bilan, </w:t>
      </w:r>
    </w:p>
    <w:p w14:paraId="0000001A" w14:textId="77777777" w:rsidR="00AE1A58" w:rsidRPr="00E37CB8" w:rsidRDefault="00BF322C">
      <w:pPr>
        <w:numPr>
          <w:ilvl w:val="0"/>
          <w:numId w:val="4"/>
        </w:numPr>
      </w:pPr>
      <w:r w:rsidRPr="00E37CB8">
        <w:t>Un programme de parcours de soins de support vous est proposé.</w:t>
      </w:r>
    </w:p>
    <w:p w14:paraId="0000001B" w14:textId="77777777" w:rsidR="00AE1A58" w:rsidRPr="00E37CB8" w:rsidRDefault="00AE1A58">
      <w:pPr>
        <w:ind w:left="840" w:hanging="420"/>
      </w:pPr>
    </w:p>
    <w:p w14:paraId="0000001C" w14:textId="77777777" w:rsidR="00AE1A58" w:rsidRPr="00E37CB8" w:rsidRDefault="00BF322C">
      <w:pPr>
        <w:ind w:left="840" w:hanging="420"/>
      </w:pPr>
      <w:r w:rsidRPr="00E37CB8">
        <w:lastRenderedPageBreak/>
        <w:t>Cette démarche respecte les principes de santé intégrative :</w:t>
      </w:r>
    </w:p>
    <w:p w14:paraId="0000001D" w14:textId="4D2DED89" w:rsidR="00AE1A58" w:rsidRPr="00E37CB8" w:rsidRDefault="00BF322C" w:rsidP="00BF322C">
      <w:pPr>
        <w:ind w:left="426" w:hanging="6"/>
      </w:pPr>
      <w:r w:rsidRPr="00E37CB8">
        <w:t>C’est-à-dire une prise en charge globale avec un parcours réfléchi, optimisé dans la concertation av</w:t>
      </w:r>
      <w:r>
        <w:t xml:space="preserve">ec vous, avec les praticiens </w:t>
      </w:r>
      <w:r w:rsidRPr="00E37CB8">
        <w:t xml:space="preserve">et </w:t>
      </w:r>
      <w:r>
        <w:t>la coordination entre eux et votre médecin traitant.</w:t>
      </w:r>
    </w:p>
    <w:p w14:paraId="0000001E" w14:textId="41C0612B" w:rsidR="00AE1A58" w:rsidRPr="00E37CB8" w:rsidRDefault="00BF322C">
      <w:r>
        <w:t>Vous bénéficiez</w:t>
      </w:r>
      <w:r w:rsidRPr="00E37CB8">
        <w:t xml:space="preserve"> au centre des actions menées et répondons au besoin de vos proches dans le respect du secret professionnel.</w:t>
      </w:r>
    </w:p>
    <w:p w14:paraId="0000001F" w14:textId="77777777" w:rsidR="00AE1A58" w:rsidRPr="00E37CB8" w:rsidRDefault="00AE1A58"/>
    <w:p w14:paraId="00000020" w14:textId="77777777" w:rsidR="00AE1A58" w:rsidRPr="00E37CB8" w:rsidRDefault="00BF322C">
      <w:pPr>
        <w:rPr>
          <w:b/>
        </w:rPr>
      </w:pPr>
      <w:r w:rsidRPr="00E37CB8">
        <w:rPr>
          <w:b/>
        </w:rPr>
        <w:t>Nos bilans :</w:t>
      </w:r>
    </w:p>
    <w:p w14:paraId="00000021" w14:textId="77777777" w:rsidR="00AE1A58" w:rsidRPr="00E37CB8" w:rsidRDefault="00BF322C">
      <w:r w:rsidRPr="00E37CB8">
        <w:t>Tests psychométriques en psychologie clinique</w:t>
      </w:r>
    </w:p>
    <w:p w14:paraId="00000022" w14:textId="77777777" w:rsidR="00AE1A58" w:rsidRPr="00E37CB8" w:rsidRDefault="00BF322C">
      <w:r w:rsidRPr="00E37CB8">
        <w:t xml:space="preserve">Bilan en neuroscience global de biofeedback et </w:t>
      </w:r>
      <w:proofErr w:type="spellStart"/>
      <w:r w:rsidRPr="00E37CB8">
        <w:t>neurofeedback</w:t>
      </w:r>
      <w:proofErr w:type="spellEnd"/>
    </w:p>
    <w:p w14:paraId="00000023" w14:textId="77777777" w:rsidR="00AE1A58" w:rsidRPr="00E37CB8" w:rsidRDefault="00BF322C">
      <w:r w:rsidRPr="00E37CB8">
        <w:t>Mesure du niveau de vitalité : mesure de la fatigue physique et émotionnelle</w:t>
      </w:r>
    </w:p>
    <w:p w14:paraId="00000024" w14:textId="77777777" w:rsidR="00AE1A58" w:rsidRPr="00E37CB8" w:rsidRDefault="00BF322C">
      <w:r w:rsidRPr="00E37CB8">
        <w:t>Mesure nutritionnel</w:t>
      </w:r>
    </w:p>
    <w:p w14:paraId="00000025" w14:textId="77777777" w:rsidR="00AE1A58" w:rsidRPr="00E37CB8" w:rsidRDefault="00BF322C">
      <w:r w:rsidRPr="00E37CB8">
        <w:t>Mesure du niveau de stress : analyse de l’état dépressif ou d’épuisement.</w:t>
      </w:r>
    </w:p>
    <w:p w14:paraId="00000026" w14:textId="77777777" w:rsidR="00AE1A58" w:rsidRPr="00E37CB8" w:rsidRDefault="00AE1A58"/>
    <w:sectPr w:rsidR="00AE1A58" w:rsidRPr="00E37C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4CBD"/>
    <w:multiLevelType w:val="multilevel"/>
    <w:tmpl w:val="57689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E257E2"/>
    <w:multiLevelType w:val="multilevel"/>
    <w:tmpl w:val="635C5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96564B"/>
    <w:multiLevelType w:val="multilevel"/>
    <w:tmpl w:val="AB1CC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9F495C"/>
    <w:multiLevelType w:val="multilevel"/>
    <w:tmpl w:val="0ACA23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58"/>
    <w:rsid w:val="001F120E"/>
    <w:rsid w:val="00245853"/>
    <w:rsid w:val="003D0190"/>
    <w:rsid w:val="009A3DA7"/>
    <w:rsid w:val="00A8687A"/>
    <w:rsid w:val="00AE1A58"/>
    <w:rsid w:val="00BF322C"/>
    <w:rsid w:val="00CB0E96"/>
    <w:rsid w:val="00D91CE9"/>
    <w:rsid w:val="00E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88987-4FA8-43F7-B92F-6DD994E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A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1F1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0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78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9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27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4</cp:revision>
  <dcterms:created xsi:type="dcterms:W3CDTF">2020-05-30T13:38:00Z</dcterms:created>
  <dcterms:modified xsi:type="dcterms:W3CDTF">2020-06-04T08:06:00Z</dcterms:modified>
</cp:coreProperties>
</file>