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E59" w:rsidRDefault="00630E21" w:rsidP="00136D9F">
      <w:pPr>
        <w:jc w:val="center"/>
        <w:rPr>
          <w:b/>
          <w:sz w:val="36"/>
          <w:szCs w:val="36"/>
        </w:rPr>
      </w:pPr>
      <w:r w:rsidRPr="00630E21">
        <w:rPr>
          <w:b/>
          <w:sz w:val="36"/>
          <w:szCs w:val="36"/>
        </w:rPr>
        <w:t>IMPLANTATIONS KHEPRI SANTE</w:t>
      </w:r>
    </w:p>
    <w:p w:rsidR="00136D9F" w:rsidRDefault="00136D9F" w:rsidP="00136D9F">
      <w:pPr>
        <w:pStyle w:val="NormalWeb"/>
        <w:shd w:val="clear" w:color="auto" w:fill="F1F2F4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52463E"/>
        </w:rPr>
      </w:pPr>
      <w:r>
        <w:rPr>
          <w:rStyle w:val="lev"/>
          <w:rFonts w:ascii="Helvetica" w:hAnsi="Helvetica" w:cs="Helvetica"/>
          <w:b w:val="0"/>
          <w:bCs w:val="0"/>
          <w:color w:val="52463E"/>
          <w:bdr w:val="none" w:sz="0" w:space="0" w:color="auto" w:frame="1"/>
        </w:rPr>
        <w:t>Se ressourcer</w:t>
      </w:r>
      <w:r>
        <w:rPr>
          <w:rFonts w:ascii="Helvetica" w:hAnsi="Helvetica" w:cs="Helvetica"/>
          <w:color w:val="52463E"/>
        </w:rPr>
        <w:t> ? Se faire masser? Venez découvrir l’espace d’une journée les </w:t>
      </w:r>
      <w:r>
        <w:rPr>
          <w:rStyle w:val="lev"/>
          <w:rFonts w:ascii="Helvetica" w:hAnsi="Helvetica" w:cs="Helvetica"/>
          <w:b w:val="0"/>
          <w:bCs w:val="0"/>
          <w:color w:val="52463E"/>
          <w:bdr w:val="none" w:sz="0" w:space="0" w:color="auto" w:frame="1"/>
        </w:rPr>
        <w:t>bienfaits</w:t>
      </w:r>
      <w:r>
        <w:rPr>
          <w:rFonts w:ascii="Helvetica" w:hAnsi="Helvetica" w:cs="Helvetica"/>
          <w:color w:val="52463E"/>
        </w:rPr>
        <w:t> de de nos soins capital santé…</w:t>
      </w:r>
    </w:p>
    <w:p w:rsidR="00136D9F" w:rsidRDefault="00136D9F" w:rsidP="00136D9F">
      <w:pPr>
        <w:pStyle w:val="NormalWeb"/>
        <w:shd w:val="clear" w:color="auto" w:fill="F1F2F4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52463E"/>
        </w:rPr>
      </w:pPr>
      <w:r>
        <w:rPr>
          <w:rFonts w:ascii="Helvetica" w:hAnsi="Helvetica" w:cs="Helvetica"/>
          <w:color w:val="52463E"/>
        </w:rPr>
        <w:t> </w:t>
      </w:r>
    </w:p>
    <w:p w:rsidR="00136D9F" w:rsidRDefault="00136D9F" w:rsidP="00136D9F">
      <w:pPr>
        <w:pStyle w:val="Titre2"/>
        <w:shd w:val="clear" w:color="auto" w:fill="F1F2F4"/>
        <w:spacing w:before="0" w:beforeAutospacing="0" w:after="0" w:afterAutospacing="0" w:line="336" w:lineRule="atLeast"/>
        <w:jc w:val="center"/>
        <w:textAlignment w:val="baseline"/>
        <w:rPr>
          <w:rFonts w:ascii="Helvetica" w:hAnsi="Helvetica" w:cs="Helvetica"/>
          <w:b w:val="0"/>
          <w:bCs w:val="0"/>
          <w:color w:val="52463E"/>
        </w:rPr>
      </w:pPr>
      <w:r>
        <w:rPr>
          <w:rStyle w:val="lev"/>
          <w:rFonts w:ascii="Helvetica" w:hAnsi="Helvetica" w:cs="Helvetica"/>
          <w:color w:val="52463E"/>
          <w:bdr w:val="none" w:sz="0" w:space="0" w:color="auto" w:frame="1"/>
        </w:rPr>
        <w:t>Se détendre </w:t>
      </w:r>
      <w:r>
        <w:rPr>
          <w:rFonts w:ascii="Helvetica" w:hAnsi="Helvetica" w:cs="Helvetica"/>
          <w:b w:val="0"/>
          <w:bCs w:val="0"/>
          <w:color w:val="52463E"/>
        </w:rPr>
        <w:t>une</w:t>
      </w:r>
      <w:r>
        <w:rPr>
          <w:rStyle w:val="lev"/>
          <w:rFonts w:ascii="Helvetica" w:hAnsi="Helvetica" w:cs="Helvetica"/>
          <w:color w:val="52463E"/>
          <w:bdr w:val="none" w:sz="0" w:space="0" w:color="auto" w:frame="1"/>
        </w:rPr>
        <w:t> demi-journée</w:t>
      </w:r>
    </w:p>
    <w:p w:rsidR="00136D9F" w:rsidRDefault="00136D9F" w:rsidP="00136D9F">
      <w:pPr>
        <w:pStyle w:val="NormalWeb"/>
        <w:shd w:val="clear" w:color="auto" w:fill="F1F2F4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52463E"/>
        </w:rPr>
      </w:pPr>
      <w:r>
        <w:rPr>
          <w:rStyle w:val="lev"/>
          <w:rFonts w:ascii="Helvetica" w:hAnsi="Helvetica" w:cs="Helvetica"/>
          <w:b w:val="0"/>
          <w:bCs w:val="0"/>
          <w:color w:val="52463E"/>
          <w:bdr w:val="none" w:sz="0" w:space="0" w:color="auto" w:frame="1"/>
        </w:rPr>
        <w:t> </w:t>
      </w:r>
    </w:p>
    <w:p w:rsidR="00136D9F" w:rsidRDefault="00136D9F" w:rsidP="00136D9F">
      <w:pPr>
        <w:pStyle w:val="NormalWeb"/>
        <w:shd w:val="clear" w:color="auto" w:fill="F1F2F4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52463E"/>
        </w:rPr>
      </w:pPr>
      <w:r>
        <w:rPr>
          <w:rFonts w:ascii="Helvetica" w:hAnsi="Helvetica" w:cs="Helvetica"/>
          <w:color w:val="52463E"/>
        </w:rPr>
        <w:t>Vous vous relaxez avec nos Soins du corps, massages. Notre équipe s’occupe de tout pour vous procurer un bien-être parfait. Vous choisissez à la carte le parcours qui vous convient.</w:t>
      </w:r>
    </w:p>
    <w:p w:rsidR="00136D9F" w:rsidRDefault="00136D9F" w:rsidP="00136D9F">
      <w:pPr>
        <w:pStyle w:val="NormalWeb"/>
        <w:shd w:val="clear" w:color="auto" w:fill="F1F2F4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52463E"/>
        </w:rPr>
      </w:pPr>
      <w:r>
        <w:rPr>
          <w:rStyle w:val="lev"/>
          <w:rFonts w:ascii="Helvetica" w:hAnsi="Helvetica" w:cs="Helvetica"/>
          <w:b w:val="0"/>
          <w:bCs w:val="0"/>
          <w:color w:val="52463E"/>
          <w:bdr w:val="none" w:sz="0" w:space="0" w:color="auto" w:frame="1"/>
        </w:rPr>
        <w:t> </w:t>
      </w:r>
    </w:p>
    <w:p w:rsidR="00136D9F" w:rsidRDefault="00136D9F" w:rsidP="00136D9F">
      <w:pPr>
        <w:pStyle w:val="Titre2"/>
        <w:shd w:val="clear" w:color="auto" w:fill="F1F2F4"/>
        <w:spacing w:before="0" w:beforeAutospacing="0" w:after="0" w:afterAutospacing="0" w:line="336" w:lineRule="atLeast"/>
        <w:jc w:val="center"/>
        <w:textAlignment w:val="baseline"/>
        <w:rPr>
          <w:rFonts w:ascii="Helvetica" w:hAnsi="Helvetica" w:cs="Helvetica"/>
          <w:b w:val="0"/>
          <w:bCs w:val="0"/>
          <w:color w:val="52463E"/>
        </w:rPr>
      </w:pPr>
      <w:r>
        <w:rPr>
          <w:rStyle w:val="lev"/>
          <w:rFonts w:ascii="Helvetica" w:hAnsi="Helvetica" w:cs="Helvetica"/>
          <w:color w:val="52463E"/>
          <w:bdr w:val="none" w:sz="0" w:space="0" w:color="auto" w:frame="1"/>
        </w:rPr>
        <w:t>Journée</w:t>
      </w:r>
      <w:r>
        <w:rPr>
          <w:rFonts w:ascii="Helvetica" w:hAnsi="Helvetica" w:cs="Helvetica"/>
          <w:b w:val="0"/>
          <w:bCs w:val="0"/>
          <w:color w:val="52463E"/>
        </w:rPr>
        <w:t xml:space="preserve"> </w:t>
      </w:r>
      <w:r>
        <w:rPr>
          <w:rStyle w:val="lev"/>
          <w:rFonts w:ascii="Helvetica" w:hAnsi="Helvetica" w:cs="Helvetica"/>
          <w:color w:val="52463E"/>
          <w:bdr w:val="none" w:sz="0" w:space="0" w:color="auto" w:frame="1"/>
        </w:rPr>
        <w:t>pause </w:t>
      </w:r>
      <w:r>
        <w:rPr>
          <w:rFonts w:ascii="Helvetica" w:hAnsi="Helvetica" w:cs="Helvetica"/>
          <w:b w:val="0"/>
          <w:bCs w:val="0"/>
          <w:color w:val="52463E"/>
        </w:rPr>
        <w:t>détente</w:t>
      </w:r>
    </w:p>
    <w:p w:rsidR="00136D9F" w:rsidRDefault="00136D9F" w:rsidP="00136D9F">
      <w:pPr>
        <w:pStyle w:val="NormalWeb"/>
        <w:shd w:val="clear" w:color="auto" w:fill="F1F2F4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52463E"/>
        </w:rPr>
      </w:pPr>
      <w:r>
        <w:rPr>
          <w:rFonts w:ascii="Helvetica" w:hAnsi="Helvetica" w:cs="Helvetica"/>
          <w:color w:val="52463E"/>
        </w:rPr>
        <w:t> </w:t>
      </w:r>
    </w:p>
    <w:p w:rsidR="00136D9F" w:rsidRDefault="00136D9F" w:rsidP="00136D9F">
      <w:pPr>
        <w:pStyle w:val="NormalWeb"/>
        <w:shd w:val="clear" w:color="auto" w:fill="F1F2F4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52463E"/>
        </w:rPr>
      </w:pPr>
      <w:r>
        <w:rPr>
          <w:rFonts w:ascii="Helvetica" w:hAnsi="Helvetica" w:cs="Helvetica"/>
          <w:color w:val="52463E"/>
        </w:rPr>
        <w:t>Vous traînez une fatigue lancinante ? Votre peau manque d’éclat ? Profitez d’une courte pause pour retrouver une belle énergie. Rituel de relaxation Ayurvédique, réflexologie chinoise… laissez-vous emporter dans un univers de douceur. Vous éliminez au fil de la journée les tensions accumulées. Vous profiterez de nos matériels innovants mis à votre disposition pour vous sentir divinement bien.</w:t>
      </w:r>
    </w:p>
    <w:p w:rsidR="002B1EED" w:rsidRDefault="002B1EED" w:rsidP="00136D9F">
      <w:pPr>
        <w:rPr>
          <w:b/>
          <w:sz w:val="36"/>
          <w:szCs w:val="36"/>
        </w:rPr>
      </w:pPr>
    </w:p>
    <w:p w:rsidR="002B1EED" w:rsidRDefault="002B1EED" w:rsidP="00136D9F">
      <w:pPr>
        <w:rPr>
          <w:b/>
          <w:sz w:val="36"/>
          <w:szCs w:val="36"/>
        </w:rPr>
      </w:pPr>
      <w:r>
        <w:rPr>
          <w:b/>
          <w:sz w:val="36"/>
          <w:szCs w:val="36"/>
        </w:rPr>
        <w:t>Tarifs et abonnements :</w:t>
      </w:r>
    </w:p>
    <w:p w:rsidR="002B1EED" w:rsidRDefault="002B1EED" w:rsidP="002B1EED">
      <w:pPr>
        <w:pStyle w:val="Titre2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Helvetica" w:hAnsi="Helvetica" w:cs="Helvetica"/>
          <w:b w:val="0"/>
          <w:bCs w:val="0"/>
          <w:caps/>
          <w:color w:val="52463E"/>
        </w:rPr>
      </w:pPr>
      <w:r>
        <w:rPr>
          <w:rFonts w:ascii="Helvetica" w:hAnsi="Helvetica" w:cs="Helvetica"/>
          <w:b w:val="0"/>
          <w:bCs w:val="0"/>
          <w:caps/>
          <w:color w:val="52463E"/>
        </w:rPr>
        <w:t>CARTES FORME et santé</w:t>
      </w:r>
    </w:p>
    <w:p w:rsidR="002B1EED" w:rsidRDefault="002B1EED" w:rsidP="002B1EE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52463E"/>
        </w:rPr>
      </w:pPr>
      <w:r>
        <w:rPr>
          <w:rFonts w:ascii="Helvetica" w:hAnsi="Helvetica" w:cs="Helvetica"/>
          <w:color w:val="52463E"/>
        </w:rPr>
        <w:t>Etre Membre, c’est profiter de nombreux avantages.   </w:t>
      </w:r>
    </w:p>
    <w:p w:rsidR="002B1EED" w:rsidRDefault="002B1EED" w:rsidP="002B1EE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lev"/>
          <w:rFonts w:ascii="Helvetica" w:hAnsi="Helvetica" w:cs="Helvetica"/>
          <w:b w:val="0"/>
          <w:bCs w:val="0"/>
          <w:color w:val="52463E"/>
          <w:sz w:val="23"/>
          <w:szCs w:val="23"/>
          <w:bdr w:val="none" w:sz="0" w:space="0" w:color="auto" w:frame="1"/>
        </w:rPr>
      </w:pPr>
      <w:r>
        <w:rPr>
          <w:rStyle w:val="lev"/>
          <w:rFonts w:ascii="Helvetica" w:hAnsi="Helvetica" w:cs="Helvetica"/>
          <w:b w:val="0"/>
          <w:bCs w:val="0"/>
          <w:color w:val="52463E"/>
          <w:sz w:val="23"/>
          <w:szCs w:val="23"/>
          <w:bdr w:val="none" w:sz="0" w:space="0" w:color="auto" w:frame="1"/>
        </w:rPr>
        <w:t xml:space="preserve">Carte individuelle annuelle : 924 € </w:t>
      </w:r>
    </w:p>
    <w:p w:rsidR="002B1EED" w:rsidRDefault="002B1EED" w:rsidP="002B1EE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52463E"/>
        </w:rPr>
      </w:pPr>
      <w:r>
        <w:rPr>
          <w:rStyle w:val="lev"/>
          <w:rFonts w:ascii="Helvetica" w:hAnsi="Helvetica" w:cs="Helvetica"/>
          <w:b w:val="0"/>
          <w:bCs w:val="0"/>
          <w:color w:val="52463E"/>
          <w:sz w:val="23"/>
          <w:szCs w:val="23"/>
          <w:bdr w:val="none" w:sz="0" w:space="0" w:color="auto" w:frame="1"/>
        </w:rPr>
        <w:t>Carte individuelle 6 mois : 594 €</w:t>
      </w:r>
      <w:r>
        <w:rPr>
          <w:rFonts w:ascii="Helvetica" w:hAnsi="Helvetica" w:cs="Helvetica"/>
          <w:color w:val="52463E"/>
        </w:rPr>
        <w:t> </w:t>
      </w:r>
    </w:p>
    <w:p w:rsidR="002B1EED" w:rsidRDefault="002B1EED" w:rsidP="002B1EE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lev"/>
          <w:rFonts w:ascii="Helvetica" w:hAnsi="Helvetica" w:cs="Helvetica"/>
          <w:b w:val="0"/>
          <w:bCs w:val="0"/>
          <w:color w:val="52463E"/>
          <w:sz w:val="23"/>
          <w:szCs w:val="23"/>
          <w:bdr w:val="none" w:sz="0" w:space="0" w:color="auto" w:frame="1"/>
        </w:rPr>
      </w:pPr>
      <w:r>
        <w:rPr>
          <w:rStyle w:val="lev"/>
          <w:rFonts w:ascii="Helvetica" w:hAnsi="Helvetica" w:cs="Helvetica"/>
          <w:b w:val="0"/>
          <w:bCs w:val="0"/>
          <w:color w:val="52463E"/>
          <w:sz w:val="23"/>
          <w:szCs w:val="23"/>
          <w:bdr w:val="none" w:sz="0" w:space="0" w:color="auto" w:frame="1"/>
        </w:rPr>
        <w:t>Carte couple annuelle : 1 680 €</w:t>
      </w:r>
    </w:p>
    <w:p w:rsidR="002B1EED" w:rsidRPr="002B1EED" w:rsidRDefault="002B1EED" w:rsidP="002B1EE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52463E"/>
          <w:sz w:val="23"/>
          <w:szCs w:val="23"/>
          <w:bdr w:val="none" w:sz="0" w:space="0" w:color="auto" w:frame="1"/>
        </w:rPr>
      </w:pPr>
      <w:r>
        <w:rPr>
          <w:rStyle w:val="lev"/>
          <w:rFonts w:ascii="Helvetica" w:hAnsi="Helvetica" w:cs="Helvetica"/>
          <w:b w:val="0"/>
          <w:bCs w:val="0"/>
          <w:color w:val="52463E"/>
          <w:sz w:val="23"/>
          <w:szCs w:val="23"/>
          <w:bdr w:val="none" w:sz="0" w:space="0" w:color="auto" w:frame="1"/>
        </w:rPr>
        <w:t>Carte couple 6 mois : 1 080 €</w:t>
      </w:r>
      <w:r>
        <w:rPr>
          <w:rStyle w:val="lev"/>
          <w:rFonts w:ascii="Helvetica" w:hAnsi="Helvetica" w:cs="Helvetica"/>
          <w:b w:val="0"/>
          <w:bCs w:val="0"/>
          <w:color w:val="52463E"/>
          <w:sz w:val="23"/>
          <w:szCs w:val="23"/>
          <w:bdr w:val="none" w:sz="0" w:space="0" w:color="auto" w:frame="1"/>
        </w:rPr>
        <w:br/>
      </w:r>
    </w:p>
    <w:p w:rsidR="002B1EED" w:rsidRDefault="002B1EED" w:rsidP="002B1EED">
      <w:pPr>
        <w:pStyle w:val="Titre2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Helvetica" w:hAnsi="Helvetica" w:cs="Helvetica"/>
          <w:b w:val="0"/>
          <w:bCs w:val="0"/>
          <w:caps/>
          <w:color w:val="52463E"/>
        </w:rPr>
      </w:pPr>
      <w:r>
        <w:rPr>
          <w:rFonts w:ascii="Helvetica" w:hAnsi="Helvetica" w:cs="Helvetica"/>
          <w:b w:val="0"/>
          <w:bCs w:val="0"/>
          <w:caps/>
          <w:color w:val="52463E"/>
        </w:rPr>
        <w:t>CARTES ANNUELLES 10/25/35 ENTRÉES</w:t>
      </w:r>
    </w:p>
    <w:p w:rsidR="002B1EED" w:rsidRDefault="002B1EED" w:rsidP="002B1EE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52463E"/>
        </w:rPr>
      </w:pPr>
      <w:r>
        <w:rPr>
          <w:rStyle w:val="lev"/>
          <w:rFonts w:ascii="Helvetica" w:hAnsi="Helvetica" w:cs="Helvetica"/>
          <w:b w:val="0"/>
          <w:bCs w:val="0"/>
          <w:color w:val="52463E"/>
          <w:sz w:val="23"/>
          <w:szCs w:val="23"/>
          <w:bdr w:val="none" w:sz="0" w:space="0" w:color="auto" w:frame="1"/>
        </w:rPr>
        <w:t>Carte 10 entrées : Solo  285 €, Duo 530 €</w:t>
      </w:r>
      <w:r>
        <w:rPr>
          <w:rFonts w:ascii="Helvetica" w:hAnsi="Helvetica" w:cs="Helvetica"/>
          <w:color w:val="52463E"/>
        </w:rPr>
        <w:t> </w:t>
      </w:r>
    </w:p>
    <w:p w:rsidR="002B1EED" w:rsidRDefault="002B1EED" w:rsidP="002B1EE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52463E"/>
        </w:rPr>
      </w:pPr>
      <w:r>
        <w:rPr>
          <w:rStyle w:val="lev"/>
          <w:rFonts w:ascii="Helvetica" w:hAnsi="Helvetica" w:cs="Helvetica"/>
          <w:b w:val="0"/>
          <w:bCs w:val="0"/>
          <w:color w:val="52463E"/>
          <w:sz w:val="23"/>
          <w:szCs w:val="23"/>
          <w:bdr w:val="none" w:sz="0" w:space="0" w:color="auto" w:frame="1"/>
        </w:rPr>
        <w:t>Carte 25 entrées : Solo 540 €, Duo 1 030 €</w:t>
      </w:r>
      <w:r>
        <w:rPr>
          <w:rFonts w:ascii="Helvetica" w:hAnsi="Helvetica" w:cs="Helvetica"/>
          <w:color w:val="52463E"/>
        </w:rPr>
        <w:t> </w:t>
      </w:r>
    </w:p>
    <w:p w:rsidR="002B1EED" w:rsidRDefault="002B1EED" w:rsidP="002B1EE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52463E"/>
        </w:rPr>
      </w:pPr>
      <w:r>
        <w:rPr>
          <w:rStyle w:val="lev"/>
          <w:rFonts w:ascii="Helvetica" w:hAnsi="Helvetica" w:cs="Helvetica"/>
          <w:b w:val="0"/>
          <w:bCs w:val="0"/>
          <w:color w:val="52463E"/>
          <w:sz w:val="23"/>
          <w:szCs w:val="23"/>
          <w:bdr w:val="none" w:sz="0" w:space="0" w:color="auto" w:frame="1"/>
        </w:rPr>
        <w:t>Carte 35 entrées : Solo 595 €, Duo 1 120 €</w:t>
      </w:r>
      <w:r>
        <w:rPr>
          <w:rFonts w:ascii="Helvetica" w:hAnsi="Helvetica" w:cs="Helvetica"/>
          <w:color w:val="52463E"/>
        </w:rPr>
        <w:t xml:space="preserve">   </w:t>
      </w:r>
    </w:p>
    <w:p w:rsidR="002B1EED" w:rsidRPr="000E3E82" w:rsidRDefault="002B1EED" w:rsidP="000E3E8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52463E"/>
          <w:sz w:val="23"/>
          <w:szCs w:val="23"/>
          <w:bdr w:val="none" w:sz="0" w:space="0" w:color="auto" w:frame="1"/>
        </w:rPr>
      </w:pPr>
      <w:r>
        <w:rPr>
          <w:rFonts w:ascii="Helvetica" w:hAnsi="Helvetica" w:cs="Helvetica"/>
          <w:color w:val="52463E"/>
        </w:rPr>
        <w:t>Le + : 1 Sac de sport (ou un peignoir ou un drap de bain) et 1 paire de mules offerts par adhérent pour tout achat de carte annuelle. Accès illimité au matériel à la deman</w:t>
      </w:r>
      <w:r w:rsidR="00AA28BF">
        <w:rPr>
          <w:rFonts w:ascii="Helvetica" w:hAnsi="Helvetica" w:cs="Helvetica"/>
          <w:color w:val="52463E"/>
        </w:rPr>
        <w:t xml:space="preserve">de </w:t>
      </w:r>
      <w:proofErr w:type="spellStart"/>
      <w:r w:rsidR="00AA28BF">
        <w:rPr>
          <w:rFonts w:ascii="Helvetica" w:hAnsi="Helvetica" w:cs="Helvetica"/>
          <w:color w:val="52463E"/>
        </w:rPr>
        <w:t>Kasina</w:t>
      </w:r>
      <w:proofErr w:type="spellEnd"/>
      <w:r w:rsidR="00AA28BF">
        <w:rPr>
          <w:rFonts w:ascii="Helvetica" w:hAnsi="Helvetica" w:cs="Helvetica"/>
          <w:color w:val="52463E"/>
        </w:rPr>
        <w:t>, Bio-résonance, luminothérapie, Bol d’air Jaquier…</w:t>
      </w:r>
      <w:r w:rsidR="000E3E82">
        <w:rPr>
          <w:rFonts w:ascii="Helvetica" w:hAnsi="Helvetica" w:cs="Helvetica"/>
          <w:color w:val="52463E"/>
        </w:rPr>
        <w:br/>
      </w:r>
    </w:p>
    <w:p w:rsidR="00136D9F" w:rsidRDefault="00136D9F" w:rsidP="0077474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Consultez nos formules de programmes personnalisés </w:t>
      </w:r>
      <w:r w:rsidR="0077474C">
        <w:rPr>
          <w:b/>
          <w:sz w:val="36"/>
          <w:szCs w:val="36"/>
        </w:rPr>
        <w:t>pour</w:t>
      </w:r>
    </w:p>
    <w:p w:rsidR="0077474C" w:rsidRDefault="0077474C" w:rsidP="0077474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Bien s’alimenter, Bien dormir, Se détendre,</w:t>
      </w:r>
    </w:p>
    <w:p w:rsidR="0077474C" w:rsidRDefault="0077474C" w:rsidP="0077474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Respirer, Alléger son mental :</w:t>
      </w:r>
    </w:p>
    <w:p w:rsidR="0077474C" w:rsidRDefault="0077474C" w:rsidP="00136D9F">
      <w:pPr>
        <w:rPr>
          <w:b/>
          <w:sz w:val="36"/>
          <w:szCs w:val="36"/>
        </w:rPr>
      </w:pPr>
    </w:p>
    <w:p w:rsidR="0077474C" w:rsidRDefault="000E3E82" w:rsidP="00136D9F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Minceur et rééquilibrage alimentaire</w:t>
      </w:r>
      <w:r>
        <w:rPr>
          <w:b/>
          <w:sz w:val="36"/>
          <w:szCs w:val="36"/>
        </w:rPr>
        <w:br/>
        <w:t>Programme sérénité durable</w:t>
      </w:r>
      <w:r>
        <w:rPr>
          <w:b/>
          <w:sz w:val="36"/>
          <w:szCs w:val="36"/>
        </w:rPr>
        <w:br/>
        <w:t>Arrêt du tabac ou autre addiction</w:t>
      </w:r>
      <w:r>
        <w:rPr>
          <w:b/>
          <w:sz w:val="36"/>
          <w:szCs w:val="36"/>
        </w:rPr>
        <w:br/>
        <w:t>Douleurs musculo-squelettiques</w:t>
      </w:r>
      <w:r w:rsidR="0077474C">
        <w:rPr>
          <w:b/>
          <w:sz w:val="36"/>
          <w:szCs w:val="36"/>
        </w:rPr>
        <w:br/>
        <w:t>Récupération sommeil</w:t>
      </w:r>
      <w:r>
        <w:rPr>
          <w:b/>
          <w:sz w:val="36"/>
          <w:szCs w:val="36"/>
        </w:rPr>
        <w:br/>
      </w:r>
    </w:p>
    <w:p w:rsidR="00036E59" w:rsidRPr="00036E59" w:rsidRDefault="00036E59" w:rsidP="00036E59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b/>
          <w:bCs/>
          <w:color w:val="808080"/>
          <w:sz w:val="30"/>
          <w:szCs w:val="30"/>
          <w:lang w:eastAsia="fr-FR"/>
        </w:rPr>
      </w:pPr>
      <w:r w:rsidRPr="00036E59">
        <w:rPr>
          <w:rFonts w:ascii="Arial" w:eastAsia="Times New Roman" w:hAnsi="Arial" w:cs="Arial"/>
          <w:b/>
          <w:bCs/>
          <w:color w:val="808080"/>
          <w:sz w:val="30"/>
          <w:szCs w:val="30"/>
          <w:lang w:eastAsia="fr-FR"/>
        </w:rPr>
        <w:t>Tarif(s)</w:t>
      </w:r>
    </w:p>
    <w:p w:rsidR="00036E59" w:rsidRPr="00036E59" w:rsidRDefault="00036E59" w:rsidP="00036E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808080"/>
          <w:sz w:val="27"/>
          <w:szCs w:val="27"/>
          <w:lang w:eastAsia="fr-FR"/>
        </w:rPr>
      </w:pPr>
      <w:r w:rsidRPr="00036E59">
        <w:rPr>
          <w:rFonts w:ascii="Arial" w:eastAsia="Times New Roman" w:hAnsi="Arial" w:cs="Arial"/>
          <w:b/>
          <w:bCs/>
          <w:color w:val="808080"/>
          <w:sz w:val="27"/>
          <w:szCs w:val="27"/>
          <w:lang w:eastAsia="fr-FR"/>
        </w:rPr>
        <w:t>90€</w:t>
      </w:r>
      <w:r w:rsidRPr="00036E59">
        <w:rPr>
          <w:rFonts w:ascii="Arial" w:eastAsia="Times New Roman" w:hAnsi="Arial" w:cs="Arial"/>
          <w:color w:val="808080"/>
          <w:sz w:val="27"/>
          <w:szCs w:val="27"/>
          <w:lang w:eastAsia="fr-FR"/>
        </w:rPr>
        <w:t> Consultation de naturopathie</w:t>
      </w:r>
    </w:p>
    <w:p w:rsidR="00036E59" w:rsidRPr="00036E59" w:rsidRDefault="00036E59" w:rsidP="00036E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808080"/>
          <w:sz w:val="27"/>
          <w:szCs w:val="27"/>
          <w:lang w:eastAsia="fr-FR"/>
        </w:rPr>
      </w:pPr>
      <w:r w:rsidRPr="00036E59">
        <w:rPr>
          <w:rFonts w:ascii="Arial" w:eastAsia="Times New Roman" w:hAnsi="Arial" w:cs="Arial"/>
          <w:b/>
          <w:bCs/>
          <w:color w:val="808080"/>
          <w:sz w:val="27"/>
          <w:szCs w:val="27"/>
          <w:lang w:eastAsia="fr-FR"/>
        </w:rPr>
        <w:t>90€</w:t>
      </w:r>
      <w:r w:rsidRPr="00036E59">
        <w:rPr>
          <w:rFonts w:ascii="Arial" w:eastAsia="Times New Roman" w:hAnsi="Arial" w:cs="Arial"/>
          <w:color w:val="808080"/>
          <w:sz w:val="27"/>
          <w:szCs w:val="27"/>
          <w:lang w:eastAsia="fr-FR"/>
        </w:rPr>
        <w:t> Consultation de Nutrition</w:t>
      </w:r>
    </w:p>
    <w:p w:rsidR="00036E59" w:rsidRPr="00036E59" w:rsidRDefault="00036E59" w:rsidP="00036E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808080"/>
          <w:sz w:val="27"/>
          <w:szCs w:val="27"/>
          <w:lang w:eastAsia="fr-FR"/>
        </w:rPr>
      </w:pPr>
      <w:r w:rsidRPr="00036E59">
        <w:rPr>
          <w:rFonts w:ascii="Arial" w:eastAsia="Times New Roman" w:hAnsi="Arial" w:cs="Arial"/>
          <w:b/>
          <w:bCs/>
          <w:color w:val="808080"/>
          <w:sz w:val="27"/>
          <w:szCs w:val="27"/>
          <w:lang w:eastAsia="fr-FR"/>
        </w:rPr>
        <w:t>130€</w:t>
      </w:r>
      <w:r w:rsidRPr="00036E59">
        <w:rPr>
          <w:rFonts w:ascii="Arial" w:eastAsia="Times New Roman" w:hAnsi="Arial" w:cs="Arial"/>
          <w:color w:val="808080"/>
          <w:sz w:val="27"/>
          <w:szCs w:val="27"/>
          <w:lang w:eastAsia="fr-FR"/>
        </w:rPr>
        <w:t xml:space="preserve"> Bilan + test des gaz respiratoires </w:t>
      </w:r>
      <w:proofErr w:type="spellStart"/>
      <w:r w:rsidRPr="00036E59">
        <w:rPr>
          <w:rFonts w:ascii="Arial" w:eastAsia="Times New Roman" w:hAnsi="Arial" w:cs="Arial"/>
          <w:color w:val="808080"/>
          <w:sz w:val="27"/>
          <w:szCs w:val="27"/>
          <w:lang w:eastAsia="fr-FR"/>
        </w:rPr>
        <w:t>microbiote</w:t>
      </w:r>
      <w:proofErr w:type="spellEnd"/>
      <w:r w:rsidRPr="00036E59">
        <w:rPr>
          <w:rFonts w:ascii="Arial" w:eastAsia="Times New Roman" w:hAnsi="Arial" w:cs="Arial"/>
          <w:color w:val="808080"/>
          <w:sz w:val="27"/>
          <w:szCs w:val="27"/>
          <w:lang w:eastAsia="fr-FR"/>
        </w:rPr>
        <w:t xml:space="preserve"> &amp;santé</w:t>
      </w:r>
    </w:p>
    <w:p w:rsidR="00036E59" w:rsidRPr="00036E59" w:rsidRDefault="00036E59" w:rsidP="00036E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808080"/>
          <w:sz w:val="27"/>
          <w:szCs w:val="27"/>
          <w:lang w:eastAsia="fr-FR"/>
        </w:rPr>
      </w:pPr>
      <w:r w:rsidRPr="00036E59">
        <w:rPr>
          <w:rFonts w:ascii="Arial" w:eastAsia="Times New Roman" w:hAnsi="Arial" w:cs="Arial"/>
          <w:b/>
          <w:bCs/>
          <w:color w:val="808080"/>
          <w:sz w:val="27"/>
          <w:szCs w:val="27"/>
          <w:lang w:eastAsia="fr-FR"/>
        </w:rPr>
        <w:t>95€</w:t>
      </w:r>
      <w:r w:rsidRPr="00036E59">
        <w:rPr>
          <w:rFonts w:ascii="Arial" w:eastAsia="Times New Roman" w:hAnsi="Arial" w:cs="Arial"/>
          <w:color w:val="808080"/>
          <w:sz w:val="27"/>
          <w:szCs w:val="27"/>
          <w:lang w:eastAsia="fr-FR"/>
        </w:rPr>
        <w:t> Test gaz respiratoires de suivi</w:t>
      </w:r>
    </w:p>
    <w:p w:rsidR="00036E59" w:rsidRPr="00036E59" w:rsidRDefault="00036E59" w:rsidP="00036E5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808080"/>
          <w:sz w:val="27"/>
          <w:szCs w:val="27"/>
          <w:lang w:eastAsia="fr-FR"/>
        </w:rPr>
      </w:pPr>
      <w:r w:rsidRPr="00036E59">
        <w:rPr>
          <w:rFonts w:ascii="Arial" w:eastAsia="Times New Roman" w:hAnsi="Arial" w:cs="Arial"/>
          <w:b/>
          <w:bCs/>
          <w:color w:val="808080"/>
          <w:sz w:val="27"/>
          <w:szCs w:val="27"/>
          <w:lang w:eastAsia="fr-FR"/>
        </w:rPr>
        <w:t>50€</w:t>
      </w:r>
      <w:r w:rsidRPr="00036E59">
        <w:rPr>
          <w:rFonts w:ascii="Arial" w:eastAsia="Times New Roman" w:hAnsi="Arial" w:cs="Arial"/>
          <w:color w:val="808080"/>
          <w:sz w:val="27"/>
          <w:szCs w:val="27"/>
          <w:lang w:eastAsia="fr-FR"/>
        </w:rPr>
        <w:t> Consultation de suivi 1/2h</w:t>
      </w:r>
    </w:p>
    <w:p w:rsidR="00036E59" w:rsidRPr="00036E59" w:rsidRDefault="00036E59" w:rsidP="00036E5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808080"/>
          <w:sz w:val="27"/>
          <w:szCs w:val="27"/>
          <w:lang w:eastAsia="fr-FR"/>
        </w:rPr>
      </w:pPr>
      <w:r w:rsidRPr="00036E59">
        <w:rPr>
          <w:rFonts w:ascii="Arial" w:eastAsia="Times New Roman" w:hAnsi="Arial" w:cs="Arial"/>
          <w:b/>
          <w:bCs/>
          <w:color w:val="808080"/>
          <w:sz w:val="27"/>
          <w:szCs w:val="27"/>
          <w:lang w:eastAsia="fr-FR"/>
        </w:rPr>
        <w:t>70€</w:t>
      </w:r>
      <w:r w:rsidRPr="00036E59">
        <w:rPr>
          <w:rFonts w:ascii="Arial" w:eastAsia="Times New Roman" w:hAnsi="Arial" w:cs="Arial"/>
          <w:color w:val="808080"/>
          <w:sz w:val="27"/>
          <w:szCs w:val="27"/>
          <w:lang w:eastAsia="fr-FR"/>
        </w:rPr>
        <w:t xml:space="preserve"> Bilan </w:t>
      </w:r>
      <w:proofErr w:type="spellStart"/>
      <w:r w:rsidRPr="00036E59">
        <w:rPr>
          <w:rFonts w:ascii="Arial" w:eastAsia="Times New Roman" w:hAnsi="Arial" w:cs="Arial"/>
          <w:color w:val="808080"/>
          <w:sz w:val="27"/>
          <w:szCs w:val="27"/>
          <w:lang w:eastAsia="fr-FR"/>
        </w:rPr>
        <w:t>oligo</w:t>
      </w:r>
      <w:proofErr w:type="spellEnd"/>
      <w:r w:rsidRPr="00036E59">
        <w:rPr>
          <w:rFonts w:ascii="Arial" w:eastAsia="Times New Roman" w:hAnsi="Arial" w:cs="Arial"/>
          <w:color w:val="808080"/>
          <w:sz w:val="27"/>
          <w:szCs w:val="27"/>
          <w:lang w:eastAsia="fr-FR"/>
        </w:rPr>
        <w:t xml:space="preserve"> minéral + métaux lourds</w:t>
      </w:r>
    </w:p>
    <w:p w:rsidR="00036E59" w:rsidRDefault="00036E59" w:rsidP="00036E5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808080"/>
          <w:sz w:val="27"/>
          <w:szCs w:val="27"/>
          <w:lang w:eastAsia="fr-FR"/>
        </w:rPr>
      </w:pPr>
      <w:r w:rsidRPr="00036E59">
        <w:rPr>
          <w:rFonts w:ascii="Arial" w:eastAsia="Times New Roman" w:hAnsi="Arial" w:cs="Arial"/>
          <w:b/>
          <w:bCs/>
          <w:color w:val="808080"/>
          <w:sz w:val="27"/>
          <w:szCs w:val="27"/>
          <w:lang w:eastAsia="fr-FR"/>
        </w:rPr>
        <w:t>90€</w:t>
      </w:r>
      <w:r w:rsidRPr="00036E59">
        <w:rPr>
          <w:rFonts w:ascii="Arial" w:eastAsia="Times New Roman" w:hAnsi="Arial" w:cs="Arial"/>
          <w:color w:val="808080"/>
          <w:sz w:val="27"/>
          <w:szCs w:val="27"/>
          <w:lang w:eastAsia="fr-FR"/>
        </w:rPr>
        <w:t> </w:t>
      </w:r>
      <w:proofErr w:type="spellStart"/>
      <w:r w:rsidRPr="00036E59">
        <w:rPr>
          <w:rFonts w:ascii="Arial" w:eastAsia="Times New Roman" w:hAnsi="Arial" w:cs="Arial"/>
          <w:color w:val="808080"/>
          <w:sz w:val="27"/>
          <w:szCs w:val="27"/>
          <w:lang w:eastAsia="fr-FR"/>
        </w:rPr>
        <w:t>Milta</w:t>
      </w:r>
      <w:proofErr w:type="spellEnd"/>
      <w:r w:rsidRPr="00036E59">
        <w:rPr>
          <w:rFonts w:ascii="Arial" w:eastAsia="Times New Roman" w:hAnsi="Arial" w:cs="Arial"/>
          <w:color w:val="808080"/>
          <w:sz w:val="27"/>
          <w:szCs w:val="27"/>
          <w:lang w:eastAsia="fr-FR"/>
        </w:rPr>
        <w:t xml:space="preserve"> </w:t>
      </w:r>
      <w:proofErr w:type="spellStart"/>
      <w:r w:rsidRPr="00036E59">
        <w:rPr>
          <w:rFonts w:ascii="Arial" w:eastAsia="Times New Roman" w:hAnsi="Arial" w:cs="Arial"/>
          <w:color w:val="808080"/>
          <w:sz w:val="27"/>
          <w:szCs w:val="27"/>
          <w:lang w:eastAsia="fr-FR"/>
        </w:rPr>
        <w:t>derm</w:t>
      </w:r>
      <w:proofErr w:type="spellEnd"/>
    </w:p>
    <w:p w:rsidR="00F55B1B" w:rsidRDefault="00F55B1B" w:rsidP="00F55B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08080"/>
          <w:sz w:val="27"/>
          <w:szCs w:val="27"/>
          <w:lang w:eastAsia="fr-FR"/>
        </w:rPr>
      </w:pPr>
    </w:p>
    <w:p w:rsidR="00F55B1B" w:rsidRPr="00F55B1B" w:rsidRDefault="00F55B1B" w:rsidP="00F55B1B">
      <w:pPr>
        <w:shd w:val="clear" w:color="auto" w:fill="F1F2F4"/>
        <w:spacing w:after="0" w:line="240" w:lineRule="auto"/>
        <w:textAlignment w:val="baseline"/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</w:pPr>
      <w:r w:rsidRPr="00F55B1B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Le </w:t>
      </w:r>
      <w:proofErr w:type="spellStart"/>
      <w:r w:rsidRPr="00F55B1B">
        <w:rPr>
          <w:rFonts w:ascii="Helvetica" w:eastAsia="Times New Roman" w:hAnsi="Helvetica" w:cs="Helvetica"/>
          <w:color w:val="52463E"/>
          <w:sz w:val="24"/>
          <w:szCs w:val="24"/>
          <w:bdr w:val="none" w:sz="0" w:space="0" w:color="auto" w:frame="1"/>
          <w:lang w:eastAsia="fr-FR"/>
        </w:rPr>
        <w:t>MiltaLed</w:t>
      </w:r>
      <w:proofErr w:type="spellEnd"/>
      <w:r w:rsidRPr="00F55B1B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 est un appareil à émission magnéto-infrarouge-laser de faible intensité.</w:t>
      </w:r>
    </w:p>
    <w:p w:rsidR="00F55B1B" w:rsidRPr="00F55B1B" w:rsidRDefault="00F55B1B" w:rsidP="00F55B1B">
      <w:pPr>
        <w:shd w:val="clear" w:color="auto" w:fill="F1F2F4"/>
        <w:spacing w:after="0" w:line="240" w:lineRule="auto"/>
        <w:textAlignment w:val="baseline"/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</w:pPr>
      <w:r w:rsidRPr="00F55B1B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Cette </w:t>
      </w:r>
      <w:r w:rsidRPr="00F55B1B">
        <w:rPr>
          <w:rFonts w:ascii="Helvetica" w:eastAsia="Times New Roman" w:hAnsi="Helvetica" w:cs="Helvetica"/>
          <w:color w:val="52463E"/>
          <w:sz w:val="24"/>
          <w:szCs w:val="24"/>
          <w:bdr w:val="none" w:sz="0" w:space="0" w:color="auto" w:frame="1"/>
          <w:lang w:eastAsia="fr-FR"/>
        </w:rPr>
        <w:t>thérapie lumineuse indolore</w:t>
      </w:r>
      <w:r w:rsidRPr="00F55B1B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, sans effet secondaire, possède une action </w:t>
      </w:r>
      <w:r w:rsidRPr="00F55B1B">
        <w:rPr>
          <w:rFonts w:ascii="Helvetica" w:eastAsia="Times New Roman" w:hAnsi="Helvetica" w:cs="Helvetica"/>
          <w:color w:val="52463E"/>
          <w:sz w:val="24"/>
          <w:szCs w:val="24"/>
          <w:bdr w:val="none" w:sz="0" w:space="0" w:color="auto" w:frame="1"/>
          <w:lang w:eastAsia="fr-FR"/>
        </w:rPr>
        <w:t>antalgique, anti-inflammatoire, cicatrisante</w:t>
      </w:r>
      <w:r w:rsidRPr="00F55B1B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 grâce à la stimulation du processus de régénération cellulaire, et immunostimulante.</w:t>
      </w:r>
    </w:p>
    <w:p w:rsidR="00F55B1B" w:rsidRPr="00F55B1B" w:rsidRDefault="00F55B1B" w:rsidP="00F55B1B">
      <w:pPr>
        <w:shd w:val="clear" w:color="auto" w:fill="F1F2F4"/>
        <w:spacing w:after="0" w:line="240" w:lineRule="auto"/>
        <w:textAlignment w:val="baseline"/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</w:pPr>
      <w:r w:rsidRPr="00F55B1B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 </w:t>
      </w:r>
    </w:p>
    <w:p w:rsidR="00F55B1B" w:rsidRPr="00F55B1B" w:rsidRDefault="00F55B1B" w:rsidP="00F55B1B">
      <w:pPr>
        <w:shd w:val="clear" w:color="auto" w:fill="F1F2F4"/>
        <w:spacing w:after="0" w:line="240" w:lineRule="auto"/>
        <w:textAlignment w:val="baseline"/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</w:pPr>
      <w:r w:rsidRPr="00F55B1B">
        <w:rPr>
          <w:rFonts w:ascii="inherit" w:eastAsia="Times New Roman" w:hAnsi="inherit" w:cs="Helvetica"/>
          <w:i/>
          <w:iCs/>
          <w:color w:val="52463E"/>
          <w:sz w:val="24"/>
          <w:szCs w:val="24"/>
          <w:bdr w:val="none" w:sz="0" w:space="0" w:color="auto" w:frame="1"/>
          <w:lang w:eastAsia="fr-FR"/>
        </w:rPr>
        <w:t>L’appareil est décliné en 2 modules :</w:t>
      </w:r>
    </w:p>
    <w:p w:rsidR="00F55B1B" w:rsidRPr="00F55B1B" w:rsidRDefault="00F55B1B" w:rsidP="00F55B1B">
      <w:pPr>
        <w:numPr>
          <w:ilvl w:val="0"/>
          <w:numId w:val="3"/>
        </w:numPr>
        <w:shd w:val="clear" w:color="auto" w:fill="F1F2F4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52463E"/>
          <w:sz w:val="24"/>
          <w:szCs w:val="24"/>
          <w:lang w:eastAsia="fr-FR"/>
        </w:rPr>
      </w:pPr>
      <w:r w:rsidRPr="00F55B1B">
        <w:rPr>
          <w:rFonts w:ascii="inherit" w:eastAsia="Times New Roman" w:hAnsi="inherit" w:cs="Helvetica"/>
          <w:color w:val="52463E"/>
          <w:sz w:val="24"/>
          <w:szCs w:val="24"/>
          <w:lang w:eastAsia="fr-FR"/>
        </w:rPr>
        <w:t>le </w:t>
      </w:r>
      <w:r w:rsidRPr="00F55B1B">
        <w:rPr>
          <w:rFonts w:ascii="Helvetica" w:eastAsia="Times New Roman" w:hAnsi="Helvetica" w:cs="Helvetica"/>
          <w:color w:val="52463E"/>
          <w:sz w:val="21"/>
          <w:szCs w:val="21"/>
          <w:bdr w:val="none" w:sz="0" w:space="0" w:color="auto" w:frame="1"/>
          <w:lang w:eastAsia="fr-FR"/>
        </w:rPr>
        <w:t>panneau émetteur</w:t>
      </w:r>
      <w:r w:rsidRPr="00F55B1B">
        <w:rPr>
          <w:rFonts w:ascii="inherit" w:eastAsia="Times New Roman" w:hAnsi="inherit" w:cs="Helvetica"/>
          <w:color w:val="52463E"/>
          <w:sz w:val="24"/>
          <w:szCs w:val="24"/>
          <w:lang w:eastAsia="fr-FR"/>
        </w:rPr>
        <w:t> pour agir sur les organes dans le cadre du traitement </w:t>
      </w:r>
      <w:proofErr w:type="spellStart"/>
      <w:r w:rsidRPr="00F55B1B">
        <w:rPr>
          <w:rFonts w:ascii="Helvetica" w:eastAsia="Times New Roman" w:hAnsi="Helvetica" w:cs="Helvetica"/>
          <w:color w:val="52463E"/>
          <w:sz w:val="21"/>
          <w:szCs w:val="21"/>
          <w:bdr w:val="none" w:sz="0" w:space="0" w:color="auto" w:frame="1"/>
          <w:lang w:eastAsia="fr-FR"/>
        </w:rPr>
        <w:t>anti-douleurs</w:t>
      </w:r>
      <w:proofErr w:type="spellEnd"/>
      <w:r w:rsidRPr="00F55B1B">
        <w:rPr>
          <w:rFonts w:ascii="inherit" w:eastAsia="Times New Roman" w:hAnsi="inherit" w:cs="Helvetica"/>
          <w:color w:val="52463E"/>
          <w:sz w:val="24"/>
          <w:szCs w:val="24"/>
          <w:lang w:eastAsia="fr-FR"/>
        </w:rPr>
        <w:t>, </w:t>
      </w:r>
      <w:r w:rsidRPr="00F55B1B">
        <w:rPr>
          <w:rFonts w:ascii="Helvetica" w:eastAsia="Times New Roman" w:hAnsi="Helvetica" w:cs="Helvetica"/>
          <w:color w:val="52463E"/>
          <w:sz w:val="21"/>
          <w:szCs w:val="21"/>
          <w:bdr w:val="none" w:sz="0" w:space="0" w:color="auto" w:frame="1"/>
          <w:lang w:eastAsia="fr-FR"/>
        </w:rPr>
        <w:t xml:space="preserve">anti-inflammatoire, cicatrisant et </w:t>
      </w:r>
      <w:proofErr w:type="spellStart"/>
      <w:r w:rsidRPr="00F55B1B">
        <w:rPr>
          <w:rFonts w:ascii="Helvetica" w:eastAsia="Times New Roman" w:hAnsi="Helvetica" w:cs="Helvetica"/>
          <w:color w:val="52463E"/>
          <w:sz w:val="21"/>
          <w:szCs w:val="21"/>
          <w:bdr w:val="none" w:sz="0" w:space="0" w:color="auto" w:frame="1"/>
          <w:lang w:eastAsia="fr-FR"/>
        </w:rPr>
        <w:t>détoxifiant</w:t>
      </w:r>
      <w:proofErr w:type="spellEnd"/>
      <w:r w:rsidRPr="00F55B1B">
        <w:rPr>
          <w:rFonts w:ascii="Helvetica" w:eastAsia="Times New Roman" w:hAnsi="Helvetica" w:cs="Helvetica"/>
          <w:color w:val="52463E"/>
          <w:sz w:val="21"/>
          <w:szCs w:val="21"/>
          <w:bdr w:val="none" w:sz="0" w:space="0" w:color="auto" w:frame="1"/>
          <w:lang w:eastAsia="fr-FR"/>
        </w:rPr>
        <w:t>…</w:t>
      </w:r>
    </w:p>
    <w:p w:rsidR="00F55B1B" w:rsidRPr="00F55B1B" w:rsidRDefault="00F55B1B" w:rsidP="00F55B1B">
      <w:pPr>
        <w:numPr>
          <w:ilvl w:val="0"/>
          <w:numId w:val="3"/>
        </w:numPr>
        <w:shd w:val="clear" w:color="auto" w:fill="F1F2F4"/>
        <w:spacing w:after="0" w:line="240" w:lineRule="auto"/>
        <w:ind w:left="0"/>
        <w:textAlignment w:val="baseline"/>
        <w:rPr>
          <w:rFonts w:ascii="inherit" w:eastAsia="Times New Roman" w:hAnsi="inherit" w:cs="Helvetica"/>
          <w:color w:val="52463E"/>
          <w:sz w:val="24"/>
          <w:szCs w:val="24"/>
          <w:lang w:eastAsia="fr-FR"/>
        </w:rPr>
      </w:pPr>
      <w:r w:rsidRPr="00F55B1B">
        <w:rPr>
          <w:rFonts w:ascii="inherit" w:eastAsia="Times New Roman" w:hAnsi="inherit" w:cs="Helvetica"/>
          <w:color w:val="52463E"/>
          <w:sz w:val="24"/>
          <w:szCs w:val="24"/>
          <w:lang w:eastAsia="fr-FR"/>
        </w:rPr>
        <w:t>le </w:t>
      </w:r>
      <w:r w:rsidRPr="00F55B1B">
        <w:rPr>
          <w:rFonts w:ascii="Helvetica" w:eastAsia="Times New Roman" w:hAnsi="Helvetica" w:cs="Helvetica"/>
          <w:color w:val="52463E"/>
          <w:sz w:val="21"/>
          <w:szCs w:val="21"/>
          <w:bdr w:val="none" w:sz="0" w:space="0" w:color="auto" w:frame="1"/>
          <w:lang w:eastAsia="fr-FR"/>
        </w:rPr>
        <w:t>casque</w:t>
      </w:r>
      <w:r w:rsidRPr="00F55B1B">
        <w:rPr>
          <w:rFonts w:ascii="inherit" w:eastAsia="Times New Roman" w:hAnsi="inherit" w:cs="Helvetica"/>
          <w:color w:val="52463E"/>
          <w:sz w:val="24"/>
          <w:szCs w:val="24"/>
          <w:lang w:eastAsia="fr-FR"/>
        </w:rPr>
        <w:t> pour le traitement de l’</w:t>
      </w:r>
      <w:r w:rsidRPr="00F55B1B">
        <w:rPr>
          <w:rFonts w:ascii="Helvetica" w:eastAsia="Times New Roman" w:hAnsi="Helvetica" w:cs="Helvetica"/>
          <w:color w:val="52463E"/>
          <w:sz w:val="21"/>
          <w:szCs w:val="21"/>
          <w:bdr w:val="none" w:sz="0" w:space="0" w:color="auto" w:frame="1"/>
          <w:lang w:eastAsia="fr-FR"/>
        </w:rPr>
        <w:t>insomnie, du stress, de la fatigue</w:t>
      </w:r>
      <w:r w:rsidRPr="00F55B1B">
        <w:rPr>
          <w:rFonts w:ascii="inherit" w:eastAsia="Times New Roman" w:hAnsi="inherit" w:cs="Helvetica"/>
          <w:color w:val="52463E"/>
          <w:sz w:val="24"/>
          <w:szCs w:val="24"/>
          <w:lang w:eastAsia="fr-FR"/>
        </w:rPr>
        <w:t>…</w:t>
      </w:r>
    </w:p>
    <w:p w:rsidR="00F55B1B" w:rsidRPr="00F55B1B" w:rsidRDefault="00F55B1B" w:rsidP="00F55B1B">
      <w:pPr>
        <w:shd w:val="clear" w:color="auto" w:fill="E8E8EA"/>
        <w:spacing w:after="0" w:line="240" w:lineRule="auto"/>
        <w:textAlignment w:val="baseline"/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</w:pPr>
      <w:r w:rsidRPr="00F55B1B">
        <w:rPr>
          <w:rFonts w:ascii="Helvetica" w:eastAsia="Times New Roman" w:hAnsi="Helvetica" w:cs="Helvetica"/>
          <w:color w:val="52463E"/>
          <w:sz w:val="21"/>
          <w:szCs w:val="21"/>
          <w:bdr w:val="none" w:sz="0" w:space="0" w:color="auto" w:frame="1"/>
          <w:lang w:eastAsia="fr-FR"/>
        </w:rPr>
        <w:t xml:space="preserve">Séance de </w:t>
      </w:r>
      <w:proofErr w:type="spellStart"/>
      <w:r w:rsidRPr="00F55B1B">
        <w:rPr>
          <w:rFonts w:ascii="Helvetica" w:eastAsia="Times New Roman" w:hAnsi="Helvetica" w:cs="Helvetica"/>
          <w:color w:val="52463E"/>
          <w:sz w:val="21"/>
          <w:szCs w:val="21"/>
          <w:bdr w:val="none" w:sz="0" w:space="0" w:color="auto" w:frame="1"/>
          <w:lang w:eastAsia="fr-FR"/>
        </w:rPr>
        <w:t>MiltaLed</w:t>
      </w:r>
      <w:proofErr w:type="spellEnd"/>
      <w:r w:rsidRPr="00F55B1B">
        <w:rPr>
          <w:rFonts w:ascii="Helvetica" w:eastAsia="Times New Roman" w:hAnsi="Helvetica" w:cs="Helvetica"/>
          <w:color w:val="52463E"/>
          <w:sz w:val="21"/>
          <w:szCs w:val="21"/>
          <w:bdr w:val="none" w:sz="0" w:space="0" w:color="auto" w:frame="1"/>
          <w:lang w:eastAsia="fr-FR"/>
        </w:rPr>
        <w:t xml:space="preserve"> avec consultation : 115 € </w:t>
      </w:r>
    </w:p>
    <w:p w:rsidR="00F55B1B" w:rsidRPr="00F55B1B" w:rsidRDefault="00F55B1B" w:rsidP="00F55B1B">
      <w:pPr>
        <w:shd w:val="clear" w:color="auto" w:fill="E8E8EA"/>
        <w:spacing w:after="0" w:line="240" w:lineRule="auto"/>
        <w:textAlignment w:val="baseline"/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</w:pPr>
      <w:r w:rsidRPr="00F55B1B">
        <w:rPr>
          <w:rFonts w:ascii="inherit" w:eastAsia="Times New Roman" w:hAnsi="inherit" w:cs="Helvetica"/>
          <w:i/>
          <w:iCs/>
          <w:color w:val="52463E"/>
          <w:sz w:val="21"/>
          <w:szCs w:val="21"/>
          <w:bdr w:val="none" w:sz="0" w:space="0" w:color="auto" w:frame="1"/>
          <w:lang w:eastAsia="fr-FR"/>
        </w:rPr>
        <w:t xml:space="preserve">Durée de la séance </w:t>
      </w:r>
      <w:proofErr w:type="spellStart"/>
      <w:r w:rsidRPr="00F55B1B">
        <w:rPr>
          <w:rFonts w:ascii="inherit" w:eastAsia="Times New Roman" w:hAnsi="inherit" w:cs="Helvetica"/>
          <w:i/>
          <w:iCs/>
          <w:color w:val="52463E"/>
          <w:sz w:val="21"/>
          <w:szCs w:val="21"/>
          <w:bdr w:val="none" w:sz="0" w:space="0" w:color="auto" w:frame="1"/>
          <w:lang w:eastAsia="fr-FR"/>
        </w:rPr>
        <w:t>Miltaled</w:t>
      </w:r>
      <w:proofErr w:type="spellEnd"/>
      <w:r w:rsidRPr="00F55B1B">
        <w:rPr>
          <w:rFonts w:ascii="inherit" w:eastAsia="Times New Roman" w:hAnsi="inherit" w:cs="Helvetica"/>
          <w:i/>
          <w:iCs/>
          <w:color w:val="52463E"/>
          <w:sz w:val="21"/>
          <w:szCs w:val="21"/>
          <w:bdr w:val="none" w:sz="0" w:space="0" w:color="auto" w:frame="1"/>
          <w:lang w:eastAsia="fr-FR"/>
        </w:rPr>
        <w:t xml:space="preserve"> : 40mn </w:t>
      </w:r>
    </w:p>
    <w:p w:rsidR="00F55B1B" w:rsidRPr="00F55B1B" w:rsidRDefault="00F55B1B" w:rsidP="00F55B1B">
      <w:pPr>
        <w:shd w:val="clear" w:color="auto" w:fill="E8E8EA"/>
        <w:spacing w:after="0" w:line="240" w:lineRule="auto"/>
        <w:textAlignment w:val="baseline"/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</w:pPr>
      <w:r w:rsidRPr="00F55B1B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 </w:t>
      </w:r>
    </w:p>
    <w:p w:rsidR="00F55B1B" w:rsidRPr="00F55B1B" w:rsidRDefault="00F55B1B" w:rsidP="00F55B1B">
      <w:pPr>
        <w:shd w:val="clear" w:color="auto" w:fill="E8E8EA"/>
        <w:spacing w:after="0" w:line="240" w:lineRule="auto"/>
        <w:textAlignment w:val="baseline"/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</w:pPr>
      <w:r w:rsidRPr="00F55B1B">
        <w:rPr>
          <w:rFonts w:ascii="Helvetica" w:eastAsia="Times New Roman" w:hAnsi="Helvetica" w:cs="Helvetica"/>
          <w:color w:val="52463E"/>
          <w:sz w:val="21"/>
          <w:szCs w:val="21"/>
          <w:bdr w:val="none" w:sz="0" w:space="0" w:color="auto" w:frame="1"/>
          <w:lang w:eastAsia="fr-FR"/>
        </w:rPr>
        <w:t xml:space="preserve">Suivi de séance </w:t>
      </w:r>
      <w:proofErr w:type="spellStart"/>
      <w:r w:rsidRPr="00F55B1B">
        <w:rPr>
          <w:rFonts w:ascii="Helvetica" w:eastAsia="Times New Roman" w:hAnsi="Helvetica" w:cs="Helvetica"/>
          <w:color w:val="52463E"/>
          <w:sz w:val="21"/>
          <w:szCs w:val="21"/>
          <w:bdr w:val="none" w:sz="0" w:space="0" w:color="auto" w:frame="1"/>
          <w:lang w:eastAsia="fr-FR"/>
        </w:rPr>
        <w:t>MiltaLed</w:t>
      </w:r>
      <w:proofErr w:type="spellEnd"/>
      <w:r w:rsidRPr="00F55B1B">
        <w:rPr>
          <w:rFonts w:ascii="Helvetica" w:eastAsia="Times New Roman" w:hAnsi="Helvetica" w:cs="Helvetica"/>
          <w:color w:val="52463E"/>
          <w:sz w:val="21"/>
          <w:szCs w:val="21"/>
          <w:bdr w:val="none" w:sz="0" w:space="0" w:color="auto" w:frame="1"/>
          <w:lang w:eastAsia="fr-FR"/>
        </w:rPr>
        <w:t xml:space="preserve"> : 70 € </w:t>
      </w:r>
    </w:p>
    <w:p w:rsidR="00F55B1B" w:rsidRPr="00F55B1B" w:rsidRDefault="00F55B1B" w:rsidP="00F55B1B">
      <w:pPr>
        <w:shd w:val="clear" w:color="auto" w:fill="E8E8EA"/>
        <w:spacing w:after="0" w:line="240" w:lineRule="auto"/>
        <w:textAlignment w:val="baseline"/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</w:pPr>
      <w:r w:rsidRPr="00F55B1B">
        <w:rPr>
          <w:rFonts w:ascii="inherit" w:eastAsia="Times New Roman" w:hAnsi="inherit" w:cs="Helvetica"/>
          <w:i/>
          <w:iCs/>
          <w:color w:val="52463E"/>
          <w:sz w:val="21"/>
          <w:szCs w:val="21"/>
          <w:bdr w:val="none" w:sz="0" w:space="0" w:color="auto" w:frame="1"/>
          <w:lang w:eastAsia="fr-FR"/>
        </w:rPr>
        <w:t>Durée de la séance : 40mn</w:t>
      </w:r>
    </w:p>
    <w:p w:rsidR="00F55B1B" w:rsidRPr="00F55B1B" w:rsidRDefault="00F55B1B" w:rsidP="00F55B1B">
      <w:pPr>
        <w:shd w:val="clear" w:color="auto" w:fill="E8E8EA"/>
        <w:spacing w:after="0" w:line="240" w:lineRule="auto"/>
        <w:textAlignment w:val="baseline"/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</w:pPr>
      <w:r w:rsidRPr="00F55B1B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 </w:t>
      </w:r>
    </w:p>
    <w:p w:rsidR="00F55B1B" w:rsidRPr="00F55B1B" w:rsidRDefault="00F55B1B" w:rsidP="00F55B1B">
      <w:pPr>
        <w:shd w:val="clear" w:color="auto" w:fill="E8E8EA"/>
        <w:spacing w:after="0" w:line="240" w:lineRule="auto"/>
        <w:textAlignment w:val="baseline"/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</w:pPr>
      <w:r w:rsidRPr="00F55B1B">
        <w:rPr>
          <w:rFonts w:ascii="Helvetica" w:eastAsia="Times New Roman" w:hAnsi="Helvetica" w:cs="Helvetica"/>
          <w:color w:val="52463E"/>
          <w:sz w:val="21"/>
          <w:szCs w:val="21"/>
          <w:bdr w:val="none" w:sz="0" w:space="0" w:color="auto" w:frame="1"/>
          <w:lang w:eastAsia="fr-FR"/>
        </w:rPr>
        <w:t xml:space="preserve">Forfait  4 séances </w:t>
      </w:r>
      <w:proofErr w:type="spellStart"/>
      <w:r w:rsidRPr="00F55B1B">
        <w:rPr>
          <w:rFonts w:ascii="Helvetica" w:eastAsia="Times New Roman" w:hAnsi="Helvetica" w:cs="Helvetica"/>
          <w:color w:val="52463E"/>
          <w:sz w:val="21"/>
          <w:szCs w:val="21"/>
          <w:bdr w:val="none" w:sz="0" w:space="0" w:color="auto" w:frame="1"/>
          <w:lang w:eastAsia="fr-FR"/>
        </w:rPr>
        <w:t>MiltaLed</w:t>
      </w:r>
      <w:proofErr w:type="spellEnd"/>
      <w:r w:rsidRPr="00F55B1B">
        <w:rPr>
          <w:rFonts w:ascii="Helvetica" w:eastAsia="Times New Roman" w:hAnsi="Helvetica" w:cs="Helvetica"/>
          <w:color w:val="52463E"/>
          <w:sz w:val="21"/>
          <w:szCs w:val="21"/>
          <w:bdr w:val="none" w:sz="0" w:space="0" w:color="auto" w:frame="1"/>
          <w:lang w:eastAsia="fr-FR"/>
        </w:rPr>
        <w:t xml:space="preserve"> + 1 consultation : 300 €</w:t>
      </w:r>
    </w:p>
    <w:p w:rsidR="00F55B1B" w:rsidRPr="00F55B1B" w:rsidRDefault="00F55B1B" w:rsidP="00F55B1B">
      <w:pPr>
        <w:shd w:val="clear" w:color="auto" w:fill="E8E8EA"/>
        <w:spacing w:after="0" w:line="240" w:lineRule="auto"/>
        <w:textAlignment w:val="baseline"/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</w:pPr>
      <w:r w:rsidRPr="00F55B1B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 </w:t>
      </w:r>
    </w:p>
    <w:p w:rsidR="00F55B1B" w:rsidRPr="00F55B1B" w:rsidRDefault="00F55B1B" w:rsidP="00F55B1B">
      <w:pPr>
        <w:shd w:val="clear" w:color="auto" w:fill="E8E8EA"/>
        <w:spacing w:after="0" w:line="240" w:lineRule="auto"/>
        <w:textAlignment w:val="baseline"/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</w:pPr>
      <w:r w:rsidRPr="00F55B1B">
        <w:rPr>
          <w:rFonts w:ascii="Helvetica" w:eastAsia="Times New Roman" w:hAnsi="Helvetica" w:cs="Helvetica"/>
          <w:color w:val="52463E"/>
          <w:sz w:val="21"/>
          <w:szCs w:val="21"/>
          <w:bdr w:val="none" w:sz="0" w:space="0" w:color="auto" w:frame="1"/>
          <w:lang w:eastAsia="fr-FR"/>
        </w:rPr>
        <w:t xml:space="preserve">Forfait  6 séances </w:t>
      </w:r>
      <w:proofErr w:type="spellStart"/>
      <w:r w:rsidRPr="00F55B1B">
        <w:rPr>
          <w:rFonts w:ascii="Helvetica" w:eastAsia="Times New Roman" w:hAnsi="Helvetica" w:cs="Helvetica"/>
          <w:color w:val="52463E"/>
          <w:sz w:val="21"/>
          <w:szCs w:val="21"/>
          <w:bdr w:val="none" w:sz="0" w:space="0" w:color="auto" w:frame="1"/>
          <w:lang w:eastAsia="fr-FR"/>
        </w:rPr>
        <w:t>MiltaLed</w:t>
      </w:r>
      <w:proofErr w:type="spellEnd"/>
      <w:r w:rsidRPr="00F55B1B">
        <w:rPr>
          <w:rFonts w:ascii="Helvetica" w:eastAsia="Times New Roman" w:hAnsi="Helvetica" w:cs="Helvetica"/>
          <w:color w:val="52463E"/>
          <w:sz w:val="21"/>
          <w:szCs w:val="21"/>
          <w:bdr w:val="none" w:sz="0" w:space="0" w:color="auto" w:frame="1"/>
          <w:lang w:eastAsia="fr-FR"/>
        </w:rPr>
        <w:t xml:space="preserve"> + 1 consultation : 400 €</w:t>
      </w:r>
    </w:p>
    <w:p w:rsidR="00F55B1B" w:rsidRDefault="00F55B1B" w:rsidP="00F55B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08080"/>
          <w:sz w:val="27"/>
          <w:szCs w:val="27"/>
          <w:lang w:eastAsia="fr-FR"/>
        </w:rPr>
      </w:pPr>
    </w:p>
    <w:p w:rsidR="007A4268" w:rsidRPr="007A4268" w:rsidRDefault="007A4268" w:rsidP="007A4268">
      <w:pPr>
        <w:shd w:val="clear" w:color="auto" w:fill="F1F2F4"/>
        <w:spacing w:after="0" w:line="240" w:lineRule="auto"/>
        <w:textAlignment w:val="baseline"/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</w:pPr>
      <w:r w:rsidRPr="007A4268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Le </w:t>
      </w:r>
      <w:proofErr w:type="spellStart"/>
      <w:r w:rsidRPr="007A4268">
        <w:rPr>
          <w:rFonts w:ascii="Helvetica" w:eastAsia="Times New Roman" w:hAnsi="Helvetica" w:cs="Helvetica"/>
          <w:color w:val="52463E"/>
          <w:sz w:val="24"/>
          <w:szCs w:val="24"/>
          <w:bdr w:val="none" w:sz="0" w:space="0" w:color="auto" w:frame="1"/>
          <w:lang w:eastAsia="fr-FR"/>
        </w:rPr>
        <w:t>Physioscan</w:t>
      </w:r>
      <w:proofErr w:type="spellEnd"/>
      <w:r w:rsidRPr="007A4268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 permet de réaliser un bilan rapide et très précis de votre niveau énergétique par bio-résonnance, en « écoutant » les fréquences émises par chaque cellule, tissu ou organe et de repérer les </w:t>
      </w:r>
      <w:r w:rsidRPr="007A4268">
        <w:rPr>
          <w:rFonts w:ascii="Helvetica" w:eastAsia="Times New Roman" w:hAnsi="Helvetica" w:cs="Helvetica"/>
          <w:color w:val="52463E"/>
          <w:sz w:val="24"/>
          <w:szCs w:val="24"/>
          <w:bdr w:val="none" w:sz="0" w:space="0" w:color="auto" w:frame="1"/>
          <w:lang w:eastAsia="fr-FR"/>
        </w:rPr>
        <w:t>dysfonctionnements</w:t>
      </w:r>
      <w:r w:rsidRPr="007A4268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.</w:t>
      </w:r>
      <w:r w:rsidR="00204A9E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 xml:space="preserve"> </w:t>
      </w:r>
      <w:r w:rsidRPr="007A4268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Cette écoute s’effectue par l’entremise d’un casque qui active l’organe ciblé par un spectre sonore spécifique et lui communique l’information autorégulatrice.</w:t>
      </w:r>
    </w:p>
    <w:p w:rsidR="007A4268" w:rsidRPr="007A4268" w:rsidRDefault="007A4268" w:rsidP="007A4268">
      <w:pPr>
        <w:shd w:val="clear" w:color="auto" w:fill="F1F2F4"/>
        <w:spacing w:after="0" w:line="240" w:lineRule="auto"/>
        <w:textAlignment w:val="baseline"/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</w:pPr>
      <w:r w:rsidRPr="007A4268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L’appareil permet de faire une </w:t>
      </w:r>
      <w:r w:rsidRPr="007A4268">
        <w:rPr>
          <w:rFonts w:ascii="Helvetica" w:eastAsia="Times New Roman" w:hAnsi="Helvetica" w:cs="Helvetica"/>
          <w:color w:val="52463E"/>
          <w:sz w:val="24"/>
          <w:szCs w:val="24"/>
          <w:bdr w:val="none" w:sz="0" w:space="0" w:color="auto" w:frame="1"/>
          <w:lang w:eastAsia="fr-FR"/>
        </w:rPr>
        <w:t>analyse énergétique et informationnelle</w:t>
      </w:r>
      <w:r w:rsidRPr="007A4268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 et nous permet de savoir quel système ou organe est à surveiller.</w:t>
      </w:r>
    </w:p>
    <w:p w:rsidR="007A4268" w:rsidRPr="007A4268" w:rsidRDefault="007A4268" w:rsidP="007A4268">
      <w:pPr>
        <w:shd w:val="clear" w:color="auto" w:fill="F1F2F4"/>
        <w:spacing w:after="0" w:line="240" w:lineRule="auto"/>
        <w:textAlignment w:val="baseline"/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</w:pPr>
      <w:r w:rsidRPr="007A4268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Il permet de faire une </w:t>
      </w:r>
      <w:r w:rsidRPr="007A4268">
        <w:rPr>
          <w:rFonts w:ascii="Helvetica" w:eastAsia="Times New Roman" w:hAnsi="Helvetica" w:cs="Helvetica"/>
          <w:color w:val="52463E"/>
          <w:sz w:val="24"/>
          <w:szCs w:val="24"/>
          <w:bdr w:val="none" w:sz="0" w:space="0" w:color="auto" w:frame="1"/>
          <w:lang w:eastAsia="fr-FR"/>
        </w:rPr>
        <w:t>harmonisation de bien-être</w:t>
      </w:r>
      <w:r w:rsidRPr="007A4268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 par ré-information fréquentielle, appelée « méta-thérapie ».</w:t>
      </w:r>
    </w:p>
    <w:p w:rsidR="007A4268" w:rsidRPr="007A4268" w:rsidRDefault="007A4268" w:rsidP="007A4268">
      <w:pPr>
        <w:shd w:val="clear" w:color="auto" w:fill="F1F2F4"/>
        <w:spacing w:after="0" w:line="240" w:lineRule="auto"/>
        <w:textAlignment w:val="baseline"/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</w:pPr>
      <w:r w:rsidRPr="007A4268">
        <w:rPr>
          <w:rFonts w:ascii="Helvetica" w:eastAsia="Times New Roman" w:hAnsi="Helvetica" w:cs="Helvetica"/>
          <w:color w:val="52463E"/>
          <w:sz w:val="24"/>
          <w:szCs w:val="24"/>
          <w:bdr w:val="none" w:sz="0" w:space="0" w:color="auto" w:frame="1"/>
          <w:lang w:eastAsia="fr-FR"/>
        </w:rPr>
        <w:lastRenderedPageBreak/>
        <w:t>Ses objectifs</w:t>
      </w:r>
      <w:r w:rsidRPr="007A4268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 : Définir et cibler les déséquilibres, et contrôler la pertinence et/ou l’efficacité d’une rééquilibration par méta-thérapie.</w:t>
      </w:r>
    </w:p>
    <w:p w:rsidR="007A4268" w:rsidRDefault="007A4268" w:rsidP="007A4268">
      <w:pPr>
        <w:shd w:val="clear" w:color="auto" w:fill="E8E8EA"/>
        <w:spacing w:after="0" w:line="240" w:lineRule="auto"/>
        <w:textAlignment w:val="baseline"/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</w:pPr>
      <w:r w:rsidRPr="007A4268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Durée du soin : 1h15</w:t>
      </w:r>
    </w:p>
    <w:p w:rsidR="007A4268" w:rsidRPr="007A4268" w:rsidRDefault="007A4268" w:rsidP="007A4268">
      <w:pPr>
        <w:shd w:val="clear" w:color="auto" w:fill="E8E8EA"/>
        <w:spacing w:after="0" w:line="240" w:lineRule="auto"/>
        <w:textAlignment w:val="baseline"/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</w:pPr>
      <w:r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Le bilan : 109€</w:t>
      </w:r>
    </w:p>
    <w:p w:rsidR="007A4268" w:rsidRPr="007A4268" w:rsidRDefault="007A4268" w:rsidP="007A4268">
      <w:pPr>
        <w:shd w:val="clear" w:color="auto" w:fill="E8E8EA"/>
        <w:spacing w:after="0" w:line="240" w:lineRule="auto"/>
        <w:textAlignment w:val="baseline"/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</w:pPr>
      <w:r w:rsidRPr="007A4268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Suivi de séance : 45mn, 70€</w:t>
      </w:r>
    </w:p>
    <w:p w:rsidR="007A4268" w:rsidRPr="007A4268" w:rsidRDefault="007A4268" w:rsidP="007A4268">
      <w:pPr>
        <w:shd w:val="clear" w:color="auto" w:fill="E8E8EA"/>
        <w:spacing w:after="0" w:line="240" w:lineRule="auto"/>
        <w:textAlignment w:val="baseline"/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</w:pPr>
      <w:r w:rsidRPr="007A4268">
        <w:rPr>
          <w:rFonts w:ascii="inherit" w:eastAsia="Times New Roman" w:hAnsi="inherit" w:cs="Helvetica"/>
          <w:i/>
          <w:iCs/>
          <w:color w:val="52463E"/>
          <w:sz w:val="21"/>
          <w:szCs w:val="21"/>
          <w:bdr w:val="none" w:sz="0" w:space="0" w:color="auto" w:frame="1"/>
          <w:lang w:eastAsia="fr-FR"/>
        </w:rPr>
        <w:t xml:space="preserve">L’entrée à l’Espace Forme en semaine est </w:t>
      </w:r>
      <w:proofErr w:type="gramStart"/>
      <w:r w:rsidRPr="007A4268">
        <w:rPr>
          <w:rFonts w:ascii="inherit" w:eastAsia="Times New Roman" w:hAnsi="inherit" w:cs="Helvetica"/>
          <w:i/>
          <w:iCs/>
          <w:color w:val="52463E"/>
          <w:sz w:val="21"/>
          <w:szCs w:val="21"/>
          <w:bdr w:val="none" w:sz="0" w:space="0" w:color="auto" w:frame="1"/>
          <w:lang w:eastAsia="fr-FR"/>
        </w:rPr>
        <w:t>inclus</w:t>
      </w:r>
      <w:proofErr w:type="gramEnd"/>
      <w:r w:rsidRPr="007A4268">
        <w:rPr>
          <w:rFonts w:ascii="inherit" w:eastAsia="Times New Roman" w:hAnsi="inherit" w:cs="Helvetica"/>
          <w:i/>
          <w:iCs/>
          <w:color w:val="52463E"/>
          <w:sz w:val="21"/>
          <w:szCs w:val="21"/>
          <w:bdr w:val="none" w:sz="0" w:space="0" w:color="auto" w:frame="1"/>
          <w:lang w:eastAsia="fr-FR"/>
        </w:rPr>
        <w:t xml:space="preserve"> le jour du soin de 1h15.</w:t>
      </w:r>
    </w:p>
    <w:p w:rsidR="00895BCD" w:rsidRDefault="00895BCD" w:rsidP="00895B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08080"/>
          <w:sz w:val="27"/>
          <w:szCs w:val="27"/>
          <w:lang w:eastAsia="fr-FR"/>
        </w:rPr>
      </w:pPr>
    </w:p>
    <w:p w:rsidR="003A692F" w:rsidRPr="003A692F" w:rsidRDefault="003A692F" w:rsidP="003A692F">
      <w:pPr>
        <w:shd w:val="clear" w:color="auto" w:fill="F1F2F4"/>
        <w:spacing w:after="0" w:line="240" w:lineRule="auto"/>
        <w:textAlignment w:val="baseline"/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</w:pPr>
      <w:r w:rsidRPr="003A692F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Consultation avec une </w:t>
      </w:r>
      <w:r w:rsidRPr="003A692F">
        <w:rPr>
          <w:rFonts w:ascii="Helvetica" w:eastAsia="Times New Roman" w:hAnsi="Helvetica" w:cs="Helvetica"/>
          <w:color w:val="52463E"/>
          <w:sz w:val="24"/>
          <w:szCs w:val="24"/>
          <w:bdr w:val="none" w:sz="0" w:space="0" w:color="auto" w:frame="1"/>
          <w:lang w:eastAsia="fr-FR"/>
        </w:rPr>
        <w:t>diététicienne</w:t>
      </w:r>
      <w:r w:rsidRPr="003A692F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 comportant une </w:t>
      </w:r>
      <w:r w:rsidRPr="003A692F">
        <w:rPr>
          <w:rFonts w:ascii="Helvetica" w:eastAsia="Times New Roman" w:hAnsi="Helvetica" w:cs="Helvetica"/>
          <w:color w:val="52463E"/>
          <w:sz w:val="24"/>
          <w:szCs w:val="24"/>
          <w:bdr w:val="none" w:sz="0" w:space="0" w:color="auto" w:frame="1"/>
          <w:lang w:eastAsia="fr-FR"/>
        </w:rPr>
        <w:t>évaluation des trois grandes composantes du corps</w:t>
      </w:r>
      <w:r w:rsidRPr="003A692F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 (</w:t>
      </w:r>
      <w:r w:rsidRPr="003A692F">
        <w:rPr>
          <w:rFonts w:ascii="inherit" w:eastAsia="Times New Roman" w:hAnsi="inherit" w:cs="Helvetica"/>
          <w:i/>
          <w:iCs/>
          <w:color w:val="52463E"/>
          <w:sz w:val="24"/>
          <w:szCs w:val="24"/>
          <w:bdr w:val="none" w:sz="0" w:space="0" w:color="auto" w:frame="1"/>
          <w:lang w:eastAsia="fr-FR"/>
        </w:rPr>
        <w:t>masse grasse, masse maigre et quantité d’eau</w:t>
      </w:r>
      <w:r w:rsidRPr="003A692F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). </w:t>
      </w:r>
      <w:r w:rsidRPr="003A692F">
        <w:rPr>
          <w:rFonts w:ascii="Helvetica" w:eastAsia="Times New Roman" w:hAnsi="Helvetica" w:cs="Helvetica"/>
          <w:color w:val="52463E"/>
          <w:sz w:val="24"/>
          <w:szCs w:val="24"/>
          <w:bdr w:val="none" w:sz="0" w:space="0" w:color="auto" w:frame="1"/>
          <w:lang w:eastAsia="fr-FR"/>
        </w:rPr>
        <w:t>L’</w:t>
      </w:r>
      <w:proofErr w:type="spellStart"/>
      <w:r w:rsidRPr="003A692F">
        <w:rPr>
          <w:rFonts w:ascii="Helvetica" w:eastAsia="Times New Roman" w:hAnsi="Helvetica" w:cs="Helvetica"/>
          <w:color w:val="52463E"/>
          <w:sz w:val="24"/>
          <w:szCs w:val="24"/>
          <w:bdr w:val="none" w:sz="0" w:space="0" w:color="auto" w:frame="1"/>
          <w:lang w:eastAsia="fr-FR"/>
        </w:rPr>
        <w:t>impédancemètre</w:t>
      </w:r>
      <w:proofErr w:type="spellEnd"/>
      <w:r w:rsidRPr="003A692F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 permet de calculer la dépense énergétique au repos et </w:t>
      </w:r>
      <w:r w:rsidRPr="003A692F">
        <w:rPr>
          <w:rFonts w:ascii="Helvetica" w:eastAsia="Times New Roman" w:hAnsi="Helvetica" w:cs="Helvetica"/>
          <w:color w:val="52463E"/>
          <w:sz w:val="24"/>
          <w:szCs w:val="24"/>
          <w:bdr w:val="none" w:sz="0" w:space="0" w:color="auto" w:frame="1"/>
          <w:lang w:eastAsia="fr-FR"/>
        </w:rPr>
        <w:t>l’</w:t>
      </w:r>
      <w:proofErr w:type="spellStart"/>
      <w:r w:rsidRPr="003A692F">
        <w:rPr>
          <w:rFonts w:ascii="Helvetica" w:eastAsia="Times New Roman" w:hAnsi="Helvetica" w:cs="Helvetica"/>
          <w:color w:val="52463E"/>
          <w:sz w:val="24"/>
          <w:szCs w:val="24"/>
          <w:bdr w:val="none" w:sz="0" w:space="0" w:color="auto" w:frame="1"/>
          <w:lang w:eastAsia="fr-FR"/>
        </w:rPr>
        <w:t>Oligoscan</w:t>
      </w:r>
      <w:proofErr w:type="spellEnd"/>
      <w:r w:rsidRPr="003A692F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 va permettre d’établir un bilan des carences et excès en minéraux.</w:t>
      </w:r>
    </w:p>
    <w:p w:rsidR="003A692F" w:rsidRPr="003A692F" w:rsidRDefault="003A692F" w:rsidP="003A692F">
      <w:pPr>
        <w:shd w:val="clear" w:color="auto" w:fill="F1F2F4"/>
        <w:spacing w:after="0" w:line="240" w:lineRule="auto"/>
        <w:textAlignment w:val="baseline"/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</w:pPr>
      <w:r w:rsidRPr="003A692F">
        <w:rPr>
          <w:rFonts w:ascii="Helvetica" w:eastAsia="Times New Roman" w:hAnsi="Helvetica" w:cs="Helvetica"/>
          <w:color w:val="52463E"/>
          <w:sz w:val="24"/>
          <w:szCs w:val="24"/>
          <w:bdr w:val="none" w:sz="0" w:space="0" w:color="auto" w:frame="1"/>
          <w:lang w:eastAsia="fr-FR"/>
        </w:rPr>
        <w:t> </w:t>
      </w:r>
      <w:r w:rsidRPr="003A692F">
        <w:rPr>
          <w:rFonts w:ascii="inherit" w:eastAsia="Times New Roman" w:hAnsi="inherit" w:cs="Helvetica"/>
          <w:i/>
          <w:iCs/>
          <w:color w:val="52463E"/>
          <w:sz w:val="24"/>
          <w:szCs w:val="24"/>
          <w:bdr w:val="none" w:sz="0" w:space="0" w:color="auto" w:frame="1"/>
          <w:lang w:eastAsia="fr-FR"/>
        </w:rPr>
        <w:t>L’</w:t>
      </w:r>
      <w:proofErr w:type="spellStart"/>
      <w:r w:rsidRPr="003A692F">
        <w:rPr>
          <w:rFonts w:ascii="inherit" w:eastAsia="Times New Roman" w:hAnsi="inherit" w:cs="Helvetica"/>
          <w:i/>
          <w:iCs/>
          <w:color w:val="52463E"/>
          <w:sz w:val="24"/>
          <w:szCs w:val="24"/>
          <w:bdr w:val="none" w:sz="0" w:space="0" w:color="auto" w:frame="1"/>
          <w:lang w:eastAsia="fr-FR"/>
        </w:rPr>
        <w:t>Oligoscan</w:t>
      </w:r>
      <w:proofErr w:type="spellEnd"/>
      <w:r w:rsidRPr="003A692F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 est un dispositif médical de </w:t>
      </w:r>
      <w:r w:rsidRPr="003A692F">
        <w:rPr>
          <w:rFonts w:ascii="Helvetica" w:eastAsia="Times New Roman" w:hAnsi="Helvetica" w:cs="Helvetica"/>
          <w:color w:val="52463E"/>
          <w:sz w:val="24"/>
          <w:szCs w:val="24"/>
          <w:bdr w:val="none" w:sz="0" w:space="0" w:color="auto" w:frame="1"/>
          <w:lang w:eastAsia="fr-FR"/>
        </w:rPr>
        <w:t xml:space="preserve">mesure du terrain </w:t>
      </w:r>
      <w:proofErr w:type="spellStart"/>
      <w:r w:rsidRPr="003A692F">
        <w:rPr>
          <w:rFonts w:ascii="Helvetica" w:eastAsia="Times New Roman" w:hAnsi="Helvetica" w:cs="Helvetica"/>
          <w:color w:val="52463E"/>
          <w:sz w:val="24"/>
          <w:szCs w:val="24"/>
          <w:bdr w:val="none" w:sz="0" w:space="0" w:color="auto" w:frame="1"/>
          <w:lang w:eastAsia="fr-FR"/>
        </w:rPr>
        <w:t>oligo</w:t>
      </w:r>
      <w:proofErr w:type="spellEnd"/>
      <w:r w:rsidRPr="003A692F">
        <w:rPr>
          <w:rFonts w:ascii="Helvetica" w:eastAsia="Times New Roman" w:hAnsi="Helvetica" w:cs="Helvetica"/>
          <w:color w:val="52463E"/>
          <w:sz w:val="24"/>
          <w:szCs w:val="24"/>
          <w:bdr w:val="none" w:sz="0" w:space="0" w:color="auto" w:frame="1"/>
          <w:lang w:eastAsia="fr-FR"/>
        </w:rPr>
        <w:t>-minéral tissulaire</w:t>
      </w:r>
      <w:r w:rsidRPr="003A692F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. Grâce à cet appareil agissant par spectrophotométrie, un bilan de vos </w:t>
      </w:r>
      <w:r w:rsidRPr="003A692F">
        <w:rPr>
          <w:rFonts w:ascii="Helvetica" w:eastAsia="Times New Roman" w:hAnsi="Helvetica" w:cs="Helvetica"/>
          <w:color w:val="52463E"/>
          <w:sz w:val="24"/>
          <w:szCs w:val="24"/>
          <w:bdr w:val="none" w:sz="0" w:space="0" w:color="auto" w:frame="1"/>
          <w:lang w:eastAsia="fr-FR"/>
        </w:rPr>
        <w:t>carences</w:t>
      </w:r>
      <w:r w:rsidRPr="003A692F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 ou </w:t>
      </w:r>
      <w:r w:rsidRPr="003A692F">
        <w:rPr>
          <w:rFonts w:ascii="Helvetica" w:eastAsia="Times New Roman" w:hAnsi="Helvetica" w:cs="Helvetica"/>
          <w:color w:val="52463E"/>
          <w:sz w:val="24"/>
          <w:szCs w:val="24"/>
          <w:bdr w:val="none" w:sz="0" w:space="0" w:color="auto" w:frame="1"/>
          <w:lang w:eastAsia="fr-FR"/>
        </w:rPr>
        <w:t>excès</w:t>
      </w:r>
      <w:r w:rsidRPr="003A692F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 en </w:t>
      </w:r>
      <w:r w:rsidRPr="003A692F">
        <w:rPr>
          <w:rFonts w:ascii="Helvetica" w:eastAsia="Times New Roman" w:hAnsi="Helvetica" w:cs="Helvetica"/>
          <w:color w:val="52463E"/>
          <w:sz w:val="24"/>
          <w:szCs w:val="24"/>
          <w:bdr w:val="none" w:sz="0" w:space="0" w:color="auto" w:frame="1"/>
          <w:lang w:eastAsia="fr-FR"/>
        </w:rPr>
        <w:t>minéraux</w:t>
      </w:r>
      <w:r w:rsidRPr="003A692F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 (calcium, silicium…) et la présence éventuelle de </w:t>
      </w:r>
      <w:r w:rsidRPr="003A692F">
        <w:rPr>
          <w:rFonts w:ascii="Helvetica" w:eastAsia="Times New Roman" w:hAnsi="Helvetica" w:cs="Helvetica"/>
          <w:color w:val="52463E"/>
          <w:sz w:val="24"/>
          <w:szCs w:val="24"/>
          <w:bdr w:val="none" w:sz="0" w:space="0" w:color="auto" w:frame="1"/>
          <w:lang w:eastAsia="fr-FR"/>
        </w:rPr>
        <w:t>métaux lourds</w:t>
      </w:r>
      <w:r w:rsidRPr="003A692F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 (mercure, plomb…).</w:t>
      </w:r>
    </w:p>
    <w:p w:rsidR="003A692F" w:rsidRDefault="003A692F" w:rsidP="003A692F">
      <w:pPr>
        <w:shd w:val="clear" w:color="auto" w:fill="F1F2F4"/>
        <w:spacing w:after="0" w:line="240" w:lineRule="auto"/>
        <w:textAlignment w:val="baseline"/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</w:pPr>
      <w:r w:rsidRPr="003A692F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Ces résultats permettent une action ciblée de rectification grâce aux conseils d’une </w:t>
      </w:r>
      <w:r w:rsidRPr="003A692F">
        <w:rPr>
          <w:rFonts w:ascii="Helvetica" w:eastAsia="Times New Roman" w:hAnsi="Helvetica" w:cs="Helvetica"/>
          <w:color w:val="52463E"/>
          <w:sz w:val="24"/>
          <w:szCs w:val="24"/>
          <w:bdr w:val="none" w:sz="0" w:space="0" w:color="auto" w:frame="1"/>
          <w:lang w:eastAsia="fr-FR"/>
        </w:rPr>
        <w:t>diététicienne</w:t>
      </w:r>
      <w:r w:rsidRPr="003A692F"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 lors de la séance.</w:t>
      </w:r>
    </w:p>
    <w:p w:rsidR="003A692F" w:rsidRPr="003A692F" w:rsidRDefault="003A692F" w:rsidP="003A692F">
      <w:pPr>
        <w:shd w:val="clear" w:color="auto" w:fill="F1F2F4"/>
        <w:spacing w:after="0" w:line="240" w:lineRule="auto"/>
        <w:textAlignment w:val="baseline"/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</w:pPr>
      <w:r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  <w:t>Le bilan 1H15 : 120€</w:t>
      </w:r>
    </w:p>
    <w:p w:rsidR="003A692F" w:rsidRPr="003A692F" w:rsidRDefault="003A692F" w:rsidP="003A692F">
      <w:pPr>
        <w:shd w:val="clear" w:color="auto" w:fill="F1F2F4"/>
        <w:spacing w:after="0" w:line="240" w:lineRule="auto"/>
        <w:textAlignment w:val="baseline"/>
        <w:rPr>
          <w:rFonts w:ascii="Helvetica" w:eastAsia="Times New Roman" w:hAnsi="Helvetica" w:cs="Helvetica"/>
          <w:color w:val="52463E"/>
          <w:sz w:val="24"/>
          <w:szCs w:val="24"/>
          <w:lang w:eastAsia="fr-FR"/>
        </w:rPr>
      </w:pPr>
      <w:r w:rsidRPr="003A692F">
        <w:rPr>
          <w:rFonts w:ascii="inherit" w:eastAsia="Times New Roman" w:hAnsi="inherit" w:cs="Helvetica"/>
          <w:i/>
          <w:iCs/>
          <w:color w:val="52463E"/>
          <w:sz w:val="24"/>
          <w:szCs w:val="24"/>
          <w:bdr w:val="none" w:sz="0" w:space="0" w:color="auto" w:frame="1"/>
          <w:lang w:eastAsia="fr-FR"/>
        </w:rPr>
        <w:t>Il est nécessaire de connaître son groupe sanguin pour ce soin.</w:t>
      </w:r>
    </w:p>
    <w:p w:rsidR="003A692F" w:rsidRDefault="003A692F" w:rsidP="00895B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08080"/>
          <w:sz w:val="27"/>
          <w:szCs w:val="27"/>
          <w:lang w:eastAsia="fr-FR"/>
        </w:rPr>
      </w:pPr>
    </w:p>
    <w:p w:rsidR="00895BCD" w:rsidRDefault="00895BCD" w:rsidP="00895BCD">
      <w:pPr>
        <w:pStyle w:val="Titre2"/>
        <w:shd w:val="clear" w:color="auto" w:fill="FFFFFF"/>
        <w:spacing w:before="0" w:beforeAutospacing="0" w:after="225" w:afterAutospacing="0"/>
        <w:rPr>
          <w:rFonts w:ascii="Arial" w:hAnsi="Arial" w:cs="Arial"/>
          <w:color w:val="808080"/>
          <w:sz w:val="30"/>
          <w:szCs w:val="30"/>
        </w:rPr>
      </w:pPr>
      <w:r>
        <w:rPr>
          <w:rFonts w:ascii="Arial" w:hAnsi="Arial" w:cs="Arial"/>
          <w:color w:val="808080"/>
          <w:sz w:val="30"/>
          <w:szCs w:val="30"/>
        </w:rPr>
        <w:t>Présentation</w:t>
      </w:r>
    </w:p>
    <w:p w:rsidR="00895BCD" w:rsidRDefault="00895BCD" w:rsidP="00895BCD">
      <w:pPr>
        <w:pStyle w:val="preview"/>
        <w:shd w:val="clear" w:color="auto" w:fill="FFFFFF"/>
        <w:spacing w:before="0" w:beforeAutospacing="0" w:after="0" w:afterAutospacing="0"/>
        <w:rPr>
          <w:rFonts w:ascii="Arial" w:hAnsi="Arial" w:cs="Arial"/>
          <w:color w:val="808080"/>
          <w:sz w:val="27"/>
          <w:szCs w:val="27"/>
        </w:rPr>
      </w:pPr>
      <w:r>
        <w:rPr>
          <w:rFonts w:ascii="Arial" w:hAnsi="Arial" w:cs="Arial"/>
          <w:color w:val="808080"/>
          <w:sz w:val="27"/>
          <w:szCs w:val="27"/>
        </w:rPr>
        <w:t xml:space="preserve">Spécialisation en bilan de prévention nutrition santé, </w:t>
      </w:r>
      <w:proofErr w:type="spellStart"/>
      <w:r>
        <w:rPr>
          <w:rFonts w:ascii="Arial" w:hAnsi="Arial" w:cs="Arial"/>
          <w:color w:val="808080"/>
          <w:sz w:val="27"/>
          <w:szCs w:val="27"/>
        </w:rPr>
        <w:t>micronutrition</w:t>
      </w:r>
      <w:proofErr w:type="spellEnd"/>
      <w:r>
        <w:rPr>
          <w:rFonts w:ascii="Arial" w:hAnsi="Arial" w:cs="Arial"/>
          <w:color w:val="808080"/>
          <w:sz w:val="27"/>
          <w:szCs w:val="27"/>
        </w:rPr>
        <w:t xml:space="preserve">, analyse digestif et </w:t>
      </w:r>
      <w:proofErr w:type="spellStart"/>
      <w:r>
        <w:rPr>
          <w:rFonts w:ascii="Arial" w:hAnsi="Arial" w:cs="Arial"/>
          <w:color w:val="808080"/>
          <w:sz w:val="27"/>
          <w:szCs w:val="27"/>
        </w:rPr>
        <w:t>microbiote</w:t>
      </w:r>
      <w:proofErr w:type="spellEnd"/>
      <w:r>
        <w:rPr>
          <w:rFonts w:ascii="Arial" w:hAnsi="Arial" w:cs="Arial"/>
          <w:color w:val="808080"/>
          <w:sz w:val="27"/>
          <w:szCs w:val="27"/>
        </w:rPr>
        <w:t xml:space="preserve"> recherche SIBO </w:t>
      </w:r>
      <w:proofErr w:type="spellStart"/>
      <w:r>
        <w:rPr>
          <w:rFonts w:ascii="Arial" w:hAnsi="Arial" w:cs="Arial"/>
          <w:color w:val="808080"/>
          <w:sz w:val="27"/>
          <w:szCs w:val="27"/>
        </w:rPr>
        <w:t>dysbiose</w:t>
      </w:r>
      <w:proofErr w:type="spellEnd"/>
      <w:r>
        <w:rPr>
          <w:rFonts w:ascii="Arial" w:hAnsi="Arial" w:cs="Arial"/>
          <w:color w:val="808080"/>
          <w:sz w:val="27"/>
          <w:szCs w:val="27"/>
        </w:rPr>
        <w:t xml:space="preserve"> avec Les gaz respiratoires digestifs selon protocoles Dr </w:t>
      </w:r>
      <w:proofErr w:type="spellStart"/>
      <w:r>
        <w:rPr>
          <w:rFonts w:ascii="Arial" w:hAnsi="Arial" w:cs="Arial"/>
          <w:color w:val="808080"/>
          <w:sz w:val="27"/>
          <w:szCs w:val="27"/>
        </w:rPr>
        <w:t>Donatini</w:t>
      </w:r>
      <w:proofErr w:type="spellEnd"/>
      <w:r>
        <w:rPr>
          <w:rFonts w:ascii="Arial" w:hAnsi="Arial" w:cs="Arial"/>
          <w:color w:val="808080"/>
          <w:sz w:val="27"/>
          <w:szCs w:val="27"/>
        </w:rPr>
        <w:t xml:space="preserve"> - spécialisation en santé digestive.</w:t>
      </w:r>
      <w:r>
        <w:rPr>
          <w:rFonts w:ascii="Arial" w:hAnsi="Arial" w:cs="Arial"/>
          <w:color w:val="808080"/>
          <w:sz w:val="27"/>
          <w:szCs w:val="27"/>
        </w:rPr>
        <w:br/>
        <w:t>(SIBO, perméabilité intestinale, SII, candidoses, maladies chroniques, auto immunité, dépression, prise de poids, intolérances, stéatose, syndrome métabolique, surpoids, psoriasis, acné, eczéma, allergies, inflammation, ostéoporose, fatigue, etc.).</w:t>
      </w:r>
      <w:r>
        <w:rPr>
          <w:rFonts w:ascii="Arial" w:hAnsi="Arial" w:cs="Arial"/>
          <w:color w:val="808080"/>
          <w:sz w:val="27"/>
          <w:szCs w:val="27"/>
        </w:rPr>
        <w:br/>
      </w:r>
      <w:r>
        <w:rPr>
          <w:rFonts w:ascii="Arial" w:hAnsi="Arial" w:cs="Arial"/>
          <w:color w:val="808080"/>
          <w:sz w:val="27"/>
          <w:szCs w:val="27"/>
        </w:rPr>
        <w:br/>
        <w:t xml:space="preserve">Bilan en </w:t>
      </w:r>
      <w:proofErr w:type="spellStart"/>
      <w:r>
        <w:rPr>
          <w:rFonts w:ascii="Arial" w:hAnsi="Arial" w:cs="Arial"/>
          <w:color w:val="808080"/>
          <w:sz w:val="27"/>
          <w:szCs w:val="27"/>
        </w:rPr>
        <w:t>micronutrition</w:t>
      </w:r>
      <w:proofErr w:type="spellEnd"/>
      <w:r>
        <w:rPr>
          <w:rFonts w:ascii="Arial" w:hAnsi="Arial" w:cs="Arial"/>
          <w:color w:val="808080"/>
          <w:sz w:val="27"/>
          <w:szCs w:val="27"/>
        </w:rPr>
        <w:t xml:space="preserve">, bilan métaux lourds et </w:t>
      </w:r>
      <w:proofErr w:type="spellStart"/>
      <w:r>
        <w:rPr>
          <w:rFonts w:ascii="Arial" w:hAnsi="Arial" w:cs="Arial"/>
          <w:color w:val="808080"/>
          <w:sz w:val="27"/>
          <w:szCs w:val="27"/>
        </w:rPr>
        <w:t>oligo</w:t>
      </w:r>
      <w:proofErr w:type="spellEnd"/>
      <w:r>
        <w:rPr>
          <w:rFonts w:ascii="Arial" w:hAnsi="Arial" w:cs="Arial"/>
          <w:color w:val="808080"/>
          <w:sz w:val="27"/>
          <w:szCs w:val="27"/>
        </w:rPr>
        <w:t xml:space="preserve"> minéral </w:t>
      </w:r>
      <w:proofErr w:type="spellStart"/>
      <w:r>
        <w:rPr>
          <w:rFonts w:ascii="Arial" w:hAnsi="Arial" w:cs="Arial"/>
          <w:color w:val="808080"/>
          <w:sz w:val="27"/>
          <w:szCs w:val="27"/>
        </w:rPr>
        <w:t>so</w:t>
      </w:r>
      <w:proofErr w:type="spellEnd"/>
      <w:r>
        <w:rPr>
          <w:rFonts w:ascii="Arial" w:hAnsi="Arial" w:cs="Arial"/>
          <w:color w:val="808080"/>
          <w:sz w:val="27"/>
          <w:szCs w:val="27"/>
        </w:rPr>
        <w:t xml:space="preserve"> check</w:t>
      </w:r>
      <w:r>
        <w:rPr>
          <w:rFonts w:ascii="Arial" w:hAnsi="Arial" w:cs="Arial"/>
          <w:color w:val="808080"/>
          <w:sz w:val="27"/>
          <w:szCs w:val="27"/>
        </w:rPr>
        <w:br/>
        <w:t xml:space="preserve">Problèmes de peau anti âge acné vergetures, douleurs et cicatrisation avec la </w:t>
      </w:r>
      <w:proofErr w:type="spellStart"/>
      <w:r>
        <w:rPr>
          <w:rFonts w:ascii="Arial" w:hAnsi="Arial" w:cs="Arial"/>
          <w:color w:val="808080"/>
          <w:sz w:val="27"/>
          <w:szCs w:val="27"/>
        </w:rPr>
        <w:t>photobiomodulation</w:t>
      </w:r>
      <w:proofErr w:type="spellEnd"/>
      <w:r>
        <w:rPr>
          <w:rFonts w:ascii="Arial" w:hAnsi="Arial" w:cs="Arial"/>
          <w:color w:val="80808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808080"/>
          <w:sz w:val="27"/>
          <w:szCs w:val="27"/>
        </w:rPr>
        <w:t>MILTAderm</w:t>
      </w:r>
      <w:proofErr w:type="spellEnd"/>
    </w:p>
    <w:p w:rsidR="00981CF9" w:rsidRDefault="00981CF9" w:rsidP="00895BCD">
      <w:pPr>
        <w:pStyle w:val="preview"/>
        <w:shd w:val="clear" w:color="auto" w:fill="FFFFFF"/>
        <w:spacing w:before="0" w:beforeAutospacing="0" w:after="0" w:afterAutospacing="0"/>
        <w:rPr>
          <w:rFonts w:ascii="Arial" w:hAnsi="Arial" w:cs="Arial"/>
          <w:color w:val="808080"/>
          <w:sz w:val="27"/>
          <w:szCs w:val="27"/>
        </w:rPr>
      </w:pPr>
    </w:p>
    <w:p w:rsidR="00796924" w:rsidRPr="00204A9E" w:rsidRDefault="00981CF9" w:rsidP="00895BCD">
      <w:pPr>
        <w:pStyle w:val="preview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hd w:val="clear" w:color="auto" w:fill="F0F4F7"/>
        </w:rPr>
      </w:pPr>
      <w:proofErr w:type="spellStart"/>
      <w:r>
        <w:rPr>
          <w:rFonts w:ascii="Arial" w:hAnsi="Arial" w:cs="Arial"/>
          <w:color w:val="000000"/>
          <w:shd w:val="clear" w:color="auto" w:fill="F0F4F7"/>
        </w:rPr>
        <w:t>Réjuvénation</w:t>
      </w:r>
      <w:proofErr w:type="spellEnd"/>
      <w:r>
        <w:rPr>
          <w:rFonts w:ascii="Arial" w:hAnsi="Arial" w:cs="Arial"/>
          <w:color w:val="000000"/>
          <w:shd w:val="clear" w:color="auto" w:fill="F0F4F7"/>
        </w:rPr>
        <w:t xml:space="preserve"> vulvo-vaginale, inflammation, cicatrisation 150€ / séance</w:t>
      </w:r>
      <w:bookmarkStart w:id="0" w:name="_GoBack"/>
      <w:bookmarkEnd w:id="0"/>
    </w:p>
    <w:p w:rsidR="00EA3CC4" w:rsidRDefault="00EA3CC4" w:rsidP="00895BCD">
      <w:pPr>
        <w:pStyle w:val="preview"/>
        <w:shd w:val="clear" w:color="auto" w:fill="FFFFFF"/>
        <w:spacing w:before="0" w:beforeAutospacing="0" w:after="0" w:afterAutospacing="0"/>
        <w:rPr>
          <w:rFonts w:ascii="Arial" w:hAnsi="Arial" w:cs="Arial"/>
          <w:color w:val="808080"/>
          <w:sz w:val="27"/>
          <w:szCs w:val="27"/>
        </w:rPr>
      </w:pPr>
    </w:p>
    <w:p w:rsidR="00EA3CC4" w:rsidRDefault="00EA3CC4" w:rsidP="00EA3CC4">
      <w:pPr>
        <w:pStyle w:val="Titre2"/>
        <w:shd w:val="clear" w:color="auto" w:fill="FFFFFF"/>
        <w:spacing w:before="0" w:beforeAutospacing="0" w:after="450" w:afterAutospacing="0"/>
        <w:rPr>
          <w:rFonts w:ascii="Arial" w:hAnsi="Arial" w:cs="Arial"/>
          <w:color w:val="808080"/>
          <w:sz w:val="30"/>
          <w:szCs w:val="30"/>
        </w:rPr>
      </w:pPr>
      <w:r>
        <w:rPr>
          <w:rFonts w:ascii="Arial" w:hAnsi="Arial" w:cs="Arial"/>
          <w:color w:val="808080"/>
          <w:sz w:val="30"/>
          <w:szCs w:val="30"/>
        </w:rPr>
        <w:t>Infos pratiques sur la séance</w:t>
      </w:r>
    </w:p>
    <w:p w:rsidR="00EA3CC4" w:rsidRDefault="00EA3CC4" w:rsidP="00EA3CC4">
      <w:pPr>
        <w:pStyle w:val="Titre3"/>
        <w:shd w:val="clear" w:color="auto" w:fill="FFFFFF"/>
        <w:spacing w:before="0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>Type(s) de consultation :</w:t>
      </w:r>
    </w:p>
    <w:p w:rsidR="00EA3CC4" w:rsidRDefault="00EA3CC4" w:rsidP="00EA3CC4">
      <w:pPr>
        <w:shd w:val="clear" w:color="auto" w:fill="FFFFFF"/>
        <w:rPr>
          <w:rFonts w:ascii="Arial" w:hAnsi="Arial" w:cs="Arial"/>
          <w:color w:val="808080"/>
          <w:sz w:val="27"/>
          <w:szCs w:val="27"/>
        </w:rPr>
      </w:pPr>
      <w:r>
        <w:rPr>
          <w:rStyle w:val="consult-type"/>
          <w:rFonts w:ascii="Arial" w:hAnsi="Arial" w:cs="Arial"/>
          <w:color w:val="6D6D6D"/>
          <w:sz w:val="27"/>
          <w:szCs w:val="27"/>
        </w:rPr>
        <w:t>Individuel</w:t>
      </w:r>
      <w:r>
        <w:rPr>
          <w:rFonts w:ascii="Arial" w:hAnsi="Arial" w:cs="Arial"/>
          <w:color w:val="808080"/>
          <w:sz w:val="27"/>
          <w:szCs w:val="27"/>
        </w:rPr>
        <w:t>  </w:t>
      </w:r>
      <w:r>
        <w:rPr>
          <w:rStyle w:val="consult-type"/>
          <w:rFonts w:ascii="Arial" w:hAnsi="Arial" w:cs="Arial"/>
          <w:color w:val="6D6D6D"/>
          <w:sz w:val="27"/>
          <w:szCs w:val="27"/>
        </w:rPr>
        <w:t>Ateliers / Conférences</w:t>
      </w:r>
    </w:p>
    <w:p w:rsidR="00EA3CC4" w:rsidRDefault="00EA3CC4" w:rsidP="00EA3CC4">
      <w:pPr>
        <w:pStyle w:val="Titre3"/>
        <w:shd w:val="clear" w:color="auto" w:fill="FFFFFF"/>
        <w:spacing w:before="0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>Public(s) concerné(s) :</w:t>
      </w:r>
    </w:p>
    <w:p w:rsidR="00EA3CC4" w:rsidRDefault="00EA3CC4" w:rsidP="00EA3CC4">
      <w:pPr>
        <w:shd w:val="clear" w:color="auto" w:fill="FFFFFF"/>
        <w:rPr>
          <w:rFonts w:ascii="Arial" w:hAnsi="Arial" w:cs="Arial"/>
          <w:color w:val="808080"/>
          <w:sz w:val="27"/>
          <w:szCs w:val="27"/>
        </w:rPr>
      </w:pPr>
      <w:r>
        <w:rPr>
          <w:rStyle w:val="consult-type"/>
          <w:rFonts w:ascii="Arial" w:hAnsi="Arial" w:cs="Arial"/>
          <w:color w:val="6D6D6D"/>
          <w:sz w:val="27"/>
          <w:szCs w:val="27"/>
        </w:rPr>
        <w:t>Adultes</w:t>
      </w:r>
      <w:r>
        <w:rPr>
          <w:rFonts w:ascii="Arial" w:hAnsi="Arial" w:cs="Arial"/>
          <w:color w:val="808080"/>
          <w:sz w:val="27"/>
          <w:szCs w:val="27"/>
        </w:rPr>
        <w:t>  </w:t>
      </w:r>
      <w:r>
        <w:rPr>
          <w:rStyle w:val="consult-type"/>
          <w:rFonts w:ascii="Arial" w:hAnsi="Arial" w:cs="Arial"/>
          <w:color w:val="6D6D6D"/>
          <w:sz w:val="27"/>
          <w:szCs w:val="27"/>
        </w:rPr>
        <w:t>Adolescents</w:t>
      </w:r>
      <w:r>
        <w:rPr>
          <w:rFonts w:ascii="Arial" w:hAnsi="Arial" w:cs="Arial"/>
          <w:color w:val="808080"/>
          <w:sz w:val="27"/>
          <w:szCs w:val="27"/>
        </w:rPr>
        <w:t>  </w:t>
      </w:r>
      <w:r>
        <w:rPr>
          <w:rStyle w:val="consult-type"/>
          <w:rFonts w:ascii="Arial" w:hAnsi="Arial" w:cs="Arial"/>
          <w:color w:val="6D6D6D"/>
          <w:sz w:val="27"/>
          <w:szCs w:val="27"/>
        </w:rPr>
        <w:t>Enfants</w:t>
      </w:r>
      <w:r>
        <w:rPr>
          <w:rFonts w:ascii="Arial" w:hAnsi="Arial" w:cs="Arial"/>
          <w:color w:val="808080"/>
          <w:sz w:val="27"/>
          <w:szCs w:val="27"/>
        </w:rPr>
        <w:t>  </w:t>
      </w:r>
      <w:r>
        <w:rPr>
          <w:rStyle w:val="consult-type"/>
          <w:rFonts w:ascii="Arial" w:hAnsi="Arial" w:cs="Arial"/>
          <w:color w:val="6D6D6D"/>
          <w:sz w:val="27"/>
          <w:szCs w:val="27"/>
        </w:rPr>
        <w:t>Femmes enceintes</w:t>
      </w:r>
      <w:r>
        <w:rPr>
          <w:rFonts w:ascii="Arial" w:hAnsi="Arial" w:cs="Arial"/>
          <w:color w:val="808080"/>
          <w:sz w:val="27"/>
          <w:szCs w:val="27"/>
        </w:rPr>
        <w:t>  </w:t>
      </w:r>
      <w:r>
        <w:rPr>
          <w:rStyle w:val="consult-type"/>
          <w:rFonts w:ascii="Arial" w:hAnsi="Arial" w:cs="Arial"/>
          <w:color w:val="6D6D6D"/>
          <w:sz w:val="27"/>
          <w:szCs w:val="27"/>
        </w:rPr>
        <w:t>Séniors</w:t>
      </w:r>
    </w:p>
    <w:p w:rsidR="00EA3CC4" w:rsidRDefault="00EA3CC4" w:rsidP="00EA3CC4">
      <w:pPr>
        <w:pStyle w:val="Titre3"/>
        <w:shd w:val="clear" w:color="auto" w:fill="FFFFFF"/>
        <w:spacing w:before="0"/>
        <w:rPr>
          <w:rFonts w:ascii="Arial" w:hAnsi="Arial" w:cs="Arial"/>
          <w:color w:val="808080"/>
        </w:rPr>
      </w:pPr>
      <w:r>
        <w:rPr>
          <w:rFonts w:ascii="Arial" w:hAnsi="Arial" w:cs="Arial"/>
          <w:color w:val="808080"/>
        </w:rPr>
        <w:t>Lieu(x) de consultation :</w:t>
      </w:r>
    </w:p>
    <w:p w:rsidR="00EA3CC4" w:rsidRDefault="00EA3CC4" w:rsidP="00EA3CC4">
      <w:pPr>
        <w:shd w:val="clear" w:color="auto" w:fill="FFFFFF"/>
        <w:rPr>
          <w:rFonts w:ascii="Arial" w:hAnsi="Arial" w:cs="Arial"/>
          <w:color w:val="808080"/>
          <w:sz w:val="27"/>
          <w:szCs w:val="27"/>
        </w:rPr>
      </w:pPr>
      <w:r>
        <w:rPr>
          <w:rStyle w:val="consult-type"/>
          <w:rFonts w:ascii="Arial" w:hAnsi="Arial" w:cs="Arial"/>
          <w:color w:val="6D6D6D"/>
          <w:sz w:val="27"/>
          <w:szCs w:val="27"/>
        </w:rPr>
        <w:t>En cabinet</w:t>
      </w:r>
      <w:r>
        <w:rPr>
          <w:rFonts w:ascii="Arial" w:hAnsi="Arial" w:cs="Arial"/>
          <w:color w:val="808080"/>
          <w:sz w:val="27"/>
          <w:szCs w:val="27"/>
        </w:rPr>
        <w:t>  </w:t>
      </w:r>
      <w:r>
        <w:rPr>
          <w:rStyle w:val="consult-type"/>
          <w:rFonts w:ascii="Arial" w:hAnsi="Arial" w:cs="Arial"/>
          <w:color w:val="6D6D6D"/>
          <w:sz w:val="27"/>
          <w:szCs w:val="27"/>
        </w:rPr>
        <w:t>A distance</w:t>
      </w:r>
    </w:p>
    <w:p w:rsidR="002F685C" w:rsidRDefault="002F685C" w:rsidP="002F685C">
      <w:pPr>
        <w:spacing w:after="0"/>
        <w:jc w:val="both"/>
        <w:rPr>
          <w:rFonts w:cstheme="minorHAnsi"/>
          <w:b/>
          <w:bCs/>
        </w:rPr>
      </w:pPr>
    </w:p>
    <w:p w:rsidR="002F685C" w:rsidRDefault="002F685C" w:rsidP="002F685C">
      <w:pPr>
        <w:spacing w:after="0"/>
        <w:jc w:val="both"/>
        <w:rPr>
          <w:rFonts w:cstheme="minorHAnsi"/>
          <w:b/>
          <w:bCs/>
        </w:rPr>
      </w:pPr>
      <w:r w:rsidRPr="00987AC5">
        <w:rPr>
          <w:rFonts w:cstheme="minorHAnsi"/>
          <w:b/>
          <w:bCs/>
        </w:rPr>
        <w:lastRenderedPageBreak/>
        <w:t>Les prestations</w:t>
      </w:r>
      <w:r>
        <w:rPr>
          <w:rFonts w:cstheme="minorHAnsi"/>
          <w:b/>
          <w:bCs/>
        </w:rPr>
        <w:t xml:space="preserve"> </w:t>
      </w:r>
      <w:r w:rsidRPr="00987AC5">
        <w:rPr>
          <w:rFonts w:cstheme="minorHAnsi"/>
          <w:b/>
          <w:bCs/>
        </w:rPr>
        <w:t>:</w:t>
      </w:r>
    </w:p>
    <w:p w:rsidR="002F685C" w:rsidRDefault="002F685C" w:rsidP="002F685C">
      <w:pPr>
        <w:spacing w:after="0"/>
        <w:jc w:val="both"/>
        <w:rPr>
          <w:rFonts w:cstheme="minorHAnsi"/>
          <w:b/>
          <w:bCs/>
        </w:rPr>
      </w:pPr>
    </w:p>
    <w:p w:rsidR="002F685C" w:rsidRPr="00987AC5" w:rsidRDefault="002F685C" w:rsidP="002F685C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cstheme="minorHAnsi"/>
        </w:rPr>
      </w:pPr>
      <w:r w:rsidRPr="00987AC5">
        <w:rPr>
          <w:rFonts w:cstheme="minorHAnsi"/>
        </w:rPr>
        <w:t xml:space="preserve">Des bilans énergétiques </w:t>
      </w:r>
    </w:p>
    <w:p w:rsidR="002F685C" w:rsidRPr="00987AC5" w:rsidRDefault="002F685C" w:rsidP="002F685C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cstheme="minorHAnsi"/>
        </w:rPr>
      </w:pPr>
      <w:r w:rsidRPr="00987AC5">
        <w:rPr>
          <w:rFonts w:cstheme="minorHAnsi"/>
        </w:rPr>
        <w:t>Des programmes d’optimisation de la récupération et du sommeil</w:t>
      </w:r>
    </w:p>
    <w:p w:rsidR="002F685C" w:rsidRDefault="002F685C" w:rsidP="002F685C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right="240" w:hanging="283"/>
        <w:jc w:val="both"/>
        <w:rPr>
          <w:rFonts w:cstheme="minorHAnsi"/>
        </w:rPr>
      </w:pPr>
      <w:r w:rsidRPr="00987AC5">
        <w:rPr>
          <w:rFonts w:cstheme="minorHAnsi"/>
        </w:rPr>
        <w:t>Des programmes d’optimisation de la concentration et de la performance</w:t>
      </w:r>
    </w:p>
    <w:p w:rsidR="002F685C" w:rsidRPr="00F0767D" w:rsidRDefault="002F685C" w:rsidP="002F685C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right="240" w:hanging="283"/>
        <w:jc w:val="both"/>
        <w:rPr>
          <w:rFonts w:cstheme="minorHAnsi"/>
        </w:rPr>
      </w:pPr>
      <w:r w:rsidRPr="00F0767D">
        <w:rPr>
          <w:rFonts w:cstheme="minorHAnsi"/>
        </w:rPr>
        <w:t>Des parcours de préparation à la reprise au travail après une absence longue pour maladie, congé de maternité, congé parental</w:t>
      </w:r>
    </w:p>
    <w:p w:rsidR="002F685C" w:rsidRDefault="002F685C" w:rsidP="002F685C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right="240" w:hanging="283"/>
        <w:jc w:val="both"/>
        <w:rPr>
          <w:rFonts w:cstheme="minorHAnsi"/>
        </w:rPr>
      </w:pPr>
      <w:r w:rsidRPr="00987AC5">
        <w:rPr>
          <w:rFonts w:cstheme="minorHAnsi"/>
        </w:rPr>
        <w:t>Des formations au personnel d’encadrement (initiation aux risques professionnels)</w:t>
      </w:r>
    </w:p>
    <w:p w:rsidR="002F685C" w:rsidRDefault="002F685C" w:rsidP="002F685C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right="240" w:hanging="283"/>
        <w:jc w:val="both"/>
        <w:rPr>
          <w:rFonts w:cstheme="minorHAnsi"/>
        </w:rPr>
      </w:pPr>
      <w:r w:rsidRPr="00BF4BBE">
        <w:rPr>
          <w:rFonts w:cstheme="minorHAnsi"/>
        </w:rPr>
        <w:t>Des formations aux aidants pour leur éviter anxiété, souffrance et perte de temps et ainsi conserver leur mobilisation professionnelle</w:t>
      </w:r>
    </w:p>
    <w:p w:rsidR="00EA3CC4" w:rsidRDefault="00EA3CC4" w:rsidP="00895BCD">
      <w:pPr>
        <w:pStyle w:val="preview"/>
        <w:shd w:val="clear" w:color="auto" w:fill="FFFFFF"/>
        <w:spacing w:before="0" w:beforeAutospacing="0" w:after="0" w:afterAutospacing="0"/>
        <w:rPr>
          <w:rFonts w:ascii="Arial" w:hAnsi="Arial" w:cs="Arial"/>
          <w:color w:val="808080"/>
          <w:sz w:val="27"/>
          <w:szCs w:val="27"/>
        </w:rPr>
      </w:pPr>
    </w:p>
    <w:p w:rsidR="00895BCD" w:rsidRPr="00036E59" w:rsidRDefault="00895BCD" w:rsidP="00895B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08080"/>
          <w:sz w:val="27"/>
          <w:szCs w:val="27"/>
          <w:lang w:eastAsia="fr-FR"/>
        </w:rPr>
      </w:pPr>
    </w:p>
    <w:p w:rsidR="00630E21" w:rsidRDefault="00630E21"/>
    <w:p w:rsidR="00630E21" w:rsidRDefault="0044220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1D6A7E" wp14:editId="398B251D">
                <wp:simplePos x="0" y="0"/>
                <wp:positionH relativeFrom="column">
                  <wp:posOffset>2243455</wp:posOffset>
                </wp:positionH>
                <wp:positionV relativeFrom="paragraph">
                  <wp:posOffset>5603240</wp:posOffset>
                </wp:positionV>
                <wp:extent cx="3895725" cy="2933700"/>
                <wp:effectExtent l="0" t="0" r="2857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293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EF3" w:rsidRDefault="001C4EF3" w:rsidP="00442209">
                            <w:pP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proofErr w:type="spellStart"/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>Khépri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Santé, Centre de santé pluridisciplinaire</w:t>
                            </w:r>
                            <w:r w:rsidR="00442209"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>qui propose une trentaine de thérapies complémentaires et d’interventions non médicamenteuses…</w:t>
                            </w:r>
                          </w:p>
                          <w:p w:rsidR="00442209" w:rsidRPr="001C4EF3" w:rsidRDefault="001C4EF3" w:rsidP="00442209">
                            <w:pP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proofErr w:type="spellStart"/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>Khépri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Santé est spécialisé</w:t>
                            </w:r>
                            <w:r w:rsidR="00442209"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>en coordination de soins préventifs avec des pratiques</w:t>
                            </w:r>
                            <w:r w:rsidR="00442209"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innovante</w:t>
                            </w:r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s en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>neurothérapie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br/>
                            </w:r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br/>
                            </w:r>
                            <w:proofErr w:type="gramStart"/>
                            <w:r w:rsidR="00442209"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>de</w:t>
                            </w:r>
                            <w:proofErr w:type="gramEnd"/>
                            <w:r w:rsidR="00442209"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la nutrition, du stress, du sommeil et des </w:t>
                            </w:r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Thérapies </w:t>
                            </w:r>
                            <w:r w:rsidR="00442209"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>complémentaires collaborent et interagissent pour optimiser la réussite d</w:t>
                            </w:r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>e votre projet santé, minceur</w:t>
                            </w:r>
                            <w:r w:rsidR="00442209"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>comme</w:t>
                            </w:r>
                            <w:proofErr w:type="gramEnd"/>
                            <w:r w:rsidR="00442209"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naturopathie, sophrologie, réflexologie, coaching </w:t>
                            </w:r>
                            <w:proofErr w:type="spellStart"/>
                            <w:r w:rsidR="00442209"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>neuro-comportemental</w:t>
                            </w:r>
                            <w:proofErr w:type="spellEnd"/>
                            <w:r w:rsidR="00442209"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en nutrition, </w:t>
                            </w:r>
                            <w:proofErr w:type="spellStart"/>
                            <w:r w:rsidR="00442209"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>hypnothérapie</w:t>
                            </w:r>
                            <w:proofErr w:type="spellEnd"/>
                            <w:r w:rsidR="00442209">
                              <w:rPr>
                                <w:rFonts w:ascii="Segoe UI" w:hAnsi="Segoe UI" w:cs="Segoe UI"/>
                                <w:sz w:val="21"/>
                                <w:szCs w:val="21"/>
                                <w:shd w:val="clear" w:color="auto" w:fill="FFFFFF"/>
                              </w:rPr>
                              <w:t>, coaching sportif…</w:t>
                            </w:r>
                            <w:r w:rsidR="00442209">
                              <w:rPr>
                                <w:rFonts w:ascii="Segoe UI" w:hAnsi="Segoe UI" w:cs="Segoe UI"/>
                                <w:sz w:val="21"/>
                                <w:szCs w:val="21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D6A7E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76.65pt;margin-top:441.2pt;width:306.75pt;height:23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" fillcolor="white [3201]" strokeweight=".5pt">
                <v:textbox>
                  <w:txbxContent>
                    <w:p w:rsidR="001C4EF3" w:rsidRDefault="001C4EF3" w:rsidP="00442209">
                      <w:pP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</w:pPr>
                      <w:proofErr w:type="spellStart"/>
                      <w: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>Khépri</w:t>
                      </w:r>
                      <w:proofErr w:type="spellEnd"/>
                      <w: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 xml:space="preserve"> Santé, Centre de santé pluridisciplinaire</w:t>
                      </w:r>
                      <w:r w:rsidR="00442209"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>qui propose une trentaine de thérapies complémentaires et d’interventions non médicamenteuses…</w:t>
                      </w:r>
                    </w:p>
                    <w:p w:rsidR="00442209" w:rsidRPr="001C4EF3" w:rsidRDefault="001C4EF3" w:rsidP="00442209">
                      <w:pP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</w:pPr>
                      <w:proofErr w:type="spellStart"/>
                      <w: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>Khépri</w:t>
                      </w:r>
                      <w:proofErr w:type="spellEnd"/>
                      <w: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 xml:space="preserve"> Santé est spécialisé</w:t>
                      </w:r>
                      <w:r w:rsidR="00442209"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>en coordination de soins préventifs avec des pratiques</w:t>
                      </w:r>
                      <w:r w:rsidR="00442209"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 xml:space="preserve"> innovante</w:t>
                      </w:r>
                      <w: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 xml:space="preserve">s en </w:t>
                      </w:r>
                      <w:proofErr w:type="spellStart"/>
                      <w: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>neurothérapie</w:t>
                      </w:r>
                      <w:proofErr w:type="spellEnd"/>
                      <w: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  <w: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br/>
                      </w:r>
                      <w: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br/>
                      </w:r>
                      <w:proofErr w:type="gramStart"/>
                      <w:r w:rsidR="00442209"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>de</w:t>
                      </w:r>
                      <w:proofErr w:type="gramEnd"/>
                      <w:r w:rsidR="00442209"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 xml:space="preserve"> la nutrition, du stress, du sommeil et des </w:t>
                      </w:r>
                      <w: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 xml:space="preserve">Thérapies </w:t>
                      </w:r>
                      <w:r w:rsidR="00442209"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>complémentaires collaborent et interagissent pour optimiser la réussite d</w:t>
                      </w:r>
                      <w: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>e votre projet santé, minceur</w:t>
                      </w:r>
                      <w:r w:rsidR="00442209"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 xml:space="preserve">. </w:t>
                      </w:r>
                      <w:proofErr w:type="gramStart"/>
                      <w:r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>comme</w:t>
                      </w:r>
                      <w:proofErr w:type="gramEnd"/>
                      <w:r w:rsidR="00442209"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 xml:space="preserve"> naturopathie, sophrologie, réflexologie, coaching </w:t>
                      </w:r>
                      <w:proofErr w:type="spellStart"/>
                      <w:r w:rsidR="00442209"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>neuro-comportemental</w:t>
                      </w:r>
                      <w:proofErr w:type="spellEnd"/>
                      <w:r w:rsidR="00442209"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 xml:space="preserve"> en nutrition, </w:t>
                      </w:r>
                      <w:proofErr w:type="spellStart"/>
                      <w:r w:rsidR="00442209"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>hypnothérapie</w:t>
                      </w:r>
                      <w:proofErr w:type="spellEnd"/>
                      <w:r w:rsidR="00442209">
                        <w:rPr>
                          <w:rFonts w:ascii="Segoe UI" w:hAnsi="Segoe UI" w:cs="Segoe UI"/>
                          <w:sz w:val="21"/>
                          <w:szCs w:val="21"/>
                          <w:shd w:val="clear" w:color="auto" w:fill="FFFFFF"/>
                        </w:rPr>
                        <w:t>, coaching sportif…</w:t>
                      </w:r>
                      <w:r w:rsidR="00442209">
                        <w:rPr>
                          <w:rFonts w:ascii="Segoe UI" w:hAnsi="Segoe UI" w:cs="Segoe UI"/>
                          <w:sz w:val="21"/>
                          <w:szCs w:val="21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5612765</wp:posOffset>
                </wp:positionV>
                <wp:extent cx="2028825" cy="293370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293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618D" w:rsidRDefault="0067618D" w:rsidP="0067618D">
                            <w:pPr>
                              <w:spacing w:after="0"/>
                            </w:pPr>
                            <w:r>
                              <w:t>Tours, Magalie</w:t>
                            </w:r>
                          </w:p>
                          <w:p w:rsidR="0067618D" w:rsidRDefault="0067618D" w:rsidP="0067618D">
                            <w:pPr>
                              <w:spacing w:after="0"/>
                            </w:pPr>
                            <w:r>
                              <w:t>Saint Cloud, Madeleine Lobe</w:t>
                            </w:r>
                          </w:p>
                          <w:p w:rsidR="0067618D" w:rsidRDefault="0067618D" w:rsidP="0067618D">
                            <w:pPr>
                              <w:spacing w:after="0"/>
                            </w:pPr>
                            <w:r>
                              <w:t>Nice</w:t>
                            </w:r>
                            <w:r w:rsidR="001B23FC">
                              <w:t>, Audrey et Fabrice</w:t>
                            </w:r>
                          </w:p>
                          <w:p w:rsidR="0067618D" w:rsidRDefault="0067618D" w:rsidP="0067618D">
                            <w:pPr>
                              <w:spacing w:after="0"/>
                            </w:pPr>
                            <w:r>
                              <w:t>Lille</w:t>
                            </w:r>
                          </w:p>
                          <w:p w:rsidR="0067618D" w:rsidRDefault="0067618D" w:rsidP="0067618D">
                            <w:pPr>
                              <w:spacing w:after="0"/>
                            </w:pPr>
                            <w:r>
                              <w:t>Chessy, Isabelle</w:t>
                            </w:r>
                          </w:p>
                          <w:p w:rsidR="0067618D" w:rsidRDefault="0067618D" w:rsidP="0067618D">
                            <w:pPr>
                              <w:spacing w:after="0"/>
                            </w:pPr>
                            <w:r>
                              <w:t>Lourdes, Odile</w:t>
                            </w:r>
                          </w:p>
                          <w:p w:rsidR="0067618D" w:rsidRDefault="0067618D" w:rsidP="0067618D">
                            <w:pPr>
                              <w:spacing w:after="0"/>
                            </w:pPr>
                            <w:r>
                              <w:t>Bordeaux, Maud</w:t>
                            </w:r>
                          </w:p>
                          <w:p w:rsidR="0067618D" w:rsidRDefault="0067618D" w:rsidP="0067618D">
                            <w:pPr>
                              <w:spacing w:after="0"/>
                            </w:pPr>
                            <w:r>
                              <w:t>Niort, Malvina</w:t>
                            </w:r>
                          </w:p>
                          <w:p w:rsidR="0067618D" w:rsidRDefault="0067618D" w:rsidP="0067618D">
                            <w:pPr>
                              <w:spacing w:after="0"/>
                            </w:pPr>
                            <w:r>
                              <w:t>Lyon, Isabelle</w:t>
                            </w:r>
                          </w:p>
                          <w:p w:rsidR="0067618D" w:rsidRDefault="0067618D" w:rsidP="0067618D">
                            <w:pPr>
                              <w:spacing w:after="0"/>
                            </w:pPr>
                            <w:r>
                              <w:t>Annecy, Laurent</w:t>
                            </w:r>
                          </w:p>
                          <w:p w:rsidR="0067618D" w:rsidRDefault="0067618D" w:rsidP="0067618D">
                            <w:pPr>
                              <w:spacing w:after="0"/>
                            </w:pPr>
                            <w:r>
                              <w:t>Oise, Nicolas</w:t>
                            </w:r>
                          </w:p>
                          <w:p w:rsidR="0067618D" w:rsidRDefault="0067618D" w:rsidP="0067618D">
                            <w:pPr>
                              <w:spacing w:after="0"/>
                            </w:pPr>
                            <w:r>
                              <w:t>Montargis, Fatima</w:t>
                            </w:r>
                          </w:p>
                          <w:p w:rsidR="0067618D" w:rsidRDefault="0067618D" w:rsidP="0067618D">
                            <w:pPr>
                              <w:spacing w:after="0"/>
                            </w:pPr>
                            <w:r>
                              <w:t>Lyon, Isabelle</w:t>
                            </w:r>
                          </w:p>
                          <w:p w:rsidR="00FD79A1" w:rsidRDefault="00FD79A1" w:rsidP="0067618D">
                            <w:pPr>
                              <w:spacing w:after="0"/>
                            </w:pPr>
                            <w:r>
                              <w:t xml:space="preserve">Montpellier, Danièle </w:t>
                            </w:r>
                            <w:proofErr w:type="spellStart"/>
                            <w:r>
                              <w:t>Irazu</w:t>
                            </w:r>
                            <w:proofErr w:type="spellEnd"/>
                          </w:p>
                          <w:p w:rsidR="0067618D" w:rsidRDefault="006761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2.65pt;margin-top:441.95pt;width:159.75pt;height:2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" fillcolor="white [3201]" strokeweight=".5pt">
                <v:textbox>
                  <w:txbxContent>
                    <w:p w:rsidR="0067618D" w:rsidRDefault="0067618D" w:rsidP="0067618D">
                      <w:pPr>
                        <w:spacing w:after="0"/>
                      </w:pPr>
                      <w:r>
                        <w:t>Tours, Magalie</w:t>
                      </w:r>
                    </w:p>
                    <w:p w:rsidR="0067618D" w:rsidRDefault="0067618D" w:rsidP="0067618D">
                      <w:pPr>
                        <w:spacing w:after="0"/>
                      </w:pPr>
                      <w:r>
                        <w:t>Saint Cloud, Madeleine Lobe</w:t>
                      </w:r>
                    </w:p>
                    <w:p w:rsidR="0067618D" w:rsidRDefault="0067618D" w:rsidP="0067618D">
                      <w:pPr>
                        <w:spacing w:after="0"/>
                      </w:pPr>
                      <w:r>
                        <w:t>Nice</w:t>
                      </w:r>
                      <w:r w:rsidR="001B23FC">
                        <w:t>, Audrey et Fabrice</w:t>
                      </w:r>
                    </w:p>
                    <w:p w:rsidR="0067618D" w:rsidRDefault="0067618D" w:rsidP="0067618D">
                      <w:pPr>
                        <w:spacing w:after="0"/>
                      </w:pPr>
                      <w:r>
                        <w:t>Lille</w:t>
                      </w:r>
                    </w:p>
                    <w:p w:rsidR="0067618D" w:rsidRDefault="0067618D" w:rsidP="0067618D">
                      <w:pPr>
                        <w:spacing w:after="0"/>
                      </w:pPr>
                      <w:r>
                        <w:t>Chessy, Isabelle</w:t>
                      </w:r>
                    </w:p>
                    <w:p w:rsidR="0067618D" w:rsidRDefault="0067618D" w:rsidP="0067618D">
                      <w:pPr>
                        <w:spacing w:after="0"/>
                      </w:pPr>
                      <w:r>
                        <w:t>Lourdes, Odile</w:t>
                      </w:r>
                    </w:p>
                    <w:p w:rsidR="0067618D" w:rsidRDefault="0067618D" w:rsidP="0067618D">
                      <w:pPr>
                        <w:spacing w:after="0"/>
                      </w:pPr>
                      <w:r>
                        <w:t>Bordeaux, Maud</w:t>
                      </w:r>
                    </w:p>
                    <w:p w:rsidR="0067618D" w:rsidRDefault="0067618D" w:rsidP="0067618D">
                      <w:pPr>
                        <w:spacing w:after="0"/>
                      </w:pPr>
                      <w:r>
                        <w:t>Niort, Malvina</w:t>
                      </w:r>
                    </w:p>
                    <w:p w:rsidR="0067618D" w:rsidRDefault="0067618D" w:rsidP="0067618D">
                      <w:pPr>
                        <w:spacing w:after="0"/>
                      </w:pPr>
                      <w:r>
                        <w:t>Lyon, Isabelle</w:t>
                      </w:r>
                    </w:p>
                    <w:p w:rsidR="0067618D" w:rsidRDefault="0067618D" w:rsidP="0067618D">
                      <w:pPr>
                        <w:spacing w:after="0"/>
                      </w:pPr>
                      <w:r>
                        <w:t>Annecy, Laurent</w:t>
                      </w:r>
                    </w:p>
                    <w:p w:rsidR="0067618D" w:rsidRDefault="0067618D" w:rsidP="0067618D">
                      <w:pPr>
                        <w:spacing w:after="0"/>
                      </w:pPr>
                      <w:r>
                        <w:t>Oise, Nicolas</w:t>
                      </w:r>
                    </w:p>
                    <w:p w:rsidR="0067618D" w:rsidRDefault="0067618D" w:rsidP="0067618D">
                      <w:pPr>
                        <w:spacing w:after="0"/>
                      </w:pPr>
                      <w:r>
                        <w:t>Montargis, Fatima</w:t>
                      </w:r>
                    </w:p>
                    <w:p w:rsidR="0067618D" w:rsidRDefault="0067618D" w:rsidP="0067618D">
                      <w:pPr>
                        <w:spacing w:after="0"/>
                      </w:pPr>
                      <w:r>
                        <w:t>Lyon, Isabelle</w:t>
                      </w:r>
                    </w:p>
                    <w:p w:rsidR="00FD79A1" w:rsidRDefault="00FD79A1" w:rsidP="0067618D">
                      <w:pPr>
                        <w:spacing w:after="0"/>
                      </w:pPr>
                      <w:r>
                        <w:t xml:space="preserve">Montpellier, Danièle </w:t>
                      </w:r>
                      <w:proofErr w:type="spellStart"/>
                      <w:r>
                        <w:t>Irazu</w:t>
                      </w:r>
                      <w:proofErr w:type="spellEnd"/>
                    </w:p>
                    <w:p w:rsidR="0067618D" w:rsidRDefault="0067618D"/>
                  </w:txbxContent>
                </v:textbox>
              </v:shape>
            </w:pict>
          </mc:Fallback>
        </mc:AlternateContent>
      </w:r>
      <w:r w:rsidR="00630E21">
        <w:rPr>
          <w:noProof/>
          <w:lang w:eastAsia="fr-FR"/>
        </w:rPr>
        <w:drawing>
          <wp:inline distT="0" distB="0" distL="0" distR="0">
            <wp:extent cx="5760720" cy="5466715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e-administrative_1000p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6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0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413AB"/>
    <w:multiLevelType w:val="multilevel"/>
    <w:tmpl w:val="7BF4D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F2AD0"/>
    <w:multiLevelType w:val="multilevel"/>
    <w:tmpl w:val="2D88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DF42E9"/>
    <w:multiLevelType w:val="multilevel"/>
    <w:tmpl w:val="6A5A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B30EDF"/>
    <w:multiLevelType w:val="hybridMultilevel"/>
    <w:tmpl w:val="6E2617F6"/>
    <w:lvl w:ilvl="0" w:tplc="856C0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E0F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72B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544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023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484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D43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602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8A3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E21"/>
    <w:rsid w:val="00036E59"/>
    <w:rsid w:val="000E3E82"/>
    <w:rsid w:val="00136402"/>
    <w:rsid w:val="00136D9F"/>
    <w:rsid w:val="001B23FC"/>
    <w:rsid w:val="001C4EF3"/>
    <w:rsid w:val="00204A9E"/>
    <w:rsid w:val="002B1EED"/>
    <w:rsid w:val="002F685C"/>
    <w:rsid w:val="003A692F"/>
    <w:rsid w:val="003B0940"/>
    <w:rsid w:val="00442209"/>
    <w:rsid w:val="00630E21"/>
    <w:rsid w:val="0067618D"/>
    <w:rsid w:val="0077474C"/>
    <w:rsid w:val="00796924"/>
    <w:rsid w:val="007A4268"/>
    <w:rsid w:val="00895BCD"/>
    <w:rsid w:val="00981CF9"/>
    <w:rsid w:val="00AA28BF"/>
    <w:rsid w:val="00B82C6B"/>
    <w:rsid w:val="00EA3CC4"/>
    <w:rsid w:val="00F24EFD"/>
    <w:rsid w:val="00F55B1B"/>
    <w:rsid w:val="00FD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F8D51-ACC3-4F26-BAC2-AB238D9F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036E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A3C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6761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7618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761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61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618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6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18D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036E5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036E59"/>
    <w:rPr>
      <w:b/>
      <w:bCs/>
    </w:rPr>
  </w:style>
  <w:style w:type="paragraph" w:customStyle="1" w:styleId="preview">
    <w:name w:val="preview"/>
    <w:basedOn w:val="Normal"/>
    <w:rsid w:val="00895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EA3C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nsult-type">
    <w:name w:val="consult-type"/>
    <w:basedOn w:val="Policepardfaut"/>
    <w:rsid w:val="00EA3CC4"/>
  </w:style>
  <w:style w:type="character" w:styleId="Lienhypertexte">
    <w:name w:val="Hyperlink"/>
    <w:basedOn w:val="Policepardfaut"/>
    <w:uiPriority w:val="99"/>
    <w:semiHidden/>
    <w:unhideWhenUsed/>
    <w:rsid w:val="00796924"/>
    <w:rPr>
      <w:color w:val="0000FF"/>
      <w:u w:val="single"/>
    </w:rPr>
  </w:style>
  <w:style w:type="character" w:customStyle="1" w:styleId="num">
    <w:name w:val="num"/>
    <w:basedOn w:val="Policepardfaut"/>
    <w:rsid w:val="00796924"/>
  </w:style>
  <w:style w:type="paragraph" w:styleId="NormalWeb">
    <w:name w:val="Normal (Web)"/>
    <w:basedOn w:val="Normal"/>
    <w:uiPriority w:val="99"/>
    <w:unhideWhenUsed/>
    <w:rsid w:val="00F55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F55B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024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24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46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16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2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6540</TotalTime>
  <Pages>4</Pages>
  <Words>911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19</cp:revision>
  <dcterms:created xsi:type="dcterms:W3CDTF">2020-07-05T08:54:00Z</dcterms:created>
  <dcterms:modified xsi:type="dcterms:W3CDTF">2021-05-19T20:06:00Z</dcterms:modified>
</cp:coreProperties>
</file>