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6CB9" w14:textId="77777777" w:rsidR="00D641C6" w:rsidRDefault="00AB0D6E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_GoBack"/>
      <w:bookmarkEnd w:id="1"/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1516B">
        <w:rPr>
          <w:rFonts w:ascii="Times New Roman" w:hAnsi="Times New Roman" w:cs="Times New Roman"/>
          <w:b/>
          <w:sz w:val="24"/>
          <w:szCs w:val="24"/>
        </w:rPr>
        <w:t xml:space="preserve">Société </w:t>
      </w:r>
      <w:r w:rsidR="00EE6E1D">
        <w:rPr>
          <w:rFonts w:ascii="Times New Roman" w:hAnsi="Times New Roman" w:cs="Times New Roman"/>
          <w:b/>
          <w:sz w:val="24"/>
          <w:szCs w:val="24"/>
        </w:rPr>
        <w:t>KHEPRI INVEST</w:t>
      </w:r>
    </w:p>
    <w:p w14:paraId="241AE381" w14:textId="77777777" w:rsidR="00D641C6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SAS au capital de </w:t>
      </w:r>
      <w:r w:rsidR="00EE6E1D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41C6">
        <w:rPr>
          <w:rFonts w:ascii="Times New Roman" w:hAnsi="Times New Roman" w:cs="Times New Roman"/>
          <w:b/>
          <w:sz w:val="24"/>
          <w:szCs w:val="24"/>
        </w:rPr>
        <w:t> 000 €</w:t>
      </w:r>
    </w:p>
    <w:p w14:paraId="36968DBA" w14:textId="77777777" w:rsidR="00D641C6" w:rsidRDefault="00D641C6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Siège</w:t>
      </w:r>
      <w:r w:rsidR="0061516B">
        <w:rPr>
          <w:rFonts w:ascii="Times New Roman" w:hAnsi="Times New Roman" w:cs="Times New Roman"/>
          <w:b/>
          <w:sz w:val="24"/>
          <w:szCs w:val="24"/>
        </w:rPr>
        <w:t xml:space="preserve"> social : 188 GRANDE RUE CHARLES DE GAULLE</w:t>
      </w:r>
    </w:p>
    <w:p w14:paraId="48C7E572" w14:textId="77777777" w:rsidR="0061516B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94130 NOGENT SUR MARNE</w:t>
      </w:r>
    </w:p>
    <w:p w14:paraId="37BA2E31" w14:textId="77777777" w:rsidR="00D641C6" w:rsidRDefault="00D641C6" w:rsidP="0061516B">
      <w:pPr>
        <w:pStyle w:val="FDE-TEXTE"/>
        <w:rPr>
          <w:rFonts w:ascii="Times New Roman" w:hAnsi="Times New Roman" w:cs="Times New Roman"/>
          <w:b/>
          <w:sz w:val="24"/>
          <w:szCs w:val="24"/>
        </w:rPr>
      </w:pPr>
    </w:p>
    <w:p w14:paraId="7C8AD73A" w14:textId="77777777" w:rsidR="00D641C6" w:rsidRDefault="00EE6E1D" w:rsidP="00D641C6">
      <w:pPr>
        <w:spacing w:after="200"/>
        <w:jc w:val="center"/>
        <w:rPr>
          <w:b/>
          <w:szCs w:val="24"/>
        </w:rPr>
      </w:pPr>
      <w:r>
        <w:rPr>
          <w:b/>
          <w:szCs w:val="24"/>
        </w:rPr>
        <w:t>N° Siret :</w:t>
      </w:r>
      <w:r w:rsidR="00690810">
        <w:rPr>
          <w:b/>
          <w:szCs w:val="24"/>
        </w:rPr>
        <w:t xml:space="preserve"> </w:t>
      </w:r>
      <w:r>
        <w:rPr>
          <w:b/>
          <w:szCs w:val="24"/>
        </w:rPr>
        <w:t>877 646 323 00015</w:t>
      </w:r>
    </w:p>
    <w:p w14:paraId="756FCC92" w14:textId="77777777" w:rsidR="005D6C61" w:rsidRPr="00316A87" w:rsidRDefault="00AB0D6E" w:rsidP="00D641C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bookmarkEnd w:id="0"/>
    <w:p w14:paraId="5D07EAA8" w14:textId="77777777" w:rsidR="005D6C61" w:rsidRPr="00316A87" w:rsidRDefault="005D6C61">
      <w:pPr>
        <w:rPr>
          <w:rFonts w:asciiTheme="minorHAnsi" w:hAnsiTheme="minorHAnsi" w:cstheme="minorHAnsi"/>
          <w:sz w:val="24"/>
          <w:szCs w:val="24"/>
        </w:rPr>
      </w:pPr>
    </w:p>
    <w:p w14:paraId="13C22559" w14:textId="77777777" w:rsidR="005D6C61" w:rsidRPr="00316A87" w:rsidRDefault="005D6C61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PROCES-VERBAL DE L'ASSEMBLEE GENERALE ORDINAIRE ANNUELLE </w:t>
      </w:r>
    </w:p>
    <w:p w14:paraId="1A1F738B" w14:textId="77777777" w:rsidR="005D6C61" w:rsidRPr="00316A87" w:rsidRDefault="005D6C61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DU </w:t>
      </w:r>
      <w:r w:rsidR="00E64549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17B8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661E" w:rsidRPr="00316A87">
        <w:rPr>
          <w:rFonts w:asciiTheme="minorHAnsi" w:hAnsiTheme="minorHAnsi" w:cstheme="minorHAnsi"/>
          <w:b/>
          <w:bCs/>
          <w:sz w:val="24"/>
          <w:szCs w:val="24"/>
        </w:rPr>
        <w:t>Mai</w:t>
      </w:r>
      <w:r w:rsidR="00DB171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CB4108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3A0556A" w14:textId="77777777" w:rsidR="005D6C61" w:rsidRDefault="005D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8F9AD01" w14:textId="77777777" w:rsidR="00FE6F13" w:rsidRPr="00316A87" w:rsidRDefault="00FE6F1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D6EF5FA" w14:textId="3DB4BAB0" w:rsidR="00EE6E1D" w:rsidRDefault="00DB171C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L'an deux mi</w:t>
      </w:r>
      <w:r w:rsidR="00CB4108" w:rsidRPr="00316A87">
        <w:rPr>
          <w:rFonts w:asciiTheme="minorHAnsi" w:hAnsiTheme="minorHAnsi" w:cstheme="minorHAnsi"/>
          <w:sz w:val="24"/>
          <w:szCs w:val="24"/>
        </w:rPr>
        <w:t>l vingt</w:t>
      </w:r>
      <w:r w:rsidR="00316A87">
        <w:rPr>
          <w:rFonts w:asciiTheme="minorHAnsi" w:hAnsiTheme="minorHAnsi" w:cstheme="minorHAnsi"/>
          <w:sz w:val="24"/>
          <w:szCs w:val="24"/>
        </w:rPr>
        <w:t xml:space="preserve"> et un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, le </w:t>
      </w:r>
      <w:r w:rsidR="00E64549" w:rsidRPr="00316A87">
        <w:rPr>
          <w:rFonts w:asciiTheme="minorHAnsi" w:hAnsiTheme="minorHAnsi" w:cstheme="minorHAnsi"/>
          <w:sz w:val="24"/>
          <w:szCs w:val="24"/>
        </w:rPr>
        <w:t>vingt-</w:t>
      </w:r>
      <w:r w:rsidR="00316A87">
        <w:rPr>
          <w:rFonts w:asciiTheme="minorHAnsi" w:hAnsiTheme="minorHAnsi" w:cstheme="minorHAnsi"/>
          <w:sz w:val="24"/>
          <w:szCs w:val="24"/>
        </w:rPr>
        <w:t>quatre</w:t>
      </w:r>
      <w:r w:rsidR="006878CE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924CC7" w:rsidRPr="00316A87">
        <w:rPr>
          <w:rFonts w:asciiTheme="minorHAnsi" w:hAnsiTheme="minorHAnsi" w:cstheme="minorHAnsi"/>
          <w:sz w:val="24"/>
          <w:szCs w:val="24"/>
        </w:rPr>
        <w:t>Mai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, à </w:t>
      </w:r>
      <w:r w:rsidR="000A483C" w:rsidRPr="00316A87">
        <w:rPr>
          <w:rFonts w:asciiTheme="minorHAnsi" w:hAnsiTheme="minorHAnsi" w:cstheme="minorHAnsi"/>
          <w:sz w:val="24"/>
          <w:szCs w:val="24"/>
        </w:rPr>
        <w:t xml:space="preserve">dix </w:t>
      </w:r>
      <w:r w:rsidR="005D6C61" w:rsidRPr="00316A87">
        <w:rPr>
          <w:rFonts w:asciiTheme="minorHAnsi" w:hAnsiTheme="minorHAnsi" w:cstheme="minorHAnsi"/>
          <w:sz w:val="24"/>
          <w:szCs w:val="24"/>
        </w:rPr>
        <w:t>heures</w:t>
      </w:r>
      <w:r w:rsidR="000A483C" w:rsidRPr="00316A87">
        <w:rPr>
          <w:rFonts w:asciiTheme="minorHAnsi" w:hAnsiTheme="minorHAnsi" w:cstheme="minorHAnsi"/>
          <w:sz w:val="24"/>
          <w:szCs w:val="24"/>
        </w:rPr>
        <w:t>,</w:t>
      </w:r>
      <w:r w:rsidR="00EE6E1D">
        <w:rPr>
          <w:rFonts w:asciiTheme="minorHAnsi" w:hAnsiTheme="minorHAnsi" w:cstheme="minorHAnsi"/>
          <w:sz w:val="24"/>
          <w:szCs w:val="24"/>
        </w:rPr>
        <w:t xml:space="preserve"> les </w:t>
      </w:r>
      <w:r w:rsidR="0061516B">
        <w:rPr>
          <w:rFonts w:asciiTheme="minorHAnsi" w:hAnsiTheme="minorHAnsi" w:cstheme="minorHAnsi"/>
          <w:sz w:val="24"/>
          <w:szCs w:val="24"/>
        </w:rPr>
        <w:t>actionnaire</w:t>
      </w:r>
      <w:r w:rsidR="00EE6E1D">
        <w:rPr>
          <w:rFonts w:asciiTheme="minorHAnsi" w:hAnsiTheme="minorHAnsi" w:cstheme="minorHAnsi"/>
          <w:sz w:val="24"/>
          <w:szCs w:val="24"/>
        </w:rPr>
        <w:t>s</w:t>
      </w:r>
      <w:r w:rsidR="00F63096" w:rsidRPr="00316A87">
        <w:rPr>
          <w:rFonts w:asciiTheme="minorHAnsi" w:hAnsiTheme="minorHAnsi" w:cstheme="minorHAnsi"/>
          <w:sz w:val="24"/>
          <w:szCs w:val="24"/>
        </w:rPr>
        <w:t xml:space="preserve"> de la </w:t>
      </w:r>
      <w:r w:rsidR="00BB5096">
        <w:rPr>
          <w:rFonts w:asciiTheme="minorHAnsi" w:hAnsiTheme="minorHAnsi" w:cstheme="minorHAnsi"/>
          <w:sz w:val="24"/>
          <w:szCs w:val="24"/>
        </w:rPr>
        <w:t>S</w:t>
      </w:r>
      <w:r w:rsidR="00F63096" w:rsidRPr="00316A87">
        <w:rPr>
          <w:rFonts w:asciiTheme="minorHAnsi" w:hAnsiTheme="minorHAnsi" w:cstheme="minorHAnsi"/>
          <w:sz w:val="24"/>
          <w:szCs w:val="24"/>
        </w:rPr>
        <w:t xml:space="preserve">ociété </w:t>
      </w:r>
      <w:r w:rsidR="00EE6E1D">
        <w:rPr>
          <w:rFonts w:asciiTheme="minorHAnsi" w:hAnsiTheme="minorHAnsi" w:cstheme="minorHAnsi"/>
          <w:sz w:val="24"/>
          <w:szCs w:val="24"/>
        </w:rPr>
        <w:t>KHEPRI INVEST</w:t>
      </w:r>
      <w:r w:rsidR="006D1038" w:rsidRPr="00316A87">
        <w:rPr>
          <w:rFonts w:asciiTheme="minorHAnsi" w:hAnsiTheme="minorHAnsi" w:cstheme="minorHAnsi"/>
          <w:sz w:val="24"/>
          <w:szCs w:val="24"/>
        </w:rPr>
        <w:t xml:space="preserve"> au capital de </w:t>
      </w:r>
      <w:r w:rsidR="00EE6E1D">
        <w:rPr>
          <w:rFonts w:asciiTheme="minorHAnsi" w:hAnsiTheme="minorHAnsi" w:cstheme="minorHAnsi"/>
          <w:sz w:val="24"/>
          <w:szCs w:val="24"/>
        </w:rPr>
        <w:t>28</w:t>
      </w:r>
      <w:r w:rsidR="0061516B">
        <w:rPr>
          <w:rFonts w:asciiTheme="minorHAnsi" w:hAnsiTheme="minorHAnsi" w:cstheme="minorHAnsi"/>
          <w:sz w:val="24"/>
          <w:szCs w:val="24"/>
        </w:rPr>
        <w:t>1</w:t>
      </w:r>
      <w:r w:rsidR="00792C76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E64549" w:rsidRPr="00316A87">
        <w:rPr>
          <w:rFonts w:asciiTheme="minorHAnsi" w:hAnsiTheme="minorHAnsi" w:cstheme="minorHAnsi"/>
          <w:sz w:val="24"/>
          <w:szCs w:val="24"/>
        </w:rPr>
        <w:t>0</w:t>
      </w:r>
      <w:r w:rsidR="006D1038" w:rsidRPr="00316A87">
        <w:rPr>
          <w:rFonts w:asciiTheme="minorHAnsi" w:hAnsiTheme="minorHAnsi" w:cstheme="minorHAnsi"/>
          <w:sz w:val="24"/>
          <w:szCs w:val="24"/>
        </w:rPr>
        <w:t>00 euros,</w:t>
      </w:r>
      <w:r w:rsidR="00EE6E1D">
        <w:rPr>
          <w:rFonts w:asciiTheme="minorHAnsi" w:hAnsiTheme="minorHAnsi" w:cstheme="minorHAnsi"/>
          <w:sz w:val="24"/>
          <w:szCs w:val="24"/>
        </w:rPr>
        <w:t xml:space="preserve"> se sont</w:t>
      </w:r>
      <w:r w:rsidR="0061516B">
        <w:rPr>
          <w:rFonts w:asciiTheme="minorHAnsi" w:hAnsiTheme="minorHAnsi" w:cstheme="minorHAnsi"/>
          <w:sz w:val="24"/>
          <w:szCs w:val="24"/>
        </w:rPr>
        <w:t xml:space="preserve"> réuni</w:t>
      </w:r>
      <w:r w:rsidR="00EE6E1D">
        <w:rPr>
          <w:rFonts w:asciiTheme="minorHAnsi" w:hAnsiTheme="minorHAnsi" w:cstheme="minorHAnsi"/>
          <w:sz w:val="24"/>
          <w:szCs w:val="24"/>
        </w:rPr>
        <w:t>s</w:t>
      </w:r>
      <w:r w:rsidR="006D1038" w:rsidRPr="00316A87">
        <w:rPr>
          <w:rFonts w:asciiTheme="minorHAnsi" w:hAnsiTheme="minorHAnsi" w:cstheme="minorHAnsi"/>
          <w:sz w:val="24"/>
          <w:szCs w:val="24"/>
        </w:rPr>
        <w:t xml:space="preserve"> au siège social, en Assemblée Générale O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rdinaire sur convocation de </w:t>
      </w:r>
      <w:r w:rsidR="00792C76" w:rsidRPr="00316A87">
        <w:rPr>
          <w:rFonts w:asciiTheme="minorHAnsi" w:hAnsiTheme="minorHAnsi" w:cstheme="minorHAnsi"/>
          <w:sz w:val="24"/>
          <w:szCs w:val="24"/>
        </w:rPr>
        <w:t>la gérance</w:t>
      </w:r>
      <w:r w:rsidR="005D6C61" w:rsidRPr="00316A87">
        <w:rPr>
          <w:rFonts w:asciiTheme="minorHAnsi" w:hAnsiTheme="minorHAnsi" w:cstheme="minorHAnsi"/>
          <w:sz w:val="24"/>
          <w:szCs w:val="24"/>
        </w:rPr>
        <w:t>.</w:t>
      </w:r>
      <w:r w:rsidR="005955CD" w:rsidRPr="00316A87">
        <w:rPr>
          <w:rFonts w:asciiTheme="minorHAnsi" w:hAnsiTheme="minorHAnsi" w:cstheme="minorHAnsi"/>
          <w:sz w:val="24"/>
          <w:szCs w:val="24"/>
        </w:rPr>
        <w:t xml:space="preserve"> L’exercice couvre </w:t>
      </w:r>
      <w:r w:rsidR="00EE6E1D">
        <w:rPr>
          <w:rFonts w:asciiTheme="minorHAnsi" w:hAnsiTheme="minorHAnsi" w:cstheme="minorHAnsi"/>
          <w:sz w:val="24"/>
          <w:szCs w:val="24"/>
        </w:rPr>
        <w:t xml:space="preserve">16 </w:t>
      </w:r>
      <w:r w:rsidR="005955CD" w:rsidRPr="00316A87">
        <w:rPr>
          <w:rFonts w:asciiTheme="minorHAnsi" w:hAnsiTheme="minorHAnsi" w:cstheme="minorHAnsi"/>
          <w:sz w:val="24"/>
          <w:szCs w:val="24"/>
        </w:rPr>
        <w:t xml:space="preserve">mois, du </w:t>
      </w:r>
    </w:p>
    <w:p w14:paraId="44DF3FFA" w14:textId="77777777" w:rsidR="005D6C61" w:rsidRPr="00316A87" w:rsidRDefault="006E1D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 w:rsidR="00EE6E1D">
        <w:rPr>
          <w:rFonts w:asciiTheme="minorHAnsi" w:hAnsiTheme="minorHAnsi" w:cstheme="minorHAnsi"/>
          <w:sz w:val="24"/>
          <w:szCs w:val="24"/>
        </w:rPr>
        <w:t>1 septembre</w:t>
      </w:r>
      <w:r w:rsidR="005955CD" w:rsidRPr="00316A87">
        <w:rPr>
          <w:rFonts w:asciiTheme="minorHAnsi" w:hAnsiTheme="minorHAnsi" w:cstheme="minorHAnsi"/>
          <w:sz w:val="24"/>
          <w:szCs w:val="24"/>
        </w:rPr>
        <w:t xml:space="preserve"> 20</w:t>
      </w:r>
      <w:r w:rsidR="0061516B">
        <w:rPr>
          <w:rFonts w:asciiTheme="minorHAnsi" w:hAnsiTheme="minorHAnsi" w:cstheme="minorHAnsi"/>
          <w:sz w:val="24"/>
          <w:szCs w:val="24"/>
        </w:rPr>
        <w:t xml:space="preserve">19 </w:t>
      </w:r>
      <w:r w:rsidR="005955CD" w:rsidRPr="00316A87">
        <w:rPr>
          <w:rFonts w:asciiTheme="minorHAnsi" w:hAnsiTheme="minorHAnsi" w:cstheme="minorHAnsi"/>
          <w:sz w:val="24"/>
          <w:szCs w:val="24"/>
        </w:rPr>
        <w:t>au 31 Décembre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5955CD" w:rsidRPr="00316A87">
        <w:rPr>
          <w:rFonts w:asciiTheme="minorHAnsi" w:hAnsiTheme="minorHAnsi" w:cstheme="minorHAnsi"/>
          <w:sz w:val="24"/>
          <w:szCs w:val="24"/>
        </w:rPr>
        <w:t>.</w:t>
      </w:r>
    </w:p>
    <w:p w14:paraId="43A63096" w14:textId="77777777" w:rsidR="006D1038" w:rsidRPr="00316A87" w:rsidRDefault="006D10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A2D15E" w14:textId="77777777" w:rsidR="005D6C61" w:rsidRPr="00316A87" w:rsidRDefault="00EE6E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Sont </w:t>
      </w:r>
      <w:r w:rsidR="0061516B">
        <w:rPr>
          <w:rFonts w:asciiTheme="minorHAnsi" w:hAnsiTheme="minorHAnsi" w:cstheme="minorHAnsi"/>
          <w:sz w:val="24"/>
          <w:szCs w:val="24"/>
        </w:rPr>
        <w:t>présent</w:t>
      </w:r>
      <w:r>
        <w:rPr>
          <w:rFonts w:asciiTheme="minorHAnsi" w:hAnsiTheme="minorHAnsi" w:cstheme="minorHAnsi"/>
          <w:sz w:val="24"/>
          <w:szCs w:val="24"/>
        </w:rPr>
        <w:t>s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5646EC0C" w14:textId="77777777" w:rsidR="004E3EBE" w:rsidRPr="00316A87" w:rsidRDefault="004E3E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DA6D96" w14:textId="77777777" w:rsidR="005D6C61" w:rsidRPr="00316A87" w:rsidRDefault="006E1D43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2" w:name="_Hlk11246105"/>
      <w:r>
        <w:rPr>
          <w:rFonts w:asciiTheme="minorHAnsi" w:hAnsiTheme="minorHAnsi" w:cstheme="minorHAnsi"/>
          <w:sz w:val="24"/>
          <w:szCs w:val="24"/>
        </w:rPr>
        <w:t>La</w:t>
      </w:r>
      <w:r w:rsidR="0061516B">
        <w:rPr>
          <w:rFonts w:asciiTheme="minorHAnsi" w:hAnsiTheme="minorHAnsi" w:cstheme="minorHAnsi"/>
          <w:sz w:val="24"/>
          <w:szCs w:val="24"/>
        </w:rPr>
        <w:t xml:space="preserve"> </w:t>
      </w:r>
      <w:r w:rsidR="00CD43E6" w:rsidRPr="00316A87">
        <w:rPr>
          <w:rFonts w:asciiTheme="minorHAnsi" w:hAnsiTheme="minorHAnsi" w:cstheme="minorHAnsi"/>
          <w:sz w:val="24"/>
          <w:szCs w:val="24"/>
        </w:rPr>
        <w:t>Président</w:t>
      </w:r>
      <w:r>
        <w:rPr>
          <w:rFonts w:asciiTheme="minorHAnsi" w:hAnsiTheme="minorHAnsi" w:cstheme="minorHAnsi"/>
          <w:sz w:val="24"/>
          <w:szCs w:val="24"/>
        </w:rPr>
        <w:t>e</w:t>
      </w:r>
      <w:r w:rsidR="00CD43E6" w:rsidRPr="00316A87">
        <w:rPr>
          <w:rFonts w:asciiTheme="minorHAnsi" w:hAnsiTheme="minorHAnsi" w:cstheme="minorHAnsi"/>
          <w:sz w:val="24"/>
          <w:szCs w:val="24"/>
        </w:rPr>
        <w:t xml:space="preserve">, </w:t>
      </w:r>
      <w:r w:rsidR="006D1038" w:rsidRPr="00316A87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adame Evelyne</w:t>
      </w:r>
      <w:r w:rsidR="0013326B">
        <w:rPr>
          <w:rFonts w:asciiTheme="minorHAnsi" w:hAnsiTheme="minorHAnsi" w:cstheme="minorHAnsi"/>
          <w:sz w:val="24"/>
          <w:szCs w:val="24"/>
        </w:rPr>
        <w:t xml:space="preserve"> REVELLAT</w:t>
      </w:r>
      <w:r w:rsidR="005D6C61" w:rsidRPr="00316A87">
        <w:rPr>
          <w:rFonts w:asciiTheme="minorHAnsi" w:hAnsiTheme="minorHAnsi" w:cstheme="minorHAnsi"/>
          <w:sz w:val="24"/>
          <w:szCs w:val="24"/>
        </w:rPr>
        <w:t>,</w:t>
      </w:r>
      <w:r w:rsidR="00AB0D6E" w:rsidRPr="00316A87">
        <w:rPr>
          <w:rFonts w:asciiTheme="minorHAnsi" w:hAnsiTheme="minorHAnsi" w:cstheme="minorHAnsi"/>
          <w:sz w:val="24"/>
          <w:szCs w:val="24"/>
        </w:rPr>
        <w:t xml:space="preserve"> propriétaire de</w:t>
      </w:r>
      <w:bookmarkStart w:id="3" w:name="_Hlk11247091"/>
      <w:r>
        <w:rPr>
          <w:rFonts w:asciiTheme="minorHAnsi" w:hAnsiTheme="minorHAnsi" w:cstheme="minorHAnsi"/>
          <w:sz w:val="24"/>
          <w:szCs w:val="24"/>
        </w:rPr>
        <w:t xml:space="preserve"> vingt huit</w:t>
      </w:r>
      <w:r w:rsidR="0013326B">
        <w:rPr>
          <w:rFonts w:asciiTheme="minorHAnsi" w:hAnsiTheme="minorHAnsi" w:cstheme="minorHAnsi"/>
          <w:sz w:val="24"/>
          <w:szCs w:val="24"/>
        </w:rPr>
        <w:t xml:space="preserve"> </w:t>
      </w:r>
      <w:r w:rsidR="00C34D7D" w:rsidRPr="00316A87">
        <w:rPr>
          <w:rFonts w:asciiTheme="minorHAnsi" w:hAnsiTheme="minorHAnsi" w:cstheme="minorHAnsi"/>
          <w:sz w:val="24"/>
          <w:szCs w:val="24"/>
        </w:rPr>
        <w:t>mille</w:t>
      </w:r>
      <w:r w:rsidR="000A1FFF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547334" w:rsidRPr="00316A87">
        <w:rPr>
          <w:rFonts w:asciiTheme="minorHAnsi" w:hAnsiTheme="minorHAnsi" w:cstheme="minorHAnsi"/>
          <w:sz w:val="24"/>
          <w:szCs w:val="24"/>
        </w:rPr>
        <w:t>actions</w:t>
      </w:r>
      <w:bookmarkEnd w:id="3"/>
    </w:p>
    <w:p w14:paraId="4BAAFC8B" w14:textId="77777777" w:rsidR="005D6C61" w:rsidRPr="00316A87" w:rsidRDefault="006167B3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C</w:t>
      </w:r>
      <w:r w:rsidR="005D6C61" w:rsidRPr="00316A87">
        <w:rPr>
          <w:rFonts w:asciiTheme="minorHAnsi" w:hAnsiTheme="minorHAnsi" w:cstheme="minorHAnsi"/>
          <w:sz w:val="24"/>
          <w:szCs w:val="24"/>
        </w:rPr>
        <w:t>i .......................</w:t>
      </w:r>
      <w:r w:rsidR="00AB0D6E" w:rsidRPr="00316A87">
        <w:rPr>
          <w:rFonts w:asciiTheme="minorHAnsi" w:hAnsiTheme="minorHAnsi" w:cstheme="minorHAnsi"/>
          <w:sz w:val="24"/>
          <w:szCs w:val="24"/>
        </w:rPr>
        <w:t>.......................</w:t>
      </w:r>
      <w:r w:rsidR="000A1FFF" w:rsidRPr="00316A87">
        <w:rPr>
          <w:rFonts w:asciiTheme="minorHAnsi" w:hAnsiTheme="minorHAnsi" w:cstheme="minorHAnsi"/>
          <w:sz w:val="24"/>
          <w:szCs w:val="24"/>
        </w:rPr>
        <w:t>...........</w:t>
      </w:r>
      <w:r w:rsidR="00AB0D6E" w:rsidRPr="00316A87">
        <w:rPr>
          <w:rFonts w:asciiTheme="minorHAnsi" w:hAnsiTheme="minorHAnsi" w:cstheme="minorHAnsi"/>
          <w:sz w:val="24"/>
          <w:szCs w:val="24"/>
        </w:rPr>
        <w:t>..</w:t>
      </w:r>
      <w:r w:rsidR="006E1D43">
        <w:rPr>
          <w:rFonts w:asciiTheme="minorHAnsi" w:hAnsiTheme="minorHAnsi" w:cstheme="minorHAnsi"/>
          <w:sz w:val="24"/>
          <w:szCs w:val="24"/>
        </w:rPr>
        <w:t>28</w:t>
      </w:r>
      <w:r w:rsidR="00C34D7D" w:rsidRPr="00316A87">
        <w:rPr>
          <w:rFonts w:asciiTheme="minorHAnsi" w:hAnsiTheme="minorHAnsi" w:cstheme="minorHAnsi"/>
          <w:sz w:val="24"/>
          <w:szCs w:val="24"/>
        </w:rPr>
        <w:t xml:space="preserve"> 000</w:t>
      </w:r>
      <w:r w:rsidR="000A1FFF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547334" w:rsidRPr="00316A87">
        <w:rPr>
          <w:rFonts w:asciiTheme="minorHAnsi" w:hAnsiTheme="minorHAnsi" w:cstheme="minorHAnsi"/>
          <w:sz w:val="24"/>
          <w:szCs w:val="24"/>
        </w:rPr>
        <w:t>actions</w:t>
      </w:r>
    </w:p>
    <w:p w14:paraId="79A72D72" w14:textId="77777777" w:rsidR="00C34D7D" w:rsidRPr="00316A87" w:rsidRDefault="00C34D7D">
      <w:pPr>
        <w:rPr>
          <w:rFonts w:asciiTheme="minorHAnsi" w:hAnsiTheme="minorHAnsi" w:cstheme="minorHAnsi"/>
          <w:sz w:val="24"/>
          <w:szCs w:val="24"/>
        </w:rPr>
      </w:pPr>
    </w:p>
    <w:bookmarkEnd w:id="2"/>
    <w:p w14:paraId="1D875D29" w14:textId="77777777" w:rsidR="00EE6E1D" w:rsidRPr="00316A87" w:rsidRDefault="00EE6E1D" w:rsidP="00EE6E1D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Monsieur </w:t>
      </w:r>
      <w:r>
        <w:rPr>
          <w:rFonts w:asciiTheme="minorHAnsi" w:hAnsiTheme="minorHAnsi" w:cstheme="minorHAnsi"/>
          <w:sz w:val="24"/>
          <w:szCs w:val="24"/>
        </w:rPr>
        <w:t>Philippe REVELLAT</w:t>
      </w:r>
      <w:r w:rsidRPr="00316A87">
        <w:rPr>
          <w:rFonts w:asciiTheme="minorHAnsi" w:hAnsiTheme="minorHAnsi" w:cstheme="minorHAnsi"/>
          <w:sz w:val="24"/>
          <w:szCs w:val="24"/>
        </w:rPr>
        <w:t>, propriétaire de</w:t>
      </w:r>
      <w:r w:rsidR="006E1D43">
        <w:rPr>
          <w:rFonts w:asciiTheme="minorHAnsi" w:hAnsiTheme="minorHAnsi" w:cstheme="minorHAnsi"/>
          <w:sz w:val="24"/>
          <w:szCs w:val="24"/>
        </w:rPr>
        <w:t xml:space="preserve"> soixante quinze</w:t>
      </w:r>
      <w:r w:rsidRPr="00316A87">
        <w:rPr>
          <w:rFonts w:asciiTheme="minorHAnsi" w:hAnsiTheme="minorHAnsi" w:cstheme="minorHAnsi"/>
          <w:sz w:val="24"/>
          <w:szCs w:val="24"/>
        </w:rPr>
        <w:t xml:space="preserve"> actions</w:t>
      </w:r>
    </w:p>
    <w:p w14:paraId="6D0DB35A" w14:textId="77777777" w:rsidR="00EE6E1D" w:rsidRPr="00316A87" w:rsidRDefault="00EE6E1D" w:rsidP="00EE6E1D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Ci ...........................................................</w:t>
      </w:r>
      <w:r w:rsidR="006E1D43">
        <w:rPr>
          <w:rFonts w:asciiTheme="minorHAnsi" w:hAnsiTheme="minorHAnsi" w:cstheme="minorHAnsi"/>
          <w:sz w:val="24"/>
          <w:szCs w:val="24"/>
        </w:rPr>
        <w:t>75</w:t>
      </w:r>
      <w:r w:rsidRPr="00316A87">
        <w:rPr>
          <w:rFonts w:asciiTheme="minorHAnsi" w:hAnsiTheme="minorHAnsi" w:cstheme="minorHAnsi"/>
          <w:sz w:val="24"/>
          <w:szCs w:val="24"/>
        </w:rPr>
        <w:t xml:space="preserve"> actions</w:t>
      </w:r>
    </w:p>
    <w:p w14:paraId="41A66C25" w14:textId="77777777" w:rsidR="004E3EBE" w:rsidRDefault="004E3E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8FA960" w14:textId="77777777" w:rsidR="006E1D43" w:rsidRPr="00316A87" w:rsidRDefault="006E1D43" w:rsidP="006E1D43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Monsieur </w:t>
      </w:r>
      <w:r>
        <w:rPr>
          <w:rFonts w:asciiTheme="minorHAnsi" w:hAnsiTheme="minorHAnsi" w:cstheme="minorHAnsi"/>
          <w:sz w:val="24"/>
          <w:szCs w:val="24"/>
        </w:rPr>
        <w:t>F</w:t>
      </w:r>
      <w:r w:rsidR="00156F82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avien REVELLAT</w:t>
      </w:r>
      <w:r w:rsidRPr="00316A87">
        <w:rPr>
          <w:rFonts w:asciiTheme="minorHAnsi" w:hAnsiTheme="minorHAnsi" w:cstheme="minorHAnsi"/>
          <w:sz w:val="24"/>
          <w:szCs w:val="24"/>
        </w:rPr>
        <w:t>, propriétaire de</w:t>
      </w:r>
      <w:r w:rsidR="002063F3">
        <w:rPr>
          <w:rFonts w:asciiTheme="minorHAnsi" w:hAnsiTheme="minorHAnsi" w:cstheme="minorHAnsi"/>
          <w:sz w:val="24"/>
          <w:szCs w:val="24"/>
        </w:rPr>
        <w:t xml:space="preserve"> vingt cinq</w:t>
      </w:r>
      <w:r w:rsidRPr="00316A87">
        <w:rPr>
          <w:rFonts w:asciiTheme="minorHAnsi" w:hAnsiTheme="minorHAnsi" w:cstheme="minorHAnsi"/>
          <w:sz w:val="24"/>
          <w:szCs w:val="24"/>
        </w:rPr>
        <w:t xml:space="preserve"> actions</w:t>
      </w:r>
    </w:p>
    <w:p w14:paraId="2A618ADD" w14:textId="77777777" w:rsidR="006E1D43" w:rsidRPr="00316A87" w:rsidRDefault="006E1D43" w:rsidP="006E1D43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Ci 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316A87">
        <w:rPr>
          <w:rFonts w:asciiTheme="minorHAnsi" w:hAnsiTheme="minorHAnsi" w:cstheme="minorHAnsi"/>
          <w:sz w:val="24"/>
          <w:szCs w:val="24"/>
        </w:rPr>
        <w:t xml:space="preserve"> actions</w:t>
      </w:r>
    </w:p>
    <w:p w14:paraId="7B190298" w14:textId="77777777" w:rsidR="006E1D43" w:rsidRPr="00316A87" w:rsidRDefault="006E1D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8577E9" w14:textId="77777777" w:rsidR="004E3EBE" w:rsidRDefault="004E3EB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55CE54" w14:textId="77777777" w:rsidR="00156F82" w:rsidRPr="00316A87" w:rsidRDefault="00156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D95E8E" w14:textId="77777777" w:rsidR="005D6C61" w:rsidRPr="00316A87" w:rsidRDefault="006E1D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actionnaires</w:t>
      </w:r>
      <w:r w:rsidR="0013326B">
        <w:rPr>
          <w:rFonts w:asciiTheme="minorHAnsi" w:hAnsiTheme="minorHAnsi" w:cstheme="minorHAnsi"/>
          <w:sz w:val="24"/>
          <w:szCs w:val="24"/>
        </w:rPr>
        <w:t xml:space="preserve"> présent</w:t>
      </w:r>
      <w:r>
        <w:rPr>
          <w:rFonts w:asciiTheme="minorHAnsi" w:hAnsiTheme="minorHAnsi" w:cstheme="minorHAnsi"/>
          <w:sz w:val="24"/>
          <w:szCs w:val="24"/>
        </w:rPr>
        <w:t>s</w:t>
      </w:r>
      <w:r w:rsidR="0013326B">
        <w:rPr>
          <w:rFonts w:asciiTheme="minorHAnsi" w:hAnsiTheme="minorHAnsi" w:cstheme="minorHAnsi"/>
          <w:sz w:val="24"/>
          <w:szCs w:val="24"/>
        </w:rPr>
        <w:t xml:space="preserve"> possède</w:t>
      </w:r>
      <w:r>
        <w:rPr>
          <w:rFonts w:asciiTheme="minorHAnsi" w:hAnsiTheme="minorHAnsi" w:cstheme="minorHAnsi"/>
          <w:sz w:val="24"/>
          <w:szCs w:val="24"/>
        </w:rPr>
        <w:t>nt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la totalité des parts composant le capital social.</w:t>
      </w:r>
    </w:p>
    <w:p w14:paraId="6C0D58F5" w14:textId="77777777" w:rsidR="00792C76" w:rsidRPr="00316A87" w:rsidRDefault="00792C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1A9402" w14:textId="77777777" w:rsidR="005D6C61" w:rsidRPr="00316A87" w:rsidRDefault="00FF7843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M</w:t>
      </w:r>
      <w:r w:rsidR="006E1D43">
        <w:rPr>
          <w:rFonts w:asciiTheme="minorHAnsi" w:hAnsiTheme="minorHAnsi" w:cstheme="minorHAnsi"/>
          <w:sz w:val="24"/>
          <w:szCs w:val="24"/>
        </w:rPr>
        <w:t>adame Evelyne</w:t>
      </w:r>
      <w:r w:rsidR="0013326B">
        <w:rPr>
          <w:rFonts w:asciiTheme="minorHAnsi" w:hAnsiTheme="minorHAnsi" w:cstheme="minorHAnsi"/>
          <w:sz w:val="24"/>
          <w:szCs w:val="24"/>
        </w:rPr>
        <w:t xml:space="preserve"> REVELLAT</w:t>
      </w:r>
      <w:r w:rsidR="005879E2" w:rsidRPr="00316A87">
        <w:rPr>
          <w:rFonts w:asciiTheme="minorHAnsi" w:hAnsiTheme="minorHAnsi" w:cstheme="minorHAnsi"/>
          <w:sz w:val="24"/>
          <w:szCs w:val="24"/>
        </w:rPr>
        <w:t xml:space="preserve"> préside la séance en qualité</w:t>
      </w:r>
      <w:r w:rsidR="00AB0D6E" w:rsidRPr="00316A87">
        <w:rPr>
          <w:rFonts w:asciiTheme="minorHAnsi" w:hAnsiTheme="minorHAnsi" w:cstheme="minorHAnsi"/>
          <w:sz w:val="24"/>
          <w:szCs w:val="24"/>
        </w:rPr>
        <w:t xml:space="preserve"> de </w:t>
      </w:r>
      <w:r w:rsidR="00316A87">
        <w:rPr>
          <w:rFonts w:asciiTheme="minorHAnsi" w:hAnsiTheme="minorHAnsi" w:cstheme="minorHAnsi"/>
          <w:sz w:val="24"/>
          <w:szCs w:val="24"/>
        </w:rPr>
        <w:t>P</w:t>
      </w:r>
      <w:r w:rsidRPr="00316A87">
        <w:rPr>
          <w:rFonts w:asciiTheme="minorHAnsi" w:hAnsiTheme="minorHAnsi" w:cstheme="minorHAnsi"/>
          <w:sz w:val="24"/>
          <w:szCs w:val="24"/>
        </w:rPr>
        <w:t>résident</w:t>
      </w:r>
      <w:r w:rsidR="006E1D43">
        <w:rPr>
          <w:rFonts w:asciiTheme="minorHAnsi" w:hAnsiTheme="minorHAnsi" w:cstheme="minorHAnsi"/>
          <w:sz w:val="24"/>
          <w:szCs w:val="24"/>
        </w:rPr>
        <w:t>e</w:t>
      </w:r>
      <w:r w:rsidR="005D6C61" w:rsidRPr="00316A87">
        <w:rPr>
          <w:rFonts w:asciiTheme="minorHAnsi" w:hAnsiTheme="minorHAnsi" w:cstheme="minorHAnsi"/>
          <w:sz w:val="24"/>
          <w:szCs w:val="24"/>
        </w:rPr>
        <w:t>.</w:t>
      </w:r>
    </w:p>
    <w:p w14:paraId="31ACE4DF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5182D" w14:textId="77777777" w:rsidR="005D6C61" w:rsidRPr="00316A87" w:rsidRDefault="00FF7843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6E1D43">
        <w:rPr>
          <w:rFonts w:asciiTheme="minorHAnsi" w:hAnsiTheme="minorHAnsi" w:cstheme="minorHAnsi"/>
          <w:sz w:val="24"/>
          <w:szCs w:val="24"/>
        </w:rPr>
        <w:t>a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Président</w:t>
      </w:r>
      <w:r w:rsidR="006E1D43">
        <w:rPr>
          <w:rFonts w:asciiTheme="minorHAnsi" w:hAnsiTheme="minorHAnsi" w:cstheme="minorHAnsi"/>
          <w:sz w:val="24"/>
          <w:szCs w:val="24"/>
        </w:rPr>
        <w:t>e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dépose sur le bureau et met à la disposition de l'assemblée :</w:t>
      </w:r>
    </w:p>
    <w:p w14:paraId="1A0D5609" w14:textId="77777777" w:rsidR="005D6C61" w:rsidRPr="00316A87" w:rsidRDefault="005D6C61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A4906" w14:textId="77777777" w:rsidR="00792C76" w:rsidRPr="00316A87" w:rsidRDefault="001526CA" w:rsidP="00792C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es copies des lettres de convocation ; </w:t>
      </w:r>
    </w:p>
    <w:p w14:paraId="7BC03608" w14:textId="77777777" w:rsidR="005D6C61" w:rsidRPr="00316A87" w:rsidRDefault="001526CA" w:rsidP="00792C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a feuille de présence ; </w:t>
      </w:r>
    </w:p>
    <w:p w14:paraId="17E5BC5B" w14:textId="6BC90555" w:rsidR="005D6C61" w:rsidRPr="00316A87" w:rsidRDefault="001526CA" w:rsidP="00792C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e rapport de gestion ; </w:t>
      </w:r>
    </w:p>
    <w:p w14:paraId="6377B4D1" w14:textId="77777777" w:rsidR="005D6C61" w:rsidRPr="00316A87" w:rsidRDefault="001526CA" w:rsidP="00792C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>’inventaire et les comptes annuels de l'e</w:t>
      </w:r>
      <w:r w:rsidR="00BB363C" w:rsidRPr="00316A87">
        <w:rPr>
          <w:rFonts w:asciiTheme="minorHAnsi" w:hAnsiTheme="minorHAnsi" w:cstheme="minorHAnsi"/>
          <w:sz w:val="24"/>
          <w:szCs w:val="24"/>
        </w:rPr>
        <w:t>xercice clos le 31 décembre</w:t>
      </w:r>
      <w:r w:rsidR="00717B8C" w:rsidRPr="00316A87">
        <w:rPr>
          <w:rFonts w:asciiTheme="minorHAnsi" w:hAnsiTheme="minorHAnsi" w:cstheme="minorHAnsi"/>
          <w:sz w:val="24"/>
          <w:szCs w:val="24"/>
        </w:rPr>
        <w:t xml:space="preserve">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; </w:t>
      </w:r>
    </w:p>
    <w:p w14:paraId="026093E4" w14:textId="77777777" w:rsidR="005D6C61" w:rsidRPr="00316A87" w:rsidRDefault="001526CA" w:rsidP="00792C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e texte des projets de résolution. </w:t>
      </w:r>
    </w:p>
    <w:p w14:paraId="4E163CC3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25E1C1" w14:textId="77777777" w:rsidR="005D6C61" w:rsidRPr="00316A87" w:rsidRDefault="005F645C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64488C">
        <w:rPr>
          <w:rFonts w:asciiTheme="minorHAnsi" w:hAnsiTheme="minorHAnsi" w:cstheme="minorHAnsi"/>
          <w:sz w:val="24"/>
          <w:szCs w:val="24"/>
        </w:rPr>
        <w:t>a</w:t>
      </w:r>
      <w:r w:rsidR="002A5647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5D6C61" w:rsidRPr="00316A87">
        <w:rPr>
          <w:rFonts w:asciiTheme="minorHAnsi" w:hAnsiTheme="minorHAnsi" w:cstheme="minorHAnsi"/>
          <w:sz w:val="24"/>
          <w:szCs w:val="24"/>
        </w:rPr>
        <w:t>Président</w:t>
      </w:r>
      <w:r w:rsidR="0064488C">
        <w:rPr>
          <w:rFonts w:asciiTheme="minorHAnsi" w:hAnsiTheme="minorHAnsi" w:cstheme="minorHAnsi"/>
          <w:sz w:val="24"/>
          <w:szCs w:val="24"/>
        </w:rPr>
        <w:t xml:space="preserve">e </w:t>
      </w:r>
      <w:r w:rsidR="005D6C61" w:rsidRPr="00316A87">
        <w:rPr>
          <w:rFonts w:asciiTheme="minorHAnsi" w:hAnsiTheme="minorHAnsi" w:cstheme="minorHAnsi"/>
          <w:sz w:val="24"/>
          <w:szCs w:val="24"/>
        </w:rPr>
        <w:t>déclare que tous les documents prescrits par l'article 36 du décret du 23 mars 1967 ont été adressés aux associés et tenus à leur disposition au siège social pendant le délai de quinze jours ayant précédé l'assemblée.</w:t>
      </w:r>
    </w:p>
    <w:p w14:paraId="36527C96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L'assemblée sur sa demande lui donne acte de sa déclaration et reconnaît la validité de la convocation.</w:t>
      </w:r>
    </w:p>
    <w:p w14:paraId="1582474F" w14:textId="77777777" w:rsidR="005D6C61" w:rsidRPr="00316A87" w:rsidRDefault="0064488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Puis la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Président</w:t>
      </w:r>
      <w:r>
        <w:rPr>
          <w:rFonts w:asciiTheme="minorHAnsi" w:hAnsiTheme="minorHAnsi" w:cstheme="minorHAnsi"/>
          <w:sz w:val="24"/>
          <w:szCs w:val="24"/>
        </w:rPr>
        <w:t>e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rappelle que l'assemblée est réunie à l'effet de délibérer sur l'ordre du jour suivant :</w:t>
      </w:r>
    </w:p>
    <w:p w14:paraId="41F659BF" w14:textId="77777777" w:rsidR="00792C76" w:rsidRPr="00316A87" w:rsidRDefault="005D6C61" w:rsidP="00792C76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2DDC922" w14:textId="77777777" w:rsidR="00792C76" w:rsidRPr="00316A87" w:rsidRDefault="005D6C61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Rapport de gestion sur l'activité de la Société ; </w:t>
      </w:r>
    </w:p>
    <w:p w14:paraId="3179E18A" w14:textId="77777777" w:rsidR="00792C76" w:rsidRPr="00316A87" w:rsidRDefault="005D6C61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Approbation des comptes annuels d</w:t>
      </w:r>
      <w:r w:rsidR="00BB363C" w:rsidRPr="00316A87">
        <w:rPr>
          <w:rFonts w:asciiTheme="minorHAnsi" w:hAnsiTheme="minorHAnsi" w:cstheme="minorHAnsi"/>
          <w:sz w:val="24"/>
          <w:szCs w:val="24"/>
        </w:rPr>
        <w:t>e l'exercice clos le 31 décembre</w:t>
      </w:r>
      <w:r w:rsidR="00DB171C" w:rsidRPr="00316A87">
        <w:rPr>
          <w:rFonts w:asciiTheme="minorHAnsi" w:hAnsiTheme="minorHAnsi" w:cstheme="minorHAnsi"/>
          <w:sz w:val="24"/>
          <w:szCs w:val="24"/>
        </w:rPr>
        <w:t xml:space="preserve">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6D1038" w:rsidRPr="00316A87">
        <w:rPr>
          <w:rFonts w:asciiTheme="minorHAnsi" w:hAnsiTheme="minorHAnsi" w:cstheme="minorHAnsi"/>
          <w:sz w:val="24"/>
          <w:szCs w:val="24"/>
        </w:rPr>
        <w:t>, quitus à la gérance</w:t>
      </w:r>
    </w:p>
    <w:p w14:paraId="2BCE29D9" w14:textId="77777777" w:rsidR="005D6C61" w:rsidRPr="00316A87" w:rsidRDefault="005D6C61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Affectation des résultats ;</w:t>
      </w:r>
    </w:p>
    <w:p w14:paraId="1F2844F2" w14:textId="77777777" w:rsidR="00792C76" w:rsidRPr="00316A87" w:rsidRDefault="005879E2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Rémunération de la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gérance ; </w:t>
      </w:r>
    </w:p>
    <w:p w14:paraId="66E9CCF5" w14:textId="77777777" w:rsidR="005D6C61" w:rsidRPr="00316A87" w:rsidRDefault="005D6C61" w:rsidP="00792C76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Pouvoirs en vue des formalités. </w:t>
      </w:r>
    </w:p>
    <w:p w14:paraId="3268B310" w14:textId="77777777" w:rsidR="005D6C61" w:rsidRPr="00316A87" w:rsidRDefault="005D6C61" w:rsidP="00EB1308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AA4167" w14:textId="77777777" w:rsidR="005D6C61" w:rsidRPr="00316A87" w:rsidRDefault="005F645C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64488C">
        <w:rPr>
          <w:rFonts w:asciiTheme="minorHAnsi" w:hAnsiTheme="minorHAnsi" w:cstheme="minorHAnsi"/>
          <w:sz w:val="24"/>
          <w:szCs w:val="24"/>
        </w:rPr>
        <w:t>a</w:t>
      </w:r>
      <w:r w:rsidR="00AE4D9F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5D6C61" w:rsidRPr="00316A87">
        <w:rPr>
          <w:rFonts w:asciiTheme="minorHAnsi" w:hAnsiTheme="minorHAnsi" w:cstheme="minorHAnsi"/>
          <w:sz w:val="24"/>
          <w:szCs w:val="24"/>
        </w:rPr>
        <w:t>Président</w:t>
      </w:r>
      <w:r w:rsidR="0064488C">
        <w:rPr>
          <w:rFonts w:asciiTheme="minorHAnsi" w:hAnsiTheme="minorHAnsi" w:cstheme="minorHAnsi"/>
          <w:sz w:val="24"/>
          <w:szCs w:val="24"/>
        </w:rPr>
        <w:t>e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donne lecture </w:t>
      </w:r>
      <w:r w:rsidR="00ED4E6D" w:rsidRPr="00316A87">
        <w:rPr>
          <w:rFonts w:asciiTheme="minorHAnsi" w:hAnsiTheme="minorHAnsi" w:cstheme="minorHAnsi"/>
          <w:sz w:val="24"/>
          <w:szCs w:val="24"/>
        </w:rPr>
        <w:t>d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u rapport de gestion de </w:t>
      </w:r>
      <w:r w:rsidR="00792C76" w:rsidRPr="00316A87">
        <w:rPr>
          <w:rFonts w:asciiTheme="minorHAnsi" w:hAnsiTheme="minorHAnsi" w:cstheme="minorHAnsi"/>
          <w:sz w:val="24"/>
          <w:szCs w:val="24"/>
        </w:rPr>
        <w:t>la gérance</w:t>
      </w:r>
      <w:r w:rsidR="00ED4E6D" w:rsidRPr="00316A87">
        <w:rPr>
          <w:rFonts w:asciiTheme="minorHAnsi" w:hAnsiTheme="minorHAnsi" w:cstheme="minorHAnsi"/>
          <w:sz w:val="24"/>
          <w:szCs w:val="24"/>
        </w:rPr>
        <w:t>.</w:t>
      </w:r>
    </w:p>
    <w:p w14:paraId="1F9C0F65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075CA6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Per</w:t>
      </w:r>
      <w:r w:rsidR="00547334" w:rsidRPr="00316A87">
        <w:rPr>
          <w:rFonts w:asciiTheme="minorHAnsi" w:hAnsiTheme="minorHAnsi" w:cstheme="minorHAnsi"/>
          <w:sz w:val="24"/>
          <w:szCs w:val="24"/>
        </w:rPr>
        <w:t>sonne ne demandant la parole, l</w:t>
      </w:r>
      <w:r w:rsidR="000E1852" w:rsidRPr="00316A87">
        <w:rPr>
          <w:rFonts w:asciiTheme="minorHAnsi" w:hAnsiTheme="minorHAnsi" w:cstheme="minorHAnsi"/>
          <w:sz w:val="24"/>
          <w:szCs w:val="24"/>
        </w:rPr>
        <w:t>e</w:t>
      </w: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73606" w:rsidRPr="00316A87">
        <w:rPr>
          <w:rFonts w:asciiTheme="minorHAnsi" w:hAnsiTheme="minorHAnsi" w:cstheme="minorHAnsi"/>
          <w:sz w:val="24"/>
          <w:szCs w:val="24"/>
        </w:rPr>
        <w:t xml:space="preserve">Président </w:t>
      </w:r>
      <w:r w:rsidR="00792C76" w:rsidRPr="00316A87">
        <w:rPr>
          <w:rFonts w:asciiTheme="minorHAnsi" w:hAnsiTheme="minorHAnsi" w:cstheme="minorHAnsi"/>
          <w:sz w:val="24"/>
          <w:szCs w:val="24"/>
        </w:rPr>
        <w:t>met</w:t>
      </w:r>
      <w:r w:rsidRPr="00316A87">
        <w:rPr>
          <w:rFonts w:asciiTheme="minorHAnsi" w:hAnsiTheme="minorHAnsi" w:cstheme="minorHAnsi"/>
          <w:sz w:val="24"/>
          <w:szCs w:val="24"/>
        </w:rPr>
        <w:t xml:space="preserve"> successivement aux voix les résolutions suivantes inscrites à l'ordre du jour :</w:t>
      </w:r>
    </w:p>
    <w:p w14:paraId="527A26AB" w14:textId="77777777" w:rsidR="00ED4E6D" w:rsidRPr="00316A87" w:rsidRDefault="00ED4E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2A4A36" w14:textId="77777777" w:rsidR="00792C76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DB628" w14:textId="77777777" w:rsidR="00FE6F13" w:rsidRPr="00316A87" w:rsidRDefault="00FE6F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F213BF" w14:textId="77777777" w:rsidR="005D6C61" w:rsidRDefault="005D6C61" w:rsidP="00792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>PREMIERE   RESOLUTION</w:t>
      </w:r>
    </w:p>
    <w:p w14:paraId="18EC3991" w14:textId="77777777" w:rsidR="00FE6F13" w:rsidRPr="00316A87" w:rsidRDefault="00FE6F13" w:rsidP="00792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69257A" w14:textId="77777777" w:rsidR="00267BF5" w:rsidRPr="00316A87" w:rsidRDefault="00267BF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CF7CD5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L'assemblée générale ordinaire, après avoir entendu la lecture du rapport de gestion de </w:t>
      </w:r>
      <w:r w:rsidR="00ED4E6D" w:rsidRPr="00316A87">
        <w:rPr>
          <w:rFonts w:asciiTheme="minorHAnsi" w:hAnsiTheme="minorHAnsi" w:cstheme="minorHAnsi"/>
          <w:sz w:val="24"/>
          <w:szCs w:val="24"/>
        </w:rPr>
        <w:t>la gérance</w:t>
      </w:r>
      <w:r w:rsidRPr="00316A87">
        <w:rPr>
          <w:rFonts w:asciiTheme="minorHAnsi" w:hAnsiTheme="minorHAnsi" w:cstheme="minorHAnsi"/>
          <w:sz w:val="24"/>
          <w:szCs w:val="24"/>
        </w:rPr>
        <w:t xml:space="preserve"> sur l’activité de la société et les comptes annuels de l’e</w:t>
      </w:r>
      <w:r w:rsidR="00BB363C" w:rsidRPr="00316A87">
        <w:rPr>
          <w:rFonts w:asciiTheme="minorHAnsi" w:hAnsiTheme="minorHAnsi" w:cstheme="minorHAnsi"/>
          <w:sz w:val="24"/>
          <w:szCs w:val="24"/>
        </w:rPr>
        <w:t>xercice clos le 31 décembre</w:t>
      </w:r>
      <w:r w:rsidR="00DB171C" w:rsidRPr="00316A87">
        <w:rPr>
          <w:rFonts w:asciiTheme="minorHAnsi" w:hAnsiTheme="minorHAnsi" w:cstheme="minorHAnsi"/>
          <w:sz w:val="24"/>
          <w:szCs w:val="24"/>
        </w:rPr>
        <w:t xml:space="preserve">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Pr="00316A87">
        <w:rPr>
          <w:rFonts w:asciiTheme="minorHAnsi" w:hAnsiTheme="minorHAnsi" w:cstheme="minorHAnsi"/>
          <w:sz w:val="24"/>
          <w:szCs w:val="24"/>
        </w:rPr>
        <w:t>, approuve ledit rapport de gestion ainsi que l’inventaire et les comptes annuels de l’e</w:t>
      </w:r>
      <w:r w:rsidR="00BB363C" w:rsidRPr="00316A87">
        <w:rPr>
          <w:rFonts w:asciiTheme="minorHAnsi" w:hAnsiTheme="minorHAnsi" w:cstheme="minorHAnsi"/>
          <w:sz w:val="24"/>
          <w:szCs w:val="24"/>
        </w:rPr>
        <w:t>xercice clos le 31 décembre</w:t>
      </w:r>
      <w:r w:rsidR="00DB171C" w:rsidRPr="00316A87">
        <w:rPr>
          <w:rFonts w:asciiTheme="minorHAnsi" w:hAnsiTheme="minorHAnsi" w:cstheme="minorHAnsi"/>
          <w:sz w:val="24"/>
          <w:szCs w:val="24"/>
        </w:rPr>
        <w:t xml:space="preserve">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Pr="00316A87">
        <w:rPr>
          <w:rFonts w:asciiTheme="minorHAnsi" w:hAnsiTheme="minorHAnsi" w:cstheme="minorHAnsi"/>
          <w:sz w:val="24"/>
          <w:szCs w:val="24"/>
        </w:rPr>
        <w:t xml:space="preserve"> lesq</w:t>
      </w:r>
      <w:r w:rsidR="007A4353" w:rsidRPr="00316A87">
        <w:rPr>
          <w:rFonts w:asciiTheme="minorHAnsi" w:hAnsiTheme="minorHAnsi" w:cstheme="minorHAnsi"/>
          <w:sz w:val="24"/>
          <w:szCs w:val="24"/>
        </w:rPr>
        <w:t xml:space="preserve">uels font apparaître </w:t>
      </w:r>
      <w:r w:rsidR="0064488C">
        <w:rPr>
          <w:rFonts w:asciiTheme="minorHAnsi" w:hAnsiTheme="minorHAnsi" w:cstheme="minorHAnsi"/>
          <w:sz w:val="24"/>
          <w:szCs w:val="24"/>
        </w:rPr>
        <w:t>une perte</w:t>
      </w:r>
      <w:r w:rsidR="000047B3" w:rsidRPr="00316A87">
        <w:rPr>
          <w:rFonts w:asciiTheme="minorHAnsi" w:hAnsiTheme="minorHAnsi" w:cstheme="minorHAnsi"/>
          <w:sz w:val="24"/>
          <w:szCs w:val="24"/>
        </w:rPr>
        <w:t xml:space="preserve"> de </w:t>
      </w:r>
      <w:r w:rsidR="0064488C">
        <w:rPr>
          <w:rFonts w:asciiTheme="minorHAnsi" w:hAnsiTheme="minorHAnsi" w:cstheme="minorHAnsi"/>
          <w:sz w:val="24"/>
          <w:szCs w:val="24"/>
        </w:rPr>
        <w:t>19 946,78</w:t>
      </w:r>
      <w:r w:rsidR="00CB4108" w:rsidRPr="00316A87">
        <w:rPr>
          <w:rFonts w:asciiTheme="minorHAnsi" w:hAnsiTheme="minorHAnsi" w:cstheme="minorHAnsi"/>
          <w:sz w:val="24"/>
          <w:szCs w:val="24"/>
        </w:rPr>
        <w:t xml:space="preserve"> €</w:t>
      </w:r>
      <w:r w:rsidRPr="00316A87">
        <w:rPr>
          <w:rFonts w:asciiTheme="minorHAnsi" w:hAnsiTheme="minorHAnsi" w:cstheme="minorHAnsi"/>
          <w:sz w:val="24"/>
          <w:szCs w:val="24"/>
        </w:rPr>
        <w:t>.</w:t>
      </w:r>
    </w:p>
    <w:p w14:paraId="5FF4C41B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1419A6" w14:textId="77777777" w:rsidR="005D6C61" w:rsidRPr="00316A87" w:rsidRDefault="00616F8C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'assemblée générale donne </w:t>
      </w:r>
      <w:r w:rsidR="001D05C3" w:rsidRPr="00316A87">
        <w:rPr>
          <w:rFonts w:asciiTheme="minorHAnsi" w:hAnsiTheme="minorHAnsi" w:cstheme="minorHAnsi"/>
          <w:sz w:val="24"/>
          <w:szCs w:val="24"/>
        </w:rPr>
        <w:t xml:space="preserve">cependant 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quitus entier et sans réserve à </w:t>
      </w:r>
      <w:r w:rsidR="005F645C" w:rsidRPr="00316A87">
        <w:rPr>
          <w:rFonts w:asciiTheme="minorHAnsi" w:hAnsiTheme="minorHAnsi" w:cstheme="minorHAnsi"/>
          <w:sz w:val="24"/>
          <w:szCs w:val="24"/>
        </w:rPr>
        <w:t>la présidence</w:t>
      </w:r>
      <w:r w:rsidR="005D6C61" w:rsidRPr="00316A87">
        <w:rPr>
          <w:rFonts w:asciiTheme="minorHAnsi" w:hAnsiTheme="minorHAnsi" w:cstheme="minorHAnsi"/>
          <w:sz w:val="24"/>
          <w:szCs w:val="24"/>
        </w:rPr>
        <w:t xml:space="preserve"> de l'exécution de son mandat pour l’exercice écoulé.</w:t>
      </w:r>
    </w:p>
    <w:p w14:paraId="3A28C6FA" w14:textId="77777777" w:rsidR="00267BF5" w:rsidRPr="00316A87" w:rsidRDefault="00267BF5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9663E36" w14:textId="77777777" w:rsidR="005D6C61" w:rsidRPr="00316A87" w:rsidRDefault="005D6C6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16A87">
        <w:rPr>
          <w:rFonts w:asciiTheme="minorHAnsi" w:hAnsiTheme="minorHAnsi" w:cstheme="minorHAnsi"/>
          <w:i/>
          <w:sz w:val="24"/>
          <w:szCs w:val="24"/>
        </w:rPr>
        <w:t>Cette résolution mise aux voix, est adoptée à l'unanimité</w:t>
      </w:r>
      <w:r w:rsidR="004D4BA9" w:rsidRPr="00316A87">
        <w:rPr>
          <w:rFonts w:asciiTheme="minorHAnsi" w:hAnsiTheme="minorHAnsi" w:cstheme="minorHAnsi"/>
          <w:i/>
          <w:sz w:val="24"/>
          <w:szCs w:val="24"/>
        </w:rPr>
        <w:t xml:space="preserve"> des actionnaires présents</w:t>
      </w:r>
      <w:r w:rsidRPr="00316A87">
        <w:rPr>
          <w:rFonts w:asciiTheme="minorHAnsi" w:hAnsiTheme="minorHAnsi" w:cstheme="minorHAnsi"/>
          <w:i/>
          <w:sz w:val="24"/>
          <w:szCs w:val="24"/>
        </w:rPr>
        <w:t>.</w:t>
      </w:r>
    </w:p>
    <w:p w14:paraId="726D6BD7" w14:textId="77777777" w:rsidR="00FE6F13" w:rsidRDefault="00FE6F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CF0938" w14:textId="77777777" w:rsidR="00FE6F13" w:rsidRPr="00316A87" w:rsidRDefault="00FE6F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19BC3" w14:textId="77777777" w:rsidR="00792C76" w:rsidRPr="00316A87" w:rsidRDefault="00792C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E14968" w14:textId="77777777" w:rsidR="005D6C61" w:rsidRPr="00316A87" w:rsidRDefault="005D6C61" w:rsidP="00792C7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>DEUXIÈME   RESOLUTION</w:t>
      </w:r>
    </w:p>
    <w:p w14:paraId="22C9CBC9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9BAFEB" w14:textId="77777777" w:rsidR="005D6C61" w:rsidRPr="00316A87" w:rsidRDefault="005D6C61">
      <w:pPr>
        <w:pStyle w:val="Titre1"/>
        <w:rPr>
          <w:rFonts w:asciiTheme="minorHAnsi" w:hAnsiTheme="minorHAnsi" w:cstheme="minorHAnsi"/>
          <w:b w:val="0"/>
          <w:sz w:val="24"/>
          <w:szCs w:val="24"/>
        </w:rPr>
      </w:pPr>
      <w:r w:rsidRPr="00316A87">
        <w:rPr>
          <w:rFonts w:asciiTheme="minorHAnsi" w:hAnsiTheme="minorHAnsi" w:cstheme="minorHAnsi"/>
          <w:b w:val="0"/>
          <w:sz w:val="24"/>
          <w:szCs w:val="24"/>
        </w:rPr>
        <w:t>Affectation de résultat</w:t>
      </w:r>
      <w:r w:rsidR="00EB1308" w:rsidRPr="00316A87">
        <w:rPr>
          <w:rFonts w:asciiTheme="minorHAnsi" w:hAnsiTheme="minorHAnsi" w:cstheme="minorHAnsi"/>
          <w:b w:val="0"/>
          <w:sz w:val="24"/>
          <w:szCs w:val="24"/>
        </w:rPr>
        <w:t> :</w:t>
      </w:r>
    </w:p>
    <w:p w14:paraId="19B8924E" w14:textId="77777777" w:rsidR="003D389C" w:rsidRPr="00316A87" w:rsidRDefault="003D389C" w:rsidP="003D389C">
      <w:pPr>
        <w:rPr>
          <w:rFonts w:asciiTheme="minorHAnsi" w:hAnsiTheme="minorHAnsi" w:cstheme="minorHAnsi"/>
          <w:sz w:val="24"/>
          <w:szCs w:val="24"/>
        </w:rPr>
      </w:pPr>
    </w:p>
    <w:p w14:paraId="58D17C32" w14:textId="77777777" w:rsidR="00FF7843" w:rsidRPr="00316A87" w:rsidRDefault="0064488C" w:rsidP="00FF78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perte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de l’e</w:t>
      </w:r>
      <w:r w:rsidR="00CD70DB" w:rsidRPr="00316A87">
        <w:rPr>
          <w:rFonts w:asciiTheme="minorHAnsi" w:hAnsiTheme="minorHAnsi" w:cstheme="minorHAnsi"/>
          <w:sz w:val="24"/>
          <w:szCs w:val="24"/>
        </w:rPr>
        <w:t>xercice clos le 31 décembre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s’élevant à </w:t>
      </w:r>
      <w:r>
        <w:rPr>
          <w:rFonts w:asciiTheme="minorHAnsi" w:hAnsiTheme="minorHAnsi" w:cstheme="minorHAnsi"/>
          <w:sz w:val="24"/>
          <w:szCs w:val="24"/>
        </w:rPr>
        <w:t>19 946,78</w:t>
      </w:r>
      <w:r w:rsidR="00CB4108" w:rsidRPr="00316A87">
        <w:rPr>
          <w:rFonts w:asciiTheme="minorHAnsi" w:hAnsiTheme="minorHAnsi" w:cstheme="minorHAnsi"/>
          <w:sz w:val="24"/>
          <w:szCs w:val="24"/>
        </w:rPr>
        <w:t xml:space="preserve"> €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est affecté</w:t>
      </w:r>
      <w:r>
        <w:rPr>
          <w:rFonts w:asciiTheme="minorHAnsi" w:hAnsiTheme="minorHAnsi" w:cstheme="minorHAnsi"/>
          <w:sz w:val="24"/>
          <w:szCs w:val="24"/>
        </w:rPr>
        <w:t>e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F7843" w:rsidRPr="00316A87">
        <w:rPr>
          <w:rFonts w:asciiTheme="minorHAnsi" w:hAnsiTheme="minorHAnsi" w:cstheme="minorHAnsi"/>
          <w:sz w:val="24"/>
          <w:szCs w:val="24"/>
        </w:rPr>
        <w:t>de la manière suivante :</w:t>
      </w:r>
    </w:p>
    <w:p w14:paraId="77967D67" w14:textId="77777777" w:rsidR="00C02266" w:rsidRPr="00316A87" w:rsidRDefault="00C02266" w:rsidP="00FF7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55C031" w14:textId="77777777" w:rsidR="00FF7843" w:rsidRPr="00316A87" w:rsidRDefault="0064488C" w:rsidP="00FF7843">
      <w:pPr>
        <w:pStyle w:val="Paragraphedeliste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Report à nouveau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: </w:t>
      </w:r>
      <w:r w:rsidR="005505C2" w:rsidRPr="00316A87">
        <w:rPr>
          <w:rFonts w:asciiTheme="minorHAnsi" w:hAnsiTheme="minorHAnsi" w:cstheme="minorHAnsi"/>
          <w:sz w:val="24"/>
          <w:szCs w:val="24"/>
        </w:rPr>
        <w:t xml:space="preserve">      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 </w:t>
      </w:r>
      <w:r w:rsidR="00385BE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19 946,78)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BBB07AB" w14:textId="77777777" w:rsidR="00091D19" w:rsidRPr="00316A87" w:rsidRDefault="00091D19" w:rsidP="00091D19">
      <w:pPr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14:paraId="01220C3B" w14:textId="77777777" w:rsidR="00091D19" w:rsidRPr="00316A87" w:rsidRDefault="00091D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3BF67F" w14:textId="77777777" w:rsidR="00C02266" w:rsidRPr="00316A87" w:rsidRDefault="00C022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6C2F6C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L'assemblée générale prend acte qu'il n'a pas été distribué d</w:t>
      </w:r>
      <w:r w:rsidR="002A5647" w:rsidRPr="00316A87">
        <w:rPr>
          <w:rFonts w:asciiTheme="minorHAnsi" w:hAnsiTheme="minorHAnsi" w:cstheme="minorHAnsi"/>
          <w:sz w:val="24"/>
          <w:szCs w:val="24"/>
        </w:rPr>
        <w:t>e dividendes au titre de cet</w:t>
      </w:r>
      <w:r w:rsidRPr="00316A87">
        <w:rPr>
          <w:rFonts w:asciiTheme="minorHAnsi" w:hAnsiTheme="minorHAnsi" w:cstheme="minorHAnsi"/>
          <w:sz w:val="24"/>
          <w:szCs w:val="24"/>
        </w:rPr>
        <w:t xml:space="preserve"> exercice.</w:t>
      </w:r>
    </w:p>
    <w:p w14:paraId="4E63F393" w14:textId="77777777" w:rsidR="00BE13DC" w:rsidRPr="00316A87" w:rsidRDefault="00BE13DC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842C79" w14:textId="77777777" w:rsidR="005D6C61" w:rsidRPr="00316A87" w:rsidRDefault="005D6C61" w:rsidP="00690810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Cette résolution mise aux voix, est adoptée à l'unanimité</w:t>
      </w:r>
      <w:r w:rsidR="004D4BA9"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des actionnaires présents</w:t>
      </w: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48AB0CDA" w14:textId="77777777" w:rsidR="007A644E" w:rsidRDefault="005D6C61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6518DA70" w14:textId="77777777" w:rsidR="00FE6F13" w:rsidRPr="00316A87" w:rsidRDefault="00FE6F13">
      <w:pPr>
        <w:rPr>
          <w:rFonts w:asciiTheme="minorHAnsi" w:hAnsiTheme="minorHAnsi" w:cstheme="minorHAnsi"/>
          <w:sz w:val="24"/>
          <w:szCs w:val="24"/>
        </w:rPr>
      </w:pPr>
    </w:p>
    <w:p w14:paraId="0580F353" w14:textId="77777777" w:rsidR="005D6C61" w:rsidRDefault="007A644E" w:rsidP="00792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TROISIEME </w:t>
      </w:r>
      <w:r w:rsidR="005D6C61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 RESOLUTION</w:t>
      </w:r>
    </w:p>
    <w:p w14:paraId="3F037B90" w14:textId="77777777" w:rsidR="00FE6F13" w:rsidRPr="00316A87" w:rsidRDefault="00FE6F13" w:rsidP="00792C7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A816F0" w14:textId="77777777" w:rsidR="00792C76" w:rsidRPr="00316A87" w:rsidRDefault="00792C76" w:rsidP="00792C7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849D92" w14:textId="77777777" w:rsidR="002A5647" w:rsidRPr="00316A87" w:rsidRDefault="00A5536D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</w:t>
      </w:r>
      <w:r w:rsidR="0064488C">
        <w:rPr>
          <w:rFonts w:asciiTheme="minorHAnsi" w:hAnsiTheme="minorHAnsi" w:cstheme="minorHAnsi"/>
          <w:sz w:val="24"/>
          <w:szCs w:val="24"/>
        </w:rPr>
        <w:t>a</w:t>
      </w: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E6F13">
        <w:rPr>
          <w:rFonts w:asciiTheme="minorHAnsi" w:hAnsiTheme="minorHAnsi" w:cstheme="minorHAnsi"/>
          <w:sz w:val="24"/>
          <w:szCs w:val="24"/>
        </w:rPr>
        <w:t>P</w:t>
      </w:r>
      <w:r w:rsidRPr="00316A87">
        <w:rPr>
          <w:rFonts w:asciiTheme="minorHAnsi" w:hAnsiTheme="minorHAnsi" w:cstheme="minorHAnsi"/>
          <w:sz w:val="24"/>
          <w:szCs w:val="24"/>
        </w:rPr>
        <w:t>résident</w:t>
      </w:r>
      <w:r w:rsidR="0064488C">
        <w:rPr>
          <w:rFonts w:asciiTheme="minorHAnsi" w:hAnsiTheme="minorHAnsi" w:cstheme="minorHAnsi"/>
          <w:sz w:val="24"/>
          <w:szCs w:val="24"/>
        </w:rPr>
        <w:t>e</w:t>
      </w:r>
      <w:r w:rsidR="007A4353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6A6897" w:rsidRPr="00316A87">
        <w:rPr>
          <w:rFonts w:asciiTheme="minorHAnsi" w:hAnsiTheme="minorHAnsi" w:cstheme="minorHAnsi"/>
          <w:sz w:val="24"/>
          <w:szCs w:val="24"/>
        </w:rPr>
        <w:t>n’</w:t>
      </w:r>
      <w:r w:rsidR="001D05C3" w:rsidRPr="00316A87">
        <w:rPr>
          <w:rFonts w:asciiTheme="minorHAnsi" w:hAnsiTheme="minorHAnsi" w:cstheme="minorHAnsi"/>
          <w:sz w:val="24"/>
          <w:szCs w:val="24"/>
        </w:rPr>
        <w:t>a</w:t>
      </w:r>
      <w:r w:rsidR="006A6897" w:rsidRPr="00316A87">
        <w:rPr>
          <w:rFonts w:asciiTheme="minorHAnsi" w:hAnsiTheme="minorHAnsi" w:cstheme="minorHAnsi"/>
          <w:sz w:val="24"/>
          <w:szCs w:val="24"/>
        </w:rPr>
        <w:t xml:space="preserve"> pas</w:t>
      </w:r>
      <w:r w:rsidR="001D05C3" w:rsidRPr="00316A87">
        <w:rPr>
          <w:rFonts w:asciiTheme="minorHAnsi" w:hAnsiTheme="minorHAnsi" w:cstheme="minorHAnsi"/>
          <w:sz w:val="24"/>
          <w:szCs w:val="24"/>
        </w:rPr>
        <w:t xml:space="preserve"> perçu</w:t>
      </w:r>
      <w:r w:rsidR="005505C2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DE46DF" w:rsidRPr="00316A87">
        <w:rPr>
          <w:rFonts w:asciiTheme="minorHAnsi" w:hAnsiTheme="minorHAnsi" w:cstheme="minorHAnsi"/>
          <w:sz w:val="24"/>
          <w:szCs w:val="24"/>
        </w:rPr>
        <w:t xml:space="preserve">de </w:t>
      </w:r>
      <w:r w:rsidR="001D05C3" w:rsidRPr="00316A87">
        <w:rPr>
          <w:rFonts w:asciiTheme="minorHAnsi" w:hAnsiTheme="minorHAnsi" w:cstheme="minorHAnsi"/>
          <w:sz w:val="24"/>
          <w:szCs w:val="24"/>
        </w:rPr>
        <w:t>rémunération</w:t>
      </w:r>
      <w:r w:rsidR="005505C2" w:rsidRPr="00316A87">
        <w:rPr>
          <w:rFonts w:asciiTheme="minorHAnsi" w:hAnsiTheme="minorHAnsi" w:cstheme="minorHAnsi"/>
          <w:sz w:val="24"/>
          <w:szCs w:val="24"/>
        </w:rPr>
        <w:t>.</w:t>
      </w:r>
    </w:p>
    <w:p w14:paraId="149DE693" w14:textId="77777777" w:rsidR="002A5647" w:rsidRPr="00316A87" w:rsidRDefault="002A564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A34489" w14:textId="77777777" w:rsidR="002A6D5B" w:rsidRPr="00316A87" w:rsidRDefault="002A6D5B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L’assemblée approuve ce point.</w:t>
      </w:r>
    </w:p>
    <w:p w14:paraId="7A88F8E8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C1E4DF" w14:textId="77777777" w:rsidR="005D6C61" w:rsidRPr="00316A87" w:rsidRDefault="005D6C61" w:rsidP="00F0379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Cette résolution, mise aux voix</w:t>
      </w:r>
      <w:r w:rsidR="00792C76"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, est</w:t>
      </w: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adoptée à l'unanimité</w:t>
      </w:r>
      <w:r w:rsidR="004D4BA9"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des actionnaires présents</w:t>
      </w: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7076444E" w14:textId="77777777" w:rsidR="002C02FC" w:rsidRPr="00316A87" w:rsidRDefault="002C02FC">
      <w:pPr>
        <w:rPr>
          <w:rFonts w:asciiTheme="minorHAnsi" w:hAnsiTheme="minorHAnsi" w:cstheme="minorHAnsi"/>
          <w:b/>
          <w:sz w:val="24"/>
          <w:szCs w:val="24"/>
        </w:rPr>
      </w:pPr>
    </w:p>
    <w:p w14:paraId="042769F0" w14:textId="77777777" w:rsidR="004D4BA9" w:rsidRPr="00316A87" w:rsidRDefault="004D4BA9" w:rsidP="00792C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17CA91" w14:textId="77777777" w:rsidR="004D4BA9" w:rsidRPr="00316A87" w:rsidRDefault="004D4BA9" w:rsidP="00792C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C30739" w14:textId="77777777" w:rsidR="00F278A4" w:rsidRDefault="00F278A4" w:rsidP="00792C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6A87">
        <w:rPr>
          <w:rFonts w:asciiTheme="minorHAnsi" w:hAnsiTheme="minorHAnsi" w:cstheme="minorHAnsi"/>
          <w:b/>
          <w:sz w:val="24"/>
          <w:szCs w:val="24"/>
        </w:rPr>
        <w:t>QUATRIEME RESOLUTION</w:t>
      </w:r>
    </w:p>
    <w:p w14:paraId="62F8FAEF" w14:textId="77777777" w:rsidR="00FE6F13" w:rsidRPr="00316A87" w:rsidRDefault="00FE6F13" w:rsidP="00792C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BF8BE1" w14:textId="77777777" w:rsidR="00783B18" w:rsidRPr="00316A87" w:rsidRDefault="00783B1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65DD2D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L'assemblée générale donne tous pouvoirs au porteur d'un original, d'une copie ou d'un extrait de procès-verbal de la présente assemblée pour accomplir toutes formalités légales.</w:t>
      </w:r>
    </w:p>
    <w:p w14:paraId="35E2E828" w14:textId="77777777" w:rsidR="009C77A6" w:rsidRPr="00316A87" w:rsidRDefault="009C77A6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CF11415" w14:textId="77777777" w:rsidR="005D6C61" w:rsidRPr="00316A87" w:rsidRDefault="005D6C61">
      <w:pPr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Cette résolution, mise aux voix, est adoptée à l'unanimité</w:t>
      </w:r>
      <w:r w:rsidR="004D4BA9"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des actionnaires présents</w:t>
      </w: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279C4365" w14:textId="77777777" w:rsidR="00792C76" w:rsidRDefault="00792C7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D24465" w14:textId="77777777" w:rsidR="00FE6F13" w:rsidRPr="00316A87" w:rsidRDefault="00FE6F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96B435" w14:textId="77777777" w:rsidR="00FE6F13" w:rsidRDefault="00FE6F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8BFCBD" w14:textId="77777777" w:rsidR="00FE6F13" w:rsidRPr="00316A87" w:rsidRDefault="00FE6F1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6BD44C" w14:textId="77777777" w:rsidR="00792C76" w:rsidRDefault="00EB1308" w:rsidP="00EB130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6A87">
        <w:rPr>
          <w:rFonts w:asciiTheme="minorHAnsi" w:hAnsiTheme="minorHAnsi" w:cstheme="minorHAnsi"/>
          <w:b/>
          <w:sz w:val="24"/>
          <w:szCs w:val="24"/>
        </w:rPr>
        <w:t>CLOTURE</w:t>
      </w:r>
    </w:p>
    <w:p w14:paraId="55BC4831" w14:textId="77777777" w:rsidR="00FE6F13" w:rsidRPr="00316A87" w:rsidRDefault="00FE6F13" w:rsidP="00EB13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2A5ED0" w14:textId="77777777" w:rsidR="00EB1308" w:rsidRPr="00316A87" w:rsidRDefault="00EB1308" w:rsidP="00EB130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841153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Plus rien n'étant à l'ordre du jour, la </w:t>
      </w:r>
      <w:r w:rsidR="000A483C" w:rsidRPr="00316A87">
        <w:rPr>
          <w:rFonts w:asciiTheme="minorHAnsi" w:hAnsiTheme="minorHAnsi" w:cstheme="minorHAnsi"/>
          <w:sz w:val="24"/>
          <w:szCs w:val="24"/>
        </w:rPr>
        <w:t>séance est</w:t>
      </w: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0A483C" w:rsidRPr="00316A87">
        <w:rPr>
          <w:rFonts w:asciiTheme="minorHAnsi" w:hAnsiTheme="minorHAnsi" w:cstheme="minorHAnsi"/>
          <w:sz w:val="24"/>
          <w:szCs w:val="24"/>
        </w:rPr>
        <w:t>levée</w:t>
      </w:r>
      <w:r w:rsidRPr="00316A87">
        <w:rPr>
          <w:rFonts w:asciiTheme="minorHAnsi" w:hAnsiTheme="minorHAnsi" w:cstheme="minorHAnsi"/>
          <w:sz w:val="24"/>
          <w:szCs w:val="24"/>
        </w:rPr>
        <w:t xml:space="preserve"> à </w:t>
      </w:r>
      <w:r w:rsidR="00FE6F13">
        <w:rPr>
          <w:rFonts w:asciiTheme="minorHAnsi" w:hAnsiTheme="minorHAnsi" w:cstheme="minorHAnsi"/>
          <w:sz w:val="24"/>
          <w:szCs w:val="24"/>
        </w:rPr>
        <w:t>onze</w:t>
      </w:r>
      <w:r w:rsidR="000A483C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Pr="00316A87">
        <w:rPr>
          <w:rFonts w:asciiTheme="minorHAnsi" w:hAnsiTheme="minorHAnsi" w:cstheme="minorHAnsi"/>
          <w:sz w:val="24"/>
          <w:szCs w:val="24"/>
        </w:rPr>
        <w:t>heures</w:t>
      </w:r>
      <w:r w:rsidR="00FE6F13">
        <w:rPr>
          <w:rFonts w:asciiTheme="minorHAnsi" w:hAnsiTheme="minorHAnsi" w:cstheme="minorHAnsi"/>
          <w:sz w:val="24"/>
          <w:szCs w:val="24"/>
        </w:rPr>
        <w:t xml:space="preserve"> trente</w:t>
      </w:r>
      <w:r w:rsidRPr="00316A8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998D19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C6B9F1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De tout ce que dessus il a été dressé le présent procès-verbal qui, après lecture, a été signé par </w:t>
      </w:r>
      <w:r w:rsidR="00792C76" w:rsidRPr="00316A87">
        <w:rPr>
          <w:rFonts w:asciiTheme="minorHAnsi" w:hAnsiTheme="minorHAnsi" w:cstheme="minorHAnsi"/>
          <w:sz w:val="24"/>
          <w:szCs w:val="24"/>
        </w:rPr>
        <w:t>l</w:t>
      </w:r>
      <w:r w:rsidR="00EB1308" w:rsidRPr="00316A87">
        <w:rPr>
          <w:rFonts w:asciiTheme="minorHAnsi" w:hAnsiTheme="minorHAnsi" w:cstheme="minorHAnsi"/>
          <w:sz w:val="24"/>
          <w:szCs w:val="24"/>
        </w:rPr>
        <w:t>es associés</w:t>
      </w:r>
      <w:r w:rsidRPr="00316A87">
        <w:rPr>
          <w:rFonts w:asciiTheme="minorHAnsi" w:hAnsiTheme="minorHAnsi" w:cstheme="minorHAnsi"/>
          <w:sz w:val="24"/>
          <w:szCs w:val="24"/>
        </w:rPr>
        <w:t>.</w:t>
      </w:r>
    </w:p>
    <w:p w14:paraId="1FD845CB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FA3E29" w14:textId="77777777" w:rsidR="0064488C" w:rsidRPr="00316A87" w:rsidRDefault="0064488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2F7454" w14:textId="77777777" w:rsidR="00D96820" w:rsidRPr="00316A87" w:rsidRDefault="00D968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8E6E4A" w14:textId="2C62EAD5" w:rsidR="005D6C61" w:rsidRPr="00316A87" w:rsidRDefault="004206D3" w:rsidP="004206D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  <w:r w:rsidR="00E1500A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2A5647" w:rsidRPr="00316A87">
        <w:rPr>
          <w:rFonts w:asciiTheme="minorHAnsi" w:hAnsiTheme="minorHAnsi" w:cstheme="minorHAnsi"/>
          <w:sz w:val="24"/>
          <w:szCs w:val="24"/>
        </w:rPr>
        <w:t>:</w:t>
      </w:r>
      <w:r w:rsidR="000C3533"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29FA6D" w14:textId="77777777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="005F645C" w:rsidRPr="00316A87">
        <w:rPr>
          <w:rFonts w:asciiTheme="minorHAnsi" w:hAnsiTheme="minorHAnsi" w:cstheme="minorHAnsi"/>
          <w:sz w:val="24"/>
          <w:szCs w:val="24"/>
        </w:rPr>
        <w:tab/>
      </w:r>
      <w:r w:rsidR="00D96820" w:rsidRPr="00316A8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8791705" w14:textId="77777777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</w:p>
    <w:p w14:paraId="2874D231" w14:textId="4524B5E5" w:rsidR="00156F82" w:rsidRDefault="00156F82" w:rsidP="00156F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Evelyne</w:t>
      </w:r>
      <w:r w:rsidR="004206D3">
        <w:rPr>
          <w:rFonts w:asciiTheme="minorHAnsi" w:hAnsiTheme="minorHAnsi" w:cstheme="minorHAnsi"/>
          <w:sz w:val="24"/>
          <w:szCs w:val="24"/>
        </w:rPr>
        <w:t xml:space="preserve"> REVELLAT</w:t>
      </w:r>
    </w:p>
    <w:p w14:paraId="0FBD9B94" w14:textId="17EFBC29" w:rsidR="005F645C" w:rsidRPr="00316A87" w:rsidRDefault="00BB5096" w:rsidP="00156F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56F82">
        <w:rPr>
          <w:rFonts w:asciiTheme="minorHAnsi" w:hAnsiTheme="minorHAnsi" w:cstheme="minorHAnsi"/>
          <w:sz w:val="24"/>
          <w:szCs w:val="24"/>
        </w:rPr>
        <w:t>résidente</w:t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156F82">
        <w:rPr>
          <w:rFonts w:asciiTheme="minorHAnsi" w:hAnsiTheme="minorHAnsi" w:cstheme="minorHAnsi"/>
          <w:sz w:val="24"/>
          <w:szCs w:val="24"/>
        </w:rPr>
        <w:t xml:space="preserve">   </w:t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</w:p>
    <w:sectPr w:rsidR="005F645C" w:rsidRPr="00316A87" w:rsidSect="004C6F01">
      <w:footerReference w:type="default" r:id="rId8"/>
      <w:pgSz w:w="11880" w:h="16840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5338" w14:textId="77777777" w:rsidR="0017426F" w:rsidRDefault="0017426F">
      <w:r>
        <w:separator/>
      </w:r>
    </w:p>
  </w:endnote>
  <w:endnote w:type="continuationSeparator" w:id="0">
    <w:p w14:paraId="67107C3B" w14:textId="77777777" w:rsidR="0017426F" w:rsidRDefault="001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1FE7" w14:textId="77777777" w:rsidR="00547334" w:rsidRPr="00EB1308" w:rsidRDefault="00547334">
    <w:pPr>
      <w:pStyle w:val="Pieddepage"/>
      <w:jc w:val="right"/>
      <w:rPr>
        <w:rFonts w:ascii="Times New Roman" w:hAnsi="Times New Roman" w:cs="Times New Roman"/>
        <w:b/>
        <w:sz w:val="24"/>
        <w:szCs w:val="24"/>
      </w:rPr>
    </w:pPr>
    <w:r w:rsidRPr="00EB1308">
      <w:rPr>
        <w:rFonts w:ascii="Times New Roman" w:hAnsi="Times New Roman" w:cs="Times New Roman"/>
      </w:rPr>
      <w:t xml:space="preserve">Page 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PAGE</w:instrTex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C3747B">
      <w:rPr>
        <w:rFonts w:ascii="Times New Roman" w:hAnsi="Times New Roman" w:cs="Times New Roman"/>
        <w:b/>
        <w:noProof/>
      </w:rPr>
      <w:t>3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end"/>
    </w:r>
    <w:r w:rsidRPr="00EB1308">
      <w:rPr>
        <w:rFonts w:ascii="Times New Roman" w:hAnsi="Times New Roman" w:cs="Times New Roman"/>
      </w:rPr>
      <w:t xml:space="preserve"> sur 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NUMPAGES</w:instrTex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C3747B">
      <w:rPr>
        <w:rFonts w:ascii="Times New Roman" w:hAnsi="Times New Roman" w:cs="Times New Roman"/>
        <w:b/>
        <w:noProof/>
      </w:rPr>
      <w:t>3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end"/>
    </w:r>
  </w:p>
  <w:p w14:paraId="6D24A420" w14:textId="77777777" w:rsidR="00547334" w:rsidRPr="00EB1308" w:rsidRDefault="00547334" w:rsidP="00EB1308">
    <w:pPr>
      <w:pStyle w:val="Pieddepage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20"/>
        <w:szCs w:val="24"/>
      </w:rPr>
      <w:t xml:space="preserve">PV AGO </w:t>
    </w:r>
    <w:r w:rsidR="00A85AE2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4</w:t>
    </w:r>
    <w:r>
      <w:rPr>
        <w:rFonts w:ascii="Times New Roman" w:hAnsi="Times New Roman" w:cs="Times New Roman"/>
        <w:sz w:val="20"/>
        <w:szCs w:val="24"/>
      </w:rPr>
      <w:t>/0</w:t>
    </w:r>
    <w:r w:rsidR="002F2A4B">
      <w:rPr>
        <w:rFonts w:ascii="Times New Roman" w:hAnsi="Times New Roman" w:cs="Times New Roman"/>
        <w:sz w:val="20"/>
        <w:szCs w:val="24"/>
      </w:rPr>
      <w:t>5</w:t>
    </w:r>
    <w:r>
      <w:rPr>
        <w:rFonts w:ascii="Times New Roman" w:hAnsi="Times New Roman" w:cs="Times New Roman"/>
        <w:sz w:val="20"/>
        <w:szCs w:val="24"/>
      </w:rPr>
      <w:t>/20</w:t>
    </w:r>
    <w:r w:rsidR="00CB4108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1</w:t>
    </w:r>
  </w:p>
  <w:p w14:paraId="31B95D35" w14:textId="77777777" w:rsidR="00547334" w:rsidRDefault="00547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86DB" w14:textId="77777777" w:rsidR="0017426F" w:rsidRDefault="0017426F">
      <w:r>
        <w:separator/>
      </w:r>
    </w:p>
  </w:footnote>
  <w:footnote w:type="continuationSeparator" w:id="0">
    <w:p w14:paraId="3405ACFF" w14:textId="77777777" w:rsidR="0017426F" w:rsidRDefault="001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B83"/>
    <w:multiLevelType w:val="hybridMultilevel"/>
    <w:tmpl w:val="91CA7E54"/>
    <w:lvl w:ilvl="0" w:tplc="A5F63B4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A01C2F"/>
    <w:multiLevelType w:val="hybridMultilevel"/>
    <w:tmpl w:val="F792248E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3C"/>
    <w:rsid w:val="000047B3"/>
    <w:rsid w:val="0003111E"/>
    <w:rsid w:val="000315A4"/>
    <w:rsid w:val="0007661E"/>
    <w:rsid w:val="00091D19"/>
    <w:rsid w:val="000A1FFF"/>
    <w:rsid w:val="000A39B6"/>
    <w:rsid w:val="000A483C"/>
    <w:rsid w:val="000C3533"/>
    <w:rsid w:val="000E1852"/>
    <w:rsid w:val="000F05C6"/>
    <w:rsid w:val="00115A3C"/>
    <w:rsid w:val="0013326B"/>
    <w:rsid w:val="001355EC"/>
    <w:rsid w:val="00141D84"/>
    <w:rsid w:val="0015148D"/>
    <w:rsid w:val="001526CA"/>
    <w:rsid w:val="00156F82"/>
    <w:rsid w:val="0017426F"/>
    <w:rsid w:val="00190945"/>
    <w:rsid w:val="00190A28"/>
    <w:rsid w:val="00194E72"/>
    <w:rsid w:val="001A010F"/>
    <w:rsid w:val="001B60BC"/>
    <w:rsid w:val="001C260A"/>
    <w:rsid w:val="001D05C3"/>
    <w:rsid w:val="00200D13"/>
    <w:rsid w:val="00205605"/>
    <w:rsid w:val="002063F3"/>
    <w:rsid w:val="00236038"/>
    <w:rsid w:val="0024734B"/>
    <w:rsid w:val="00267BF5"/>
    <w:rsid w:val="00285E9D"/>
    <w:rsid w:val="00292765"/>
    <w:rsid w:val="002A12C3"/>
    <w:rsid w:val="002A5647"/>
    <w:rsid w:val="002A6D5B"/>
    <w:rsid w:val="002A75AF"/>
    <w:rsid w:val="002C02FC"/>
    <w:rsid w:val="002D62E1"/>
    <w:rsid w:val="002D7C31"/>
    <w:rsid w:val="002F2A4B"/>
    <w:rsid w:val="00316A87"/>
    <w:rsid w:val="003230F0"/>
    <w:rsid w:val="00385BEB"/>
    <w:rsid w:val="0039466E"/>
    <w:rsid w:val="003B6199"/>
    <w:rsid w:val="003C54B2"/>
    <w:rsid w:val="003D389C"/>
    <w:rsid w:val="003D5200"/>
    <w:rsid w:val="004206D3"/>
    <w:rsid w:val="004212B9"/>
    <w:rsid w:val="00437BFD"/>
    <w:rsid w:val="00442BF6"/>
    <w:rsid w:val="004439C8"/>
    <w:rsid w:val="00462122"/>
    <w:rsid w:val="00463A56"/>
    <w:rsid w:val="00466E0E"/>
    <w:rsid w:val="004754A3"/>
    <w:rsid w:val="00486F3B"/>
    <w:rsid w:val="00490774"/>
    <w:rsid w:val="004936B6"/>
    <w:rsid w:val="00493947"/>
    <w:rsid w:val="00495261"/>
    <w:rsid w:val="004C29BE"/>
    <w:rsid w:val="004C4FC7"/>
    <w:rsid w:val="004C6D35"/>
    <w:rsid w:val="004C6F01"/>
    <w:rsid w:val="004D4BA9"/>
    <w:rsid w:val="004E3EBE"/>
    <w:rsid w:val="00503610"/>
    <w:rsid w:val="00516254"/>
    <w:rsid w:val="0052301E"/>
    <w:rsid w:val="00523EAE"/>
    <w:rsid w:val="005347D1"/>
    <w:rsid w:val="00547334"/>
    <w:rsid w:val="005505C2"/>
    <w:rsid w:val="00550B79"/>
    <w:rsid w:val="00550D14"/>
    <w:rsid w:val="005879E2"/>
    <w:rsid w:val="00592209"/>
    <w:rsid w:val="00593268"/>
    <w:rsid w:val="005955CD"/>
    <w:rsid w:val="005B6619"/>
    <w:rsid w:val="005D082E"/>
    <w:rsid w:val="005D6C61"/>
    <w:rsid w:val="005E467F"/>
    <w:rsid w:val="005E4979"/>
    <w:rsid w:val="005F10F2"/>
    <w:rsid w:val="005F645C"/>
    <w:rsid w:val="0061516B"/>
    <w:rsid w:val="006167B3"/>
    <w:rsid w:val="00616F8C"/>
    <w:rsid w:val="0064488C"/>
    <w:rsid w:val="006568E3"/>
    <w:rsid w:val="0067175F"/>
    <w:rsid w:val="006878CE"/>
    <w:rsid w:val="00690810"/>
    <w:rsid w:val="006A6897"/>
    <w:rsid w:val="006A7520"/>
    <w:rsid w:val="006A799C"/>
    <w:rsid w:val="006C0B74"/>
    <w:rsid w:val="006D1038"/>
    <w:rsid w:val="006D3881"/>
    <w:rsid w:val="006E1D43"/>
    <w:rsid w:val="006F387A"/>
    <w:rsid w:val="00717B8C"/>
    <w:rsid w:val="00753929"/>
    <w:rsid w:val="0076027E"/>
    <w:rsid w:val="0076637F"/>
    <w:rsid w:val="00772A70"/>
    <w:rsid w:val="00783B18"/>
    <w:rsid w:val="00792C76"/>
    <w:rsid w:val="00793AB2"/>
    <w:rsid w:val="00797A8B"/>
    <w:rsid w:val="007A4353"/>
    <w:rsid w:val="007A644E"/>
    <w:rsid w:val="007C53A2"/>
    <w:rsid w:val="00811418"/>
    <w:rsid w:val="00813908"/>
    <w:rsid w:val="00816422"/>
    <w:rsid w:val="00825B44"/>
    <w:rsid w:val="00831195"/>
    <w:rsid w:val="00863586"/>
    <w:rsid w:val="00876DBD"/>
    <w:rsid w:val="008A6102"/>
    <w:rsid w:val="008B1673"/>
    <w:rsid w:val="008D60AD"/>
    <w:rsid w:val="008F4016"/>
    <w:rsid w:val="009128DA"/>
    <w:rsid w:val="00924CC7"/>
    <w:rsid w:val="00925253"/>
    <w:rsid w:val="00930520"/>
    <w:rsid w:val="00936550"/>
    <w:rsid w:val="00973943"/>
    <w:rsid w:val="009C77A6"/>
    <w:rsid w:val="009D39D7"/>
    <w:rsid w:val="009D7922"/>
    <w:rsid w:val="00A02B94"/>
    <w:rsid w:val="00A35DD4"/>
    <w:rsid w:val="00A5536D"/>
    <w:rsid w:val="00A6610D"/>
    <w:rsid w:val="00A749D1"/>
    <w:rsid w:val="00A801CC"/>
    <w:rsid w:val="00A81242"/>
    <w:rsid w:val="00A85AE2"/>
    <w:rsid w:val="00AB0D6E"/>
    <w:rsid w:val="00AB4DFD"/>
    <w:rsid w:val="00AD282B"/>
    <w:rsid w:val="00AE4D9F"/>
    <w:rsid w:val="00B035F0"/>
    <w:rsid w:val="00B14DD1"/>
    <w:rsid w:val="00B90C95"/>
    <w:rsid w:val="00BA3425"/>
    <w:rsid w:val="00BB363C"/>
    <w:rsid w:val="00BB5096"/>
    <w:rsid w:val="00BC5C74"/>
    <w:rsid w:val="00BE13DC"/>
    <w:rsid w:val="00BE158E"/>
    <w:rsid w:val="00BF467B"/>
    <w:rsid w:val="00C02266"/>
    <w:rsid w:val="00C34D7D"/>
    <w:rsid w:val="00C3747B"/>
    <w:rsid w:val="00C559A3"/>
    <w:rsid w:val="00C6736A"/>
    <w:rsid w:val="00CB4108"/>
    <w:rsid w:val="00CC1D32"/>
    <w:rsid w:val="00CC5F0B"/>
    <w:rsid w:val="00CD43E6"/>
    <w:rsid w:val="00CD70DB"/>
    <w:rsid w:val="00D003CB"/>
    <w:rsid w:val="00D17C78"/>
    <w:rsid w:val="00D51129"/>
    <w:rsid w:val="00D641C6"/>
    <w:rsid w:val="00D71E0A"/>
    <w:rsid w:val="00D96820"/>
    <w:rsid w:val="00DB171C"/>
    <w:rsid w:val="00DE1666"/>
    <w:rsid w:val="00DE46DF"/>
    <w:rsid w:val="00DE718D"/>
    <w:rsid w:val="00DF29FC"/>
    <w:rsid w:val="00E057F5"/>
    <w:rsid w:val="00E1500A"/>
    <w:rsid w:val="00E640C9"/>
    <w:rsid w:val="00E64549"/>
    <w:rsid w:val="00E70C48"/>
    <w:rsid w:val="00EA1C4A"/>
    <w:rsid w:val="00EB1308"/>
    <w:rsid w:val="00ED0E6F"/>
    <w:rsid w:val="00ED4E6D"/>
    <w:rsid w:val="00EE19A8"/>
    <w:rsid w:val="00EE6E1D"/>
    <w:rsid w:val="00EF1405"/>
    <w:rsid w:val="00F03791"/>
    <w:rsid w:val="00F04A55"/>
    <w:rsid w:val="00F07758"/>
    <w:rsid w:val="00F23CB5"/>
    <w:rsid w:val="00F26265"/>
    <w:rsid w:val="00F264B0"/>
    <w:rsid w:val="00F278A4"/>
    <w:rsid w:val="00F34AD4"/>
    <w:rsid w:val="00F37B84"/>
    <w:rsid w:val="00F44770"/>
    <w:rsid w:val="00F53E7A"/>
    <w:rsid w:val="00F63096"/>
    <w:rsid w:val="00F71ECC"/>
    <w:rsid w:val="00F73606"/>
    <w:rsid w:val="00F8264F"/>
    <w:rsid w:val="00FD73D7"/>
    <w:rsid w:val="00FE0D85"/>
    <w:rsid w:val="00FE6F13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C64DD"/>
  <w15:docId w15:val="{1D957C2B-7851-4265-B694-3E59711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0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4C6F01"/>
    <w:pPr>
      <w:keepNext/>
      <w:jc w:val="both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C6F01"/>
    <w:pPr>
      <w:keepNext/>
      <w:outlineLvl w:val="1"/>
    </w:pPr>
    <w:rPr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6F01"/>
    <w:rPr>
      <w:b/>
      <w:bCs/>
      <w:i/>
      <w:iCs/>
    </w:rPr>
  </w:style>
  <w:style w:type="paragraph" w:customStyle="1" w:styleId="AJnormal">
    <w:name w:val="AJnormal"/>
    <w:rsid w:val="004C6F01"/>
    <w:pPr>
      <w:widowControl w:val="0"/>
      <w:autoSpaceDE w:val="0"/>
      <w:autoSpaceDN w:val="0"/>
      <w:adjustRightInd w:val="0"/>
      <w:spacing w:before="120"/>
      <w:jc w:val="both"/>
    </w:pPr>
    <w:rPr>
      <w:sz w:val="22"/>
      <w:szCs w:val="22"/>
    </w:rPr>
  </w:style>
  <w:style w:type="character" w:customStyle="1" w:styleId="AJvar">
    <w:name w:val="AJvar"/>
    <w:rsid w:val="004C6F01"/>
    <w:rPr>
      <w:i/>
      <w:iCs/>
    </w:rPr>
  </w:style>
  <w:style w:type="paragraph" w:styleId="Textedebulles">
    <w:name w:val="Balloon Text"/>
    <w:basedOn w:val="Normal"/>
    <w:semiHidden/>
    <w:rsid w:val="005879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C76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C76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7843"/>
    <w:pPr>
      <w:ind w:left="720"/>
      <w:contextualSpacing/>
    </w:pPr>
  </w:style>
  <w:style w:type="paragraph" w:customStyle="1" w:styleId="FDE-TEXTE">
    <w:name w:val="FDE-TEXTE"/>
    <w:uiPriority w:val="99"/>
    <w:rsid w:val="00D641C6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30AE-2E89-491D-B64D-D0E93070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GIPEO</vt:lpstr>
    </vt:vector>
  </TitlesOfParts>
  <Company>Grizli777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GIPEO</dc:title>
  <dc:creator>Utilisateur</dc:creator>
  <cp:lastModifiedBy>Compte Microsoft</cp:lastModifiedBy>
  <cp:revision>2</cp:revision>
  <cp:lastPrinted>2022-02-16T05:58:00Z</cp:lastPrinted>
  <dcterms:created xsi:type="dcterms:W3CDTF">2022-02-16T05:59:00Z</dcterms:created>
  <dcterms:modified xsi:type="dcterms:W3CDTF">2022-02-16T05:59:00Z</dcterms:modified>
</cp:coreProperties>
</file>