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7F" w:rsidRPr="00F40B81" w:rsidRDefault="0080747F" w:rsidP="00F40B81">
      <w:pPr>
        <w:pStyle w:val="Titre1"/>
        <w:numPr>
          <w:ilvl w:val="0"/>
          <w:numId w:val="0"/>
        </w:numPr>
        <w:rPr>
          <w:rFonts w:asciiTheme="minorHAnsi" w:hAnsiTheme="minorHAnsi" w:cstheme="minorHAnsi"/>
          <w:b/>
          <w:smallCaps/>
          <w:color w:val="000000"/>
          <w:sz w:val="22"/>
          <w:szCs w:val="22"/>
          <w:u w:val="none"/>
        </w:rPr>
      </w:pPr>
      <w:r w:rsidRPr="00F40B81">
        <w:rPr>
          <w:rFonts w:asciiTheme="minorHAnsi" w:hAnsiTheme="minorHAnsi" w:cstheme="minorHAnsi"/>
          <w:b/>
          <w:smallCaps/>
          <w:color w:val="000000"/>
          <w:sz w:val="22"/>
          <w:szCs w:val="22"/>
          <w:u w:val="none"/>
        </w:rPr>
        <w:t>Virginie Croisé</w:t>
      </w:r>
      <w:r w:rsidRPr="00F40B81">
        <w:rPr>
          <w:rFonts w:asciiTheme="minorHAnsi" w:hAnsiTheme="minorHAnsi" w:cstheme="minorHAnsi"/>
          <w:b/>
          <w:smallCaps/>
          <w:color w:val="000000"/>
          <w:sz w:val="22"/>
          <w:szCs w:val="22"/>
          <w:u w:val="none"/>
        </w:rPr>
        <w:br/>
      </w:r>
      <w:r w:rsidRPr="00F40B81">
        <w:rPr>
          <w:rFonts w:asciiTheme="minorHAnsi" w:hAnsiTheme="minorHAnsi" w:cstheme="minorHAnsi"/>
          <w:sz w:val="22"/>
          <w:szCs w:val="22"/>
        </w:rPr>
        <w:t>188 grande rue Charles de Gaulle - 94130 Nogent sur Marne</w:t>
      </w:r>
    </w:p>
    <w:p w:rsidR="0080747F" w:rsidRPr="00F40B81" w:rsidRDefault="0080747F" w:rsidP="00F40B81">
      <w:pPr>
        <w:jc w:val="center"/>
        <w:rPr>
          <w:rFonts w:asciiTheme="minorHAnsi" w:hAnsiTheme="minorHAnsi" w:cstheme="minorHAnsi"/>
          <w:sz w:val="22"/>
          <w:szCs w:val="22"/>
          <w:lang w:val="fr-FR"/>
        </w:rPr>
      </w:pPr>
      <w:hyperlink r:id="rId7" w:history="1">
        <w:r w:rsidRPr="00F40B81">
          <w:rPr>
            <w:rStyle w:val="Lienhypertexte"/>
            <w:rFonts w:asciiTheme="minorHAnsi" w:hAnsiTheme="minorHAnsi" w:cstheme="minorHAnsi"/>
            <w:sz w:val="22"/>
            <w:szCs w:val="22"/>
            <w:lang w:val="fr-FR"/>
          </w:rPr>
          <w:t>Virginie.croise@kheprisante.com</w:t>
        </w:r>
      </w:hyperlink>
      <w:r w:rsidRPr="00F40B81">
        <w:rPr>
          <w:rFonts w:asciiTheme="minorHAnsi" w:hAnsiTheme="minorHAnsi" w:cstheme="minorHAnsi"/>
          <w:sz w:val="22"/>
          <w:szCs w:val="22"/>
          <w:lang w:val="fr-FR"/>
        </w:rPr>
        <w:t xml:space="preserve"> - Tél. mobile : 06 62 63 12 88</w:t>
      </w:r>
    </w:p>
    <w:p w:rsidR="0080747F" w:rsidRPr="00F40B81" w:rsidRDefault="0080747F" w:rsidP="00F40B81">
      <w:pPr>
        <w:jc w:val="center"/>
        <w:rPr>
          <w:rFonts w:asciiTheme="minorHAnsi" w:hAnsiTheme="minorHAnsi" w:cstheme="minorHAnsi"/>
          <w:sz w:val="22"/>
          <w:szCs w:val="22"/>
          <w:lang w:val="fr-FR"/>
        </w:rPr>
      </w:pPr>
    </w:p>
    <w:p w:rsidR="0080747F" w:rsidRPr="00F40B81" w:rsidRDefault="0080747F" w:rsidP="00F40B81">
      <w:pPr>
        <w:pStyle w:val="Titre1"/>
        <w:pBdr>
          <w:bottom w:val="single" w:sz="4" w:space="1" w:color="auto"/>
        </w:pBdr>
        <w:tabs>
          <w:tab w:val="left" w:pos="0"/>
        </w:tabs>
        <w:jc w:val="left"/>
        <w:rPr>
          <w:rFonts w:asciiTheme="minorHAnsi" w:hAnsiTheme="minorHAnsi" w:cstheme="minorHAnsi"/>
          <w:b/>
          <w:smallCaps/>
          <w:color w:val="000000"/>
          <w:sz w:val="22"/>
          <w:szCs w:val="22"/>
          <w:u w:val="none"/>
        </w:rPr>
      </w:pPr>
      <w:r w:rsidRPr="00F40B81">
        <w:rPr>
          <w:rFonts w:asciiTheme="minorHAnsi" w:hAnsiTheme="minorHAnsi" w:cstheme="minorHAnsi"/>
          <w:b/>
          <w:smallCaps/>
          <w:color w:val="000000"/>
          <w:sz w:val="22"/>
          <w:szCs w:val="22"/>
          <w:u w:val="none"/>
        </w:rPr>
        <w:t>Expérience professionnelle</w:t>
      </w:r>
    </w:p>
    <w:p w:rsidR="0080747F" w:rsidRPr="00F40B81" w:rsidRDefault="0080747F" w:rsidP="00F40B81">
      <w:pPr>
        <w:pStyle w:val="Corpsdetexte2"/>
        <w:rPr>
          <w:rFonts w:asciiTheme="minorHAnsi" w:hAnsiTheme="minorHAnsi" w:cstheme="minorHAnsi"/>
          <w:sz w:val="22"/>
          <w:szCs w:val="22"/>
        </w:rPr>
      </w:pPr>
    </w:p>
    <w:p w:rsidR="0080747F" w:rsidRPr="00F40B81" w:rsidRDefault="0080747F" w:rsidP="00F40B81">
      <w:pPr>
        <w:pStyle w:val="Corpsdetexte2"/>
        <w:jc w:val="left"/>
        <w:rPr>
          <w:rFonts w:asciiTheme="minorHAnsi" w:hAnsiTheme="minorHAnsi" w:cstheme="minorHAnsi"/>
          <w:color w:val="0000FF"/>
          <w:sz w:val="22"/>
          <w:szCs w:val="22"/>
        </w:rPr>
      </w:pPr>
      <w:r w:rsidRPr="00F40B81">
        <w:rPr>
          <w:rFonts w:asciiTheme="minorHAnsi" w:hAnsiTheme="minorHAnsi" w:cstheme="minorHAnsi"/>
          <w:sz w:val="22"/>
          <w:szCs w:val="22"/>
        </w:rPr>
        <w:t>2017 à aujourd’hui : 11h11 SAS – Conseil, coaching d’entreprise &amp; formation</w:t>
      </w:r>
      <w:r w:rsidRPr="00F40B81">
        <w:rPr>
          <w:rFonts w:asciiTheme="minorHAnsi" w:hAnsiTheme="minorHAnsi" w:cstheme="minorHAnsi"/>
          <w:sz w:val="22"/>
          <w:szCs w:val="22"/>
        </w:rPr>
        <w:br/>
      </w:r>
      <w:r w:rsidRPr="00F40B81">
        <w:rPr>
          <w:rFonts w:asciiTheme="minorHAnsi" w:hAnsiTheme="minorHAnsi" w:cstheme="minorHAnsi"/>
          <w:color w:val="0000FF"/>
          <w:sz w:val="22"/>
          <w:szCs w:val="22"/>
        </w:rPr>
        <w:t>CEO</w:t>
      </w:r>
    </w:p>
    <w:p w:rsidR="0080747F" w:rsidRPr="00F40B81" w:rsidRDefault="0080747F" w:rsidP="00F40B81">
      <w:pPr>
        <w:pStyle w:val="Corpsdetexte2"/>
        <w:rPr>
          <w:rFonts w:asciiTheme="minorHAnsi" w:hAnsiTheme="minorHAnsi" w:cstheme="minorHAnsi"/>
          <w:sz w:val="22"/>
          <w:szCs w:val="22"/>
        </w:rPr>
      </w:pP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Création et gestion de la structure (juridique, comptable, administratif…)</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 xml:space="preserve">Recherche &amp; Mise en place de partenariat pour </w:t>
      </w:r>
      <w:proofErr w:type="spellStart"/>
      <w:r w:rsidRPr="00F40B81">
        <w:rPr>
          <w:rFonts w:asciiTheme="minorHAnsi" w:hAnsiTheme="minorHAnsi" w:cstheme="minorHAnsi"/>
          <w:b w:val="0"/>
          <w:sz w:val="22"/>
          <w:szCs w:val="22"/>
        </w:rPr>
        <w:t>co</w:t>
      </w:r>
      <w:proofErr w:type="spellEnd"/>
      <w:r w:rsidRPr="00F40B81">
        <w:rPr>
          <w:rFonts w:asciiTheme="minorHAnsi" w:hAnsiTheme="minorHAnsi" w:cstheme="minorHAnsi"/>
          <w:b w:val="0"/>
          <w:sz w:val="22"/>
          <w:szCs w:val="22"/>
        </w:rPr>
        <w:t>-développement commercial</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Création et animation du site web – Animation des réseaux sociaux – rédaction de contenus – Achat d’espaces</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Création &amp; Animation d’ateliers thématiques collectifs (Entreprises &amp; particuliers) : gestion du stress, communication interpersonnelle, transformer sa pensée</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Coaching de dirigeants : confiance en soi, prise de parole, leadership, management…</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Coaching de particuliers </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Conseil en gestion administrative &amp; financière</w:t>
      </w:r>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 xml:space="preserve">Conseil en réorganisation RH – Nouveaux modes de gouvernance de l’entreprise : </w:t>
      </w:r>
      <w:proofErr w:type="spellStart"/>
      <w:r w:rsidRPr="00F40B81">
        <w:rPr>
          <w:rFonts w:asciiTheme="minorHAnsi" w:hAnsiTheme="minorHAnsi" w:cstheme="minorHAnsi"/>
          <w:b w:val="0"/>
          <w:sz w:val="22"/>
          <w:szCs w:val="22"/>
        </w:rPr>
        <w:t>Sociocracy</w:t>
      </w:r>
      <w:proofErr w:type="spellEnd"/>
      <w:r w:rsidRPr="00F40B81">
        <w:rPr>
          <w:rFonts w:asciiTheme="minorHAnsi" w:hAnsiTheme="minorHAnsi" w:cstheme="minorHAnsi"/>
          <w:b w:val="0"/>
          <w:sz w:val="22"/>
          <w:szCs w:val="22"/>
        </w:rPr>
        <w:t xml:space="preserve">, </w:t>
      </w:r>
      <w:proofErr w:type="spellStart"/>
      <w:r w:rsidRPr="00F40B81">
        <w:rPr>
          <w:rFonts w:asciiTheme="minorHAnsi" w:hAnsiTheme="minorHAnsi" w:cstheme="minorHAnsi"/>
          <w:b w:val="0"/>
          <w:sz w:val="22"/>
          <w:szCs w:val="22"/>
        </w:rPr>
        <w:t>holacracy</w:t>
      </w:r>
      <w:proofErr w:type="spellEnd"/>
    </w:p>
    <w:p w:rsidR="0080747F" w:rsidRPr="00F40B81" w:rsidRDefault="0080747F" w:rsidP="00F40B81">
      <w:pPr>
        <w:pStyle w:val="Corpsdetexte2"/>
        <w:numPr>
          <w:ilvl w:val="0"/>
          <w:numId w:val="7"/>
        </w:numPr>
        <w:rPr>
          <w:rFonts w:asciiTheme="minorHAnsi" w:hAnsiTheme="minorHAnsi" w:cstheme="minorHAnsi"/>
          <w:b w:val="0"/>
          <w:sz w:val="22"/>
          <w:szCs w:val="22"/>
        </w:rPr>
      </w:pPr>
      <w:r w:rsidRPr="00F40B81">
        <w:rPr>
          <w:rFonts w:asciiTheme="minorHAnsi" w:hAnsiTheme="minorHAnsi" w:cstheme="minorHAnsi"/>
          <w:b w:val="0"/>
          <w:sz w:val="22"/>
          <w:szCs w:val="22"/>
        </w:rPr>
        <w:t>Formation dans les nouveaux outils web (</w:t>
      </w:r>
      <w:proofErr w:type="spellStart"/>
      <w:r w:rsidRPr="00F40B81">
        <w:rPr>
          <w:rFonts w:asciiTheme="minorHAnsi" w:hAnsiTheme="minorHAnsi" w:cstheme="minorHAnsi"/>
          <w:b w:val="0"/>
          <w:sz w:val="22"/>
          <w:szCs w:val="22"/>
        </w:rPr>
        <w:t>Wordpress</w:t>
      </w:r>
      <w:proofErr w:type="spellEnd"/>
      <w:r w:rsidRPr="00F40B81">
        <w:rPr>
          <w:rFonts w:asciiTheme="minorHAnsi" w:hAnsiTheme="minorHAnsi" w:cstheme="minorHAnsi"/>
          <w:b w:val="0"/>
          <w:sz w:val="22"/>
          <w:szCs w:val="22"/>
        </w:rPr>
        <w:t>, Facebook, Instagram, Twitter…)</w:t>
      </w:r>
    </w:p>
    <w:p w:rsidR="0080747F" w:rsidRPr="00F40B81" w:rsidRDefault="0080747F" w:rsidP="00F40B81">
      <w:pPr>
        <w:pStyle w:val="Corpsdetexte2"/>
        <w:rPr>
          <w:rFonts w:asciiTheme="minorHAnsi" w:hAnsiTheme="minorHAnsi" w:cstheme="minorHAnsi"/>
          <w:b w:val="0"/>
          <w:sz w:val="22"/>
          <w:szCs w:val="22"/>
        </w:rPr>
      </w:pPr>
    </w:p>
    <w:p w:rsidR="0080747F" w:rsidRPr="00F40B81" w:rsidRDefault="0080747F" w:rsidP="00F40B81">
      <w:pPr>
        <w:pStyle w:val="Corpsdetexte2"/>
        <w:rPr>
          <w:rFonts w:asciiTheme="minorHAnsi" w:hAnsiTheme="minorHAnsi" w:cstheme="minorHAnsi"/>
          <w:b w:val="0"/>
          <w:i/>
          <w:sz w:val="22"/>
          <w:szCs w:val="22"/>
        </w:rPr>
      </w:pPr>
      <w:r w:rsidRPr="00F40B81">
        <w:rPr>
          <w:rFonts w:asciiTheme="minorHAnsi" w:hAnsiTheme="minorHAnsi" w:cstheme="minorHAnsi"/>
          <w:b w:val="0"/>
          <w:i/>
          <w:sz w:val="22"/>
          <w:szCs w:val="22"/>
        </w:rPr>
        <w:t xml:space="preserve">Clients : La Fédération Française de Tennis, </w:t>
      </w:r>
      <w:proofErr w:type="spellStart"/>
      <w:r w:rsidRPr="00F40B81">
        <w:rPr>
          <w:rFonts w:asciiTheme="minorHAnsi" w:hAnsiTheme="minorHAnsi" w:cstheme="minorHAnsi"/>
          <w:b w:val="0"/>
          <w:i/>
          <w:sz w:val="22"/>
          <w:szCs w:val="22"/>
        </w:rPr>
        <w:t>Beiersdorf</w:t>
      </w:r>
      <w:proofErr w:type="spellEnd"/>
      <w:r w:rsidRPr="00F40B81">
        <w:rPr>
          <w:rFonts w:asciiTheme="minorHAnsi" w:hAnsiTheme="minorHAnsi" w:cstheme="minorHAnsi"/>
          <w:b w:val="0"/>
          <w:i/>
          <w:sz w:val="22"/>
          <w:szCs w:val="22"/>
        </w:rPr>
        <w:t xml:space="preserve">, </w:t>
      </w:r>
      <w:proofErr w:type="spellStart"/>
      <w:r w:rsidRPr="00F40B81">
        <w:rPr>
          <w:rFonts w:asciiTheme="minorHAnsi" w:hAnsiTheme="minorHAnsi" w:cstheme="minorHAnsi"/>
          <w:b w:val="0"/>
          <w:i/>
          <w:sz w:val="22"/>
          <w:szCs w:val="22"/>
        </w:rPr>
        <w:t>Qee</w:t>
      </w:r>
      <w:proofErr w:type="spellEnd"/>
      <w:r w:rsidRPr="00F40B81">
        <w:rPr>
          <w:rFonts w:asciiTheme="minorHAnsi" w:hAnsiTheme="minorHAnsi" w:cstheme="minorHAnsi"/>
          <w:b w:val="0"/>
          <w:i/>
          <w:sz w:val="22"/>
          <w:szCs w:val="22"/>
        </w:rPr>
        <w:t xml:space="preserve">, </w:t>
      </w:r>
      <w:proofErr w:type="spellStart"/>
      <w:r w:rsidRPr="00F40B81">
        <w:rPr>
          <w:rFonts w:asciiTheme="minorHAnsi" w:hAnsiTheme="minorHAnsi" w:cstheme="minorHAnsi"/>
          <w:b w:val="0"/>
          <w:i/>
          <w:sz w:val="22"/>
          <w:szCs w:val="22"/>
        </w:rPr>
        <w:t>Jamespot</w:t>
      </w:r>
      <w:proofErr w:type="spellEnd"/>
      <w:r w:rsidRPr="00F40B81">
        <w:rPr>
          <w:rFonts w:asciiTheme="minorHAnsi" w:hAnsiTheme="minorHAnsi" w:cstheme="minorHAnsi"/>
          <w:b w:val="0"/>
          <w:i/>
          <w:sz w:val="22"/>
          <w:szCs w:val="22"/>
        </w:rPr>
        <w:t>…</w:t>
      </w:r>
    </w:p>
    <w:p w:rsidR="0080747F" w:rsidRPr="00F40B81" w:rsidRDefault="0080747F" w:rsidP="00F40B81">
      <w:pPr>
        <w:pStyle w:val="Corpsdetexte2"/>
        <w:rPr>
          <w:rFonts w:asciiTheme="minorHAnsi" w:hAnsiTheme="minorHAnsi" w:cstheme="minorHAnsi"/>
          <w:color w:val="0000FF"/>
          <w:sz w:val="22"/>
          <w:szCs w:val="22"/>
        </w:rPr>
      </w:pPr>
      <w:r w:rsidRPr="00F40B81">
        <w:rPr>
          <w:rFonts w:asciiTheme="minorHAnsi" w:hAnsiTheme="minorHAnsi" w:cstheme="minorHAnsi"/>
          <w:sz w:val="22"/>
          <w:szCs w:val="22"/>
        </w:rPr>
        <w:br/>
        <w:t xml:space="preserve">2013 à aujourd’hui : BIENHEUREUSEMENT ! – Magazine web </w:t>
      </w:r>
    </w:p>
    <w:p w:rsidR="0080747F" w:rsidRPr="00F40B81" w:rsidRDefault="0080747F" w:rsidP="00F40B81">
      <w:pPr>
        <w:pStyle w:val="Corpsdetexte2"/>
        <w:rPr>
          <w:rFonts w:asciiTheme="minorHAnsi" w:hAnsiTheme="minorHAnsi" w:cstheme="minorHAnsi"/>
          <w:color w:val="0000FF"/>
          <w:sz w:val="22"/>
          <w:szCs w:val="22"/>
        </w:rPr>
      </w:pPr>
      <w:r w:rsidRPr="00F40B81">
        <w:rPr>
          <w:rFonts w:asciiTheme="minorHAnsi" w:hAnsiTheme="minorHAnsi" w:cstheme="minorHAnsi"/>
          <w:color w:val="0000FF"/>
          <w:sz w:val="22"/>
          <w:szCs w:val="22"/>
        </w:rPr>
        <w:t>Fondatrice &amp; directrice de publication – 19 000 pages vues par mois</w:t>
      </w:r>
    </w:p>
    <w:p w:rsidR="0080747F" w:rsidRPr="00F40B81" w:rsidRDefault="0080747F" w:rsidP="00F40B81">
      <w:pPr>
        <w:pStyle w:val="Corpsdetexte2"/>
        <w:rPr>
          <w:rFonts w:asciiTheme="minorHAnsi" w:hAnsiTheme="minorHAnsi" w:cstheme="minorHAnsi"/>
          <w:color w:val="0000FF"/>
          <w:sz w:val="22"/>
          <w:szCs w:val="22"/>
        </w:rPr>
      </w:pPr>
    </w:p>
    <w:p w:rsidR="0080747F" w:rsidRPr="00F40B81" w:rsidRDefault="0080747F" w:rsidP="00F40B81">
      <w:pPr>
        <w:pStyle w:val="Corpsdetexte2"/>
        <w:numPr>
          <w:ilvl w:val="0"/>
          <w:numId w:val="6"/>
        </w:numPr>
        <w:rPr>
          <w:rFonts w:asciiTheme="minorHAnsi" w:hAnsiTheme="minorHAnsi" w:cstheme="minorHAnsi"/>
          <w:b w:val="0"/>
          <w:sz w:val="22"/>
          <w:szCs w:val="22"/>
        </w:rPr>
      </w:pPr>
      <w:r w:rsidRPr="00F40B81">
        <w:rPr>
          <w:rFonts w:asciiTheme="minorHAnsi" w:hAnsiTheme="minorHAnsi" w:cstheme="minorHAnsi"/>
          <w:b w:val="0"/>
          <w:sz w:val="22"/>
          <w:szCs w:val="22"/>
        </w:rPr>
        <w:t>Création d’un site web sur les thématiques du développement personnel, du bien-être, de la parentalité positive – Design – Optimisation technique et SEO du site web</w:t>
      </w:r>
    </w:p>
    <w:p w:rsidR="0080747F" w:rsidRPr="00F40B81" w:rsidRDefault="0080747F" w:rsidP="00F40B81">
      <w:pPr>
        <w:pStyle w:val="Corpsdetexte2"/>
        <w:numPr>
          <w:ilvl w:val="0"/>
          <w:numId w:val="6"/>
        </w:numPr>
        <w:rPr>
          <w:rFonts w:asciiTheme="minorHAnsi" w:hAnsiTheme="minorHAnsi" w:cstheme="minorHAnsi"/>
          <w:b w:val="0"/>
          <w:sz w:val="22"/>
          <w:szCs w:val="22"/>
        </w:rPr>
      </w:pPr>
      <w:r w:rsidRPr="00F40B81">
        <w:rPr>
          <w:rFonts w:asciiTheme="minorHAnsi" w:hAnsiTheme="minorHAnsi" w:cstheme="minorHAnsi"/>
          <w:b w:val="0"/>
          <w:sz w:val="22"/>
          <w:szCs w:val="22"/>
        </w:rPr>
        <w:t xml:space="preserve">Rédaction de contenus exclusifs et originaux (Articles rédactionnels, </w:t>
      </w:r>
      <w:proofErr w:type="spellStart"/>
      <w:r w:rsidRPr="00F40B81">
        <w:rPr>
          <w:rFonts w:asciiTheme="minorHAnsi" w:hAnsiTheme="minorHAnsi" w:cstheme="minorHAnsi"/>
          <w:b w:val="0"/>
          <w:sz w:val="22"/>
          <w:szCs w:val="22"/>
        </w:rPr>
        <w:t>audios</w:t>
      </w:r>
      <w:proofErr w:type="spellEnd"/>
      <w:r w:rsidRPr="00F40B81">
        <w:rPr>
          <w:rFonts w:asciiTheme="minorHAnsi" w:hAnsiTheme="minorHAnsi" w:cstheme="minorHAnsi"/>
          <w:b w:val="0"/>
          <w:sz w:val="22"/>
          <w:szCs w:val="22"/>
        </w:rPr>
        <w:t>, infographies…</w:t>
      </w:r>
      <w:proofErr w:type="gramStart"/>
      <w:r w:rsidRPr="00F40B81">
        <w:rPr>
          <w:rFonts w:asciiTheme="minorHAnsi" w:hAnsiTheme="minorHAnsi" w:cstheme="minorHAnsi"/>
          <w:b w:val="0"/>
          <w:sz w:val="22"/>
          <w:szCs w:val="22"/>
        </w:rPr>
        <w:t>)–</w:t>
      </w:r>
      <w:proofErr w:type="gramEnd"/>
      <w:r w:rsidRPr="00F40B81">
        <w:rPr>
          <w:rFonts w:asciiTheme="minorHAnsi" w:hAnsiTheme="minorHAnsi" w:cstheme="minorHAnsi"/>
          <w:b w:val="0"/>
          <w:sz w:val="22"/>
          <w:szCs w:val="22"/>
        </w:rPr>
        <w:t xml:space="preserve"> Relations avec les bureaux de presse -  Recherche et gestion des Partenariats– Interviews de personnalités – Gestion de l’iconographie</w:t>
      </w:r>
    </w:p>
    <w:p w:rsidR="0080747F" w:rsidRPr="00F40B81" w:rsidRDefault="0080747F" w:rsidP="00F40B81">
      <w:pPr>
        <w:pStyle w:val="Corpsdetexte2"/>
        <w:numPr>
          <w:ilvl w:val="0"/>
          <w:numId w:val="6"/>
        </w:numPr>
        <w:rPr>
          <w:rFonts w:asciiTheme="minorHAnsi" w:hAnsiTheme="minorHAnsi" w:cstheme="minorHAnsi"/>
          <w:b w:val="0"/>
          <w:sz w:val="22"/>
          <w:szCs w:val="22"/>
        </w:rPr>
      </w:pPr>
      <w:proofErr w:type="spellStart"/>
      <w:r w:rsidRPr="00F40B81">
        <w:rPr>
          <w:rFonts w:asciiTheme="minorHAnsi" w:hAnsiTheme="minorHAnsi" w:cstheme="minorHAnsi"/>
          <w:b w:val="0"/>
          <w:sz w:val="22"/>
          <w:szCs w:val="22"/>
        </w:rPr>
        <w:t>Community</w:t>
      </w:r>
      <w:proofErr w:type="spellEnd"/>
      <w:r w:rsidRPr="00F40B81">
        <w:rPr>
          <w:rFonts w:asciiTheme="minorHAnsi" w:hAnsiTheme="minorHAnsi" w:cstheme="minorHAnsi"/>
          <w:b w:val="0"/>
          <w:sz w:val="22"/>
          <w:szCs w:val="22"/>
        </w:rPr>
        <w:t xml:space="preserve"> management - gestion des comptes Facebook, Twitter, Instagram, Pinterest. Achat d’espaces publicitaires. Création et envoi de Newsletters : + de 6000 abonnés.</w:t>
      </w:r>
    </w:p>
    <w:p w:rsidR="0080747F" w:rsidRPr="00F40B81" w:rsidRDefault="0080747F" w:rsidP="00F40B81">
      <w:pPr>
        <w:pStyle w:val="Corpsdetexte2"/>
        <w:numPr>
          <w:ilvl w:val="0"/>
          <w:numId w:val="6"/>
        </w:numPr>
        <w:rPr>
          <w:rFonts w:asciiTheme="minorHAnsi" w:hAnsiTheme="minorHAnsi" w:cstheme="minorHAnsi"/>
          <w:b w:val="0"/>
          <w:sz w:val="22"/>
          <w:szCs w:val="22"/>
        </w:rPr>
      </w:pPr>
      <w:r w:rsidRPr="00F40B81">
        <w:rPr>
          <w:rFonts w:asciiTheme="minorHAnsi" w:hAnsiTheme="minorHAnsi" w:cstheme="minorHAnsi"/>
          <w:b w:val="0"/>
          <w:sz w:val="22"/>
          <w:szCs w:val="22"/>
        </w:rPr>
        <w:t>Management d’une équipe rédactionnelle (4 personnes)</w:t>
      </w:r>
    </w:p>
    <w:p w:rsidR="0080747F" w:rsidRPr="00F40B81" w:rsidRDefault="0080747F" w:rsidP="00F40B81">
      <w:pPr>
        <w:pStyle w:val="Corpsdetexte2"/>
        <w:rPr>
          <w:rFonts w:asciiTheme="minorHAnsi" w:hAnsiTheme="minorHAnsi" w:cstheme="minorHAnsi"/>
          <w:sz w:val="22"/>
          <w:szCs w:val="22"/>
        </w:rPr>
      </w:pPr>
    </w:p>
    <w:p w:rsidR="0080747F" w:rsidRPr="00F40B81" w:rsidRDefault="0080747F" w:rsidP="00F40B81">
      <w:pPr>
        <w:pStyle w:val="Corpsdetexte2"/>
        <w:rPr>
          <w:rFonts w:asciiTheme="minorHAnsi" w:hAnsiTheme="minorHAnsi" w:cstheme="minorHAnsi"/>
          <w:sz w:val="22"/>
          <w:szCs w:val="22"/>
        </w:rPr>
      </w:pPr>
    </w:p>
    <w:p w:rsidR="0080747F" w:rsidRPr="00F40B81" w:rsidRDefault="0080747F" w:rsidP="00F40B81">
      <w:pPr>
        <w:pStyle w:val="Corpsdetexte2"/>
        <w:rPr>
          <w:rFonts w:asciiTheme="minorHAnsi" w:hAnsiTheme="minorHAnsi" w:cstheme="minorHAnsi"/>
          <w:sz w:val="22"/>
          <w:szCs w:val="22"/>
        </w:rPr>
      </w:pPr>
      <w:r w:rsidRPr="00F40B81">
        <w:rPr>
          <w:rFonts w:asciiTheme="minorHAnsi" w:hAnsiTheme="minorHAnsi" w:cstheme="minorHAnsi"/>
          <w:sz w:val="22"/>
          <w:szCs w:val="22"/>
        </w:rPr>
        <w:t xml:space="preserve">2008 - 2016 : JAMESPOT – Editeur de Réseaux sociaux d’entreprise en mode </w:t>
      </w:r>
      <w:proofErr w:type="spellStart"/>
      <w:r w:rsidRPr="00F40B81">
        <w:rPr>
          <w:rFonts w:asciiTheme="minorHAnsi" w:hAnsiTheme="minorHAnsi" w:cstheme="minorHAnsi"/>
          <w:sz w:val="22"/>
          <w:szCs w:val="22"/>
        </w:rPr>
        <w:t>SAaS</w:t>
      </w:r>
      <w:proofErr w:type="spellEnd"/>
      <w:r w:rsidRPr="00F40B81">
        <w:rPr>
          <w:rFonts w:asciiTheme="minorHAnsi" w:hAnsiTheme="minorHAnsi" w:cstheme="minorHAnsi"/>
          <w:sz w:val="22"/>
          <w:szCs w:val="22"/>
        </w:rPr>
        <w:t xml:space="preserve">  Montreuil (93) &amp; 27TERWEB (Agence Web)</w:t>
      </w:r>
    </w:p>
    <w:p w:rsidR="0080747F" w:rsidRPr="00F40B81" w:rsidRDefault="0080747F" w:rsidP="00F40B81">
      <w:pPr>
        <w:pStyle w:val="Corpsdetexte2"/>
        <w:rPr>
          <w:rFonts w:asciiTheme="minorHAnsi" w:hAnsiTheme="minorHAnsi" w:cstheme="minorHAnsi"/>
          <w:color w:val="0000FF"/>
          <w:sz w:val="22"/>
          <w:szCs w:val="22"/>
        </w:rPr>
      </w:pPr>
      <w:r w:rsidRPr="00F40B81">
        <w:rPr>
          <w:rFonts w:asciiTheme="minorHAnsi" w:hAnsiTheme="minorHAnsi" w:cstheme="minorHAnsi"/>
          <w:color w:val="0000FF"/>
          <w:sz w:val="22"/>
          <w:szCs w:val="22"/>
        </w:rPr>
        <w:t xml:space="preserve">Directrice administratif et financier – Chargée RH (15 personnes – 1,5 M de CA) : </w:t>
      </w:r>
    </w:p>
    <w:p w:rsidR="0080747F" w:rsidRPr="00F40B81" w:rsidRDefault="0080747F" w:rsidP="00F40B81">
      <w:pPr>
        <w:pStyle w:val="Corpsdetexte2"/>
        <w:rPr>
          <w:rFonts w:asciiTheme="minorHAnsi" w:hAnsiTheme="minorHAnsi" w:cstheme="minorHAnsi"/>
          <w:color w:val="0000FF"/>
          <w:sz w:val="22"/>
          <w:szCs w:val="22"/>
        </w:rPr>
      </w:pPr>
    </w:p>
    <w:p w:rsidR="00F40B81" w:rsidRPr="00F40B81" w:rsidRDefault="0080747F" w:rsidP="00F40B81">
      <w:pPr>
        <w:pStyle w:val="Corpsdetexte2"/>
        <w:numPr>
          <w:ilvl w:val="0"/>
          <w:numId w:val="5"/>
        </w:numPr>
        <w:tabs>
          <w:tab w:val="left" w:pos="348"/>
          <w:tab w:val="left" w:pos="354"/>
        </w:tabs>
        <w:ind w:left="348"/>
        <w:rPr>
          <w:rFonts w:asciiTheme="minorHAnsi" w:hAnsiTheme="minorHAnsi" w:cstheme="minorHAnsi"/>
          <w:b w:val="0"/>
          <w:sz w:val="22"/>
          <w:szCs w:val="22"/>
        </w:rPr>
      </w:pPr>
      <w:r w:rsidRPr="00F40B81">
        <w:rPr>
          <w:rFonts w:asciiTheme="minorHAnsi" w:hAnsiTheme="minorHAnsi" w:cstheme="minorHAnsi"/>
          <w:b w:val="0"/>
          <w:sz w:val="22"/>
          <w:szCs w:val="22"/>
        </w:rPr>
        <w:t xml:space="preserve">Gestion administrative de 2 entreprises : Mise place du </w:t>
      </w:r>
      <w:proofErr w:type="spellStart"/>
      <w:r w:rsidRPr="00F40B81">
        <w:rPr>
          <w:rFonts w:asciiTheme="minorHAnsi" w:hAnsiTheme="minorHAnsi" w:cstheme="minorHAnsi"/>
          <w:b w:val="0"/>
          <w:sz w:val="22"/>
          <w:szCs w:val="22"/>
        </w:rPr>
        <w:t>process</w:t>
      </w:r>
      <w:proofErr w:type="spellEnd"/>
      <w:r w:rsidRPr="00F40B81">
        <w:rPr>
          <w:rFonts w:asciiTheme="minorHAnsi" w:hAnsiTheme="minorHAnsi" w:cstheme="minorHAnsi"/>
          <w:b w:val="0"/>
          <w:sz w:val="22"/>
          <w:szCs w:val="22"/>
        </w:rPr>
        <w:t xml:space="preserve"> de facturation, relances &amp; recouvrement. Administration des ventes (Contrats, gestion de la récurrence des abonnements …). Déclaration de TVA. Achats et gestion des relations fournisseurs &amp; organismes sociaux.  Bilan </w:t>
      </w:r>
      <w:bookmarkStart w:id="0" w:name="_GoBack"/>
      <w:bookmarkEnd w:id="0"/>
      <w:r w:rsidRPr="00F40B81">
        <w:rPr>
          <w:rFonts w:asciiTheme="minorHAnsi" w:hAnsiTheme="minorHAnsi" w:cstheme="minorHAnsi"/>
          <w:b w:val="0"/>
          <w:sz w:val="22"/>
          <w:szCs w:val="22"/>
        </w:rPr>
        <w:t>pédagogique. Déclaration du CIR et suivi administratif des subventions pour les projets de R&amp;D (FUI, FEDER, PMUP…). Contrôle et suivi des tableaux de bords. Relations avec les banques. Recherche et mise en place d’outils financiers. Gestion de la trésorerie en flux tendus. Interface avec le cabinet comptable.</w:t>
      </w:r>
    </w:p>
    <w:p w:rsidR="00F40B81" w:rsidRPr="00F40B81" w:rsidRDefault="00F40B81" w:rsidP="00F40B81">
      <w:pPr>
        <w:pStyle w:val="Corpsdetexte2"/>
        <w:tabs>
          <w:tab w:val="left" w:pos="354"/>
        </w:tabs>
        <w:ind w:left="348"/>
        <w:rPr>
          <w:rFonts w:asciiTheme="minorHAnsi" w:hAnsiTheme="minorHAnsi" w:cstheme="minorHAnsi"/>
          <w:b w:val="0"/>
          <w:sz w:val="22"/>
          <w:szCs w:val="22"/>
        </w:rPr>
      </w:pPr>
    </w:p>
    <w:p w:rsidR="0080747F" w:rsidRPr="00F40B81" w:rsidRDefault="0080747F" w:rsidP="00F40B81">
      <w:pPr>
        <w:pStyle w:val="Corpsdetexte2"/>
        <w:numPr>
          <w:ilvl w:val="0"/>
          <w:numId w:val="5"/>
        </w:numPr>
        <w:tabs>
          <w:tab w:val="left" w:pos="348"/>
          <w:tab w:val="left" w:pos="354"/>
        </w:tabs>
        <w:ind w:left="348"/>
        <w:rPr>
          <w:rFonts w:asciiTheme="minorHAnsi" w:hAnsiTheme="minorHAnsi" w:cstheme="minorHAnsi"/>
          <w:b w:val="0"/>
          <w:sz w:val="22"/>
          <w:szCs w:val="22"/>
        </w:rPr>
      </w:pPr>
      <w:r w:rsidRPr="00F40B81">
        <w:rPr>
          <w:rFonts w:asciiTheme="minorHAnsi" w:hAnsiTheme="minorHAnsi" w:cstheme="minorHAnsi"/>
          <w:b w:val="0"/>
          <w:sz w:val="22"/>
          <w:szCs w:val="22"/>
        </w:rPr>
        <w:t>RH : Gestion du personnel, Préparation de la paie et gestion des rémunérations des commerciaux. Constitution des dossiers de formation. Création et animation de formations internes de développement personnel. Recrutement. Organisation et gestion des entretiens annuels d’évaluation. Création d’une politique RSE et mise en place des actions. Gestion des conflits.</w:t>
      </w:r>
    </w:p>
    <w:p w:rsidR="0080747F" w:rsidRPr="00F40B81" w:rsidRDefault="0080747F" w:rsidP="00F40B81">
      <w:pPr>
        <w:pStyle w:val="Corpsdetexte2"/>
        <w:tabs>
          <w:tab w:val="left" w:pos="354"/>
        </w:tabs>
        <w:ind w:left="348"/>
        <w:rPr>
          <w:rFonts w:asciiTheme="minorHAnsi" w:hAnsiTheme="minorHAnsi" w:cstheme="minorHAnsi"/>
          <w:b w:val="0"/>
          <w:sz w:val="22"/>
          <w:szCs w:val="22"/>
        </w:rPr>
      </w:pPr>
    </w:p>
    <w:p w:rsidR="0080747F" w:rsidRPr="00F40B81" w:rsidRDefault="0080747F" w:rsidP="00F40B81">
      <w:pPr>
        <w:pStyle w:val="Corpsdetexte2"/>
        <w:numPr>
          <w:ilvl w:val="0"/>
          <w:numId w:val="5"/>
        </w:numPr>
        <w:tabs>
          <w:tab w:val="left" w:pos="348"/>
          <w:tab w:val="left" w:pos="354"/>
        </w:tabs>
        <w:ind w:left="348"/>
        <w:rPr>
          <w:rFonts w:asciiTheme="minorHAnsi" w:hAnsiTheme="minorHAnsi" w:cstheme="minorHAnsi"/>
          <w:b w:val="0"/>
          <w:sz w:val="22"/>
          <w:szCs w:val="22"/>
        </w:rPr>
      </w:pPr>
      <w:r w:rsidRPr="00F40B81">
        <w:rPr>
          <w:rFonts w:asciiTheme="minorHAnsi" w:hAnsiTheme="minorHAnsi" w:cstheme="minorHAnsi"/>
          <w:b w:val="0"/>
          <w:sz w:val="22"/>
          <w:szCs w:val="22"/>
        </w:rPr>
        <w:t xml:space="preserve">Missions marketing et communication : Organisations d’évènements (salons, </w:t>
      </w:r>
      <w:proofErr w:type="spellStart"/>
      <w:r w:rsidRPr="00F40B81">
        <w:rPr>
          <w:rFonts w:asciiTheme="minorHAnsi" w:hAnsiTheme="minorHAnsi" w:cstheme="minorHAnsi"/>
          <w:b w:val="0"/>
          <w:sz w:val="22"/>
          <w:szCs w:val="22"/>
        </w:rPr>
        <w:t>petit-déjeuners</w:t>
      </w:r>
      <w:proofErr w:type="spellEnd"/>
      <w:r w:rsidRPr="00F40B81">
        <w:rPr>
          <w:rFonts w:asciiTheme="minorHAnsi" w:hAnsiTheme="minorHAnsi" w:cstheme="minorHAnsi"/>
          <w:b w:val="0"/>
          <w:sz w:val="22"/>
          <w:szCs w:val="22"/>
        </w:rPr>
        <w:t>, séminaires), réalisation d’outils de communication (kakémonos, communiqués de presse, habillages de stand, invitations…), réalisation et envoi de mailings, mise en place et gestion d’un outil de CRM (</w:t>
      </w:r>
      <w:proofErr w:type="spellStart"/>
      <w:r w:rsidRPr="00F40B81">
        <w:rPr>
          <w:rFonts w:asciiTheme="minorHAnsi" w:hAnsiTheme="minorHAnsi" w:cstheme="minorHAnsi"/>
          <w:b w:val="0"/>
          <w:sz w:val="22"/>
          <w:szCs w:val="22"/>
        </w:rPr>
        <w:t>Salesforce</w:t>
      </w:r>
      <w:proofErr w:type="spellEnd"/>
      <w:r w:rsidRPr="00F40B81">
        <w:rPr>
          <w:rFonts w:asciiTheme="minorHAnsi" w:hAnsiTheme="minorHAnsi" w:cstheme="minorHAnsi"/>
          <w:b w:val="0"/>
          <w:sz w:val="22"/>
          <w:szCs w:val="22"/>
        </w:rPr>
        <w:t>), réalisation du site web (spécifications, gestion de l’agence de création, et rédaction des textes), réalisation de vidéos produit.</w:t>
      </w:r>
    </w:p>
    <w:p w:rsidR="0080747F" w:rsidRPr="00F40B81" w:rsidRDefault="0080747F" w:rsidP="00F40B81">
      <w:pPr>
        <w:pStyle w:val="Corpsdetexte2"/>
        <w:tabs>
          <w:tab w:val="left" w:pos="354"/>
        </w:tabs>
        <w:ind w:left="348"/>
        <w:rPr>
          <w:rFonts w:asciiTheme="minorHAnsi" w:hAnsiTheme="minorHAnsi" w:cstheme="minorHAnsi"/>
          <w:b w:val="0"/>
          <w:sz w:val="22"/>
          <w:szCs w:val="22"/>
        </w:rPr>
      </w:pPr>
    </w:p>
    <w:p w:rsidR="0080747F" w:rsidRPr="00F40B81" w:rsidRDefault="0080747F" w:rsidP="00F40B81">
      <w:pPr>
        <w:pStyle w:val="Corpsdetexte2"/>
        <w:numPr>
          <w:ilvl w:val="0"/>
          <w:numId w:val="5"/>
        </w:numPr>
        <w:tabs>
          <w:tab w:val="left" w:pos="348"/>
          <w:tab w:val="left" w:pos="354"/>
        </w:tabs>
        <w:ind w:left="348"/>
        <w:rPr>
          <w:rFonts w:asciiTheme="minorHAnsi" w:hAnsiTheme="minorHAnsi" w:cstheme="minorHAnsi"/>
          <w:b w:val="0"/>
          <w:sz w:val="22"/>
          <w:szCs w:val="22"/>
        </w:rPr>
      </w:pPr>
      <w:r w:rsidRPr="00F40B81">
        <w:rPr>
          <w:rFonts w:asciiTheme="minorHAnsi" w:hAnsiTheme="minorHAnsi" w:cstheme="minorHAnsi"/>
          <w:b w:val="0"/>
          <w:sz w:val="22"/>
          <w:szCs w:val="22"/>
        </w:rPr>
        <w:t xml:space="preserve">Gestion des réclamations clients. Formation ponctuelle des clients sur le produit. Démonstration du produit en </w:t>
      </w:r>
      <w:proofErr w:type="spellStart"/>
      <w:r w:rsidRPr="00F40B81">
        <w:rPr>
          <w:rFonts w:asciiTheme="minorHAnsi" w:hAnsiTheme="minorHAnsi" w:cstheme="minorHAnsi"/>
          <w:b w:val="0"/>
          <w:sz w:val="22"/>
          <w:szCs w:val="22"/>
        </w:rPr>
        <w:t>avant vente</w:t>
      </w:r>
      <w:proofErr w:type="spellEnd"/>
      <w:r w:rsidRPr="00F40B81">
        <w:rPr>
          <w:rFonts w:asciiTheme="minorHAnsi" w:hAnsiTheme="minorHAnsi" w:cstheme="minorHAnsi"/>
          <w:b w:val="0"/>
          <w:sz w:val="22"/>
          <w:szCs w:val="22"/>
        </w:rPr>
        <w:t xml:space="preserve"> (physique ou </w:t>
      </w:r>
      <w:proofErr w:type="spellStart"/>
      <w:r w:rsidRPr="00F40B81">
        <w:rPr>
          <w:rFonts w:asciiTheme="minorHAnsi" w:hAnsiTheme="minorHAnsi" w:cstheme="minorHAnsi"/>
          <w:b w:val="0"/>
          <w:sz w:val="22"/>
          <w:szCs w:val="22"/>
        </w:rPr>
        <w:t>webex</w:t>
      </w:r>
      <w:proofErr w:type="spellEnd"/>
      <w:r w:rsidRPr="00F40B81">
        <w:rPr>
          <w:rFonts w:asciiTheme="minorHAnsi" w:hAnsiTheme="minorHAnsi" w:cstheme="minorHAnsi"/>
          <w:b w:val="0"/>
          <w:sz w:val="22"/>
          <w:szCs w:val="22"/>
        </w:rPr>
        <w:t>), réalisation du manuel utilisateur, accompagnement et paramétrages des plateformes clientes.</w:t>
      </w:r>
    </w:p>
    <w:p w:rsidR="0080747F" w:rsidRPr="00F40B81" w:rsidRDefault="0080747F" w:rsidP="00F40B81">
      <w:pPr>
        <w:pStyle w:val="Corpsdetexte2"/>
        <w:rPr>
          <w:rFonts w:asciiTheme="minorHAnsi" w:hAnsiTheme="minorHAnsi" w:cstheme="minorHAnsi"/>
          <w:sz w:val="22"/>
          <w:szCs w:val="22"/>
        </w:rPr>
      </w:pPr>
    </w:p>
    <w:p w:rsidR="0080747F" w:rsidRPr="00F40B81" w:rsidRDefault="0080747F" w:rsidP="00F40B81">
      <w:pPr>
        <w:pStyle w:val="Corpsdetexte2"/>
        <w:rPr>
          <w:rFonts w:asciiTheme="minorHAnsi" w:hAnsiTheme="minorHAnsi" w:cstheme="minorHAnsi"/>
          <w:sz w:val="22"/>
          <w:szCs w:val="22"/>
        </w:rPr>
      </w:pPr>
      <w:r w:rsidRPr="00F40B81">
        <w:rPr>
          <w:rFonts w:asciiTheme="minorHAnsi" w:hAnsiTheme="minorHAnsi" w:cstheme="minorHAnsi"/>
          <w:sz w:val="22"/>
          <w:szCs w:val="22"/>
        </w:rPr>
        <w:t>2007 : LA MAISON COLONIALE - Magasin de meubles. Paris 14ème.</w:t>
      </w:r>
    </w:p>
    <w:p w:rsidR="0080747F" w:rsidRPr="00F40B81" w:rsidRDefault="0080747F" w:rsidP="00F40B81">
      <w:pPr>
        <w:pStyle w:val="Corpsdetexte2"/>
        <w:rPr>
          <w:rFonts w:asciiTheme="minorHAnsi" w:hAnsiTheme="minorHAnsi" w:cstheme="minorHAnsi"/>
          <w:color w:val="0000FF"/>
          <w:sz w:val="22"/>
          <w:szCs w:val="22"/>
        </w:rPr>
      </w:pPr>
      <w:r w:rsidRPr="00F40B81">
        <w:rPr>
          <w:rFonts w:asciiTheme="minorHAnsi" w:hAnsiTheme="minorHAnsi" w:cstheme="minorHAnsi"/>
          <w:color w:val="0000FF"/>
          <w:sz w:val="22"/>
          <w:szCs w:val="22"/>
        </w:rPr>
        <w:t>Commerciale décoratrice :</w:t>
      </w:r>
    </w:p>
    <w:p w:rsidR="0080747F" w:rsidRPr="00F40B81" w:rsidRDefault="0080747F" w:rsidP="00F40B81">
      <w:pPr>
        <w:pStyle w:val="Corpsdetexte2"/>
        <w:numPr>
          <w:ilvl w:val="0"/>
          <w:numId w:val="5"/>
        </w:numPr>
        <w:tabs>
          <w:tab w:val="left" w:pos="348"/>
          <w:tab w:val="left" w:pos="354"/>
        </w:tabs>
        <w:ind w:left="348"/>
        <w:rPr>
          <w:rFonts w:asciiTheme="minorHAnsi" w:hAnsiTheme="minorHAnsi" w:cstheme="minorHAnsi"/>
          <w:b w:val="0"/>
          <w:sz w:val="22"/>
          <w:szCs w:val="22"/>
        </w:rPr>
      </w:pPr>
      <w:r w:rsidRPr="00F40B81">
        <w:rPr>
          <w:rFonts w:asciiTheme="minorHAnsi" w:hAnsiTheme="minorHAnsi" w:cstheme="minorHAnsi"/>
          <w:b w:val="0"/>
          <w:sz w:val="22"/>
          <w:szCs w:val="22"/>
        </w:rPr>
        <w:t>Accueil, conseil de la clientèle, devis, relance et vente. Encaissement. Suivi administratif des commandes fournisseurs. Organisation des livraisons internationales. Sélection des produits et commande fournisseur pour implantation magasin. Etiquetage et mise en rayon. Stylisme et décoration des univers du magasin et des vitrines.</w:t>
      </w:r>
    </w:p>
    <w:p w:rsidR="0080747F" w:rsidRPr="00F40B81" w:rsidRDefault="0080747F" w:rsidP="00F40B81">
      <w:pPr>
        <w:pStyle w:val="Corpsdetexte2"/>
        <w:tabs>
          <w:tab w:val="left" w:pos="354"/>
        </w:tabs>
        <w:ind w:left="348"/>
        <w:rPr>
          <w:rFonts w:asciiTheme="minorHAnsi" w:hAnsiTheme="minorHAnsi" w:cstheme="minorHAnsi"/>
          <w:b w:val="0"/>
          <w:sz w:val="22"/>
          <w:szCs w:val="22"/>
        </w:rPr>
      </w:pPr>
    </w:p>
    <w:p w:rsidR="0080747F" w:rsidRPr="00F40B81" w:rsidRDefault="0080747F" w:rsidP="00F40B81">
      <w:pPr>
        <w:pStyle w:val="Corpsdetexte2"/>
        <w:tabs>
          <w:tab w:val="left" w:pos="348"/>
          <w:tab w:val="left" w:pos="354"/>
        </w:tabs>
        <w:ind w:left="-12"/>
        <w:jc w:val="left"/>
        <w:rPr>
          <w:rFonts w:asciiTheme="minorHAnsi" w:hAnsiTheme="minorHAnsi" w:cstheme="minorHAnsi"/>
          <w:b w:val="0"/>
          <w:sz w:val="22"/>
          <w:szCs w:val="22"/>
        </w:rPr>
      </w:pPr>
      <w:r w:rsidRPr="00F40B81">
        <w:rPr>
          <w:rFonts w:asciiTheme="minorHAnsi" w:hAnsiTheme="minorHAnsi" w:cstheme="minorHAnsi"/>
          <w:sz w:val="22"/>
          <w:szCs w:val="22"/>
        </w:rPr>
        <w:t>2005 - 2007 : VALEGE – Boutique de lingerie féminine. Paris 8</w:t>
      </w:r>
      <w:r w:rsidR="00F40B81">
        <w:rPr>
          <w:rFonts w:asciiTheme="minorHAnsi" w:hAnsiTheme="minorHAnsi" w:cstheme="minorHAnsi"/>
          <w:sz w:val="22"/>
          <w:szCs w:val="22"/>
          <w:vertAlign w:val="superscript"/>
        </w:rPr>
        <w:t xml:space="preserve">ème </w:t>
      </w:r>
    </w:p>
    <w:p w:rsidR="0080747F" w:rsidRPr="00F40B81" w:rsidRDefault="0080747F" w:rsidP="00F40B81">
      <w:pPr>
        <w:pStyle w:val="Corpsdetexte2"/>
        <w:rPr>
          <w:rFonts w:asciiTheme="minorHAnsi" w:hAnsiTheme="minorHAnsi" w:cstheme="minorHAnsi"/>
          <w:b w:val="0"/>
          <w:sz w:val="22"/>
          <w:szCs w:val="22"/>
        </w:rPr>
      </w:pPr>
      <w:r w:rsidRPr="00F40B81">
        <w:rPr>
          <w:rFonts w:asciiTheme="minorHAnsi" w:hAnsiTheme="minorHAnsi" w:cstheme="minorHAnsi"/>
          <w:color w:val="0000FF"/>
          <w:sz w:val="22"/>
          <w:szCs w:val="22"/>
        </w:rPr>
        <w:t>Responsable adjointe :</w:t>
      </w:r>
      <w:r w:rsidRPr="00F40B81">
        <w:rPr>
          <w:rFonts w:asciiTheme="minorHAnsi" w:hAnsiTheme="minorHAnsi" w:cstheme="minorHAnsi"/>
          <w:b w:val="0"/>
          <w:sz w:val="22"/>
          <w:szCs w:val="22"/>
        </w:rPr>
        <w:t xml:space="preserve"> </w:t>
      </w:r>
    </w:p>
    <w:p w:rsidR="0080747F" w:rsidRPr="00F40B81" w:rsidRDefault="0080747F" w:rsidP="00F40B81">
      <w:pPr>
        <w:pStyle w:val="Corpsdetexte2"/>
        <w:numPr>
          <w:ilvl w:val="0"/>
          <w:numId w:val="4"/>
        </w:numPr>
        <w:tabs>
          <w:tab w:val="left" w:pos="360"/>
        </w:tabs>
        <w:ind w:left="360"/>
        <w:rPr>
          <w:rFonts w:asciiTheme="minorHAnsi" w:hAnsiTheme="minorHAnsi" w:cstheme="minorHAnsi"/>
          <w:b w:val="0"/>
          <w:sz w:val="22"/>
          <w:szCs w:val="22"/>
        </w:rPr>
      </w:pPr>
      <w:r w:rsidRPr="00F40B81">
        <w:rPr>
          <w:rFonts w:asciiTheme="minorHAnsi" w:hAnsiTheme="minorHAnsi" w:cstheme="minorHAnsi"/>
          <w:b w:val="0"/>
          <w:sz w:val="22"/>
          <w:szCs w:val="22"/>
        </w:rPr>
        <w:t>Accueil &amp; conseil de la clientèle française et étrangère. Fidélisation. Merchandising. Réassort. Management. Ouverture et fermeture de caisse. Remise en banque. Réalisation des objectifs commerciaux.</w:t>
      </w:r>
    </w:p>
    <w:p w:rsidR="0080747F" w:rsidRPr="00F40B81" w:rsidRDefault="0080747F" w:rsidP="00F40B81">
      <w:pPr>
        <w:pStyle w:val="Corpsdetexte2"/>
        <w:ind w:left="-360"/>
        <w:rPr>
          <w:rFonts w:asciiTheme="minorHAnsi" w:hAnsiTheme="minorHAnsi" w:cstheme="minorHAnsi"/>
          <w:sz w:val="22"/>
          <w:szCs w:val="22"/>
        </w:rPr>
      </w:pPr>
    </w:p>
    <w:p w:rsidR="0080747F" w:rsidRPr="00F40B81" w:rsidRDefault="0080747F" w:rsidP="00F40B81">
      <w:pPr>
        <w:pStyle w:val="Retraitcorpsdetexte2"/>
        <w:ind w:left="15" w:hanging="15"/>
        <w:rPr>
          <w:rFonts w:asciiTheme="minorHAnsi" w:hAnsiTheme="minorHAnsi" w:cstheme="minorHAnsi"/>
          <w:sz w:val="22"/>
          <w:szCs w:val="22"/>
        </w:rPr>
      </w:pPr>
      <w:r w:rsidRPr="00F40B81">
        <w:rPr>
          <w:rFonts w:asciiTheme="minorHAnsi" w:hAnsiTheme="minorHAnsi" w:cstheme="minorHAnsi"/>
          <w:sz w:val="22"/>
          <w:szCs w:val="22"/>
        </w:rPr>
        <w:t>2004 : L’ART EN DIRECT – Société spécialisée dans la communication évènementielle par l’Art. Boulogne Billancourt (92)</w:t>
      </w:r>
    </w:p>
    <w:p w:rsidR="0080747F" w:rsidRPr="00F40B81" w:rsidRDefault="0080747F" w:rsidP="00F40B81">
      <w:pPr>
        <w:pStyle w:val="Corpsdetexte"/>
        <w:ind w:left="15" w:hanging="15"/>
        <w:rPr>
          <w:rFonts w:asciiTheme="minorHAnsi" w:hAnsiTheme="minorHAnsi" w:cstheme="minorHAnsi"/>
          <w:b/>
          <w:color w:val="0000FF"/>
          <w:sz w:val="22"/>
          <w:szCs w:val="22"/>
        </w:rPr>
      </w:pPr>
      <w:r w:rsidRPr="00F40B81">
        <w:rPr>
          <w:rFonts w:asciiTheme="minorHAnsi" w:hAnsiTheme="minorHAnsi" w:cstheme="minorHAnsi"/>
          <w:b/>
          <w:color w:val="0000FF"/>
          <w:sz w:val="22"/>
          <w:szCs w:val="22"/>
        </w:rPr>
        <w:t xml:space="preserve">Chef de projet &amp; aide artistique en </w:t>
      </w:r>
      <w:proofErr w:type="spellStart"/>
      <w:r w:rsidRPr="00F40B81">
        <w:rPr>
          <w:rFonts w:asciiTheme="minorHAnsi" w:hAnsiTheme="minorHAnsi" w:cstheme="minorHAnsi"/>
          <w:b/>
          <w:color w:val="0000FF"/>
          <w:sz w:val="22"/>
          <w:szCs w:val="22"/>
        </w:rPr>
        <w:t>Free Lance</w:t>
      </w:r>
      <w:proofErr w:type="spellEnd"/>
      <w:r w:rsidRPr="00F40B81">
        <w:rPr>
          <w:rFonts w:asciiTheme="minorHAnsi" w:hAnsiTheme="minorHAnsi" w:cstheme="minorHAnsi"/>
          <w:b/>
          <w:color w:val="0000FF"/>
          <w:sz w:val="22"/>
          <w:szCs w:val="22"/>
        </w:rPr>
        <w:t xml:space="preserve"> :</w:t>
      </w:r>
    </w:p>
    <w:p w:rsidR="0080747F" w:rsidRPr="00F40B81" w:rsidRDefault="0080747F" w:rsidP="00F40B81">
      <w:pPr>
        <w:pStyle w:val="Corpsdetexte"/>
        <w:numPr>
          <w:ilvl w:val="0"/>
          <w:numId w:val="2"/>
        </w:numPr>
        <w:tabs>
          <w:tab w:val="clear" w:pos="360"/>
          <w:tab w:val="left" w:pos="375"/>
        </w:tabs>
        <w:ind w:left="375"/>
        <w:rPr>
          <w:rFonts w:asciiTheme="minorHAnsi" w:hAnsiTheme="minorHAnsi" w:cstheme="minorHAnsi"/>
          <w:sz w:val="22"/>
          <w:szCs w:val="22"/>
        </w:rPr>
      </w:pPr>
      <w:r w:rsidRPr="00F40B81">
        <w:rPr>
          <w:rFonts w:asciiTheme="minorHAnsi" w:hAnsiTheme="minorHAnsi" w:cstheme="minorHAnsi"/>
          <w:sz w:val="22"/>
          <w:szCs w:val="22"/>
        </w:rPr>
        <w:t>Gestion d’événement artistique sur site. Relation client. Prise en charge et management d’une équipe. Accueil du public et presse. Animation des activités. Montage &amp; démontage.</w:t>
      </w:r>
    </w:p>
    <w:p w:rsidR="0080747F" w:rsidRPr="00F40B81" w:rsidRDefault="0080747F" w:rsidP="00F40B81">
      <w:pPr>
        <w:pStyle w:val="Corpsdetexte2"/>
        <w:ind w:firstLine="45"/>
        <w:rPr>
          <w:rFonts w:asciiTheme="minorHAnsi" w:hAnsiTheme="minorHAnsi" w:cstheme="minorHAnsi"/>
          <w:sz w:val="22"/>
          <w:szCs w:val="22"/>
        </w:rPr>
      </w:pPr>
    </w:p>
    <w:p w:rsidR="0080747F" w:rsidRPr="00F40B81" w:rsidRDefault="0080747F" w:rsidP="00F40B81">
      <w:pPr>
        <w:pStyle w:val="Corpsdetexte2"/>
        <w:ind w:firstLine="45"/>
        <w:rPr>
          <w:rFonts w:asciiTheme="minorHAnsi" w:hAnsiTheme="minorHAnsi" w:cstheme="minorHAnsi"/>
          <w:sz w:val="22"/>
          <w:szCs w:val="22"/>
        </w:rPr>
      </w:pPr>
      <w:r w:rsidRPr="00F40B81">
        <w:rPr>
          <w:rFonts w:asciiTheme="minorHAnsi" w:hAnsiTheme="minorHAnsi" w:cstheme="minorHAnsi"/>
          <w:sz w:val="22"/>
          <w:szCs w:val="22"/>
        </w:rPr>
        <w:t>1999 - 2003 : RENOMMEE – Agence de relations presse. Boulogne Billancourt (92)</w:t>
      </w:r>
    </w:p>
    <w:p w:rsidR="0080747F" w:rsidRPr="00F40B81" w:rsidRDefault="0080747F" w:rsidP="00F40B81">
      <w:pPr>
        <w:pStyle w:val="Corpsdetexte"/>
        <w:ind w:firstLine="45"/>
        <w:rPr>
          <w:rFonts w:asciiTheme="minorHAnsi" w:hAnsiTheme="minorHAnsi" w:cstheme="minorHAnsi"/>
          <w:b/>
          <w:color w:val="0000FF"/>
          <w:sz w:val="22"/>
          <w:szCs w:val="22"/>
        </w:rPr>
      </w:pPr>
      <w:r w:rsidRPr="00F40B81">
        <w:rPr>
          <w:rFonts w:asciiTheme="minorHAnsi" w:hAnsiTheme="minorHAnsi" w:cstheme="minorHAnsi"/>
          <w:b/>
          <w:color w:val="0000FF"/>
          <w:sz w:val="22"/>
          <w:szCs w:val="22"/>
        </w:rPr>
        <w:t>Responsable presse de la marque Clairefontaine-Rhodia (Marque de papeterie) :</w:t>
      </w:r>
    </w:p>
    <w:p w:rsidR="0080747F" w:rsidRPr="00F40B81" w:rsidRDefault="0080747F" w:rsidP="00F40B81">
      <w:pPr>
        <w:pStyle w:val="Retraitcorpsdetexte"/>
        <w:numPr>
          <w:ilvl w:val="0"/>
          <w:numId w:val="3"/>
        </w:numPr>
        <w:tabs>
          <w:tab w:val="left" w:pos="360"/>
        </w:tabs>
        <w:rPr>
          <w:rFonts w:asciiTheme="minorHAnsi" w:hAnsiTheme="minorHAnsi" w:cstheme="minorHAnsi"/>
          <w:sz w:val="22"/>
          <w:szCs w:val="22"/>
        </w:rPr>
      </w:pPr>
      <w:r w:rsidRPr="00F40B81">
        <w:rPr>
          <w:rFonts w:asciiTheme="minorHAnsi" w:hAnsiTheme="minorHAnsi" w:cstheme="minorHAnsi"/>
          <w:sz w:val="22"/>
          <w:szCs w:val="22"/>
        </w:rPr>
        <w:t xml:space="preserve">Elaboration des stratégies annuelles de communication et évaluation budgétaire. </w:t>
      </w:r>
    </w:p>
    <w:p w:rsidR="0080747F" w:rsidRPr="00F40B81" w:rsidRDefault="0080747F" w:rsidP="00F40B81">
      <w:pPr>
        <w:pStyle w:val="Retraitcorpsdetexte"/>
        <w:numPr>
          <w:ilvl w:val="0"/>
          <w:numId w:val="3"/>
        </w:numPr>
        <w:tabs>
          <w:tab w:val="left" w:pos="360"/>
        </w:tabs>
        <w:rPr>
          <w:rFonts w:asciiTheme="minorHAnsi" w:hAnsiTheme="minorHAnsi" w:cstheme="minorHAnsi"/>
          <w:sz w:val="22"/>
          <w:szCs w:val="22"/>
        </w:rPr>
      </w:pPr>
      <w:r w:rsidRPr="00F40B81">
        <w:rPr>
          <w:rFonts w:asciiTheme="minorHAnsi" w:hAnsiTheme="minorHAnsi" w:cstheme="minorHAnsi"/>
          <w:sz w:val="22"/>
          <w:szCs w:val="22"/>
        </w:rPr>
        <w:t xml:space="preserve">Rédaction des communiqués et dossiers de presse. Achat de prestations et gestion des fournisseurs (Photographe, agence de création, laboratoire, etc.). Elaboration des devis techniques. </w:t>
      </w:r>
    </w:p>
    <w:p w:rsidR="0080747F" w:rsidRPr="00F40B81" w:rsidRDefault="0080747F" w:rsidP="00F40B81">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Theme="minorHAnsi" w:hAnsiTheme="minorHAnsi" w:cstheme="minorHAnsi"/>
          <w:sz w:val="22"/>
          <w:szCs w:val="22"/>
        </w:rPr>
      </w:pPr>
      <w:r w:rsidRPr="00F40B81">
        <w:rPr>
          <w:rFonts w:asciiTheme="minorHAnsi" w:hAnsiTheme="minorHAnsi" w:cstheme="minorHAnsi"/>
          <w:sz w:val="22"/>
          <w:szCs w:val="22"/>
          <w:lang w:val="fr-FR"/>
        </w:rPr>
        <w:t xml:space="preserve">Organisation de conférences de presse. Participations aux salons grand public et professionnels. </w:t>
      </w:r>
      <w:proofErr w:type="spellStart"/>
      <w:r w:rsidRPr="00F40B81">
        <w:rPr>
          <w:rFonts w:asciiTheme="minorHAnsi" w:hAnsiTheme="minorHAnsi" w:cstheme="minorHAnsi"/>
          <w:sz w:val="22"/>
          <w:szCs w:val="22"/>
        </w:rPr>
        <w:t>Suivi</w:t>
      </w:r>
      <w:proofErr w:type="spellEnd"/>
      <w:r w:rsidRPr="00F40B81">
        <w:rPr>
          <w:rFonts w:asciiTheme="minorHAnsi" w:hAnsiTheme="minorHAnsi" w:cstheme="minorHAnsi"/>
          <w:sz w:val="22"/>
          <w:szCs w:val="22"/>
        </w:rPr>
        <w:t xml:space="preserve"> des </w:t>
      </w:r>
      <w:proofErr w:type="spellStart"/>
      <w:r w:rsidRPr="00F40B81">
        <w:rPr>
          <w:rFonts w:asciiTheme="minorHAnsi" w:hAnsiTheme="minorHAnsi" w:cstheme="minorHAnsi"/>
          <w:sz w:val="22"/>
          <w:szCs w:val="22"/>
        </w:rPr>
        <w:t>retombées</w:t>
      </w:r>
      <w:proofErr w:type="spellEnd"/>
      <w:r w:rsidRPr="00F40B81">
        <w:rPr>
          <w:rFonts w:asciiTheme="minorHAnsi" w:hAnsiTheme="minorHAnsi" w:cstheme="minorHAnsi"/>
          <w:sz w:val="22"/>
          <w:szCs w:val="22"/>
        </w:rPr>
        <w:t xml:space="preserve"> </w:t>
      </w:r>
      <w:proofErr w:type="spellStart"/>
      <w:r w:rsidRPr="00F40B81">
        <w:rPr>
          <w:rFonts w:asciiTheme="minorHAnsi" w:hAnsiTheme="minorHAnsi" w:cstheme="minorHAnsi"/>
          <w:sz w:val="22"/>
          <w:szCs w:val="22"/>
        </w:rPr>
        <w:t>presse</w:t>
      </w:r>
      <w:proofErr w:type="spellEnd"/>
      <w:r w:rsidRPr="00F40B81">
        <w:rPr>
          <w:rFonts w:asciiTheme="minorHAnsi" w:hAnsiTheme="minorHAnsi" w:cstheme="minorHAnsi"/>
          <w:sz w:val="22"/>
          <w:szCs w:val="22"/>
        </w:rPr>
        <w:t xml:space="preserve"> </w:t>
      </w:r>
      <w:proofErr w:type="gramStart"/>
      <w:r w:rsidRPr="00F40B81">
        <w:rPr>
          <w:rFonts w:asciiTheme="minorHAnsi" w:hAnsiTheme="minorHAnsi" w:cstheme="minorHAnsi"/>
          <w:sz w:val="22"/>
          <w:szCs w:val="22"/>
        </w:rPr>
        <w:t>et</w:t>
      </w:r>
      <w:proofErr w:type="gramEnd"/>
      <w:r w:rsidRPr="00F40B81">
        <w:rPr>
          <w:rFonts w:asciiTheme="minorHAnsi" w:hAnsiTheme="minorHAnsi" w:cstheme="minorHAnsi"/>
          <w:sz w:val="22"/>
          <w:szCs w:val="22"/>
        </w:rPr>
        <w:t xml:space="preserve"> constitution du Press Book. </w:t>
      </w:r>
    </w:p>
    <w:p w:rsidR="0080747F" w:rsidRPr="00F40B81" w:rsidRDefault="0080747F" w:rsidP="00F40B81">
      <w:pPr>
        <w:rPr>
          <w:rFonts w:asciiTheme="minorHAnsi" w:hAnsiTheme="minorHAnsi" w:cstheme="minorHAnsi"/>
          <w:sz w:val="22"/>
          <w:szCs w:val="22"/>
        </w:rPr>
      </w:pPr>
    </w:p>
    <w:p w:rsidR="0080747F" w:rsidRPr="00F40B81" w:rsidRDefault="0080747F" w:rsidP="00F40B81">
      <w:pPr>
        <w:rPr>
          <w:rFonts w:asciiTheme="minorHAnsi" w:hAnsiTheme="minorHAnsi" w:cstheme="minorHAnsi"/>
          <w:sz w:val="22"/>
          <w:szCs w:val="22"/>
        </w:rPr>
      </w:pPr>
      <w:r w:rsidRPr="00F40B81">
        <w:rPr>
          <w:rFonts w:asciiTheme="minorHAnsi" w:hAnsiTheme="minorHAnsi" w:cstheme="minorHAnsi"/>
          <w:b/>
          <w:smallCaps/>
          <w:color w:val="000000"/>
          <w:sz w:val="22"/>
          <w:szCs w:val="22"/>
        </w:rPr>
        <w:t>Formation</w:t>
      </w:r>
    </w:p>
    <w:p w:rsidR="0080747F" w:rsidRPr="00F40B81" w:rsidRDefault="0080747F" w:rsidP="00F40B81">
      <w:pPr>
        <w:jc w:val="both"/>
        <w:rPr>
          <w:rFonts w:asciiTheme="minorHAnsi" w:hAnsiTheme="minorHAnsi" w:cstheme="minorHAnsi"/>
          <w:b/>
          <w:sz w:val="22"/>
          <w:szCs w:val="22"/>
        </w:rPr>
      </w:pPr>
      <w:proofErr w:type="gramStart"/>
      <w:r w:rsidRPr="00F40B81">
        <w:rPr>
          <w:rFonts w:asciiTheme="minorHAnsi" w:hAnsiTheme="minorHAnsi" w:cstheme="minorHAnsi"/>
          <w:b/>
          <w:sz w:val="22"/>
          <w:szCs w:val="22"/>
        </w:rPr>
        <w:t>2018 :</w:t>
      </w:r>
      <w:proofErr w:type="gramEnd"/>
      <w:r w:rsidRPr="00F40B81">
        <w:rPr>
          <w:rFonts w:asciiTheme="minorHAnsi" w:hAnsiTheme="minorHAnsi" w:cstheme="minorHAnsi"/>
          <w:b/>
          <w:sz w:val="22"/>
          <w:szCs w:val="22"/>
        </w:rPr>
        <w:t xml:space="preserve"> </w:t>
      </w:r>
      <w:r w:rsidRPr="00F40B81">
        <w:rPr>
          <w:rFonts w:asciiTheme="minorHAnsi" w:hAnsiTheme="minorHAnsi" w:cstheme="minorHAnsi"/>
          <w:sz w:val="22"/>
          <w:szCs w:val="22"/>
        </w:rPr>
        <w:t xml:space="preserve">Matrix </w:t>
      </w:r>
      <w:proofErr w:type="spellStart"/>
      <w:r w:rsidRPr="00F40B81">
        <w:rPr>
          <w:rFonts w:asciiTheme="minorHAnsi" w:hAnsiTheme="minorHAnsi" w:cstheme="minorHAnsi"/>
          <w:sz w:val="22"/>
          <w:szCs w:val="22"/>
        </w:rPr>
        <w:t>ReImprinting</w:t>
      </w:r>
      <w:proofErr w:type="spellEnd"/>
    </w:p>
    <w:p w:rsidR="0080747F" w:rsidRPr="00F40B81" w:rsidRDefault="0080747F" w:rsidP="00F40B81">
      <w:pPr>
        <w:jc w:val="both"/>
        <w:rPr>
          <w:rFonts w:asciiTheme="minorHAnsi" w:hAnsiTheme="minorHAnsi" w:cstheme="minorHAnsi"/>
          <w:b/>
          <w:sz w:val="22"/>
          <w:szCs w:val="22"/>
        </w:rPr>
      </w:pPr>
      <w:proofErr w:type="gramStart"/>
      <w:r w:rsidRPr="00F40B81">
        <w:rPr>
          <w:rFonts w:asciiTheme="minorHAnsi" w:hAnsiTheme="minorHAnsi" w:cstheme="minorHAnsi"/>
          <w:b/>
          <w:sz w:val="22"/>
          <w:szCs w:val="22"/>
        </w:rPr>
        <w:t>2016 :</w:t>
      </w:r>
      <w:proofErr w:type="gramEnd"/>
      <w:r w:rsidRPr="00F40B81">
        <w:rPr>
          <w:rFonts w:asciiTheme="minorHAnsi" w:hAnsiTheme="minorHAnsi" w:cstheme="minorHAnsi"/>
          <w:b/>
          <w:sz w:val="22"/>
          <w:szCs w:val="22"/>
        </w:rPr>
        <w:t xml:space="preserve"> </w:t>
      </w:r>
      <w:proofErr w:type="spellStart"/>
      <w:r w:rsidRPr="00F40B81">
        <w:rPr>
          <w:rFonts w:asciiTheme="minorHAnsi" w:hAnsiTheme="minorHAnsi" w:cstheme="minorHAnsi"/>
          <w:sz w:val="22"/>
          <w:szCs w:val="22"/>
        </w:rPr>
        <w:t>Praticienne</w:t>
      </w:r>
      <w:proofErr w:type="spellEnd"/>
      <w:r w:rsidRPr="00F40B81">
        <w:rPr>
          <w:rFonts w:asciiTheme="minorHAnsi" w:hAnsiTheme="minorHAnsi" w:cstheme="minorHAnsi"/>
          <w:sz w:val="22"/>
          <w:szCs w:val="22"/>
        </w:rPr>
        <w:t xml:space="preserve"> </w:t>
      </w:r>
      <w:proofErr w:type="spellStart"/>
      <w:r w:rsidRPr="00F40B81">
        <w:rPr>
          <w:rFonts w:asciiTheme="minorHAnsi" w:hAnsiTheme="minorHAnsi" w:cstheme="minorHAnsi"/>
          <w:sz w:val="22"/>
          <w:szCs w:val="22"/>
        </w:rPr>
        <w:t>en</w:t>
      </w:r>
      <w:proofErr w:type="spellEnd"/>
      <w:r w:rsidRPr="00F40B81">
        <w:rPr>
          <w:rFonts w:asciiTheme="minorHAnsi" w:hAnsiTheme="minorHAnsi" w:cstheme="minorHAnsi"/>
          <w:sz w:val="22"/>
          <w:szCs w:val="22"/>
        </w:rPr>
        <w:t xml:space="preserve"> EFT (Emotional Freedom Technique)</w:t>
      </w: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b/>
          <w:sz w:val="22"/>
          <w:szCs w:val="22"/>
          <w:lang w:val="fr-FR"/>
        </w:rPr>
        <w:t xml:space="preserve">2016 : </w:t>
      </w:r>
      <w:r w:rsidRPr="00F40B81">
        <w:rPr>
          <w:rFonts w:asciiTheme="minorHAnsi" w:hAnsiTheme="minorHAnsi" w:cstheme="minorHAnsi"/>
          <w:sz w:val="22"/>
          <w:szCs w:val="22"/>
          <w:lang w:val="fr-FR"/>
        </w:rPr>
        <w:t xml:space="preserve">Coach Professionnel et personnel – Titre RNCP </w:t>
      </w:r>
      <w:proofErr w:type="spellStart"/>
      <w:r w:rsidRPr="00F40B81">
        <w:rPr>
          <w:rFonts w:asciiTheme="minorHAnsi" w:hAnsiTheme="minorHAnsi" w:cstheme="minorHAnsi"/>
          <w:sz w:val="22"/>
          <w:szCs w:val="22"/>
          <w:lang w:val="fr-FR"/>
        </w:rPr>
        <w:t>niv</w:t>
      </w:r>
      <w:proofErr w:type="spellEnd"/>
      <w:r w:rsidRPr="00F40B81">
        <w:rPr>
          <w:rFonts w:asciiTheme="minorHAnsi" w:hAnsiTheme="minorHAnsi" w:cstheme="minorHAnsi"/>
          <w:sz w:val="22"/>
          <w:szCs w:val="22"/>
          <w:lang w:val="fr-FR"/>
        </w:rPr>
        <w:t xml:space="preserve"> I Obtenu à la Haute Ecole de Coaching</w:t>
      </w:r>
    </w:p>
    <w:p w:rsidR="0080747F" w:rsidRPr="00F40B81" w:rsidRDefault="0080747F" w:rsidP="00F40B81">
      <w:pPr>
        <w:jc w:val="both"/>
        <w:rPr>
          <w:rFonts w:asciiTheme="minorHAnsi" w:hAnsiTheme="minorHAnsi" w:cstheme="minorHAnsi"/>
          <w:b/>
          <w:sz w:val="22"/>
          <w:szCs w:val="22"/>
          <w:lang w:val="fr-FR"/>
        </w:rPr>
      </w:pPr>
      <w:r w:rsidRPr="00F40B81">
        <w:rPr>
          <w:rFonts w:asciiTheme="minorHAnsi" w:hAnsiTheme="minorHAnsi" w:cstheme="minorHAnsi"/>
          <w:b/>
          <w:sz w:val="22"/>
          <w:szCs w:val="22"/>
          <w:lang w:val="fr-FR"/>
        </w:rPr>
        <w:t xml:space="preserve">2015 : </w:t>
      </w:r>
      <w:r w:rsidRPr="00F40B81">
        <w:rPr>
          <w:rFonts w:asciiTheme="minorHAnsi" w:hAnsiTheme="minorHAnsi" w:cstheme="minorHAnsi"/>
          <w:sz w:val="22"/>
          <w:szCs w:val="22"/>
          <w:lang w:val="fr-FR"/>
        </w:rPr>
        <w:t>PNL - Bases</w:t>
      </w: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b/>
          <w:sz w:val="22"/>
          <w:szCs w:val="22"/>
          <w:lang w:val="fr-FR"/>
        </w:rPr>
        <w:lastRenderedPageBreak/>
        <w:t>2014 :</w:t>
      </w:r>
      <w:r w:rsidRPr="00F40B81">
        <w:rPr>
          <w:rFonts w:asciiTheme="minorHAnsi" w:hAnsiTheme="minorHAnsi" w:cstheme="minorHAnsi"/>
          <w:sz w:val="22"/>
          <w:szCs w:val="22"/>
          <w:lang w:val="fr-FR"/>
        </w:rPr>
        <w:t xml:space="preserve"> Constellations familiales et systémiques</w:t>
      </w: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b/>
          <w:sz w:val="22"/>
          <w:szCs w:val="22"/>
          <w:lang w:val="fr-FR"/>
        </w:rPr>
        <w:t>2013 :</w:t>
      </w:r>
      <w:r w:rsidRPr="00F40B81">
        <w:rPr>
          <w:rFonts w:asciiTheme="minorHAnsi" w:hAnsiTheme="minorHAnsi" w:cstheme="minorHAnsi"/>
          <w:sz w:val="22"/>
          <w:szCs w:val="22"/>
          <w:lang w:val="fr-FR"/>
        </w:rPr>
        <w:t xml:space="preserve"> Psycho-généalogie</w:t>
      </w:r>
    </w:p>
    <w:p w:rsidR="0080747F" w:rsidRPr="00F40B81" w:rsidRDefault="0080747F" w:rsidP="00F40B81">
      <w:pPr>
        <w:rPr>
          <w:rFonts w:asciiTheme="minorHAnsi" w:hAnsiTheme="minorHAnsi" w:cstheme="minorHAnsi"/>
          <w:b/>
          <w:sz w:val="22"/>
          <w:szCs w:val="22"/>
          <w:lang w:val="fr-FR"/>
        </w:rPr>
      </w:pPr>
      <w:r w:rsidRPr="00F40B81">
        <w:rPr>
          <w:rFonts w:asciiTheme="minorHAnsi" w:hAnsiTheme="minorHAnsi" w:cstheme="minorHAnsi"/>
          <w:b/>
          <w:sz w:val="22"/>
          <w:szCs w:val="22"/>
          <w:lang w:val="fr-FR"/>
        </w:rPr>
        <w:t>2012 :</w:t>
      </w:r>
      <w:r w:rsidRPr="00F40B81">
        <w:rPr>
          <w:rFonts w:asciiTheme="minorHAnsi" w:hAnsiTheme="minorHAnsi" w:cstheme="minorHAnsi"/>
          <w:sz w:val="22"/>
          <w:szCs w:val="22"/>
          <w:lang w:val="fr-FR"/>
        </w:rPr>
        <w:t xml:space="preserve"> Sophrologue – Institut Cassiopée</w:t>
      </w:r>
      <w:r w:rsidRPr="00F40B81">
        <w:rPr>
          <w:rFonts w:asciiTheme="minorHAnsi" w:hAnsiTheme="minorHAnsi" w:cstheme="minorHAnsi"/>
          <w:sz w:val="22"/>
          <w:szCs w:val="22"/>
          <w:lang w:val="fr-FR"/>
        </w:rPr>
        <w:br/>
      </w:r>
      <w:r w:rsidRPr="00F40B81">
        <w:rPr>
          <w:rFonts w:asciiTheme="minorHAnsi" w:hAnsiTheme="minorHAnsi" w:cstheme="minorHAnsi"/>
          <w:b/>
          <w:sz w:val="22"/>
          <w:szCs w:val="22"/>
          <w:lang w:val="fr-FR"/>
        </w:rPr>
        <w:t>2004 :</w:t>
      </w:r>
      <w:r w:rsidRPr="00F40B81">
        <w:rPr>
          <w:rFonts w:asciiTheme="minorHAnsi" w:hAnsiTheme="minorHAnsi" w:cstheme="minorHAnsi"/>
          <w:sz w:val="22"/>
          <w:szCs w:val="22"/>
          <w:lang w:val="fr-FR"/>
        </w:rPr>
        <w:t xml:space="preserve"> Licence Psychologie Paris VIII</w:t>
      </w: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b/>
          <w:sz w:val="22"/>
          <w:szCs w:val="22"/>
          <w:lang w:val="fr-FR"/>
        </w:rPr>
        <w:t>1998 :</w:t>
      </w:r>
      <w:r w:rsidRPr="00F40B81">
        <w:rPr>
          <w:rFonts w:asciiTheme="minorHAnsi" w:hAnsiTheme="minorHAnsi" w:cstheme="minorHAnsi"/>
          <w:sz w:val="22"/>
          <w:szCs w:val="22"/>
          <w:lang w:val="fr-FR"/>
        </w:rPr>
        <w:t xml:space="preserve"> Licence de Langues Etrangères Appliquées, anglais et espagnol, mention Affaires et Commerce obtenue à l'Université de Poitiers.</w:t>
      </w:r>
    </w:p>
    <w:p w:rsidR="0080747F" w:rsidRPr="00F40B81" w:rsidRDefault="0080747F" w:rsidP="00F40B81">
      <w:pPr>
        <w:ind w:firstLine="60"/>
        <w:rPr>
          <w:rFonts w:asciiTheme="minorHAnsi" w:hAnsiTheme="minorHAnsi" w:cstheme="minorHAnsi"/>
          <w:sz w:val="22"/>
          <w:szCs w:val="22"/>
          <w:lang w:val="fr-FR"/>
        </w:rPr>
      </w:pPr>
    </w:p>
    <w:p w:rsidR="0080747F" w:rsidRPr="00F40B81" w:rsidRDefault="0080747F" w:rsidP="00F40B81">
      <w:pPr>
        <w:ind w:left="-360"/>
        <w:rPr>
          <w:rFonts w:asciiTheme="minorHAnsi" w:hAnsiTheme="minorHAnsi" w:cstheme="minorHAnsi"/>
          <w:sz w:val="22"/>
          <w:szCs w:val="22"/>
          <w:lang w:val="fr-FR"/>
        </w:rPr>
      </w:pPr>
    </w:p>
    <w:p w:rsidR="0080747F" w:rsidRPr="00F40B81" w:rsidRDefault="0080747F" w:rsidP="00F40B81">
      <w:pPr>
        <w:pStyle w:val="Titre1"/>
        <w:pBdr>
          <w:bottom w:val="single" w:sz="4" w:space="1" w:color="auto"/>
        </w:pBdr>
        <w:tabs>
          <w:tab w:val="left" w:pos="0"/>
        </w:tabs>
        <w:jc w:val="left"/>
        <w:rPr>
          <w:rFonts w:asciiTheme="minorHAnsi" w:hAnsiTheme="minorHAnsi" w:cstheme="minorHAnsi"/>
          <w:b/>
          <w:smallCaps/>
          <w:color w:val="000000"/>
          <w:sz w:val="22"/>
          <w:szCs w:val="22"/>
          <w:u w:val="none"/>
        </w:rPr>
      </w:pPr>
      <w:r w:rsidRPr="00F40B81">
        <w:rPr>
          <w:rFonts w:asciiTheme="minorHAnsi" w:hAnsiTheme="minorHAnsi" w:cstheme="minorHAnsi"/>
          <w:b/>
          <w:smallCaps/>
          <w:color w:val="000000"/>
          <w:sz w:val="22"/>
          <w:szCs w:val="22"/>
          <w:u w:val="none"/>
        </w:rPr>
        <w:t>Centres d’intérêt</w:t>
      </w:r>
    </w:p>
    <w:p w:rsidR="0080747F" w:rsidRPr="00F40B81" w:rsidRDefault="0080747F" w:rsidP="00F40B81">
      <w:pPr>
        <w:ind w:left="-360"/>
        <w:rPr>
          <w:rFonts w:asciiTheme="minorHAnsi" w:hAnsiTheme="minorHAnsi" w:cstheme="minorHAnsi"/>
          <w:sz w:val="22"/>
          <w:szCs w:val="22"/>
        </w:rPr>
      </w:pP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sz w:val="22"/>
          <w:szCs w:val="22"/>
          <w:lang w:val="fr-FR"/>
        </w:rPr>
        <w:t>Transformation digitale. Internet, Webmarketing. Prospective. Psychologie, développement personnel, Bien-être. Journalisme, communication. RH, management. Entreprenariat.</w:t>
      </w:r>
    </w:p>
    <w:p w:rsidR="0080747F" w:rsidRPr="00F40B81" w:rsidRDefault="0080747F" w:rsidP="00F40B81">
      <w:pPr>
        <w:jc w:val="both"/>
        <w:rPr>
          <w:rFonts w:asciiTheme="minorHAnsi" w:hAnsiTheme="minorHAnsi" w:cstheme="minorHAnsi"/>
          <w:sz w:val="22"/>
          <w:szCs w:val="22"/>
          <w:lang w:val="fr-FR"/>
        </w:rPr>
      </w:pPr>
      <w:r w:rsidRPr="00F40B81">
        <w:rPr>
          <w:rFonts w:asciiTheme="minorHAnsi" w:hAnsiTheme="minorHAnsi" w:cstheme="minorHAnsi"/>
          <w:sz w:val="22"/>
          <w:szCs w:val="22"/>
          <w:lang w:val="fr-FR"/>
        </w:rPr>
        <w:t>Sport/Santé - Photographie</w:t>
      </w:r>
    </w:p>
    <w:p w:rsidR="005E738A" w:rsidRPr="00F40B81" w:rsidRDefault="00107CD1" w:rsidP="00F40B81">
      <w:pPr>
        <w:rPr>
          <w:rFonts w:asciiTheme="minorHAnsi" w:hAnsiTheme="minorHAnsi" w:cstheme="minorHAnsi"/>
          <w:sz w:val="22"/>
          <w:szCs w:val="22"/>
        </w:rPr>
      </w:pPr>
    </w:p>
    <w:sectPr w:rsidR="005E738A" w:rsidRPr="00F40B8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D1" w:rsidRDefault="00107CD1" w:rsidP="00F40B81">
      <w:r>
        <w:separator/>
      </w:r>
    </w:p>
  </w:endnote>
  <w:endnote w:type="continuationSeparator" w:id="0">
    <w:p w:rsidR="00107CD1" w:rsidRDefault="00107CD1" w:rsidP="00F4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81" w:rsidRDefault="00F40B81" w:rsidP="00F40B81">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81" w:rsidRDefault="00F40B81" w:rsidP="00F40B81">
    <w:pPr>
      <w:tabs>
        <w:tab w:val="left" w:pos="0"/>
      </w:tabs>
      <w:jc w:val="center"/>
      <w:rPr>
        <w:rFonts w:ascii="Calibri" w:hAnsi="Calibri" w:cs="Calibri"/>
        <w:color w:val="808080"/>
        <w:sz w:val="18"/>
        <w:szCs w:val="18"/>
      </w:rPr>
    </w:pPr>
    <w:r w:rsidRPr="00505A83">
      <w:rPr>
        <w:rFonts w:ascii="Calibri" w:hAnsi="Calibri" w:cs="Calibri"/>
        <w:noProof/>
        <w:color w:val="808080"/>
        <w:sz w:val="18"/>
        <w:szCs w:val="18"/>
      </w:rPr>
      <w:t>Société SOPHROKHEPRI</w:t>
    </w:r>
    <w:r w:rsidRPr="00505A83">
      <w:rPr>
        <w:rFonts w:ascii="Calibri" w:hAnsi="Calibri" w:cs="Calibri"/>
        <w:color w:val="808080"/>
        <w:sz w:val="18"/>
        <w:szCs w:val="18"/>
      </w:rPr>
      <w:t xml:space="preserve"> – SAS au capital de 10 000 € - RCS </w:t>
    </w:r>
    <w:proofErr w:type="spellStart"/>
    <w:r w:rsidRPr="00505A83">
      <w:rPr>
        <w:rFonts w:ascii="Calibri" w:hAnsi="Calibri" w:cs="Calibri"/>
        <w:color w:val="808080"/>
        <w:sz w:val="18"/>
        <w:szCs w:val="18"/>
      </w:rPr>
      <w:t>Créteil</w:t>
    </w:r>
    <w:proofErr w:type="spellEnd"/>
    <w:r w:rsidRPr="00505A83">
      <w:rPr>
        <w:rFonts w:ascii="Calibri" w:hAnsi="Calibri" w:cs="Calibri"/>
        <w:color w:val="808080"/>
        <w:sz w:val="18"/>
        <w:szCs w:val="18"/>
      </w:rPr>
      <w:t xml:space="preserve"> 811 445 410 00012 - APE 8690F</w:t>
    </w:r>
    <w:r w:rsidRPr="00505A83">
      <w:rPr>
        <w:rFonts w:ascii="Calibri" w:hAnsi="Calibri" w:cs="Calibri"/>
        <w:color w:val="808080"/>
        <w:sz w:val="18"/>
        <w:szCs w:val="18"/>
      </w:rPr>
      <w:br/>
      <w:t xml:space="preserve">188 GR rue Charles de Gaulle </w:t>
    </w:r>
    <w:proofErr w:type="gramStart"/>
    <w:r w:rsidRPr="00505A83">
      <w:rPr>
        <w:rFonts w:ascii="Calibri" w:hAnsi="Calibri" w:cs="Calibri"/>
        <w:color w:val="808080"/>
        <w:sz w:val="18"/>
        <w:szCs w:val="18"/>
      </w:rPr>
      <w:t>-  94130</w:t>
    </w:r>
    <w:proofErr w:type="gramEnd"/>
    <w:r w:rsidRPr="00505A83">
      <w:rPr>
        <w:rFonts w:ascii="Calibri" w:hAnsi="Calibri" w:cs="Calibri"/>
        <w:color w:val="808080"/>
        <w:sz w:val="18"/>
        <w:szCs w:val="18"/>
      </w:rPr>
      <w:t xml:space="preserve"> NOGENT SUR MARNE - </w:t>
    </w:r>
    <w:proofErr w:type="spellStart"/>
    <w:r w:rsidRPr="00505A83">
      <w:rPr>
        <w:rFonts w:ascii="Calibri" w:hAnsi="Calibri" w:cs="Calibri"/>
        <w:color w:val="808080"/>
        <w:sz w:val="18"/>
        <w:szCs w:val="18"/>
      </w:rPr>
      <w:t>Tél</w:t>
    </w:r>
    <w:proofErr w:type="spellEnd"/>
    <w:r w:rsidRPr="00505A83">
      <w:rPr>
        <w:rFonts w:ascii="Calibri" w:hAnsi="Calibri" w:cs="Calibri"/>
        <w:color w:val="808080"/>
        <w:sz w:val="18"/>
        <w:szCs w:val="18"/>
      </w:rPr>
      <w:t xml:space="preserve">. </w:t>
    </w:r>
    <w:proofErr w:type="gramStart"/>
    <w:r w:rsidRPr="00505A83">
      <w:rPr>
        <w:rFonts w:ascii="Calibri" w:hAnsi="Calibri" w:cs="Calibri"/>
        <w:color w:val="808080"/>
        <w:sz w:val="18"/>
        <w:szCs w:val="18"/>
      </w:rPr>
      <w:t>:+</w:t>
    </w:r>
    <w:proofErr w:type="gramEnd"/>
    <w:r w:rsidRPr="00505A83">
      <w:rPr>
        <w:rFonts w:ascii="Calibri" w:hAnsi="Calibri" w:cs="Calibri"/>
        <w:color w:val="808080"/>
        <w:sz w:val="18"/>
        <w:szCs w:val="18"/>
      </w:rPr>
      <w:t>33 (0)1 84 25 22 87</w:t>
    </w:r>
    <w:r w:rsidRPr="00505A83">
      <w:rPr>
        <w:rFonts w:ascii="Calibri" w:hAnsi="Calibri" w:cs="Calibri"/>
        <w:color w:val="808080"/>
        <w:sz w:val="18"/>
        <w:szCs w:val="18"/>
      </w:rPr>
      <w:br/>
      <w:t xml:space="preserve">N° TVA </w:t>
    </w:r>
    <w:r w:rsidRPr="00505A83">
      <w:rPr>
        <w:rFonts w:ascii="Calibri" w:hAnsi="Calibri" w:cs="Calibri"/>
        <w:color w:val="7F7F7F"/>
        <w:sz w:val="18"/>
        <w:szCs w:val="18"/>
      </w:rPr>
      <w:t>FR 89811445410</w:t>
    </w:r>
    <w:r w:rsidRPr="00505A83">
      <w:rPr>
        <w:rFonts w:ascii="Calibri" w:hAnsi="Calibri" w:cs="Calibri"/>
        <w:color w:val="808080"/>
        <w:sz w:val="18"/>
        <w:szCs w:val="18"/>
      </w:rPr>
      <w:t xml:space="preserve">- N° </w:t>
    </w:r>
    <w:proofErr w:type="spellStart"/>
    <w:r w:rsidRPr="00505A83">
      <w:rPr>
        <w:rFonts w:ascii="Calibri" w:hAnsi="Calibri" w:cs="Calibri"/>
        <w:color w:val="808080"/>
        <w:sz w:val="18"/>
        <w:szCs w:val="18"/>
      </w:rPr>
      <w:t>Formateur</w:t>
    </w:r>
    <w:proofErr w:type="spellEnd"/>
    <w:r w:rsidRPr="00505A83">
      <w:rPr>
        <w:rFonts w:ascii="Calibri" w:hAnsi="Calibri" w:cs="Calibri"/>
        <w:color w:val="808080"/>
        <w:sz w:val="18"/>
        <w:szCs w:val="18"/>
      </w:rPr>
      <w:t xml:space="preserve"> 11940951494 – id-Data-Dock 0052300</w:t>
    </w:r>
  </w:p>
  <w:p w:rsidR="00F40B81" w:rsidRDefault="00F40B8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D1" w:rsidRDefault="00107CD1" w:rsidP="00F40B81">
      <w:r>
        <w:separator/>
      </w:r>
    </w:p>
  </w:footnote>
  <w:footnote w:type="continuationSeparator" w:id="0">
    <w:p w:rsidR="00107CD1" w:rsidRDefault="00107CD1" w:rsidP="00F4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B81" w:rsidRDefault="00F40B81" w:rsidP="00F40B81">
    <w:pPr>
      <w:jc w:val="right"/>
      <w:rPr>
        <w:rFonts w:ascii="Verdana" w:hAnsi="Verdana" w:cs="HelveticaNeue-Roman"/>
        <w:b/>
        <w:bCs/>
        <w:i/>
        <w:iCs/>
        <w:color w:val="595959" w:themeColor="text1" w:themeTint="A6"/>
        <w:sz w:val="20"/>
        <w:szCs w:val="20"/>
      </w:rPr>
    </w:pPr>
    <w:r>
      <w:rPr>
        <w:noProof/>
        <w:bdr w:val="none" w:sz="0" w:space="0" w:color="auto"/>
        <w:lang w:val="fr-FR" w:eastAsia="fr-FR"/>
      </w:rPr>
      <w:drawing>
        <wp:anchor distT="0" distB="0" distL="114300" distR="114300" simplePos="0" relativeHeight="251658240" behindDoc="0" locked="0" layoutInCell="1" allowOverlap="1">
          <wp:simplePos x="0" y="0"/>
          <wp:positionH relativeFrom="column">
            <wp:posOffset>-533400</wp:posOffset>
          </wp:positionH>
          <wp:positionV relativeFrom="paragraph">
            <wp:posOffset>-200025</wp:posOffset>
          </wp:positionV>
          <wp:extent cx="1974215" cy="636905"/>
          <wp:effectExtent l="0" t="0" r="6985" b="0"/>
          <wp:wrapNone/>
          <wp:docPr id="1" name="Image 1"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63690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s="HelveticaNeue-Roman"/>
        <w:b/>
        <w:bCs/>
        <w:i/>
        <w:iCs/>
        <w:color w:val="595959" w:themeColor="text1" w:themeTint="A6"/>
        <w:sz w:val="20"/>
        <w:szCs w:val="20"/>
      </w:rPr>
      <w:t xml:space="preserve">Santé &amp; </w:t>
    </w:r>
    <w:proofErr w:type="spellStart"/>
    <w:r>
      <w:rPr>
        <w:rFonts w:ascii="Verdana" w:hAnsi="Verdana" w:cs="HelveticaNeue-Roman"/>
        <w:b/>
        <w:bCs/>
        <w:i/>
        <w:iCs/>
        <w:color w:val="595959" w:themeColor="text1" w:themeTint="A6"/>
        <w:sz w:val="20"/>
        <w:szCs w:val="20"/>
      </w:rPr>
      <w:t>Qualité</w:t>
    </w:r>
    <w:proofErr w:type="spellEnd"/>
    <w:r>
      <w:rPr>
        <w:rFonts w:ascii="Verdana" w:hAnsi="Verdana" w:cs="HelveticaNeue-Roman"/>
        <w:b/>
        <w:bCs/>
        <w:i/>
        <w:iCs/>
        <w:color w:val="595959" w:themeColor="text1" w:themeTint="A6"/>
        <w:sz w:val="20"/>
        <w:szCs w:val="20"/>
      </w:rPr>
      <w:t xml:space="preserve"> de Vie au Travail</w:t>
    </w:r>
  </w:p>
  <w:p w:rsidR="00F40B81" w:rsidRPr="00505A83" w:rsidRDefault="00F40B81" w:rsidP="00F40B81">
    <w:pPr>
      <w:jc w:val="right"/>
      <w:rPr>
        <w:rFonts w:ascii="Verdana" w:hAnsi="Verdana" w:cs="HelveticaNeue-Roman"/>
        <w:b/>
        <w:bCs/>
        <w:i/>
        <w:iCs/>
        <w:color w:val="595959" w:themeColor="text1" w:themeTint="A6"/>
        <w:sz w:val="20"/>
        <w:szCs w:val="20"/>
      </w:rPr>
    </w:pPr>
    <w:proofErr w:type="spellStart"/>
    <w:r w:rsidRPr="00505A83">
      <w:rPr>
        <w:rFonts w:ascii="Verdana" w:hAnsi="Verdana" w:cs="HelveticaNeue-Roman"/>
        <w:b/>
        <w:bCs/>
        <w:i/>
        <w:iCs/>
        <w:color w:val="595959" w:themeColor="text1" w:themeTint="A6"/>
        <w:sz w:val="20"/>
        <w:szCs w:val="20"/>
      </w:rPr>
      <w:t>Accompagnement</w:t>
    </w:r>
    <w:proofErr w:type="spellEnd"/>
  </w:p>
  <w:p w:rsidR="00F40B81" w:rsidRPr="00505A83" w:rsidRDefault="00F40B81" w:rsidP="00F40B81">
    <w:pPr>
      <w:jc w:val="right"/>
      <w:rPr>
        <w:rFonts w:ascii="Verdana" w:hAnsi="Verdana" w:cs="Arial"/>
        <w:b/>
        <w:i/>
        <w:noProof/>
        <w:color w:val="595959" w:themeColor="text1" w:themeTint="A6"/>
        <w:sz w:val="20"/>
        <w:szCs w:val="20"/>
      </w:rPr>
    </w:pPr>
    <w:r w:rsidRPr="00505A83">
      <w:rPr>
        <w:rFonts w:ascii="Verdana" w:hAnsi="Verdana" w:cs="Arial"/>
        <w:b/>
        <w:i/>
        <w:noProof/>
        <w:color w:val="595959" w:themeColor="text1" w:themeTint="A6"/>
        <w:sz w:val="20"/>
        <w:szCs w:val="20"/>
      </w:rPr>
      <w:t>Formation Management</w:t>
    </w:r>
  </w:p>
  <w:p w:rsidR="00F40B81" w:rsidRPr="00294C9B" w:rsidRDefault="00F40B81" w:rsidP="00F40B81">
    <w:pPr>
      <w:autoSpaceDE w:val="0"/>
      <w:autoSpaceDN w:val="0"/>
      <w:adjustRightInd w:val="0"/>
      <w:ind w:left="3780"/>
      <w:jc w:val="right"/>
      <w:rPr>
        <w:rFonts w:ascii="Verdana" w:hAnsi="Verdana" w:cs="HelveticaNeue-Roman"/>
        <w:b/>
        <w:bCs/>
        <w:color w:val="C00000"/>
        <w:sz w:val="20"/>
        <w:szCs w:val="20"/>
      </w:rPr>
    </w:pPr>
    <w:proofErr w:type="spellStart"/>
    <w:r w:rsidRPr="00505A83">
      <w:rPr>
        <w:rFonts w:ascii="Verdana" w:hAnsi="Verdana" w:cs="HelveticaNeue-Roman"/>
        <w:b/>
        <w:bCs/>
        <w:i/>
        <w:iCs/>
        <w:color w:val="595959" w:themeColor="text1" w:themeTint="A6"/>
        <w:sz w:val="20"/>
        <w:szCs w:val="20"/>
      </w:rPr>
      <w:t>Cohésion</w:t>
    </w:r>
    <w:proofErr w:type="spellEnd"/>
    <w:r w:rsidRPr="00505A83">
      <w:rPr>
        <w:rFonts w:ascii="Verdana" w:hAnsi="Verdana" w:cs="HelveticaNeue-Roman"/>
        <w:b/>
        <w:bCs/>
        <w:i/>
        <w:iCs/>
        <w:color w:val="595959" w:themeColor="text1" w:themeTint="A6"/>
        <w:sz w:val="20"/>
        <w:szCs w:val="20"/>
      </w:rPr>
      <w:t xml:space="preserve"> </w:t>
    </w:r>
    <w:proofErr w:type="spellStart"/>
    <w:r w:rsidRPr="00505A83">
      <w:rPr>
        <w:rFonts w:ascii="Verdana" w:hAnsi="Verdana" w:cs="HelveticaNeue-Roman"/>
        <w:b/>
        <w:bCs/>
        <w:i/>
        <w:iCs/>
        <w:color w:val="595959" w:themeColor="text1" w:themeTint="A6"/>
        <w:sz w:val="20"/>
        <w:szCs w:val="20"/>
      </w:rPr>
      <w:t>d’équipes</w:t>
    </w:r>
    <w:proofErr w:type="spellEnd"/>
  </w:p>
  <w:p w:rsidR="00F40B81" w:rsidRDefault="00F40B81" w:rsidP="00F40B81">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4" w15:restartNumberingAfterBreak="0">
    <w:nsid w:val="00000007"/>
    <w:multiLevelType w:val="multilevel"/>
    <w:tmpl w:val="00000007"/>
    <w:name w:val="WW8Num7"/>
    <w:lvl w:ilvl="0">
      <w:start w:val="1"/>
      <w:numFmt w:val="bullet"/>
      <w:lvlText w:val=""/>
      <w:lvlJc w:val="left"/>
      <w:pPr>
        <w:tabs>
          <w:tab w:val="num" w:pos="354"/>
        </w:tabs>
        <w:ind w:left="354" w:hanging="360"/>
      </w:pPr>
      <w:rPr>
        <w:rFonts w:ascii="Wingdings" w:hAnsi="Wingdings"/>
        <w:sz w:val="12"/>
        <w:szCs w:val="12"/>
      </w:rPr>
    </w:lvl>
    <w:lvl w:ilvl="1">
      <w:start w:val="1"/>
      <w:numFmt w:val="bullet"/>
      <w:lvlText w:val=""/>
      <w:lvlJc w:val="left"/>
      <w:pPr>
        <w:tabs>
          <w:tab w:val="num" w:pos="1080"/>
        </w:tabs>
        <w:ind w:left="1080" w:hanging="360"/>
      </w:pPr>
      <w:rPr>
        <w:rFonts w:ascii="Wingdings" w:hAnsi="Wingdings"/>
        <w:sz w:val="12"/>
        <w:szCs w:val="12"/>
      </w:rPr>
    </w:lvl>
    <w:lvl w:ilvl="2">
      <w:start w:val="1"/>
      <w:numFmt w:val="bullet"/>
      <w:lvlText w:val=""/>
      <w:lvlJc w:val="left"/>
      <w:pPr>
        <w:tabs>
          <w:tab w:val="num" w:pos="1440"/>
        </w:tabs>
        <w:ind w:left="1440" w:hanging="360"/>
      </w:pPr>
      <w:rPr>
        <w:rFonts w:ascii="Wingdings" w:hAnsi="Wingdings"/>
        <w:sz w:val="12"/>
        <w:szCs w:val="12"/>
      </w:rPr>
    </w:lvl>
    <w:lvl w:ilvl="3">
      <w:start w:val="1"/>
      <w:numFmt w:val="bullet"/>
      <w:lvlText w:val=""/>
      <w:lvlJc w:val="left"/>
      <w:pPr>
        <w:tabs>
          <w:tab w:val="num" w:pos="1800"/>
        </w:tabs>
        <w:ind w:left="1800" w:hanging="360"/>
      </w:pPr>
      <w:rPr>
        <w:rFonts w:ascii="Wingdings" w:hAnsi="Wingdings"/>
        <w:sz w:val="12"/>
        <w:szCs w:val="12"/>
      </w:rPr>
    </w:lvl>
    <w:lvl w:ilvl="4">
      <w:start w:val="1"/>
      <w:numFmt w:val="bullet"/>
      <w:lvlText w:val=""/>
      <w:lvlJc w:val="left"/>
      <w:pPr>
        <w:tabs>
          <w:tab w:val="num" w:pos="2160"/>
        </w:tabs>
        <w:ind w:left="2160" w:hanging="360"/>
      </w:pPr>
      <w:rPr>
        <w:rFonts w:ascii="Wingdings" w:hAnsi="Wingdings"/>
        <w:sz w:val="12"/>
        <w:szCs w:val="12"/>
      </w:rPr>
    </w:lvl>
    <w:lvl w:ilvl="5">
      <w:start w:val="1"/>
      <w:numFmt w:val="bullet"/>
      <w:lvlText w:val=""/>
      <w:lvlJc w:val="left"/>
      <w:pPr>
        <w:tabs>
          <w:tab w:val="num" w:pos="2520"/>
        </w:tabs>
        <w:ind w:left="2520" w:hanging="360"/>
      </w:pPr>
      <w:rPr>
        <w:rFonts w:ascii="Wingdings" w:hAnsi="Wingdings"/>
        <w:sz w:val="12"/>
        <w:szCs w:val="12"/>
      </w:rPr>
    </w:lvl>
    <w:lvl w:ilvl="6">
      <w:start w:val="1"/>
      <w:numFmt w:val="bullet"/>
      <w:lvlText w:val=""/>
      <w:lvlJc w:val="left"/>
      <w:pPr>
        <w:tabs>
          <w:tab w:val="num" w:pos="2880"/>
        </w:tabs>
        <w:ind w:left="2880" w:hanging="360"/>
      </w:pPr>
      <w:rPr>
        <w:rFonts w:ascii="Wingdings" w:hAnsi="Wingdings"/>
        <w:sz w:val="12"/>
        <w:szCs w:val="12"/>
      </w:rPr>
    </w:lvl>
    <w:lvl w:ilvl="7">
      <w:start w:val="1"/>
      <w:numFmt w:val="bullet"/>
      <w:lvlText w:val=""/>
      <w:lvlJc w:val="left"/>
      <w:pPr>
        <w:tabs>
          <w:tab w:val="num" w:pos="3240"/>
        </w:tabs>
        <w:ind w:left="3240" w:hanging="360"/>
      </w:pPr>
      <w:rPr>
        <w:rFonts w:ascii="Wingdings" w:hAnsi="Wingdings"/>
        <w:sz w:val="12"/>
        <w:szCs w:val="12"/>
      </w:rPr>
    </w:lvl>
    <w:lvl w:ilvl="8">
      <w:start w:val="1"/>
      <w:numFmt w:val="bullet"/>
      <w:lvlText w:val=""/>
      <w:lvlJc w:val="left"/>
      <w:pPr>
        <w:tabs>
          <w:tab w:val="num" w:pos="3600"/>
        </w:tabs>
        <w:ind w:left="3600" w:hanging="360"/>
      </w:pPr>
      <w:rPr>
        <w:rFonts w:ascii="Wingdings" w:hAnsi="Wingdings"/>
        <w:sz w:val="12"/>
        <w:szCs w:val="12"/>
      </w:rPr>
    </w:lvl>
  </w:abstractNum>
  <w:abstractNum w:abstractNumId="5" w15:restartNumberingAfterBreak="0">
    <w:nsid w:val="44355713"/>
    <w:multiLevelType w:val="hybridMultilevel"/>
    <w:tmpl w:val="604A6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4E1511"/>
    <w:multiLevelType w:val="hybridMultilevel"/>
    <w:tmpl w:val="E1FAA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7F"/>
    <w:rsid w:val="00107CD1"/>
    <w:rsid w:val="003B0940"/>
    <w:rsid w:val="0080747F"/>
    <w:rsid w:val="00F24EFD"/>
    <w:rsid w:val="00F40B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9AE6F2-4C73-415B-9B95-CA7F09BF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747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itre1">
    <w:name w:val="heading 1"/>
    <w:basedOn w:val="Normal"/>
    <w:next w:val="Normal"/>
    <w:link w:val="Titre1Car"/>
    <w:qFormat/>
    <w:rsid w:val="0080747F"/>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0"/>
    </w:pPr>
    <w:rPr>
      <w:rFonts w:ascii="Tahoma" w:eastAsia="Times New Roman" w:hAnsi="Tahoma" w:cs="Tahoma"/>
      <w:u w:val="single"/>
      <w:bdr w:val="none" w:sz="0" w:space="0" w:color="auto"/>
      <w:lang w:val="fr-FR" w:eastAsia="ar-SA"/>
    </w:rPr>
  </w:style>
  <w:style w:type="paragraph" w:styleId="Titre2">
    <w:name w:val="heading 2"/>
    <w:basedOn w:val="Normal"/>
    <w:next w:val="Normal"/>
    <w:link w:val="Titre2Car"/>
    <w:qFormat/>
    <w:rsid w:val="0080747F"/>
    <w:pPr>
      <w:keepNext/>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1"/>
    </w:pPr>
    <w:rPr>
      <w:rFonts w:ascii="Tahoma" w:eastAsia="Times New Roman" w:hAnsi="Tahoma" w:cs="Tahoma"/>
      <w:b/>
      <w:bCs/>
      <w:sz w:val="22"/>
      <w:bdr w:val="none" w:sz="0" w:space="0" w:color="auto"/>
      <w:lang w:val="fr-FR" w:eastAsia="ar-SA"/>
    </w:rPr>
  </w:style>
  <w:style w:type="paragraph" w:styleId="Titre3">
    <w:name w:val="heading 3"/>
    <w:basedOn w:val="Normal"/>
    <w:next w:val="Normal"/>
    <w:link w:val="Titre3Car"/>
    <w:qFormat/>
    <w:rsid w:val="0080747F"/>
    <w:pPr>
      <w:keepNext/>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outlineLvl w:val="2"/>
    </w:pPr>
    <w:rPr>
      <w:rFonts w:ascii="Tahoma" w:eastAsia="Times New Roman" w:hAnsi="Tahoma" w:cs="Tahoma"/>
      <w:sz w:val="22"/>
      <w:u w:val="single"/>
      <w:bdr w:val="none" w:sz="0" w:space="0" w:color="auto"/>
      <w:lang w:val="fr-FR" w:eastAsia="ar-SA"/>
    </w:rPr>
  </w:style>
  <w:style w:type="paragraph" w:styleId="Titre4">
    <w:name w:val="heading 4"/>
    <w:basedOn w:val="Normal"/>
    <w:next w:val="Normal"/>
    <w:link w:val="Titre4Car"/>
    <w:qFormat/>
    <w:rsid w:val="0080747F"/>
    <w:pPr>
      <w:keepNext/>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jc w:val="center"/>
      <w:outlineLvl w:val="3"/>
    </w:pPr>
    <w:rPr>
      <w:rFonts w:ascii="Tahoma" w:eastAsia="Times New Roman" w:hAnsi="Tahoma" w:cs="Tahoma"/>
      <w:b/>
      <w:bCs/>
      <w:sz w:val="22"/>
      <w:u w:val="single"/>
      <w:bdr w:val="none" w:sz="0" w:space="0" w:color="auto"/>
      <w:lang w:val="fr-FR" w:eastAsia="ar-SA"/>
    </w:rPr>
  </w:style>
  <w:style w:type="paragraph" w:styleId="Titre5">
    <w:name w:val="heading 5"/>
    <w:basedOn w:val="Normal"/>
    <w:next w:val="Normal"/>
    <w:link w:val="Titre5Car"/>
    <w:qFormat/>
    <w:rsid w:val="0080747F"/>
    <w:pPr>
      <w:keepNext/>
      <w:numPr>
        <w:ilvl w:val="4"/>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outlineLvl w:val="4"/>
    </w:pPr>
    <w:rPr>
      <w:rFonts w:ascii="Tahoma" w:eastAsia="Times New Roman" w:hAnsi="Tahoma" w:cs="Tahoma"/>
      <w:b/>
      <w:bCs/>
      <w:sz w:val="20"/>
      <w:szCs w:val="20"/>
      <w:bdr w:val="none" w:sz="0" w:space="0" w:color="auto"/>
      <w:lang w:val="fr-FR" w:eastAsia="ar-SA"/>
    </w:rPr>
  </w:style>
  <w:style w:type="paragraph" w:styleId="Titre6">
    <w:name w:val="heading 6"/>
    <w:basedOn w:val="Normal"/>
    <w:next w:val="Normal"/>
    <w:link w:val="Titre6Car"/>
    <w:qFormat/>
    <w:rsid w:val="0080747F"/>
    <w:pPr>
      <w:keepNext/>
      <w:numPr>
        <w:ilvl w:val="5"/>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5"/>
    </w:pPr>
    <w:rPr>
      <w:rFonts w:ascii="Georgia" w:eastAsia="Times New Roman" w:hAnsi="Georgia"/>
      <w:b/>
      <w:sz w:val="32"/>
      <w:bdr w:val="none" w:sz="0" w:space="0" w:color="auto"/>
      <w:lang w:val="fr-FR" w:eastAsia="ar-SA"/>
    </w:rPr>
  </w:style>
  <w:style w:type="paragraph" w:styleId="Titre7">
    <w:name w:val="heading 7"/>
    <w:basedOn w:val="Normal"/>
    <w:next w:val="Normal"/>
    <w:link w:val="Titre7Car"/>
    <w:qFormat/>
    <w:rsid w:val="0080747F"/>
    <w:pPr>
      <w:keepNext/>
      <w:numPr>
        <w:ilvl w:val="6"/>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outlineLvl w:val="6"/>
    </w:pPr>
    <w:rPr>
      <w:rFonts w:ascii="Georgia" w:eastAsia="Times New Roman" w:hAnsi="Georgia"/>
      <w:b/>
      <w:sz w:val="20"/>
      <w:bdr w:val="none" w:sz="0" w:space="0" w:color="auto"/>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0747F"/>
    <w:rPr>
      <w:rFonts w:ascii="Tahoma" w:eastAsia="Times New Roman" w:hAnsi="Tahoma" w:cs="Tahoma"/>
      <w:sz w:val="24"/>
      <w:szCs w:val="24"/>
      <w:u w:val="single"/>
      <w:lang w:eastAsia="ar-SA"/>
    </w:rPr>
  </w:style>
  <w:style w:type="character" w:customStyle="1" w:styleId="Titre2Car">
    <w:name w:val="Titre 2 Car"/>
    <w:basedOn w:val="Policepardfaut"/>
    <w:link w:val="Titre2"/>
    <w:rsid w:val="0080747F"/>
    <w:rPr>
      <w:rFonts w:ascii="Tahoma" w:eastAsia="Times New Roman" w:hAnsi="Tahoma" w:cs="Tahoma"/>
      <w:b/>
      <w:bCs/>
      <w:szCs w:val="24"/>
      <w:lang w:eastAsia="ar-SA"/>
    </w:rPr>
  </w:style>
  <w:style w:type="character" w:customStyle="1" w:styleId="Titre3Car">
    <w:name w:val="Titre 3 Car"/>
    <w:basedOn w:val="Policepardfaut"/>
    <w:link w:val="Titre3"/>
    <w:rsid w:val="0080747F"/>
    <w:rPr>
      <w:rFonts w:ascii="Tahoma" w:eastAsia="Times New Roman" w:hAnsi="Tahoma" w:cs="Tahoma"/>
      <w:szCs w:val="24"/>
      <w:u w:val="single"/>
      <w:lang w:eastAsia="ar-SA"/>
    </w:rPr>
  </w:style>
  <w:style w:type="character" w:customStyle="1" w:styleId="Titre4Car">
    <w:name w:val="Titre 4 Car"/>
    <w:basedOn w:val="Policepardfaut"/>
    <w:link w:val="Titre4"/>
    <w:rsid w:val="0080747F"/>
    <w:rPr>
      <w:rFonts w:ascii="Tahoma" w:eastAsia="Times New Roman" w:hAnsi="Tahoma" w:cs="Tahoma"/>
      <w:b/>
      <w:bCs/>
      <w:szCs w:val="24"/>
      <w:u w:val="single"/>
      <w:lang w:eastAsia="ar-SA"/>
    </w:rPr>
  </w:style>
  <w:style w:type="character" w:customStyle="1" w:styleId="Titre5Car">
    <w:name w:val="Titre 5 Car"/>
    <w:basedOn w:val="Policepardfaut"/>
    <w:link w:val="Titre5"/>
    <w:rsid w:val="0080747F"/>
    <w:rPr>
      <w:rFonts w:ascii="Tahoma" w:eastAsia="Times New Roman" w:hAnsi="Tahoma" w:cs="Tahoma"/>
      <w:b/>
      <w:bCs/>
      <w:sz w:val="20"/>
      <w:szCs w:val="20"/>
      <w:lang w:eastAsia="ar-SA"/>
    </w:rPr>
  </w:style>
  <w:style w:type="character" w:customStyle="1" w:styleId="Titre6Car">
    <w:name w:val="Titre 6 Car"/>
    <w:basedOn w:val="Policepardfaut"/>
    <w:link w:val="Titre6"/>
    <w:rsid w:val="0080747F"/>
    <w:rPr>
      <w:rFonts w:ascii="Georgia" w:eastAsia="Times New Roman" w:hAnsi="Georgia" w:cs="Times New Roman"/>
      <w:b/>
      <w:sz w:val="32"/>
      <w:szCs w:val="24"/>
      <w:lang w:eastAsia="ar-SA"/>
    </w:rPr>
  </w:style>
  <w:style w:type="character" w:customStyle="1" w:styleId="Titre7Car">
    <w:name w:val="Titre 7 Car"/>
    <w:basedOn w:val="Policepardfaut"/>
    <w:link w:val="Titre7"/>
    <w:rsid w:val="0080747F"/>
    <w:rPr>
      <w:rFonts w:ascii="Georgia" w:eastAsia="Times New Roman" w:hAnsi="Georgia" w:cs="Times New Roman"/>
      <w:b/>
      <w:sz w:val="20"/>
      <w:szCs w:val="24"/>
      <w:lang w:eastAsia="ar-SA"/>
    </w:rPr>
  </w:style>
  <w:style w:type="character" w:styleId="Lienhypertexte">
    <w:name w:val="Hyperlink"/>
    <w:rsid w:val="0080747F"/>
    <w:rPr>
      <w:u w:val="single"/>
    </w:rPr>
  </w:style>
  <w:style w:type="paragraph" w:styleId="Corpsdetexte">
    <w:name w:val="Body Text"/>
    <w:basedOn w:val="Normal"/>
    <w:link w:val="CorpsdetexteCar"/>
    <w:rsid w:val="008074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sz w:val="20"/>
      <w:bdr w:val="none" w:sz="0" w:space="0" w:color="auto"/>
      <w:lang w:val="fr-FR" w:eastAsia="ar-SA"/>
    </w:rPr>
  </w:style>
  <w:style w:type="character" w:customStyle="1" w:styleId="CorpsdetexteCar">
    <w:name w:val="Corps de texte Car"/>
    <w:basedOn w:val="Policepardfaut"/>
    <w:link w:val="Corpsdetexte"/>
    <w:rsid w:val="0080747F"/>
    <w:rPr>
      <w:rFonts w:ascii="Georgia" w:eastAsia="Times New Roman" w:hAnsi="Georgia" w:cs="Times New Roman"/>
      <w:sz w:val="20"/>
      <w:szCs w:val="24"/>
      <w:lang w:eastAsia="ar-SA"/>
    </w:rPr>
  </w:style>
  <w:style w:type="paragraph" w:styleId="Retraitcorpsdetexte">
    <w:name w:val="Body Text Indent"/>
    <w:basedOn w:val="Normal"/>
    <w:link w:val="RetraitcorpsdetexteCar"/>
    <w:rsid w:val="008074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40"/>
    </w:pPr>
    <w:rPr>
      <w:rFonts w:ascii="Tahoma" w:eastAsia="Times New Roman" w:hAnsi="Tahoma" w:cs="Tahoma"/>
      <w:sz w:val="20"/>
      <w:szCs w:val="20"/>
      <w:bdr w:val="none" w:sz="0" w:space="0" w:color="auto"/>
      <w:lang w:val="fr-FR" w:eastAsia="ar-SA"/>
    </w:rPr>
  </w:style>
  <w:style w:type="character" w:customStyle="1" w:styleId="RetraitcorpsdetexteCar">
    <w:name w:val="Retrait corps de texte Car"/>
    <w:basedOn w:val="Policepardfaut"/>
    <w:link w:val="Retraitcorpsdetexte"/>
    <w:rsid w:val="0080747F"/>
    <w:rPr>
      <w:rFonts w:ascii="Tahoma" w:eastAsia="Times New Roman" w:hAnsi="Tahoma" w:cs="Tahoma"/>
      <w:sz w:val="20"/>
      <w:szCs w:val="20"/>
      <w:lang w:eastAsia="ar-SA"/>
    </w:rPr>
  </w:style>
  <w:style w:type="paragraph" w:styleId="Corpsdetexte2">
    <w:name w:val="Body Text 2"/>
    <w:basedOn w:val="Normal"/>
    <w:link w:val="Corpsdetexte2Car"/>
    <w:rsid w:val="0080747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Georgia" w:eastAsia="Times New Roman" w:hAnsi="Georgia"/>
      <w:b/>
      <w:sz w:val="20"/>
      <w:bdr w:val="none" w:sz="0" w:space="0" w:color="auto"/>
      <w:lang w:val="fr-FR" w:eastAsia="ar-SA"/>
    </w:rPr>
  </w:style>
  <w:style w:type="character" w:customStyle="1" w:styleId="Corpsdetexte2Car">
    <w:name w:val="Corps de texte 2 Car"/>
    <w:basedOn w:val="Policepardfaut"/>
    <w:link w:val="Corpsdetexte2"/>
    <w:rsid w:val="0080747F"/>
    <w:rPr>
      <w:rFonts w:ascii="Georgia" w:eastAsia="Times New Roman" w:hAnsi="Georgia" w:cs="Times New Roman"/>
      <w:b/>
      <w:sz w:val="20"/>
      <w:szCs w:val="24"/>
      <w:lang w:eastAsia="ar-SA"/>
    </w:rPr>
  </w:style>
  <w:style w:type="paragraph" w:styleId="Retraitcorpsdetexte2">
    <w:name w:val="Body Text Indent 2"/>
    <w:basedOn w:val="Normal"/>
    <w:link w:val="Retraitcorpsdetexte2Car"/>
    <w:rsid w:val="0080747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360"/>
      <w:jc w:val="both"/>
    </w:pPr>
    <w:rPr>
      <w:rFonts w:ascii="Georgia" w:eastAsia="Times New Roman" w:hAnsi="Georgia"/>
      <w:b/>
      <w:sz w:val="20"/>
      <w:bdr w:val="none" w:sz="0" w:space="0" w:color="auto"/>
      <w:lang w:val="fr-FR" w:eastAsia="ar-SA"/>
    </w:rPr>
  </w:style>
  <w:style w:type="character" w:customStyle="1" w:styleId="Retraitcorpsdetexte2Car">
    <w:name w:val="Retrait corps de texte 2 Car"/>
    <w:basedOn w:val="Policepardfaut"/>
    <w:link w:val="Retraitcorpsdetexte2"/>
    <w:rsid w:val="0080747F"/>
    <w:rPr>
      <w:rFonts w:ascii="Georgia" w:eastAsia="Times New Roman" w:hAnsi="Georgia" w:cs="Times New Roman"/>
      <w:b/>
      <w:sz w:val="20"/>
      <w:szCs w:val="24"/>
      <w:lang w:eastAsia="ar-SA"/>
    </w:rPr>
  </w:style>
  <w:style w:type="paragraph" w:styleId="En-tte">
    <w:name w:val="header"/>
    <w:basedOn w:val="Normal"/>
    <w:link w:val="En-tteCar"/>
    <w:unhideWhenUsed/>
    <w:rsid w:val="00F40B81"/>
    <w:pPr>
      <w:tabs>
        <w:tab w:val="center" w:pos="4536"/>
        <w:tab w:val="right" w:pos="9072"/>
      </w:tabs>
    </w:pPr>
  </w:style>
  <w:style w:type="character" w:customStyle="1" w:styleId="En-tteCar">
    <w:name w:val="En-tête Car"/>
    <w:basedOn w:val="Policepardfaut"/>
    <w:link w:val="En-tte"/>
    <w:uiPriority w:val="99"/>
    <w:rsid w:val="00F40B81"/>
    <w:rPr>
      <w:rFonts w:ascii="Times New Roman" w:eastAsia="Arial Unicode MS" w:hAnsi="Times New Roman" w:cs="Times New Roman"/>
      <w:sz w:val="24"/>
      <w:szCs w:val="24"/>
      <w:bdr w:val="nil"/>
      <w:lang w:val="en-US"/>
    </w:rPr>
  </w:style>
  <w:style w:type="paragraph" w:styleId="Pieddepage">
    <w:name w:val="footer"/>
    <w:basedOn w:val="Normal"/>
    <w:link w:val="PieddepageCar"/>
    <w:unhideWhenUsed/>
    <w:rsid w:val="00F40B81"/>
    <w:pPr>
      <w:tabs>
        <w:tab w:val="center" w:pos="4536"/>
        <w:tab w:val="right" w:pos="9072"/>
      </w:tabs>
    </w:pPr>
  </w:style>
  <w:style w:type="character" w:customStyle="1" w:styleId="PieddepageCar">
    <w:name w:val="Pied de page Car"/>
    <w:basedOn w:val="Policepardfaut"/>
    <w:link w:val="Pieddepage"/>
    <w:uiPriority w:val="99"/>
    <w:rsid w:val="00F40B81"/>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rginie.croise@kheprisan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932</Words>
  <Characters>5129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2018-09-12T09:58:00Z</dcterms:created>
  <dcterms:modified xsi:type="dcterms:W3CDTF">2018-09-12T10:05:00Z</dcterms:modified>
</cp:coreProperties>
</file>