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9D25" w14:textId="77777777" w:rsidR="00741E75" w:rsidRDefault="00741E75" w:rsidP="00741E75">
      <w:pPr>
        <w:pStyle w:val="Titre2"/>
        <w:shd w:val="clear" w:color="auto" w:fill="FFFFFF"/>
        <w:spacing w:before="300" w:after="150"/>
        <w:rPr>
          <w:rFonts w:ascii="inherit" w:hAnsi="inherit"/>
          <w:color w:val="07689F"/>
          <w:sz w:val="26"/>
          <w:szCs w:val="26"/>
        </w:rPr>
      </w:pPr>
      <w:r>
        <w:rPr>
          <w:rFonts w:ascii="inherit" w:hAnsi="inherit"/>
          <w:color w:val="07689F"/>
          <w:sz w:val="26"/>
          <w:szCs w:val="26"/>
        </w:rPr>
        <w:t>Rappel de vos modalités de règlement</w:t>
      </w:r>
    </w:p>
    <w:p w14:paraId="39ED48E4" w14:textId="77777777" w:rsidR="00741E75" w:rsidRDefault="00741E75" w:rsidP="00741E75">
      <w:pPr>
        <w:shd w:val="clear" w:color="auto" w:fill="FFFFFF"/>
        <w:rPr>
          <w:color w:val="07689F"/>
          <w:sz w:val="20"/>
          <w:szCs w:val="20"/>
        </w:rPr>
      </w:pPr>
      <w:r>
        <w:rPr>
          <w:color w:val="07689F"/>
          <w:sz w:val="20"/>
          <w:szCs w:val="20"/>
        </w:rPr>
        <w:t>Mode de règlement</w:t>
      </w:r>
    </w:p>
    <w:p w14:paraId="5F12325C" w14:textId="77777777" w:rsidR="00741E75" w:rsidRDefault="00741E75" w:rsidP="00741E75">
      <w:pPr>
        <w:shd w:val="clear" w:color="auto" w:fill="FFFFFF"/>
        <w:rPr>
          <w:b/>
          <w:bCs/>
          <w:color w:val="115175"/>
          <w:sz w:val="20"/>
          <w:szCs w:val="20"/>
        </w:rPr>
      </w:pPr>
      <w:r>
        <w:rPr>
          <w:b/>
          <w:bCs/>
          <w:color w:val="115175"/>
          <w:sz w:val="20"/>
          <w:szCs w:val="20"/>
        </w:rPr>
        <w:t>Prélèvement bancaire</w:t>
      </w:r>
    </w:p>
    <w:p w14:paraId="5822E3F7" w14:textId="77777777" w:rsidR="00741E75" w:rsidRDefault="00741E75" w:rsidP="00741E75">
      <w:pPr>
        <w:shd w:val="clear" w:color="auto" w:fill="FFFFFF"/>
        <w:rPr>
          <w:color w:val="07689F"/>
          <w:sz w:val="20"/>
          <w:szCs w:val="20"/>
        </w:rPr>
      </w:pPr>
      <w:r>
        <w:rPr>
          <w:color w:val="07689F"/>
          <w:sz w:val="20"/>
          <w:szCs w:val="20"/>
        </w:rPr>
        <w:t>Titulaire du compte</w:t>
      </w:r>
    </w:p>
    <w:p w14:paraId="4D904DD3" w14:textId="77777777" w:rsidR="00741E75" w:rsidRDefault="00741E75" w:rsidP="00741E75">
      <w:pPr>
        <w:shd w:val="clear" w:color="auto" w:fill="FFFFFF"/>
        <w:rPr>
          <w:b/>
          <w:bCs/>
          <w:color w:val="115175"/>
          <w:sz w:val="20"/>
          <w:szCs w:val="20"/>
        </w:rPr>
      </w:pPr>
      <w:r>
        <w:rPr>
          <w:b/>
          <w:bCs/>
          <w:color w:val="115175"/>
          <w:sz w:val="20"/>
          <w:szCs w:val="20"/>
        </w:rPr>
        <w:t>Mr REVELLAT PHILIPPE</w:t>
      </w:r>
    </w:p>
    <w:p w14:paraId="3406825A" w14:textId="77777777" w:rsidR="00741E75" w:rsidRDefault="00741E75" w:rsidP="00741E75">
      <w:pPr>
        <w:shd w:val="clear" w:color="auto" w:fill="FFFFFF"/>
        <w:rPr>
          <w:color w:val="07689F"/>
          <w:sz w:val="20"/>
          <w:szCs w:val="20"/>
        </w:rPr>
      </w:pPr>
      <w:r>
        <w:rPr>
          <w:color w:val="07689F"/>
          <w:sz w:val="20"/>
          <w:szCs w:val="20"/>
        </w:rPr>
        <w:t>IBAN</w:t>
      </w:r>
    </w:p>
    <w:p w14:paraId="78C38358" w14:textId="77777777" w:rsidR="00741E75" w:rsidRDefault="00741E75" w:rsidP="00741E75">
      <w:pPr>
        <w:shd w:val="clear" w:color="auto" w:fill="FFFFFF"/>
        <w:rPr>
          <w:b/>
          <w:bCs/>
          <w:color w:val="115175"/>
          <w:sz w:val="20"/>
          <w:szCs w:val="20"/>
        </w:rPr>
      </w:pPr>
      <w:r>
        <w:rPr>
          <w:b/>
          <w:bCs/>
          <w:color w:val="115175"/>
          <w:sz w:val="20"/>
          <w:szCs w:val="20"/>
        </w:rPr>
        <w:t xml:space="preserve">FR49 3000 XXXX </w:t>
      </w:r>
      <w:proofErr w:type="spellStart"/>
      <w:r>
        <w:rPr>
          <w:b/>
          <w:bCs/>
          <w:color w:val="115175"/>
          <w:sz w:val="20"/>
          <w:szCs w:val="20"/>
        </w:rPr>
        <w:t>XXXX</w:t>
      </w:r>
      <w:proofErr w:type="spellEnd"/>
      <w:r>
        <w:rPr>
          <w:b/>
          <w:bCs/>
          <w:color w:val="115175"/>
          <w:sz w:val="20"/>
          <w:szCs w:val="20"/>
        </w:rPr>
        <w:t xml:space="preserve"> </w:t>
      </w:r>
      <w:proofErr w:type="spellStart"/>
      <w:r>
        <w:rPr>
          <w:b/>
          <w:bCs/>
          <w:color w:val="115175"/>
          <w:sz w:val="20"/>
          <w:szCs w:val="20"/>
        </w:rPr>
        <w:t>XXXX</w:t>
      </w:r>
      <w:proofErr w:type="spellEnd"/>
      <w:r>
        <w:rPr>
          <w:b/>
          <w:bCs/>
          <w:color w:val="115175"/>
          <w:sz w:val="20"/>
          <w:szCs w:val="20"/>
        </w:rPr>
        <w:t xml:space="preserve"> </w:t>
      </w:r>
      <w:proofErr w:type="spellStart"/>
      <w:r>
        <w:rPr>
          <w:b/>
          <w:bCs/>
          <w:color w:val="115175"/>
          <w:sz w:val="20"/>
          <w:szCs w:val="20"/>
        </w:rPr>
        <w:t>XXXX</w:t>
      </w:r>
      <w:proofErr w:type="spellEnd"/>
      <w:r>
        <w:rPr>
          <w:b/>
          <w:bCs/>
          <w:color w:val="115175"/>
          <w:sz w:val="20"/>
          <w:szCs w:val="20"/>
        </w:rPr>
        <w:t xml:space="preserve"> X63</w:t>
      </w:r>
    </w:p>
    <w:p w14:paraId="7F92C033" w14:textId="77777777" w:rsidR="00741E75" w:rsidRDefault="00741E75" w:rsidP="00741E75">
      <w:pPr>
        <w:shd w:val="clear" w:color="auto" w:fill="FFFFFF"/>
        <w:rPr>
          <w:color w:val="07689F"/>
          <w:sz w:val="20"/>
          <w:szCs w:val="20"/>
        </w:rPr>
      </w:pPr>
      <w:r>
        <w:rPr>
          <w:color w:val="07689F"/>
          <w:sz w:val="20"/>
          <w:szCs w:val="20"/>
        </w:rPr>
        <w:t>Banque</w:t>
      </w:r>
    </w:p>
    <w:p w14:paraId="3BE460D5" w14:textId="77777777" w:rsidR="00741E75" w:rsidRDefault="00741E75" w:rsidP="00741E75">
      <w:pPr>
        <w:shd w:val="clear" w:color="auto" w:fill="FFFFFF"/>
        <w:rPr>
          <w:b/>
          <w:bCs/>
          <w:color w:val="115175"/>
          <w:sz w:val="20"/>
          <w:szCs w:val="20"/>
        </w:rPr>
      </w:pPr>
      <w:r>
        <w:rPr>
          <w:b/>
          <w:bCs/>
          <w:color w:val="115175"/>
          <w:sz w:val="20"/>
          <w:szCs w:val="20"/>
        </w:rPr>
        <w:t>LCL</w:t>
      </w:r>
    </w:p>
    <w:p w14:paraId="4363B268" w14:textId="77777777" w:rsidR="00741E75" w:rsidRDefault="00741E75" w:rsidP="00741E75">
      <w:pPr>
        <w:shd w:val="clear" w:color="auto" w:fill="FFFFFF"/>
        <w:rPr>
          <w:color w:val="07689F"/>
          <w:sz w:val="21"/>
          <w:szCs w:val="21"/>
        </w:rPr>
      </w:pPr>
      <w:r>
        <w:rPr>
          <w:color w:val="07689F"/>
          <w:sz w:val="21"/>
          <w:szCs w:val="21"/>
        </w:rPr>
        <w:t>Les prélèvements SEPA sont identifiés par la Référence Unique de Mandat (RUM) :</w:t>
      </w:r>
    </w:p>
    <w:p w14:paraId="62C01041" w14:textId="77777777" w:rsidR="00741E75" w:rsidRDefault="00741E75" w:rsidP="00741E75">
      <w:pPr>
        <w:shd w:val="clear" w:color="auto" w:fill="FFFFFF"/>
        <w:rPr>
          <w:color w:val="07689F"/>
          <w:sz w:val="21"/>
          <w:szCs w:val="21"/>
        </w:rPr>
      </w:pPr>
      <w:r>
        <w:rPr>
          <w:rStyle w:val="label-3"/>
          <w:b/>
          <w:bCs/>
          <w:color w:val="115175"/>
          <w:sz w:val="20"/>
          <w:szCs w:val="20"/>
        </w:rPr>
        <w:t>GEREP000000000000000000000000053347</w:t>
      </w:r>
      <w:r>
        <w:rPr>
          <w:color w:val="07689F"/>
          <w:sz w:val="21"/>
          <w:szCs w:val="21"/>
        </w:rPr>
        <w:t> pour le contrat n° 2284009400070R98</w:t>
      </w:r>
    </w:p>
    <w:tbl>
      <w:tblPr>
        <w:tblW w:w="130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3"/>
        <w:gridCol w:w="1301"/>
        <w:gridCol w:w="1390"/>
        <w:gridCol w:w="8231"/>
      </w:tblGrid>
      <w:tr w:rsidR="00741E75" w14:paraId="4B27C5E6" w14:textId="77777777" w:rsidTr="00741E75">
        <w:trPr>
          <w:tblHeader/>
        </w:trPr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3C6A99" w14:textId="77777777" w:rsidR="00741E75" w:rsidRDefault="00741E75">
            <w:pPr>
              <w:jc w:val="center"/>
              <w:rPr>
                <w:rFonts w:ascii="Times New Roman" w:hAnsi="Times New Roman" w:cs="Times New Roman"/>
                <w:b/>
                <w:bCs/>
                <w:color w:val="79A0B9"/>
                <w:sz w:val="20"/>
                <w:szCs w:val="20"/>
              </w:rPr>
            </w:pPr>
            <w:r>
              <w:rPr>
                <w:b/>
                <w:bCs/>
                <w:color w:val="79A0B9"/>
                <w:sz w:val="20"/>
                <w:szCs w:val="20"/>
              </w:rPr>
              <w:t>N° Contrat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25962" w14:textId="77777777" w:rsidR="00741E75" w:rsidRDefault="00741E75">
            <w:pPr>
              <w:jc w:val="center"/>
              <w:rPr>
                <w:b/>
                <w:bCs/>
                <w:color w:val="79A0B9"/>
                <w:sz w:val="20"/>
                <w:szCs w:val="20"/>
              </w:rPr>
            </w:pPr>
            <w:r>
              <w:rPr>
                <w:b/>
                <w:bCs/>
                <w:color w:val="79A0B9"/>
                <w:sz w:val="20"/>
                <w:szCs w:val="20"/>
              </w:rPr>
              <w:t>Période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BBCA5C" w14:textId="77777777" w:rsidR="00741E75" w:rsidRDefault="00741E75">
            <w:pPr>
              <w:jc w:val="center"/>
              <w:rPr>
                <w:b/>
                <w:bCs/>
                <w:color w:val="79A0B9"/>
                <w:sz w:val="20"/>
                <w:szCs w:val="20"/>
              </w:rPr>
            </w:pPr>
            <w:r>
              <w:rPr>
                <w:b/>
                <w:bCs/>
                <w:color w:val="79A0B9"/>
                <w:sz w:val="20"/>
                <w:szCs w:val="20"/>
              </w:rPr>
              <w:t>Cotisation</w:t>
            </w:r>
          </w:p>
        </w:tc>
        <w:tc>
          <w:tcPr>
            <w:tcW w:w="13035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4F0962" w14:textId="77777777" w:rsidR="00741E75" w:rsidRDefault="00741E75">
            <w:pPr>
              <w:jc w:val="center"/>
              <w:rPr>
                <w:b/>
                <w:bCs/>
                <w:color w:val="79A0B9"/>
                <w:sz w:val="20"/>
                <w:szCs w:val="20"/>
              </w:rPr>
            </w:pPr>
            <w:r>
              <w:rPr>
                <w:b/>
                <w:bCs/>
                <w:color w:val="79A0B9"/>
                <w:sz w:val="20"/>
                <w:szCs w:val="20"/>
              </w:rPr>
              <w:t>Date de l'échéance</w:t>
            </w:r>
          </w:p>
        </w:tc>
      </w:tr>
      <w:tr w:rsidR="00741E75" w14:paraId="71154448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DFE577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72E90F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01/01/2021 au 31/01/2021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63D4B1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367E3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15/01/2021</w:t>
            </w:r>
          </w:p>
        </w:tc>
      </w:tr>
      <w:tr w:rsidR="00741E75" w14:paraId="6172E7AF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E96FAC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6DFA85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01/01/2021 au 31/01/2021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07C6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21958B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15/01/2021</w:t>
            </w:r>
          </w:p>
        </w:tc>
      </w:tr>
      <w:tr w:rsidR="00741E75" w14:paraId="1132E017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2F1DE3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9A43DC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01/02/2021 au 28/02/2021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A4A2F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6C98E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15/02/2021</w:t>
            </w:r>
          </w:p>
        </w:tc>
      </w:tr>
      <w:tr w:rsidR="00741E75" w14:paraId="23DDB643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CB83BB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8991AD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01/02/2021 au 28/02/2021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64D2D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EB7B15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15/02/2021</w:t>
            </w:r>
          </w:p>
        </w:tc>
      </w:tr>
      <w:tr w:rsidR="00741E75" w14:paraId="54D1C871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A5F5D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425B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01/03/2021 au 31/03/2021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B7F907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D9850C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15/03/2021</w:t>
            </w:r>
          </w:p>
        </w:tc>
      </w:tr>
      <w:tr w:rsidR="00741E75" w14:paraId="13AE2D9A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0381E7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9B2F25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01/03/2021 au 31/03/2021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6C691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7AE14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15/03/2021</w:t>
            </w:r>
          </w:p>
        </w:tc>
      </w:tr>
      <w:tr w:rsidR="00741E75" w14:paraId="2FC7D2A9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183BFF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C27150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01/04/2021 au 30/04/2021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81F570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B18854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15/04/2021</w:t>
            </w:r>
          </w:p>
        </w:tc>
      </w:tr>
      <w:tr w:rsidR="00741E75" w14:paraId="06C0385E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97690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lastRenderedPageBreak/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62BA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01/04/2021 au 30/04/2021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74BDF9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89DF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15/04/2021</w:t>
            </w:r>
          </w:p>
        </w:tc>
      </w:tr>
      <w:tr w:rsidR="00741E75" w14:paraId="7AAB02B7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F2466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4240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01/05/2021 au 31/05/2021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66174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957B60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15/05/2021</w:t>
            </w:r>
          </w:p>
        </w:tc>
      </w:tr>
      <w:tr w:rsidR="00741E75" w14:paraId="76031DE6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41574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07B71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01/05/2021 au 31/05/2021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06DC4C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3E1045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15/05/2021</w:t>
            </w:r>
          </w:p>
        </w:tc>
      </w:tr>
      <w:tr w:rsidR="00741E75" w14:paraId="3CA80AAC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9F03E7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59ECB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01/06/2021 au 30/06/2021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899E8D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9441AA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15/06/2021</w:t>
            </w:r>
          </w:p>
        </w:tc>
      </w:tr>
      <w:tr w:rsidR="00741E75" w14:paraId="2C27D976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AE4254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33BD3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01/06/2021 au 30/06/2021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8AE70B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4CE5F3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15/06/2021</w:t>
            </w:r>
          </w:p>
        </w:tc>
      </w:tr>
      <w:tr w:rsidR="00741E75" w14:paraId="550AB671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FCE4FEC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DCD23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01/07/2021 au 31/07/2021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79A51B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FD2E7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15/07/2021</w:t>
            </w:r>
          </w:p>
        </w:tc>
      </w:tr>
      <w:tr w:rsidR="00741E75" w14:paraId="3E2656BC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05F4AE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872B4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01/07/2021 au 31/07/2021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A545C6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72835D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15/07/2021</w:t>
            </w:r>
          </w:p>
        </w:tc>
      </w:tr>
      <w:tr w:rsidR="00741E75" w14:paraId="0DDE698F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DA3CDE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5DF0EE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01/08/2021 au 31/08/2021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F0C3F5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9A849E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15/08/2021</w:t>
            </w:r>
          </w:p>
        </w:tc>
      </w:tr>
      <w:tr w:rsidR="00741E75" w14:paraId="19052A8F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84435B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18BA9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01/08/2021 au 31/08/2021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BA5BF0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65EB6B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15/08/2021</w:t>
            </w:r>
          </w:p>
        </w:tc>
      </w:tr>
      <w:tr w:rsidR="00741E75" w14:paraId="5FC0B068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3E7CBF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44B28E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 xml:space="preserve">Du 01/09/2021 </w:t>
            </w:r>
            <w:r>
              <w:rPr>
                <w:color w:val="115175"/>
                <w:sz w:val="20"/>
                <w:szCs w:val="20"/>
              </w:rPr>
              <w:lastRenderedPageBreak/>
              <w:t>au 30/09/2021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82E581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lastRenderedPageBreak/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AB3943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15/09/2021</w:t>
            </w:r>
          </w:p>
        </w:tc>
      </w:tr>
      <w:tr w:rsidR="00741E75" w14:paraId="5889DB59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C634A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BA021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01/09/2021 au 30/09/2021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EF486F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A8B96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15/09/2021</w:t>
            </w:r>
          </w:p>
        </w:tc>
      </w:tr>
      <w:tr w:rsidR="00741E75" w14:paraId="07AAFDB0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0C7B7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EA7DEB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01/10/2021 au 31/10/2021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ED49F5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3B0E94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15/10/2021</w:t>
            </w:r>
          </w:p>
        </w:tc>
      </w:tr>
      <w:tr w:rsidR="00741E75" w14:paraId="20B2DB5C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30C13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30526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01/10/2021 au 31/10/2021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9713F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A740D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15/10/2021</w:t>
            </w:r>
          </w:p>
        </w:tc>
      </w:tr>
      <w:tr w:rsidR="00741E75" w14:paraId="14827F4D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961A96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6AEE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01/11/2021 au 30/11/2021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FC50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668ED6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15/11/2021</w:t>
            </w:r>
          </w:p>
        </w:tc>
      </w:tr>
      <w:tr w:rsidR="00741E75" w14:paraId="6B0534DF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5A56C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C01E22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01/11/2021 au 30/11/2021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50D259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A26B8F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15/11/2021</w:t>
            </w:r>
          </w:p>
        </w:tc>
      </w:tr>
      <w:tr w:rsidR="00741E75" w14:paraId="129AF8D5" w14:textId="77777777" w:rsidTr="00741E75"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CA4CBE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EE713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01/12/2021 au 31/12/2021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237368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169.22 EUR</w:t>
            </w:r>
          </w:p>
        </w:tc>
        <w:tc>
          <w:tcPr>
            <w:tcW w:w="6" w:type="dxa"/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0F3CC3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15/12/2021</w:t>
            </w:r>
          </w:p>
        </w:tc>
      </w:tr>
      <w:tr w:rsidR="00741E75" w14:paraId="0DF11A71" w14:textId="77777777" w:rsidTr="00741E75"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48BDBF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2284009400070R98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43556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Du 01/12/2021 au 31/12/2021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EDBC3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22.56 EUR</w:t>
            </w:r>
          </w:p>
        </w:tc>
        <w:tc>
          <w:tcPr>
            <w:tcW w:w="6" w:type="dxa"/>
            <w:shd w:val="clear" w:color="auto" w:fill="E4E8F0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61B889" w14:textId="77777777" w:rsidR="00741E75" w:rsidRDefault="00741E75">
            <w:pPr>
              <w:jc w:val="center"/>
              <w:rPr>
                <w:color w:val="115175"/>
                <w:sz w:val="20"/>
                <w:szCs w:val="20"/>
              </w:rPr>
            </w:pPr>
            <w:r>
              <w:rPr>
                <w:color w:val="115175"/>
                <w:sz w:val="20"/>
                <w:szCs w:val="20"/>
              </w:rPr>
              <w:t>15/12/2021</w:t>
            </w:r>
          </w:p>
        </w:tc>
      </w:tr>
    </w:tbl>
    <w:p w14:paraId="290A8C25" w14:textId="1359BDC5" w:rsidR="005F1F26" w:rsidRPr="005F1F26" w:rsidRDefault="005F1F26" w:rsidP="00741E75">
      <w:pPr>
        <w:widowControl w:val="0"/>
        <w:ind w:left="-567"/>
        <w:rPr>
          <w:b/>
          <w:color w:val="1C4587"/>
          <w:highlight w:val="white"/>
        </w:rPr>
      </w:pPr>
      <w:bookmarkStart w:id="0" w:name="_GoBack"/>
      <w:bookmarkEnd w:id="0"/>
    </w:p>
    <w:sectPr w:rsidR="005F1F26" w:rsidRPr="005F1F26" w:rsidSect="00741E75">
      <w:pgSz w:w="11909" w:h="16834"/>
      <w:pgMar w:top="1440" w:right="427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770EB"/>
    <w:multiLevelType w:val="multilevel"/>
    <w:tmpl w:val="71BE1FE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0FF7F19"/>
    <w:multiLevelType w:val="multilevel"/>
    <w:tmpl w:val="551CA76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7DF2A9F"/>
    <w:multiLevelType w:val="multilevel"/>
    <w:tmpl w:val="9E3E2A8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73B55DD"/>
    <w:multiLevelType w:val="multilevel"/>
    <w:tmpl w:val="688AE67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8D33A8"/>
    <w:multiLevelType w:val="multilevel"/>
    <w:tmpl w:val="08285F9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2763BC1"/>
    <w:multiLevelType w:val="multilevel"/>
    <w:tmpl w:val="5BA084F4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2F65FF3"/>
    <w:multiLevelType w:val="multilevel"/>
    <w:tmpl w:val="527E36D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5EB0361"/>
    <w:multiLevelType w:val="multilevel"/>
    <w:tmpl w:val="840C578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22222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2B7"/>
    <w:rsid w:val="00011F0C"/>
    <w:rsid w:val="000E1803"/>
    <w:rsid w:val="00197DD2"/>
    <w:rsid w:val="005F1F26"/>
    <w:rsid w:val="0060220D"/>
    <w:rsid w:val="00741E75"/>
    <w:rsid w:val="008E265F"/>
    <w:rsid w:val="00F91928"/>
    <w:rsid w:val="00FF7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C85DE-A5EA-436A-B2D6-BFF7C0A05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Lienhypertexte">
    <w:name w:val="Hyperlink"/>
    <w:basedOn w:val="Policepardfaut"/>
    <w:uiPriority w:val="99"/>
    <w:unhideWhenUsed/>
    <w:rsid w:val="005F1F2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5F1F26"/>
    <w:rPr>
      <w:color w:val="800080" w:themeColor="followedHyperlink"/>
      <w:u w:val="single"/>
    </w:rPr>
  </w:style>
  <w:style w:type="character" w:customStyle="1" w:styleId="label-3">
    <w:name w:val="label-3"/>
    <w:basedOn w:val="Policepardfaut"/>
    <w:rsid w:val="00741E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17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9560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583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9635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8614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8825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49709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05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1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70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Utilisateur Windows</cp:lastModifiedBy>
  <cp:revision>3</cp:revision>
  <dcterms:created xsi:type="dcterms:W3CDTF">2021-02-23T15:40:00Z</dcterms:created>
  <dcterms:modified xsi:type="dcterms:W3CDTF">2021-02-23T15:40:00Z</dcterms:modified>
</cp:coreProperties>
</file>