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419"/>
        <w:gridCol w:w="2419"/>
        <w:gridCol w:w="1620"/>
        <w:gridCol w:w="3180"/>
        <w:tblGridChange w:id="0">
          <w:tblGrid>
            <w:gridCol w:w="2419"/>
            <w:gridCol w:w="2419"/>
            <w:gridCol w:w="1620"/>
            <w:gridCol w:w="3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M. SIMON Nicolas </w:t>
            </w:r>
          </w:p>
          <w:p w:rsidR="00000000" w:rsidDel="00000000" w:rsidP="00000000" w:rsidRDefault="00000000" w:rsidRPr="00000000" w14:paraId="00000003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Né le 27/07/1946 </w:t>
            </w:r>
          </w:p>
          <w:p w:rsidR="00000000" w:rsidDel="00000000" w:rsidP="00000000" w:rsidRDefault="00000000" w:rsidRPr="00000000" w14:paraId="00000004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8 rue Léon Michel </w:t>
            </w:r>
          </w:p>
          <w:p w:rsidR="00000000" w:rsidDel="00000000" w:rsidP="00000000" w:rsidRDefault="00000000" w:rsidRPr="00000000" w14:paraId="00000005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78260 ACHERES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84847" cy="95429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47" cy="9542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Tel : +33 6 76 32 74 20</w:t>
            </w:r>
          </w:p>
          <w:p w:rsidR="00000000" w:rsidDel="00000000" w:rsidP="00000000" w:rsidRDefault="00000000" w:rsidRPr="00000000" w14:paraId="00000009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Mél : </w:t>
            </w:r>
            <w:hyperlink r:id="rId8">
              <w:r w:rsidDel="00000000" w:rsidR="00000000" w:rsidRPr="00000000">
                <w:rPr>
                  <w:color w:val="000080"/>
                  <w:u w:val="single"/>
                  <w:rtl w:val="0"/>
                </w:rPr>
                <w:t xml:space="preserve">ntdsimon@gmail.com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RPPS : 10000807288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u w:val="single"/>
          <w:rtl w:val="0"/>
        </w:rPr>
        <w:t xml:space="preserve">MÉDECIN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URGENTISTE </w:t>
      </w:r>
      <w:r w:rsidDel="00000000" w:rsidR="00000000" w:rsidRPr="00000000">
        <w:rPr>
          <w:b w:val="1"/>
          <w:u w:val="single"/>
          <w:rtl w:val="0"/>
        </w:rPr>
        <w:t xml:space="preserve">RÉANIMATEUR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PRATICIEN HOSPITALIER RETRAITE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PARCOURS PROFESSIONNEL JUSQU’À LA RETRAITE </w:t>
      </w:r>
      <w:r w:rsidDel="00000000" w:rsidR="00000000" w:rsidRPr="00000000">
        <w:rPr>
          <w:rtl w:val="0"/>
        </w:rPr>
        <w:t xml:space="preserve">HOSPITALIÈRE en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1986-2013 Praticien hospitalier, Urgentiste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155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1995-2013 Chef de service Urgences médico-chirurgicales. 50000 passages annuels dans un établissement bi-site de 1200 lits. Hôpital Poissy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Germain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tl w:val="0"/>
        </w:rPr>
        <w:t xml:space="preserve">aye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155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1986-1995 : Coordinateur des urgences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1980 - 1986 : Médecin réanimateur, adjoint service de  réanimation polyvalente hôpital de Poissy (Pr F. NOUAILHAT) 18 lits.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1977 – 1980 : Chef de Clinique Assistant ; Service de réanimation médicale (Pr M. GOULON). Hôpital R. </w:t>
      </w:r>
      <w:r w:rsidDel="00000000" w:rsidR="00000000" w:rsidRPr="00000000">
        <w:rPr>
          <w:rtl w:val="0"/>
        </w:rPr>
        <w:t xml:space="preserve">POINCARÉ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Garches (92)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color="000000" w:space="1" w:sz="4" w:val="single"/>
          <w:left w:color="000000" w:space="1" w:sz="4" w:val="single"/>
          <w:bottom w:color="000000" w:space="6" w:sz="4" w:val="single"/>
          <w:right w:color="000000" w:space="1" w:sz="4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AUTRES ACTIVITES PROFESSIONNELLES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707"/>
        </w:tabs>
        <w:spacing w:after="120" w:lineRule="auto"/>
        <w:ind w:left="709" w:hanging="28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Du 01/04/2016 au 30/06/2019 : </w:t>
      </w:r>
      <w:r w:rsidDel="00000000" w:rsidR="00000000" w:rsidRPr="00000000">
        <w:rPr>
          <w:rtl w:val="0"/>
        </w:rPr>
        <w:t xml:space="preserve">Praticien Contractuel 30% Centre hospitalier Intercommunal Meulan Les Mureaux (Consultation hypnose médicale).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2013-2016 : Médecin temps partiel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structure rééducation et réadaptation – ESSRIN –MGEN 78600 Maisons Laffitte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707"/>
        </w:tabs>
        <w:spacing w:after="120" w:lineRule="auto"/>
        <w:ind w:left="709" w:hanging="283"/>
      </w:pPr>
      <w:r w:rsidDel="00000000" w:rsidR="00000000" w:rsidRPr="00000000">
        <w:rPr>
          <w:b w:val="1"/>
          <w:rtl w:val="0"/>
        </w:rPr>
        <w:t xml:space="preserve">2011</w:t>
      </w:r>
      <w:r w:rsidDel="00000000" w:rsidR="00000000" w:rsidRPr="00000000">
        <w:rPr>
          <w:rtl w:val="0"/>
        </w:rPr>
        <w:t xml:space="preserve"> : Responsable unité soins continus (6 lits) Hôpital de Poissy- St-Germain-en-Laye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1992- 2019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 Conduite d</w:t>
      </w:r>
      <w:r w:rsidDel="00000000" w:rsidR="00000000" w:rsidRPr="00000000">
        <w:rPr>
          <w:rtl w:val="0"/>
        </w:rPr>
        <w:t xml:space="preserve">’une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onsultation </w:t>
      </w:r>
      <w:r w:rsidDel="00000000" w:rsidR="00000000" w:rsidRPr="00000000">
        <w:rPr>
          <w:b w:val="1"/>
          <w:rtl w:val="0"/>
        </w:rPr>
        <w:t xml:space="preserve">hospitalière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b w:val="1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hypnose médicale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color="000000" w:space="1" w:sz="4" w:val="single"/>
          <w:left w:color="000000" w:space="1" w:sz="4" w:val="single"/>
          <w:bottom w:color="000000" w:space="6" w:sz="4" w:val="single"/>
          <w:right w:color="000000" w:space="1" w:sz="4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CONDUITE DE PROJETS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Novembre 2017 à juin 2018 : Coordinateur médical mission Santé Publique France (St Mandé)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155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Coordination médicale d’une campagne de rattrapage vaccinal à Mayotte (Équipe de 100 personnes ; 26000 enfants vaccinés dans 40 centres)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709" w:right="0" w:hanging="283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Novembre 2016 et novembre 2017 </w:t>
      </w:r>
      <w:r w:rsidDel="00000000" w:rsidR="00000000" w:rsidRPr="00000000">
        <w:rPr>
          <w:rtl w:val="0"/>
        </w:rPr>
        <w:t xml:space="preserve">: HYPNO-STOP . Organisation d’une consultation d'aide au sevrage tabagique par hypnose dans le cadre de “Mois sans Tabac” (10 praticiens, 250  consultations sur 4 sites)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Novembre 2015- avril 2016 : Coordinateur ARS Nord-Pas de calais – Eprus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155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Mise en place d’un centre de soins et campagne de vaccination en urgence dans les camps de réfugiés de Calais et Grande-Synthe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2013-2016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 Chef de Projet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 Programme national de Gestion des Lits piloté par l’ANAP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Agence nationale pour l’amélioration et la performance).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707"/>
        </w:tabs>
        <w:spacing w:after="120" w:lineRule="auto"/>
        <w:ind w:left="709" w:hanging="283"/>
      </w:pPr>
      <w:r w:rsidDel="00000000" w:rsidR="00000000" w:rsidRPr="00000000">
        <w:rPr>
          <w:b w:val="1"/>
          <w:rtl w:val="0"/>
        </w:rPr>
        <w:t xml:space="preserve">2010-2011 : Pilotage Certification V3</w:t>
      </w:r>
      <w:r w:rsidDel="00000000" w:rsidR="00000000" w:rsidRPr="00000000">
        <w:rPr>
          <w:rtl w:val="0"/>
        </w:rPr>
        <w:t xml:space="preserve"> ; développement politique et suivi EPP de l’établissement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707"/>
        </w:tabs>
        <w:spacing w:after="120" w:lineRule="auto"/>
        <w:ind w:left="709" w:hanging="283"/>
      </w:pPr>
      <w:r w:rsidDel="00000000" w:rsidR="00000000" w:rsidRPr="00000000">
        <w:rPr>
          <w:b w:val="1"/>
          <w:rtl w:val="0"/>
        </w:rPr>
        <w:t xml:space="preserve">2008- 2011 </w:t>
      </w:r>
      <w:r w:rsidDel="00000000" w:rsidR="00000000" w:rsidRPr="00000000">
        <w:rPr>
          <w:rtl w:val="0"/>
        </w:rPr>
        <w:t xml:space="preserve">: Chef de Pôle services de soins urgences réanimation SMUR pédiatrie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1999- 2013 : Chef de projet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 développement d’un dossier informatisé des urgences (URQUAL-XR Part</w:t>
      </w:r>
      <w:r w:rsidDel="00000000" w:rsidR="00000000" w:rsidRPr="00000000">
        <w:rPr>
          <w:rtl w:val="0"/>
        </w:rPr>
        <w:t xml:space="preserve">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1994-2000 : Président du SUH</w:t>
      </w:r>
      <w:r w:rsidDel="00000000" w:rsidR="00000000" w:rsidRPr="00000000">
        <w:rPr>
          <w:rtl w:val="0"/>
        </w:rPr>
        <w:t xml:space="preserve"> (Syndicat Urgences Hospitalières)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1987 Chef de projet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Mise en place du DIM et Dossier médical unique  à l</w:t>
      </w:r>
      <w:r w:rsidDel="00000000" w:rsidR="00000000" w:rsidRPr="00000000">
        <w:rPr>
          <w:rtl w:val="0"/>
        </w:rPr>
        <w:t xml:space="preserve">’hôpital de Poissy.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FORMATION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1965- 1978 Doctorat Médecine Faculté Paris Ouest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1973 – 1977 : Internat de Paris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1978- 1980 : Chef de Clinique Assistant Faculté Paris Ouest. Service de réanimation médicale et neurologique (Pr M. GOULON)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1991 : Formation hypnose Dr Jannot HOAREAU Hôpital Cochin, Paris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LANGUES ET INFORMATIQUE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Allemand courant; </w:t>
      </w:r>
      <w:r w:rsidDel="00000000" w:rsidR="00000000" w:rsidRPr="00000000">
        <w:rPr>
          <w:rtl w:val="0"/>
        </w:rPr>
        <w:t xml:space="preserve">Anglais courant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Informatique : WORD, EXCEL, ACCESS, PowerPoint, Internet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COMPÉTENCES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Médecine d’urgence et réanimation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Pratique de l’hypnose médicale (addictions, états post traumatiques, adaptation, douleur,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Organisation et conduite de projets dans le domaine de la santé</w:t>
      </w:r>
      <w:r w:rsidDel="00000000" w:rsidR="00000000" w:rsidRPr="00000000">
        <w:rPr>
          <w:rtl w:val="0"/>
        </w:rPr>
        <w:t xml:space="preserve"> publique.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 et gestion d’équipes.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CENTRES </w:t>
      </w:r>
      <w:r w:rsidDel="00000000" w:rsidR="00000000" w:rsidRPr="00000000">
        <w:rPr>
          <w:rtl w:val="0"/>
        </w:rPr>
        <w:t xml:space="preserve">D'INTÉRÊT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Littérature classique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Cinéma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Enseignement et e-learning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Hypnose médicale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❒"/>
      <w:lvlJc w:val="left"/>
      <w:pPr>
        <w:ind w:left="709" w:hanging="282.9999999999999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🔾"/>
      <w:lvlJc w:val="left"/>
      <w:pPr>
        <w:ind w:left="1559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Lienhypertexte">
    <w:name w:val="Lien hypertexte"/>
    <w:next w:val="Lienhypertext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Puces">
    <w:name w:val="Puces"/>
    <w:next w:val="Puce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paragraph" w:styleId="Légende1">
    <w:name w:val="Légende1"/>
    <w:basedOn w:val="Normal"/>
    <w:next w:val="Légende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character" w:styleId="CorpsdetexteCar">
    <w:name w:val="Corps de texte Car"/>
    <w:next w:val="CorpsdetexteC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ntdsim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B+Tjrax+Pic+3hbTOh31KEArBg==">AMUW2mU6WlDttbDyw7I2pwZtbV/rB+gCE7vjgAegMLg1YcFzT8oOPPLmHvOpdVsnlW18c6IFQ1GDXBdXC3eg6794WoG+xzjT2rr8ZZpaDJsjP9YHqn01UNth7FU0+7fweJXYzP9jY+Mn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2019-06-23T14:12:00Z</dcterms:created>
  <dc:creator>Nicolas Simon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