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ED0" w:rsidRPr="007D4673" w:rsidRDefault="00012ED0" w:rsidP="001C4569">
      <w:pPr>
        <w:pStyle w:val="NormalWeb"/>
        <w:shd w:val="clear" w:color="auto" w:fill="FFFFFF"/>
        <w:spacing w:before="0" w:beforeAutospacing="0" w:after="0" w:afterAutospacing="0"/>
        <w:rPr>
          <w:rFonts w:asciiTheme="minorHAnsi" w:hAnsiTheme="minorHAnsi" w:cstheme="minorHAnsi"/>
          <w:color w:val="333333"/>
          <w:sz w:val="22"/>
          <w:szCs w:val="22"/>
        </w:rPr>
      </w:pPr>
    </w:p>
    <w:p w:rsidR="00C33114" w:rsidRPr="007D4673" w:rsidRDefault="00C33114" w:rsidP="00C3608C">
      <w:pPr>
        <w:pStyle w:val="NormalWeb"/>
        <w:shd w:val="clear" w:color="auto" w:fill="FFFFFF"/>
        <w:spacing w:before="0" w:beforeAutospacing="0" w:after="0" w:afterAutospacing="0"/>
        <w:ind w:left="284"/>
        <w:jc w:val="both"/>
        <w:rPr>
          <w:rFonts w:asciiTheme="minorHAnsi" w:hAnsiTheme="minorHAnsi" w:cstheme="minorHAnsi"/>
          <w:sz w:val="22"/>
          <w:szCs w:val="22"/>
        </w:rPr>
      </w:pPr>
    </w:p>
    <w:p w:rsidR="001C4569" w:rsidRPr="007D4673" w:rsidRDefault="001C4569" w:rsidP="00DE1B31">
      <w:pPr>
        <w:pStyle w:val="NormalWeb"/>
        <w:shd w:val="clear" w:color="auto" w:fill="FFFFFF"/>
        <w:spacing w:before="0" w:beforeAutospacing="0" w:after="0" w:afterAutospacing="0"/>
        <w:jc w:val="both"/>
        <w:rPr>
          <w:rFonts w:asciiTheme="minorHAnsi" w:hAnsiTheme="minorHAnsi" w:cstheme="minorHAnsi"/>
          <w:color w:val="666666"/>
          <w:sz w:val="22"/>
          <w:szCs w:val="22"/>
        </w:rPr>
      </w:pPr>
    </w:p>
    <w:p w:rsidR="00150ABB" w:rsidRPr="007D4673" w:rsidRDefault="00150ABB" w:rsidP="00DE1B31">
      <w:pPr>
        <w:pStyle w:val="NormalWeb"/>
        <w:shd w:val="clear" w:color="auto" w:fill="FFFFFF"/>
        <w:spacing w:before="0" w:beforeAutospacing="0" w:after="0" w:afterAutospacing="0"/>
        <w:jc w:val="both"/>
        <w:rPr>
          <w:rFonts w:asciiTheme="minorHAnsi" w:hAnsiTheme="minorHAnsi" w:cstheme="minorHAnsi"/>
          <w:b/>
          <w:color w:val="666666"/>
          <w:sz w:val="22"/>
          <w:szCs w:val="22"/>
        </w:rPr>
      </w:pPr>
      <w:r w:rsidRPr="007D4673">
        <w:rPr>
          <w:rFonts w:asciiTheme="minorHAnsi" w:hAnsiTheme="minorHAnsi" w:cstheme="minorHAnsi"/>
          <w:b/>
          <w:color w:val="666666"/>
          <w:sz w:val="22"/>
          <w:szCs w:val="22"/>
        </w:rPr>
        <w:t>Annexe : Présentation de l’activité du Centre</w:t>
      </w:r>
      <w:r w:rsidR="00672227" w:rsidRPr="007D4673">
        <w:rPr>
          <w:rFonts w:asciiTheme="minorHAnsi" w:hAnsiTheme="minorHAnsi" w:cstheme="minorHAnsi"/>
          <w:b/>
          <w:color w:val="666666"/>
          <w:sz w:val="22"/>
          <w:szCs w:val="22"/>
        </w:rPr>
        <w:t xml:space="preserve"> </w:t>
      </w:r>
      <w:proofErr w:type="spellStart"/>
      <w:r w:rsidR="00672227" w:rsidRPr="007D4673">
        <w:rPr>
          <w:rFonts w:asciiTheme="minorHAnsi" w:hAnsiTheme="minorHAnsi" w:cstheme="minorHAnsi"/>
          <w:b/>
          <w:color w:val="666666"/>
          <w:sz w:val="22"/>
          <w:szCs w:val="22"/>
        </w:rPr>
        <w:t>Khépri</w:t>
      </w:r>
      <w:proofErr w:type="spellEnd"/>
      <w:r w:rsidR="00672227" w:rsidRPr="007D4673">
        <w:rPr>
          <w:rFonts w:asciiTheme="minorHAnsi" w:hAnsiTheme="minorHAnsi" w:cstheme="minorHAnsi"/>
          <w:b/>
          <w:color w:val="666666"/>
          <w:sz w:val="22"/>
          <w:szCs w:val="22"/>
        </w:rPr>
        <w:t xml:space="preserve"> Santé</w:t>
      </w:r>
    </w:p>
    <w:p w:rsidR="00ED52C0" w:rsidRPr="007D4673" w:rsidRDefault="00ED52C0" w:rsidP="00DE1B31">
      <w:pPr>
        <w:pStyle w:val="NormalWeb"/>
        <w:shd w:val="clear" w:color="auto" w:fill="FFFFFF"/>
        <w:spacing w:before="0" w:beforeAutospacing="0" w:after="0" w:afterAutospacing="0"/>
        <w:jc w:val="both"/>
        <w:rPr>
          <w:rFonts w:asciiTheme="minorHAnsi" w:hAnsiTheme="minorHAnsi" w:cstheme="minorHAnsi"/>
          <w:b/>
          <w:color w:val="666666"/>
          <w:sz w:val="22"/>
          <w:szCs w:val="22"/>
        </w:rPr>
      </w:pPr>
    </w:p>
    <w:p w:rsidR="00ED52C0" w:rsidRPr="007D4673" w:rsidRDefault="00ED52C0" w:rsidP="00DE1B31">
      <w:pPr>
        <w:pStyle w:val="NormalWeb"/>
        <w:shd w:val="clear" w:color="auto" w:fill="FFFFFF"/>
        <w:spacing w:before="0" w:beforeAutospacing="0" w:after="0" w:afterAutospacing="0"/>
        <w:jc w:val="both"/>
        <w:rPr>
          <w:rFonts w:asciiTheme="minorHAnsi" w:hAnsiTheme="minorHAnsi" w:cstheme="minorHAnsi"/>
          <w:color w:val="666666"/>
          <w:sz w:val="22"/>
          <w:szCs w:val="22"/>
        </w:rPr>
      </w:pPr>
      <w:r w:rsidRPr="007D4673">
        <w:rPr>
          <w:rFonts w:asciiTheme="minorHAnsi" w:hAnsiTheme="minorHAnsi" w:cstheme="minorHAnsi"/>
          <w:color w:val="666666"/>
          <w:sz w:val="22"/>
          <w:szCs w:val="22"/>
        </w:rPr>
        <w:t>Coordination de soins</w:t>
      </w:r>
      <w:r w:rsidR="005E00ED" w:rsidRPr="007D4673">
        <w:rPr>
          <w:rFonts w:asciiTheme="minorHAnsi" w:hAnsiTheme="minorHAnsi" w:cstheme="minorHAnsi"/>
          <w:color w:val="666666"/>
          <w:sz w:val="22"/>
          <w:szCs w:val="22"/>
        </w:rPr>
        <w:t xml:space="preserve"> complémentaires</w:t>
      </w:r>
    </w:p>
    <w:p w:rsidR="00513270" w:rsidRPr="007D4673" w:rsidRDefault="00513270" w:rsidP="00DE1B31">
      <w:pPr>
        <w:pStyle w:val="NormalWeb"/>
        <w:shd w:val="clear" w:color="auto" w:fill="FFFFFF"/>
        <w:spacing w:before="0" w:beforeAutospacing="0" w:after="0" w:afterAutospacing="0"/>
        <w:jc w:val="both"/>
        <w:rPr>
          <w:rFonts w:asciiTheme="minorHAnsi" w:hAnsiTheme="minorHAnsi" w:cstheme="minorHAnsi"/>
          <w:color w:val="666666"/>
          <w:sz w:val="22"/>
          <w:szCs w:val="22"/>
        </w:rPr>
      </w:pPr>
    </w:p>
    <w:p w:rsidR="00672227" w:rsidRPr="007D4673" w:rsidRDefault="00672227" w:rsidP="0000492F">
      <w:pPr>
        <w:tabs>
          <w:tab w:val="left" w:pos="6105"/>
        </w:tabs>
        <w:autoSpaceDE w:val="0"/>
        <w:autoSpaceDN w:val="0"/>
        <w:adjustRightInd w:val="0"/>
        <w:spacing w:after="0"/>
        <w:jc w:val="both"/>
        <w:rPr>
          <w:rFonts w:eastAsia="Times New Roman" w:cstheme="minorHAnsi"/>
        </w:rPr>
      </w:pPr>
      <w:r w:rsidRPr="007D4673">
        <w:rPr>
          <w:rFonts w:eastAsia="Times New Roman" w:cstheme="minorHAnsi"/>
        </w:rPr>
        <w:t xml:space="preserve">Le Centre </w:t>
      </w:r>
      <w:proofErr w:type="spellStart"/>
      <w:r w:rsidRPr="007D4673">
        <w:rPr>
          <w:rFonts w:eastAsia="Times New Roman" w:cstheme="minorHAnsi"/>
        </w:rPr>
        <w:t>Khépri</w:t>
      </w:r>
      <w:proofErr w:type="spellEnd"/>
      <w:r w:rsidRPr="007D4673">
        <w:rPr>
          <w:rFonts w:eastAsia="Times New Roman" w:cstheme="minorHAnsi"/>
        </w:rPr>
        <w:t xml:space="preserve"> Santé a pour mission l’exercice en commun, par ses membres, d’activités de coordination thérapeutique, d’éducation thérapeutique ou de coopération </w:t>
      </w:r>
      <w:r w:rsidR="003E225A" w:rsidRPr="007D4673">
        <w:rPr>
          <w:rFonts w:eastAsia="Times New Roman" w:cstheme="minorHAnsi"/>
        </w:rPr>
        <w:t>avec</w:t>
      </w:r>
      <w:r w:rsidRPr="007D4673">
        <w:rPr>
          <w:rFonts w:eastAsia="Times New Roman" w:cstheme="minorHAnsi"/>
        </w:rPr>
        <w:t xml:space="preserve"> les professionnels de santé. Grâce à son organisation pluri-professionnelle et pluridisciplinaire le Centre propose aux usagers d</w:t>
      </w:r>
      <w:r w:rsidR="0000492F" w:rsidRPr="007D4673">
        <w:rPr>
          <w:rFonts w:eastAsia="Times New Roman" w:cstheme="minorHAnsi"/>
        </w:rPr>
        <w:t>e bénéficier</w:t>
      </w:r>
      <w:r w:rsidRPr="007D4673">
        <w:rPr>
          <w:rFonts w:eastAsia="Times New Roman" w:cstheme="minorHAnsi"/>
        </w:rPr>
        <w:t> :</w:t>
      </w:r>
    </w:p>
    <w:p w:rsidR="00672227" w:rsidRPr="007D4673" w:rsidRDefault="00672227" w:rsidP="00672227">
      <w:pPr>
        <w:pStyle w:val="Paragraphedeliste"/>
        <w:numPr>
          <w:ilvl w:val="0"/>
          <w:numId w:val="3"/>
        </w:numPr>
        <w:tabs>
          <w:tab w:val="left" w:pos="6105"/>
        </w:tabs>
        <w:autoSpaceDE w:val="0"/>
        <w:autoSpaceDN w:val="0"/>
        <w:adjustRightInd w:val="0"/>
        <w:ind w:right="1200"/>
        <w:jc w:val="both"/>
        <w:rPr>
          <w:rFonts w:asciiTheme="minorHAnsi" w:eastAsia="Times New Roman" w:hAnsiTheme="minorHAnsi" w:cstheme="minorHAnsi"/>
          <w:sz w:val="22"/>
          <w:szCs w:val="22"/>
        </w:rPr>
      </w:pPr>
      <w:r w:rsidRPr="007D4673">
        <w:rPr>
          <w:rFonts w:asciiTheme="minorHAnsi" w:eastAsia="Times New Roman" w:hAnsiTheme="minorHAnsi" w:cstheme="minorHAnsi"/>
          <w:bCs/>
          <w:sz w:val="22"/>
          <w:szCs w:val="22"/>
        </w:rPr>
        <w:t xml:space="preserve">Des soins de support qui </w:t>
      </w:r>
      <w:r w:rsidR="00B3209E" w:rsidRPr="007D4673">
        <w:rPr>
          <w:rFonts w:asciiTheme="minorHAnsi" w:eastAsia="Times New Roman" w:hAnsiTheme="minorHAnsi" w:cstheme="minorHAnsi"/>
          <w:bCs/>
          <w:sz w:val="22"/>
          <w:szCs w:val="22"/>
        </w:rPr>
        <w:t>sont</w:t>
      </w:r>
      <w:r w:rsidRPr="007D4673">
        <w:rPr>
          <w:rFonts w:asciiTheme="minorHAnsi" w:eastAsia="Times New Roman" w:hAnsiTheme="minorHAnsi" w:cstheme="minorHAnsi"/>
          <w:bCs/>
          <w:sz w:val="22"/>
          <w:szCs w:val="22"/>
        </w:rPr>
        <w:t xml:space="preserve"> astucieusement combinés grâce aux co</w:t>
      </w:r>
      <w:r w:rsidR="0000492F" w:rsidRPr="007D4673">
        <w:rPr>
          <w:rFonts w:asciiTheme="minorHAnsi" w:eastAsia="Times New Roman" w:hAnsiTheme="minorHAnsi" w:cstheme="minorHAnsi"/>
          <w:bCs/>
          <w:sz w:val="22"/>
          <w:szCs w:val="22"/>
        </w:rPr>
        <w:t>nseils de coordination d’appui</w:t>
      </w:r>
      <w:r w:rsidRPr="007D4673">
        <w:rPr>
          <w:rFonts w:asciiTheme="minorHAnsi" w:eastAsia="Times New Roman" w:hAnsiTheme="minorHAnsi" w:cstheme="minorHAnsi"/>
          <w:bCs/>
          <w:sz w:val="22"/>
          <w:szCs w:val="22"/>
        </w:rPr>
        <w:t xml:space="preserve">. </w:t>
      </w:r>
      <w:r w:rsidR="00B3209E" w:rsidRPr="007D4673">
        <w:rPr>
          <w:rFonts w:asciiTheme="minorHAnsi" w:eastAsia="Times New Roman" w:hAnsiTheme="minorHAnsi" w:cstheme="minorHAnsi"/>
          <w:bCs/>
          <w:sz w:val="22"/>
          <w:szCs w:val="22"/>
        </w:rPr>
        <w:t>Les accompagnements proposés</w:t>
      </w:r>
      <w:r w:rsidRPr="007D4673">
        <w:rPr>
          <w:rFonts w:asciiTheme="minorHAnsi" w:eastAsia="Times New Roman" w:hAnsiTheme="minorHAnsi" w:cstheme="minorHAnsi"/>
          <w:bCs/>
          <w:sz w:val="22"/>
          <w:szCs w:val="22"/>
        </w:rPr>
        <w:t xml:space="preserve"> permettre aux usagers d’associer plusieurs soins</w:t>
      </w:r>
      <w:r w:rsidRPr="007D4673">
        <w:rPr>
          <w:rFonts w:asciiTheme="minorHAnsi" w:eastAsia="Times New Roman" w:hAnsiTheme="minorHAnsi" w:cstheme="minorHAnsi"/>
          <w:sz w:val="22"/>
          <w:szCs w:val="22"/>
        </w:rPr>
        <w:t xml:space="preserve"> </w:t>
      </w:r>
      <w:r w:rsidRPr="007D4673">
        <w:rPr>
          <w:rFonts w:asciiTheme="minorHAnsi" w:eastAsia="Times New Roman" w:hAnsiTheme="minorHAnsi" w:cstheme="minorHAnsi"/>
          <w:bCs/>
          <w:sz w:val="22"/>
          <w:szCs w:val="22"/>
        </w:rPr>
        <w:t>pour organiser un parcours de remise en forme</w:t>
      </w:r>
      <w:r w:rsidRPr="007D4673">
        <w:rPr>
          <w:rFonts w:asciiTheme="minorHAnsi" w:eastAsia="Times New Roman" w:hAnsiTheme="minorHAnsi" w:cstheme="minorHAnsi"/>
          <w:sz w:val="22"/>
          <w:szCs w:val="22"/>
        </w:rPr>
        <w:t> ;</w:t>
      </w:r>
    </w:p>
    <w:p w:rsidR="00672227" w:rsidRPr="007D4673" w:rsidRDefault="00672227" w:rsidP="00672227">
      <w:pPr>
        <w:pStyle w:val="Paragraphedeliste"/>
        <w:tabs>
          <w:tab w:val="left" w:pos="6105"/>
        </w:tabs>
        <w:autoSpaceDE w:val="0"/>
        <w:autoSpaceDN w:val="0"/>
        <w:adjustRightInd w:val="0"/>
        <w:ind w:right="1200"/>
        <w:jc w:val="both"/>
        <w:rPr>
          <w:rFonts w:asciiTheme="minorHAnsi" w:eastAsia="Times New Roman" w:hAnsiTheme="minorHAnsi" w:cstheme="minorHAnsi"/>
          <w:sz w:val="22"/>
          <w:szCs w:val="22"/>
        </w:rPr>
      </w:pPr>
    </w:p>
    <w:p w:rsidR="00672227" w:rsidRPr="007D4673" w:rsidRDefault="005E00ED" w:rsidP="00672227">
      <w:pPr>
        <w:pStyle w:val="Paragraphedeliste"/>
        <w:numPr>
          <w:ilvl w:val="0"/>
          <w:numId w:val="3"/>
        </w:numPr>
        <w:tabs>
          <w:tab w:val="left" w:pos="6105"/>
        </w:tabs>
        <w:autoSpaceDE w:val="0"/>
        <w:autoSpaceDN w:val="0"/>
        <w:adjustRightInd w:val="0"/>
        <w:spacing w:before="72" w:beforeAutospacing="0" w:after="48" w:afterAutospacing="0"/>
        <w:ind w:right="480"/>
        <w:jc w:val="both"/>
        <w:rPr>
          <w:rFonts w:asciiTheme="minorHAnsi" w:eastAsia="Times New Roman" w:hAnsiTheme="minorHAnsi" w:cstheme="minorHAnsi"/>
          <w:bCs/>
          <w:sz w:val="22"/>
          <w:szCs w:val="22"/>
        </w:rPr>
      </w:pPr>
      <w:r w:rsidRPr="007D4673">
        <w:rPr>
          <w:rFonts w:asciiTheme="minorHAnsi" w:eastAsia="Times New Roman" w:hAnsiTheme="minorHAnsi" w:cstheme="minorHAnsi"/>
          <w:sz w:val="22"/>
          <w:szCs w:val="22"/>
        </w:rPr>
        <w:t>D’u</w:t>
      </w:r>
      <w:r w:rsidR="00672227" w:rsidRPr="007D4673">
        <w:rPr>
          <w:rFonts w:asciiTheme="minorHAnsi" w:eastAsia="Times New Roman" w:hAnsiTheme="minorHAnsi" w:cstheme="minorHAnsi"/>
          <w:sz w:val="22"/>
          <w:szCs w:val="22"/>
        </w:rPr>
        <w:t xml:space="preserve">n accompagnement personnalisé pour se faire orienter afin de trouver la pratique la plus adaptée à leur besoin ; être guidé dans leur choix pour bénéficier de pratiques </w:t>
      </w:r>
      <w:r w:rsidR="00672227" w:rsidRPr="007D4673">
        <w:rPr>
          <w:rFonts w:asciiTheme="minorHAnsi" w:eastAsia="Times New Roman" w:hAnsiTheme="minorHAnsi" w:cstheme="minorHAnsi"/>
          <w:bCs/>
          <w:sz w:val="22"/>
          <w:szCs w:val="22"/>
        </w:rPr>
        <w:t>compatibles et adaptées à leur situation.</w:t>
      </w:r>
    </w:p>
    <w:p w:rsidR="00672227" w:rsidRPr="007D4673" w:rsidRDefault="00672227" w:rsidP="00672227">
      <w:pPr>
        <w:autoSpaceDE w:val="0"/>
        <w:autoSpaceDN w:val="0"/>
        <w:adjustRightInd w:val="0"/>
        <w:spacing w:after="0"/>
        <w:jc w:val="both"/>
        <w:rPr>
          <w:rFonts w:eastAsia="Times New Roman" w:cstheme="minorHAnsi"/>
          <w:b/>
          <w:bCs/>
        </w:rPr>
      </w:pPr>
    </w:p>
    <w:p w:rsidR="0000492F" w:rsidRPr="007D4673" w:rsidRDefault="007D4673" w:rsidP="00672227">
      <w:pPr>
        <w:autoSpaceDE w:val="0"/>
        <w:autoSpaceDN w:val="0"/>
        <w:adjustRightInd w:val="0"/>
        <w:spacing w:after="0"/>
        <w:jc w:val="both"/>
        <w:rPr>
          <w:rFonts w:eastAsia="Times New Roman" w:cstheme="minorHAnsi"/>
          <w:bCs/>
        </w:rPr>
      </w:pPr>
      <w:r>
        <w:rPr>
          <w:rFonts w:eastAsia="Times New Roman" w:cstheme="minorHAnsi"/>
          <w:bCs/>
        </w:rPr>
        <w:t>Ces pratiques non médicales, non conventionnelles à visée thérapeutique, viennent compléter l</w:t>
      </w:r>
      <w:r w:rsidR="0000492F" w:rsidRPr="007D4673">
        <w:rPr>
          <w:rFonts w:eastAsia="Times New Roman" w:cstheme="minorHAnsi"/>
          <w:bCs/>
        </w:rPr>
        <w:t>es thérapeutiques conventionnelles dan</w:t>
      </w:r>
      <w:r w:rsidR="00BC39B9" w:rsidRPr="007D4673">
        <w:rPr>
          <w:rFonts w:eastAsia="Times New Roman" w:cstheme="minorHAnsi"/>
          <w:bCs/>
        </w:rPr>
        <w:t>s un objectif de qualité de vie personnelle.</w:t>
      </w:r>
      <w:r w:rsidR="00B3209E" w:rsidRPr="007D4673">
        <w:rPr>
          <w:rFonts w:eastAsia="Times New Roman" w:cstheme="minorHAnsi"/>
          <w:bCs/>
        </w:rPr>
        <w:t xml:space="preserve"> Il s’agit </w:t>
      </w:r>
      <w:r w:rsidR="00BC39B9" w:rsidRPr="007D4673">
        <w:rPr>
          <w:rFonts w:eastAsia="Times New Roman" w:cstheme="minorHAnsi"/>
          <w:bCs/>
        </w:rPr>
        <w:t xml:space="preserve">aussi </w:t>
      </w:r>
      <w:r w:rsidR="00B3209E" w:rsidRPr="007D4673">
        <w:rPr>
          <w:rFonts w:eastAsia="Times New Roman" w:cstheme="minorHAnsi"/>
          <w:bCs/>
        </w:rPr>
        <w:t>d’apporter une prise en charge complémentaire de celle de la médecine conventionnelle pour favoriser le retour ou le maintien à l’emploi.</w:t>
      </w:r>
    </w:p>
    <w:p w:rsidR="0000492F" w:rsidRPr="007D4673" w:rsidRDefault="0000492F" w:rsidP="00672227">
      <w:pPr>
        <w:autoSpaceDE w:val="0"/>
        <w:autoSpaceDN w:val="0"/>
        <w:adjustRightInd w:val="0"/>
        <w:spacing w:after="0"/>
        <w:jc w:val="both"/>
        <w:rPr>
          <w:rFonts w:eastAsia="Times New Roman" w:cstheme="minorHAnsi"/>
        </w:rPr>
      </w:pPr>
    </w:p>
    <w:p w:rsidR="00C85DE2" w:rsidRDefault="00C85DE2" w:rsidP="00C85DE2">
      <w:pPr>
        <w:pStyle w:val="NormalWeb"/>
        <w:shd w:val="clear" w:color="auto" w:fill="FFFFFF"/>
        <w:spacing w:before="0" w:beforeAutospacing="0" w:after="0" w:afterAutospacing="0"/>
        <w:jc w:val="both"/>
        <w:rPr>
          <w:rFonts w:asciiTheme="minorHAnsi" w:hAnsiTheme="minorHAnsi" w:cstheme="minorHAnsi"/>
          <w:sz w:val="22"/>
          <w:szCs w:val="22"/>
        </w:rPr>
      </w:pPr>
      <w:r w:rsidRPr="007D4673">
        <w:rPr>
          <w:rFonts w:asciiTheme="minorHAnsi" w:hAnsiTheme="minorHAnsi" w:cstheme="minorHAnsi"/>
          <w:sz w:val="22"/>
          <w:szCs w:val="22"/>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C85DE2" w:rsidRDefault="00C85DE2" w:rsidP="00C85DE2">
      <w:pPr>
        <w:pStyle w:val="NormalWeb"/>
        <w:shd w:val="clear" w:color="auto" w:fill="FFFFFF"/>
        <w:spacing w:before="0" w:beforeAutospacing="0" w:after="0" w:afterAutospacing="0"/>
        <w:jc w:val="both"/>
        <w:rPr>
          <w:rFonts w:asciiTheme="minorHAnsi" w:hAnsiTheme="minorHAnsi" w:cstheme="minorHAnsi"/>
          <w:sz w:val="22"/>
          <w:szCs w:val="22"/>
        </w:rPr>
      </w:pPr>
    </w:p>
    <w:p w:rsidR="00BC39B9" w:rsidRDefault="00C85DE2" w:rsidP="00C85DE2">
      <w:pPr>
        <w:autoSpaceDE w:val="0"/>
        <w:autoSpaceDN w:val="0"/>
        <w:adjustRightInd w:val="0"/>
        <w:spacing w:after="0"/>
        <w:jc w:val="both"/>
        <w:rPr>
          <w:rFonts w:cstheme="minorHAnsi"/>
        </w:rPr>
      </w:pPr>
      <w:r>
        <w:rPr>
          <w:rFonts w:cstheme="minorHAnsi"/>
        </w:rPr>
        <w:t>La majorité des pratiques du Centre sont reconnues par l’OMS (Organisme Mondiale de la Santé) et prescriptibles par les médecins et relève aussi de la santé mentale.</w:t>
      </w:r>
    </w:p>
    <w:p w:rsidR="00C85DE2" w:rsidRPr="007D4673" w:rsidRDefault="00C85DE2" w:rsidP="00C85DE2">
      <w:pPr>
        <w:autoSpaceDE w:val="0"/>
        <w:autoSpaceDN w:val="0"/>
        <w:adjustRightInd w:val="0"/>
        <w:spacing w:after="0"/>
        <w:jc w:val="both"/>
        <w:rPr>
          <w:rFonts w:eastAsia="Times New Roman" w:cstheme="minorHAnsi"/>
        </w:rPr>
      </w:pPr>
    </w:p>
    <w:p w:rsidR="00672227" w:rsidRPr="007D4673" w:rsidRDefault="00672227" w:rsidP="00672227">
      <w:pPr>
        <w:autoSpaceDE w:val="0"/>
        <w:autoSpaceDN w:val="0"/>
        <w:adjustRightInd w:val="0"/>
        <w:spacing w:after="0"/>
        <w:jc w:val="both"/>
        <w:rPr>
          <w:rFonts w:eastAsia="Times New Roman" w:cstheme="minorHAnsi"/>
        </w:rPr>
      </w:pPr>
      <w:r w:rsidRPr="007D4673">
        <w:rPr>
          <w:rFonts w:eastAsia="Times New Roman" w:cstheme="minorHAnsi"/>
        </w:rPr>
        <w:t xml:space="preserve">Le Centre </w:t>
      </w:r>
      <w:proofErr w:type="spellStart"/>
      <w:r w:rsidRPr="007D4673">
        <w:rPr>
          <w:rFonts w:eastAsia="Times New Roman" w:cstheme="minorHAnsi"/>
        </w:rPr>
        <w:t>Khépri</w:t>
      </w:r>
      <w:proofErr w:type="spellEnd"/>
      <w:r w:rsidRPr="007D4673">
        <w:rPr>
          <w:rFonts w:eastAsia="Times New Roman" w:cstheme="minorHAnsi"/>
        </w:rPr>
        <w:t xml:space="preserve"> Santé, travaille avec des intervenants (thérapeutes, coaches) </w:t>
      </w:r>
      <w:r w:rsidR="0000492F" w:rsidRPr="007D4673">
        <w:rPr>
          <w:rFonts w:eastAsia="Times New Roman" w:cstheme="minorHAnsi"/>
        </w:rPr>
        <w:t>compétents et adhére</w:t>
      </w:r>
      <w:r w:rsidR="00B3209E" w:rsidRPr="007D4673">
        <w:rPr>
          <w:rFonts w:eastAsia="Times New Roman" w:cstheme="minorHAnsi"/>
        </w:rPr>
        <w:t>nts à une charte déontologique propre aux spécialités de thérapies complémentaires non conventionnelles. Les sphères</w:t>
      </w:r>
      <w:r w:rsidRPr="007D4673">
        <w:rPr>
          <w:rFonts w:eastAsia="Times New Roman" w:cstheme="minorHAnsi"/>
        </w:rPr>
        <w:t xml:space="preserve"> pluridisciplinaires </w:t>
      </w:r>
      <w:r w:rsidR="00B3209E" w:rsidRPr="007D4673">
        <w:rPr>
          <w:rFonts w:eastAsia="Times New Roman" w:cstheme="minorHAnsi"/>
        </w:rPr>
        <w:t xml:space="preserve">concernent </w:t>
      </w:r>
      <w:r w:rsidRPr="007D4673">
        <w:rPr>
          <w:rFonts w:eastAsia="Times New Roman" w:cstheme="minorHAnsi"/>
        </w:rPr>
        <w:t>les domaines suivants :</w:t>
      </w:r>
    </w:p>
    <w:p w:rsidR="00672227" w:rsidRPr="007D4673" w:rsidRDefault="00672227" w:rsidP="00672227">
      <w:pPr>
        <w:autoSpaceDE w:val="0"/>
        <w:autoSpaceDN w:val="0"/>
        <w:adjustRightInd w:val="0"/>
        <w:spacing w:after="0"/>
        <w:jc w:val="both"/>
        <w:rPr>
          <w:rFonts w:eastAsia="Times New Roman" w:cstheme="minorHAnsi"/>
        </w:rPr>
      </w:pPr>
    </w:p>
    <w:p w:rsidR="00672227" w:rsidRPr="007D4673" w:rsidRDefault="00672227" w:rsidP="00672227">
      <w:pPr>
        <w:autoSpaceDE w:val="0"/>
        <w:autoSpaceDN w:val="0"/>
        <w:adjustRightInd w:val="0"/>
        <w:spacing w:before="72" w:after="48"/>
        <w:ind w:right="480"/>
        <w:jc w:val="both"/>
        <w:rPr>
          <w:rFonts w:eastAsia="Times New Roman" w:cstheme="minorHAnsi"/>
          <w:b/>
        </w:rPr>
      </w:pPr>
      <w:r w:rsidRPr="007D4673">
        <w:rPr>
          <w:rFonts w:eastAsia="Times New Roman" w:cstheme="minorHAnsi"/>
          <w:b/>
        </w:rPr>
        <w:t>1/ Oncologie</w:t>
      </w:r>
    </w:p>
    <w:p w:rsidR="00B3209E" w:rsidRPr="007D4673" w:rsidRDefault="00B3209E" w:rsidP="00672227">
      <w:pPr>
        <w:autoSpaceDE w:val="0"/>
        <w:autoSpaceDN w:val="0"/>
        <w:adjustRightInd w:val="0"/>
        <w:spacing w:before="72" w:after="48"/>
        <w:ind w:right="480"/>
        <w:jc w:val="both"/>
        <w:rPr>
          <w:rFonts w:eastAsia="Times New Roman" w:cstheme="minorHAnsi"/>
        </w:rPr>
      </w:pPr>
      <w:r w:rsidRPr="007D4673">
        <w:rPr>
          <w:rFonts w:eastAsia="Times New Roman" w:cstheme="minorHAnsi"/>
        </w:rPr>
        <w:t>L’utilisation de ces thérapies permet d’améliorer la tolérance à des traitements</w:t>
      </w:r>
      <w:r w:rsidR="00BC39B9" w:rsidRPr="007D4673">
        <w:rPr>
          <w:rFonts w:eastAsia="Times New Roman" w:cstheme="minorHAnsi"/>
        </w:rPr>
        <w:t xml:space="preserve"> dont les effets secondaires sont très notables. </w:t>
      </w:r>
    </w:p>
    <w:p w:rsidR="00BC39B9" w:rsidRPr="007D4673" w:rsidRDefault="00BC39B9" w:rsidP="00672227">
      <w:pPr>
        <w:autoSpaceDE w:val="0"/>
        <w:autoSpaceDN w:val="0"/>
        <w:adjustRightInd w:val="0"/>
        <w:spacing w:before="72" w:after="48"/>
        <w:ind w:right="480"/>
        <w:jc w:val="both"/>
        <w:rPr>
          <w:rFonts w:eastAsia="Times New Roman" w:cstheme="minorHAnsi"/>
        </w:rPr>
      </w:pPr>
    </w:p>
    <w:p w:rsidR="00672227" w:rsidRPr="007D4673" w:rsidRDefault="00672227" w:rsidP="00672227">
      <w:pPr>
        <w:autoSpaceDE w:val="0"/>
        <w:autoSpaceDN w:val="0"/>
        <w:adjustRightInd w:val="0"/>
        <w:spacing w:before="72" w:after="48"/>
        <w:ind w:right="480"/>
        <w:jc w:val="both"/>
        <w:rPr>
          <w:rFonts w:eastAsia="Times New Roman" w:cstheme="minorHAnsi"/>
          <w:b/>
        </w:rPr>
      </w:pPr>
      <w:r w:rsidRPr="007D4673">
        <w:rPr>
          <w:rFonts w:eastAsia="Times New Roman" w:cstheme="minorHAnsi"/>
          <w:b/>
        </w:rPr>
        <w:t>2/ Maladies chroniques, douleurs chroniques (musculo squelettiques ou physiologiques)</w:t>
      </w:r>
      <w:r w:rsidR="00BC39B9" w:rsidRPr="007D4673">
        <w:rPr>
          <w:rFonts w:eastAsia="Times New Roman" w:cstheme="minorHAnsi"/>
          <w:b/>
        </w:rPr>
        <w:t xml:space="preserve"> ou psychosomatiques :</w:t>
      </w:r>
    </w:p>
    <w:p w:rsidR="00BC39B9" w:rsidRPr="007D4673" w:rsidRDefault="00BC39B9" w:rsidP="00672227">
      <w:pPr>
        <w:autoSpaceDE w:val="0"/>
        <w:autoSpaceDN w:val="0"/>
        <w:adjustRightInd w:val="0"/>
        <w:spacing w:before="72" w:after="48"/>
        <w:ind w:right="480"/>
        <w:jc w:val="both"/>
        <w:rPr>
          <w:rFonts w:eastAsia="Times New Roman" w:cstheme="minorHAnsi"/>
        </w:rPr>
      </w:pPr>
      <w:r w:rsidRPr="007D4673">
        <w:rPr>
          <w:rFonts w:eastAsia="Times New Roman" w:cstheme="minorHAnsi"/>
        </w:rPr>
        <w:t xml:space="preserve">D’autres thérapeutiques conventionnelles peuvent avoir des effets secondaires parfois significatifs qui peuvent remettre en cause l’observance du traitement. </w:t>
      </w:r>
      <w:r w:rsidR="00DB47EF" w:rsidRPr="007D4673">
        <w:rPr>
          <w:rFonts w:eastAsia="Times New Roman" w:cstheme="minorHAnsi"/>
        </w:rPr>
        <w:t>Une technique complémentaire peut limiter cela et améliorer la prise du traitement.</w:t>
      </w:r>
    </w:p>
    <w:p w:rsidR="00BC39B9" w:rsidRPr="007D4673" w:rsidRDefault="00BC39B9" w:rsidP="00672227">
      <w:pPr>
        <w:autoSpaceDE w:val="0"/>
        <w:autoSpaceDN w:val="0"/>
        <w:adjustRightInd w:val="0"/>
        <w:spacing w:before="72" w:after="48"/>
        <w:ind w:right="480"/>
        <w:jc w:val="both"/>
        <w:rPr>
          <w:rFonts w:eastAsia="Times New Roman" w:cstheme="minorHAnsi"/>
        </w:rPr>
      </w:pPr>
    </w:p>
    <w:p w:rsidR="00C85DE2" w:rsidRDefault="00C85DE2" w:rsidP="00672227">
      <w:pPr>
        <w:autoSpaceDE w:val="0"/>
        <w:autoSpaceDN w:val="0"/>
        <w:adjustRightInd w:val="0"/>
        <w:spacing w:before="72" w:after="48"/>
        <w:ind w:right="480"/>
        <w:jc w:val="both"/>
        <w:rPr>
          <w:rFonts w:eastAsia="Times New Roman" w:cstheme="minorHAnsi"/>
          <w:b/>
        </w:rPr>
      </w:pPr>
    </w:p>
    <w:p w:rsidR="00C85DE2" w:rsidRDefault="00C85DE2" w:rsidP="00672227">
      <w:pPr>
        <w:autoSpaceDE w:val="0"/>
        <w:autoSpaceDN w:val="0"/>
        <w:adjustRightInd w:val="0"/>
        <w:spacing w:before="72" w:after="48"/>
        <w:ind w:right="480"/>
        <w:jc w:val="both"/>
        <w:rPr>
          <w:rFonts w:eastAsia="Times New Roman" w:cstheme="minorHAnsi"/>
          <w:b/>
        </w:rPr>
      </w:pPr>
    </w:p>
    <w:p w:rsidR="00BC39B9" w:rsidRPr="007D4673" w:rsidRDefault="00672227" w:rsidP="00672227">
      <w:pPr>
        <w:autoSpaceDE w:val="0"/>
        <w:autoSpaceDN w:val="0"/>
        <w:adjustRightInd w:val="0"/>
        <w:spacing w:before="72" w:after="48"/>
        <w:ind w:right="480"/>
        <w:jc w:val="both"/>
        <w:rPr>
          <w:rFonts w:eastAsia="Times New Roman" w:cstheme="minorHAnsi"/>
          <w:b/>
        </w:rPr>
      </w:pPr>
      <w:bookmarkStart w:id="0" w:name="_GoBack"/>
      <w:bookmarkEnd w:id="0"/>
      <w:r w:rsidRPr="007D4673">
        <w:rPr>
          <w:rFonts w:eastAsia="Times New Roman" w:cstheme="minorHAnsi"/>
          <w:b/>
        </w:rPr>
        <w:t xml:space="preserve">3/ </w:t>
      </w:r>
      <w:proofErr w:type="spellStart"/>
      <w:r w:rsidR="007D4673">
        <w:rPr>
          <w:rFonts w:eastAsia="Times New Roman" w:cstheme="minorHAnsi"/>
          <w:b/>
        </w:rPr>
        <w:t>Burn</w:t>
      </w:r>
      <w:proofErr w:type="spellEnd"/>
      <w:r w:rsidR="007D4673">
        <w:rPr>
          <w:rFonts w:eastAsia="Times New Roman" w:cstheme="minorHAnsi"/>
          <w:b/>
        </w:rPr>
        <w:t xml:space="preserve"> Out</w:t>
      </w:r>
    </w:p>
    <w:p w:rsidR="00672227" w:rsidRPr="007D4673" w:rsidRDefault="007D4673" w:rsidP="00672227">
      <w:pPr>
        <w:autoSpaceDE w:val="0"/>
        <w:autoSpaceDN w:val="0"/>
        <w:adjustRightInd w:val="0"/>
        <w:spacing w:before="72" w:after="48"/>
        <w:ind w:right="480"/>
        <w:jc w:val="both"/>
        <w:rPr>
          <w:rFonts w:eastAsia="Times New Roman" w:cstheme="minorHAnsi"/>
        </w:rPr>
      </w:pPr>
      <w:r>
        <w:rPr>
          <w:rFonts w:eastAsia="Times New Roman" w:cstheme="minorHAnsi"/>
        </w:rPr>
        <w:t>Dans cette</w:t>
      </w:r>
      <w:r w:rsidR="00BC39B9" w:rsidRPr="007D4673">
        <w:rPr>
          <w:rFonts w:eastAsia="Times New Roman" w:cstheme="minorHAnsi"/>
        </w:rPr>
        <w:t xml:space="preserve"> prise en charge</w:t>
      </w:r>
      <w:r>
        <w:rPr>
          <w:rFonts w:eastAsia="Times New Roman" w:cstheme="minorHAnsi"/>
        </w:rPr>
        <w:t xml:space="preserve">, nous intégrons </w:t>
      </w:r>
      <w:r w:rsidR="00BC39B9" w:rsidRPr="007D4673">
        <w:rPr>
          <w:rFonts w:eastAsia="Times New Roman" w:cstheme="minorHAnsi"/>
        </w:rPr>
        <w:t>le</w:t>
      </w:r>
      <w:r>
        <w:rPr>
          <w:rFonts w:eastAsia="Times New Roman" w:cstheme="minorHAnsi"/>
        </w:rPr>
        <w:t>s</w:t>
      </w:r>
      <w:r w:rsidR="00BC39B9" w:rsidRPr="007D4673">
        <w:rPr>
          <w:rFonts w:eastAsia="Times New Roman" w:cstheme="minorHAnsi"/>
        </w:rPr>
        <w:t xml:space="preserve"> </w:t>
      </w:r>
      <w:r w:rsidR="00672227" w:rsidRPr="007D4673">
        <w:rPr>
          <w:rFonts w:eastAsia="Times New Roman" w:cstheme="minorHAnsi"/>
        </w:rPr>
        <w:t>bilan</w:t>
      </w:r>
      <w:r>
        <w:rPr>
          <w:rFonts w:eastAsia="Times New Roman" w:cstheme="minorHAnsi"/>
        </w:rPr>
        <w:t>s</w:t>
      </w:r>
      <w:r w:rsidR="00672227" w:rsidRPr="007D4673">
        <w:rPr>
          <w:rFonts w:eastAsia="Times New Roman" w:cstheme="minorHAnsi"/>
        </w:rPr>
        <w:t xml:space="preserve"> de compétence spécifiques post </w:t>
      </w:r>
      <w:proofErr w:type="spellStart"/>
      <w:r w:rsidR="00672227" w:rsidRPr="007D4673">
        <w:rPr>
          <w:rFonts w:eastAsia="Times New Roman" w:cstheme="minorHAnsi"/>
        </w:rPr>
        <w:t>burn</w:t>
      </w:r>
      <w:proofErr w:type="spellEnd"/>
      <w:r w:rsidR="00672227" w:rsidRPr="007D4673">
        <w:rPr>
          <w:rFonts w:eastAsia="Times New Roman" w:cstheme="minorHAnsi"/>
        </w:rPr>
        <w:t xml:space="preserve"> out, et </w:t>
      </w:r>
      <w:r w:rsidR="00BC39B9" w:rsidRPr="007D4673">
        <w:rPr>
          <w:rFonts w:eastAsia="Times New Roman" w:cstheme="minorHAnsi"/>
        </w:rPr>
        <w:t xml:space="preserve">favorisons la reconstruction post </w:t>
      </w:r>
      <w:proofErr w:type="spellStart"/>
      <w:r w:rsidR="00BC39B9" w:rsidRPr="007D4673">
        <w:rPr>
          <w:rFonts w:eastAsia="Times New Roman" w:cstheme="minorHAnsi"/>
        </w:rPr>
        <w:t>burn</w:t>
      </w:r>
      <w:proofErr w:type="spellEnd"/>
      <w:r w:rsidR="00BC39B9" w:rsidRPr="007D4673">
        <w:rPr>
          <w:rFonts w:eastAsia="Times New Roman" w:cstheme="minorHAnsi"/>
        </w:rPr>
        <w:t xml:space="preserve"> out.</w:t>
      </w:r>
    </w:p>
    <w:p w:rsidR="00BC39B9" w:rsidRPr="007D4673" w:rsidRDefault="00BC39B9" w:rsidP="00672227">
      <w:pPr>
        <w:autoSpaceDE w:val="0"/>
        <w:autoSpaceDN w:val="0"/>
        <w:adjustRightInd w:val="0"/>
        <w:spacing w:before="72" w:after="48"/>
        <w:ind w:right="1440"/>
        <w:jc w:val="both"/>
        <w:rPr>
          <w:rFonts w:eastAsia="Times New Roman" w:cstheme="minorHAnsi"/>
        </w:rPr>
      </w:pPr>
    </w:p>
    <w:p w:rsidR="007D4673" w:rsidRDefault="004026E9" w:rsidP="00672227">
      <w:pPr>
        <w:autoSpaceDE w:val="0"/>
        <w:autoSpaceDN w:val="0"/>
        <w:adjustRightInd w:val="0"/>
        <w:spacing w:before="72" w:after="48"/>
        <w:ind w:right="720"/>
        <w:jc w:val="both"/>
        <w:rPr>
          <w:rFonts w:eastAsia="Times New Roman" w:cstheme="minorHAnsi"/>
        </w:rPr>
      </w:pPr>
      <w:r>
        <w:rPr>
          <w:rFonts w:eastAsia="Times New Roman" w:cstheme="minorHAnsi"/>
          <w:b/>
        </w:rPr>
        <w:t>4</w:t>
      </w:r>
      <w:r w:rsidR="00672227" w:rsidRPr="007D4673">
        <w:rPr>
          <w:rFonts w:eastAsia="Times New Roman" w:cstheme="minorHAnsi"/>
          <w:b/>
        </w:rPr>
        <w:t>/ Périodes pré et post natal</w:t>
      </w:r>
      <w:r w:rsidR="00672227" w:rsidRPr="007D4673">
        <w:rPr>
          <w:rFonts w:eastAsia="Times New Roman" w:cstheme="minorHAnsi"/>
        </w:rPr>
        <w:t xml:space="preserve"> </w:t>
      </w:r>
    </w:p>
    <w:p w:rsidR="00672227" w:rsidRPr="007D4673" w:rsidRDefault="007D4673" w:rsidP="00672227">
      <w:pPr>
        <w:autoSpaceDE w:val="0"/>
        <w:autoSpaceDN w:val="0"/>
        <w:adjustRightInd w:val="0"/>
        <w:spacing w:before="72" w:after="48"/>
        <w:ind w:right="720"/>
        <w:jc w:val="both"/>
        <w:rPr>
          <w:rFonts w:eastAsia="Times New Roman" w:cstheme="minorHAnsi"/>
        </w:rPr>
      </w:pPr>
      <w:r>
        <w:rPr>
          <w:rFonts w:eastAsia="Times New Roman" w:cstheme="minorHAnsi"/>
        </w:rPr>
        <w:t>Dans cette sphère nous intégrons également toutes les problématiques de</w:t>
      </w:r>
      <w:r w:rsidR="00672227" w:rsidRPr="007D4673">
        <w:rPr>
          <w:rFonts w:eastAsia="Times New Roman" w:cstheme="minorHAnsi"/>
        </w:rPr>
        <w:t xml:space="preserve"> la femm</w:t>
      </w:r>
      <w:r>
        <w:rPr>
          <w:rFonts w:eastAsia="Times New Roman" w:cstheme="minorHAnsi"/>
        </w:rPr>
        <w:t>e à toutes les étapes de la vie.</w:t>
      </w:r>
    </w:p>
    <w:p w:rsidR="005E00ED" w:rsidRPr="007D4673" w:rsidRDefault="005E00ED" w:rsidP="00672227">
      <w:pPr>
        <w:autoSpaceDE w:val="0"/>
        <w:autoSpaceDN w:val="0"/>
        <w:adjustRightInd w:val="0"/>
        <w:spacing w:before="72" w:after="48"/>
        <w:ind w:right="720"/>
        <w:jc w:val="both"/>
        <w:rPr>
          <w:rFonts w:eastAsia="Times New Roman" w:cstheme="minorHAnsi"/>
        </w:rPr>
      </w:pPr>
    </w:p>
    <w:p w:rsidR="007D4673" w:rsidRDefault="004026E9" w:rsidP="00672227">
      <w:pPr>
        <w:autoSpaceDE w:val="0"/>
        <w:autoSpaceDN w:val="0"/>
        <w:adjustRightInd w:val="0"/>
        <w:spacing w:before="72" w:after="48"/>
        <w:ind w:right="960"/>
        <w:jc w:val="both"/>
        <w:rPr>
          <w:rFonts w:eastAsia="Times New Roman" w:cstheme="minorHAnsi"/>
        </w:rPr>
      </w:pPr>
      <w:r>
        <w:rPr>
          <w:rFonts w:eastAsia="Times New Roman" w:cstheme="minorHAnsi"/>
          <w:b/>
        </w:rPr>
        <w:t>5</w:t>
      </w:r>
      <w:r w:rsidR="00672227" w:rsidRPr="007D4673">
        <w:rPr>
          <w:rFonts w:eastAsia="Times New Roman" w:cstheme="minorHAnsi"/>
          <w:b/>
        </w:rPr>
        <w:t>/ Troubles envahissant du développement et des apprentissages</w:t>
      </w:r>
    </w:p>
    <w:p w:rsidR="00672227" w:rsidRPr="007D4673" w:rsidRDefault="007D4673" w:rsidP="00672227">
      <w:pPr>
        <w:autoSpaceDE w:val="0"/>
        <w:autoSpaceDN w:val="0"/>
        <w:adjustRightInd w:val="0"/>
        <w:spacing w:before="72" w:after="48"/>
        <w:ind w:right="960"/>
        <w:jc w:val="both"/>
        <w:rPr>
          <w:rFonts w:eastAsia="Times New Roman" w:cstheme="minorHAnsi"/>
        </w:rPr>
      </w:pPr>
      <w:r>
        <w:rPr>
          <w:rFonts w:eastAsia="Times New Roman" w:cstheme="minorHAnsi"/>
        </w:rPr>
        <w:t xml:space="preserve">Nous répondons aux demandes des familles concernant la </w:t>
      </w:r>
      <w:r w:rsidR="00672227" w:rsidRPr="007D4673">
        <w:rPr>
          <w:rFonts w:eastAsia="Times New Roman" w:cstheme="minorHAnsi"/>
        </w:rPr>
        <w:t xml:space="preserve">précocité intellectuelle, </w:t>
      </w:r>
      <w:r>
        <w:rPr>
          <w:rFonts w:eastAsia="Times New Roman" w:cstheme="minorHAnsi"/>
        </w:rPr>
        <w:t>l’</w:t>
      </w:r>
      <w:r w:rsidR="00672227" w:rsidRPr="007D4673">
        <w:rPr>
          <w:rFonts w:eastAsia="Times New Roman" w:cstheme="minorHAnsi"/>
        </w:rPr>
        <w:t>autisme,</w:t>
      </w:r>
      <w:r>
        <w:rPr>
          <w:rFonts w:eastAsia="Times New Roman" w:cstheme="minorHAnsi"/>
        </w:rPr>
        <w:t xml:space="preserve"> les questions de parentalité et d’échec scolaire.</w:t>
      </w:r>
    </w:p>
    <w:p w:rsidR="005E00ED" w:rsidRPr="007D4673" w:rsidRDefault="005E00ED" w:rsidP="00672227">
      <w:pPr>
        <w:autoSpaceDE w:val="0"/>
        <w:autoSpaceDN w:val="0"/>
        <w:adjustRightInd w:val="0"/>
        <w:spacing w:before="72" w:after="48"/>
        <w:ind w:right="960"/>
        <w:jc w:val="both"/>
        <w:rPr>
          <w:rFonts w:eastAsia="Times New Roman" w:cstheme="minorHAnsi"/>
        </w:rPr>
      </w:pPr>
    </w:p>
    <w:p w:rsidR="00672227" w:rsidRPr="007D4673" w:rsidRDefault="004026E9" w:rsidP="00672227">
      <w:pPr>
        <w:autoSpaceDE w:val="0"/>
        <w:autoSpaceDN w:val="0"/>
        <w:adjustRightInd w:val="0"/>
        <w:spacing w:before="72" w:after="48"/>
        <w:ind w:right="960"/>
        <w:jc w:val="both"/>
        <w:rPr>
          <w:rFonts w:eastAsia="Times New Roman" w:cstheme="minorHAnsi"/>
        </w:rPr>
      </w:pPr>
      <w:r>
        <w:rPr>
          <w:rFonts w:eastAsia="Times New Roman" w:cstheme="minorHAnsi"/>
          <w:b/>
        </w:rPr>
        <w:t>6</w:t>
      </w:r>
      <w:r w:rsidR="00672227" w:rsidRPr="007D4673">
        <w:rPr>
          <w:rFonts w:eastAsia="Times New Roman" w:cstheme="minorHAnsi"/>
          <w:b/>
        </w:rPr>
        <w:t xml:space="preserve">/ </w:t>
      </w:r>
      <w:proofErr w:type="spellStart"/>
      <w:r w:rsidR="00672227" w:rsidRPr="007D4673">
        <w:rPr>
          <w:rFonts w:eastAsia="Times New Roman" w:cstheme="minorHAnsi"/>
          <w:b/>
        </w:rPr>
        <w:t>Surdouance</w:t>
      </w:r>
      <w:proofErr w:type="spellEnd"/>
      <w:r w:rsidR="00672227" w:rsidRPr="007D4673">
        <w:rPr>
          <w:rFonts w:eastAsia="Times New Roman" w:cstheme="minorHAnsi"/>
          <w:b/>
        </w:rPr>
        <w:t xml:space="preserve"> adulte</w:t>
      </w:r>
    </w:p>
    <w:p w:rsidR="005E00ED" w:rsidRPr="007D4673" w:rsidRDefault="005E00ED" w:rsidP="00672227">
      <w:pPr>
        <w:autoSpaceDE w:val="0"/>
        <w:autoSpaceDN w:val="0"/>
        <w:adjustRightInd w:val="0"/>
        <w:spacing w:before="72" w:after="48"/>
        <w:ind w:right="960"/>
        <w:jc w:val="both"/>
        <w:rPr>
          <w:rFonts w:eastAsia="Times New Roman" w:cstheme="minorHAnsi"/>
        </w:rPr>
      </w:pPr>
    </w:p>
    <w:p w:rsidR="00672227" w:rsidRPr="00D36E59" w:rsidRDefault="004026E9" w:rsidP="00672227">
      <w:pPr>
        <w:autoSpaceDE w:val="0"/>
        <w:autoSpaceDN w:val="0"/>
        <w:adjustRightInd w:val="0"/>
        <w:spacing w:before="72" w:after="48"/>
        <w:ind w:right="1200"/>
        <w:jc w:val="both"/>
        <w:rPr>
          <w:rFonts w:eastAsia="Times New Roman" w:cstheme="minorHAnsi"/>
          <w:b/>
        </w:rPr>
      </w:pPr>
      <w:r>
        <w:rPr>
          <w:rFonts w:eastAsia="Times New Roman" w:cstheme="minorHAnsi"/>
          <w:b/>
        </w:rPr>
        <w:t>7</w:t>
      </w:r>
      <w:r w:rsidR="00672227" w:rsidRPr="00D36E59">
        <w:rPr>
          <w:rFonts w:eastAsia="Times New Roman" w:cstheme="minorHAnsi"/>
          <w:b/>
        </w:rPr>
        <w:t xml:space="preserve">/ </w:t>
      </w:r>
      <w:r w:rsidR="007675DE">
        <w:rPr>
          <w:rFonts w:eastAsia="Times New Roman" w:cstheme="minorHAnsi"/>
          <w:b/>
        </w:rPr>
        <w:t>Vie intime harmonieuse</w:t>
      </w:r>
    </w:p>
    <w:p w:rsidR="005E00ED" w:rsidRPr="007D4673" w:rsidRDefault="005E00ED" w:rsidP="00672227">
      <w:pPr>
        <w:autoSpaceDE w:val="0"/>
        <w:autoSpaceDN w:val="0"/>
        <w:adjustRightInd w:val="0"/>
        <w:spacing w:before="72" w:after="48"/>
        <w:ind w:right="1200"/>
        <w:jc w:val="both"/>
        <w:rPr>
          <w:rFonts w:eastAsia="Times New Roman" w:cstheme="minorHAnsi"/>
        </w:rPr>
      </w:pPr>
    </w:p>
    <w:p w:rsidR="00672227" w:rsidRPr="007D4673" w:rsidRDefault="004026E9" w:rsidP="00672227">
      <w:pPr>
        <w:autoSpaceDE w:val="0"/>
        <w:autoSpaceDN w:val="0"/>
        <w:adjustRightInd w:val="0"/>
        <w:spacing w:before="72" w:after="48"/>
        <w:ind w:right="1200"/>
        <w:jc w:val="both"/>
        <w:rPr>
          <w:rFonts w:eastAsia="Times New Roman" w:cstheme="minorHAnsi"/>
        </w:rPr>
      </w:pPr>
      <w:r>
        <w:rPr>
          <w:rFonts w:eastAsia="Times New Roman" w:cstheme="minorHAnsi"/>
          <w:b/>
        </w:rPr>
        <w:t>8</w:t>
      </w:r>
      <w:r w:rsidR="00672227" w:rsidRPr="00D36E59">
        <w:rPr>
          <w:rFonts w:eastAsia="Times New Roman" w:cstheme="minorHAnsi"/>
          <w:b/>
        </w:rPr>
        <w:t>/ Développement personnel</w:t>
      </w:r>
      <w:r w:rsidR="007B1218">
        <w:rPr>
          <w:rFonts w:eastAsia="Times New Roman" w:cstheme="minorHAnsi"/>
        </w:rPr>
        <w:t xml:space="preserve"> </w:t>
      </w:r>
      <w:r w:rsidR="00672227" w:rsidRPr="007D4673">
        <w:rPr>
          <w:rFonts w:eastAsia="Times New Roman" w:cstheme="minorHAnsi"/>
        </w:rPr>
        <w:t>(harmonie relationnelle, performance personnelle, confiance en soi, prise de parole en public, lâché prise, gestion du stress…)</w:t>
      </w:r>
    </w:p>
    <w:p w:rsidR="005E00ED" w:rsidRPr="007D4673" w:rsidRDefault="005E00ED" w:rsidP="00672227">
      <w:pPr>
        <w:autoSpaceDE w:val="0"/>
        <w:autoSpaceDN w:val="0"/>
        <w:adjustRightInd w:val="0"/>
        <w:spacing w:before="72" w:after="48"/>
        <w:ind w:right="1200"/>
        <w:jc w:val="both"/>
        <w:rPr>
          <w:rFonts w:eastAsia="Times New Roman" w:cstheme="minorHAnsi"/>
        </w:rPr>
      </w:pPr>
    </w:p>
    <w:p w:rsidR="005E00ED" w:rsidRPr="007D4673" w:rsidRDefault="004026E9" w:rsidP="005E00ED">
      <w:pPr>
        <w:autoSpaceDE w:val="0"/>
        <w:autoSpaceDN w:val="0"/>
        <w:adjustRightInd w:val="0"/>
        <w:spacing w:before="72" w:after="48"/>
        <w:ind w:right="1440"/>
        <w:jc w:val="both"/>
        <w:rPr>
          <w:rFonts w:eastAsia="Times New Roman" w:cstheme="minorHAnsi"/>
        </w:rPr>
      </w:pPr>
      <w:r>
        <w:rPr>
          <w:rFonts w:eastAsia="Times New Roman" w:cstheme="minorHAnsi"/>
          <w:b/>
        </w:rPr>
        <w:t>9</w:t>
      </w:r>
      <w:r w:rsidR="005E00ED" w:rsidRPr="00D36E59">
        <w:rPr>
          <w:rFonts w:eastAsia="Times New Roman" w:cstheme="minorHAnsi"/>
          <w:b/>
        </w:rPr>
        <w:t xml:space="preserve">/ Santé et Qualité de Vie </w:t>
      </w:r>
      <w:r w:rsidR="00D36E59">
        <w:rPr>
          <w:rFonts w:eastAsia="Times New Roman" w:cstheme="minorHAnsi"/>
          <w:b/>
        </w:rPr>
        <w:t xml:space="preserve">au </w:t>
      </w:r>
      <w:r w:rsidR="005E00ED" w:rsidRPr="00D36E59">
        <w:rPr>
          <w:rFonts w:eastAsia="Times New Roman" w:cstheme="minorHAnsi"/>
          <w:b/>
        </w:rPr>
        <w:t>Travail</w:t>
      </w:r>
      <w:r w:rsidR="005E00ED" w:rsidRPr="007D4673">
        <w:rPr>
          <w:rFonts w:eastAsia="Times New Roman" w:cstheme="minorHAnsi"/>
        </w:rPr>
        <w:t xml:space="preserve"> (trouble de stress post-traumatique, troubles anxieux, accompagnement pour retour au travail après longue maladie, TMS.</w:t>
      </w:r>
    </w:p>
    <w:p w:rsidR="00672227" w:rsidRPr="007D4673" w:rsidRDefault="00672227" w:rsidP="00672227">
      <w:pPr>
        <w:pStyle w:val="NormalWeb"/>
        <w:shd w:val="clear" w:color="auto" w:fill="FFFFFF"/>
        <w:spacing w:before="0" w:beforeAutospacing="0" w:after="0" w:afterAutospacing="0"/>
        <w:jc w:val="both"/>
        <w:rPr>
          <w:rFonts w:asciiTheme="minorHAnsi" w:hAnsiTheme="minorHAnsi" w:cstheme="minorHAnsi"/>
          <w:sz w:val="22"/>
          <w:szCs w:val="22"/>
        </w:rPr>
      </w:pPr>
    </w:p>
    <w:p w:rsidR="00DD14CF" w:rsidRPr="004026E9" w:rsidRDefault="00DD14CF" w:rsidP="004026E9">
      <w:pPr>
        <w:pStyle w:val="NormalWeb"/>
        <w:shd w:val="clear" w:color="auto" w:fill="FFFFFF"/>
        <w:spacing w:before="0" w:beforeAutospacing="0" w:after="0" w:afterAutospacing="0"/>
        <w:jc w:val="both"/>
        <w:rPr>
          <w:rFonts w:asciiTheme="minorHAnsi" w:hAnsiTheme="minorHAnsi" w:cstheme="minorHAnsi"/>
          <w:sz w:val="22"/>
          <w:szCs w:val="22"/>
        </w:rPr>
      </w:pPr>
    </w:p>
    <w:sectPr w:rsidR="00DD14CF" w:rsidRPr="004026E9" w:rsidSect="00C3608C">
      <w:headerReference w:type="default" r:id="rId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F48" w:rsidRDefault="00BD4F48" w:rsidP="00012ED0">
      <w:pPr>
        <w:spacing w:after="0" w:line="240" w:lineRule="auto"/>
      </w:pPr>
      <w:r>
        <w:separator/>
      </w:r>
    </w:p>
  </w:endnote>
  <w:endnote w:type="continuationSeparator" w:id="0">
    <w:p w:rsidR="00BD4F48" w:rsidRDefault="00BD4F48" w:rsidP="00012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Pr="004F6367" w:rsidRDefault="004F6367" w:rsidP="004F6367">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N° Formateur 11940951494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F48" w:rsidRDefault="00BD4F48" w:rsidP="00012ED0">
      <w:pPr>
        <w:spacing w:after="0" w:line="240" w:lineRule="auto"/>
      </w:pPr>
      <w:r>
        <w:separator/>
      </w:r>
    </w:p>
  </w:footnote>
  <w:footnote w:type="continuationSeparator" w:id="0">
    <w:p w:rsidR="00BD4F48" w:rsidRDefault="00BD4F48" w:rsidP="00012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367" w:rsidRDefault="004F6367">
    <w:pPr>
      <w:pStyle w:val="En-tte"/>
    </w:pPr>
    <w:r>
      <w:rPr>
        <w:noProof/>
        <w:lang w:eastAsia="fr-FR"/>
      </w:rPr>
      <w:drawing>
        <wp:anchor distT="0" distB="0" distL="114300" distR="114300" simplePos="0" relativeHeight="251658240" behindDoc="0" locked="0" layoutInCell="1" allowOverlap="1" wp14:anchorId="0BF5CDC2" wp14:editId="6FE34FBC">
          <wp:simplePos x="0" y="0"/>
          <wp:positionH relativeFrom="column">
            <wp:posOffset>-638175</wp:posOffset>
          </wp:positionH>
          <wp:positionV relativeFrom="paragraph">
            <wp:posOffset>-276225</wp:posOffset>
          </wp:positionV>
          <wp:extent cx="2588260" cy="857250"/>
          <wp:effectExtent l="0" t="0" r="2540" b="0"/>
          <wp:wrapSquare wrapText="bothSides"/>
          <wp:docPr id="2" name="Image 2" descr="logo kheprisante+accroch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accroche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260" cy="857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CF7"/>
    <w:multiLevelType w:val="hybridMultilevel"/>
    <w:tmpl w:val="0EEA82A6"/>
    <w:lvl w:ilvl="0" w:tplc="D4EE3D18">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nsid w:val="24E82213"/>
    <w:multiLevelType w:val="hybridMultilevel"/>
    <w:tmpl w:val="E6C6DE26"/>
    <w:lvl w:ilvl="0" w:tplc="6A78ECE6">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6441DFE"/>
    <w:multiLevelType w:val="hybridMultilevel"/>
    <w:tmpl w:val="3A2AE400"/>
    <w:lvl w:ilvl="0" w:tplc="95127D16">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0B356D4"/>
    <w:multiLevelType w:val="multilevel"/>
    <w:tmpl w:val="82A2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6"/>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8B1"/>
    <w:rsid w:val="0000492F"/>
    <w:rsid w:val="00012ED0"/>
    <w:rsid w:val="00020D5C"/>
    <w:rsid w:val="000709B0"/>
    <w:rsid w:val="000E416E"/>
    <w:rsid w:val="001456B3"/>
    <w:rsid w:val="00150ABB"/>
    <w:rsid w:val="0018346C"/>
    <w:rsid w:val="001C0196"/>
    <w:rsid w:val="001C4569"/>
    <w:rsid w:val="00227EE9"/>
    <w:rsid w:val="00295D3C"/>
    <w:rsid w:val="00295E03"/>
    <w:rsid w:val="002C7934"/>
    <w:rsid w:val="0037128F"/>
    <w:rsid w:val="00373C91"/>
    <w:rsid w:val="003767D8"/>
    <w:rsid w:val="003E225A"/>
    <w:rsid w:val="004026E9"/>
    <w:rsid w:val="004F6367"/>
    <w:rsid w:val="00513270"/>
    <w:rsid w:val="005657DB"/>
    <w:rsid w:val="00586064"/>
    <w:rsid w:val="005C28B1"/>
    <w:rsid w:val="005E00ED"/>
    <w:rsid w:val="00672227"/>
    <w:rsid w:val="00674AD0"/>
    <w:rsid w:val="006E72C2"/>
    <w:rsid w:val="00736503"/>
    <w:rsid w:val="007675DE"/>
    <w:rsid w:val="007B1218"/>
    <w:rsid w:val="007C255F"/>
    <w:rsid w:val="007D4673"/>
    <w:rsid w:val="008F68EC"/>
    <w:rsid w:val="00A01B8C"/>
    <w:rsid w:val="00A72DF1"/>
    <w:rsid w:val="00A75ED1"/>
    <w:rsid w:val="00B3209E"/>
    <w:rsid w:val="00B741BF"/>
    <w:rsid w:val="00B863D9"/>
    <w:rsid w:val="00BC39B9"/>
    <w:rsid w:val="00BD4F48"/>
    <w:rsid w:val="00C33114"/>
    <w:rsid w:val="00C3608C"/>
    <w:rsid w:val="00C55027"/>
    <w:rsid w:val="00C6040D"/>
    <w:rsid w:val="00C82FAF"/>
    <w:rsid w:val="00C85DE2"/>
    <w:rsid w:val="00D271C9"/>
    <w:rsid w:val="00D36E59"/>
    <w:rsid w:val="00D84B48"/>
    <w:rsid w:val="00DB47EF"/>
    <w:rsid w:val="00DD14CF"/>
    <w:rsid w:val="00DE1B31"/>
    <w:rsid w:val="00E16DF7"/>
    <w:rsid w:val="00E455DE"/>
    <w:rsid w:val="00E71175"/>
    <w:rsid w:val="00E9015E"/>
    <w:rsid w:val="00EA5973"/>
    <w:rsid w:val="00EC4BE8"/>
    <w:rsid w:val="00ED52C0"/>
    <w:rsid w:val="00ED6AA8"/>
    <w:rsid w:val="00EE12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709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01B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28B1"/>
    <w:rPr>
      <w:color w:val="0000FF" w:themeColor="hyperlink"/>
      <w:u w:val="single"/>
    </w:rPr>
  </w:style>
  <w:style w:type="character" w:styleId="lev">
    <w:name w:val="Strong"/>
    <w:basedOn w:val="Policepardfaut"/>
    <w:uiPriority w:val="22"/>
    <w:qFormat/>
    <w:rsid w:val="000709B0"/>
    <w:rPr>
      <w:b/>
      <w:bCs/>
    </w:rPr>
  </w:style>
  <w:style w:type="character" w:customStyle="1" w:styleId="Titre1Car">
    <w:name w:val="Titre 1 Car"/>
    <w:basedOn w:val="Policepardfaut"/>
    <w:link w:val="Titre1"/>
    <w:uiPriority w:val="9"/>
    <w:rsid w:val="000709B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709B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20D5C"/>
    <w:rPr>
      <w:i/>
      <w:iCs/>
    </w:rPr>
  </w:style>
  <w:style w:type="character" w:customStyle="1" w:styleId="Titre2Car">
    <w:name w:val="Titre 2 Car"/>
    <w:basedOn w:val="Policepardfaut"/>
    <w:link w:val="Titre2"/>
    <w:uiPriority w:val="9"/>
    <w:semiHidden/>
    <w:rsid w:val="00A01B8C"/>
    <w:rPr>
      <w:rFonts w:asciiTheme="majorHAnsi" w:eastAsiaTheme="majorEastAsia" w:hAnsiTheme="majorHAnsi" w:cstheme="majorBidi"/>
      <w:b/>
      <w:bCs/>
      <w:color w:val="4F81BD" w:themeColor="accent1"/>
      <w:sz w:val="26"/>
      <w:szCs w:val="26"/>
    </w:rPr>
  </w:style>
  <w:style w:type="paragraph" w:customStyle="1" w:styleId="lead">
    <w:name w:val="lead"/>
    <w:basedOn w:val="Normal"/>
    <w:rsid w:val="00A01B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3">
    <w:name w:val="h3"/>
    <w:basedOn w:val="Policepardfaut"/>
    <w:rsid w:val="00D271C9"/>
  </w:style>
  <w:style w:type="paragraph" w:styleId="En-tte">
    <w:name w:val="header"/>
    <w:basedOn w:val="Normal"/>
    <w:link w:val="En-tteCar"/>
    <w:uiPriority w:val="99"/>
    <w:unhideWhenUsed/>
    <w:rsid w:val="00012ED0"/>
    <w:pPr>
      <w:tabs>
        <w:tab w:val="center" w:pos="4536"/>
        <w:tab w:val="right" w:pos="9072"/>
      </w:tabs>
      <w:spacing w:after="0" w:line="240" w:lineRule="auto"/>
    </w:pPr>
  </w:style>
  <w:style w:type="character" w:customStyle="1" w:styleId="En-tteCar">
    <w:name w:val="En-tête Car"/>
    <w:basedOn w:val="Policepardfaut"/>
    <w:link w:val="En-tte"/>
    <w:uiPriority w:val="99"/>
    <w:rsid w:val="00012ED0"/>
  </w:style>
  <w:style w:type="paragraph" w:styleId="Pieddepage">
    <w:name w:val="footer"/>
    <w:basedOn w:val="Normal"/>
    <w:link w:val="PieddepageCar"/>
    <w:unhideWhenUsed/>
    <w:rsid w:val="00012ED0"/>
    <w:pPr>
      <w:tabs>
        <w:tab w:val="center" w:pos="4536"/>
        <w:tab w:val="right" w:pos="9072"/>
      </w:tabs>
      <w:spacing w:after="0" w:line="240" w:lineRule="auto"/>
    </w:pPr>
  </w:style>
  <w:style w:type="character" w:customStyle="1" w:styleId="PieddepageCar">
    <w:name w:val="Pied de page Car"/>
    <w:basedOn w:val="Policepardfaut"/>
    <w:link w:val="Pieddepage"/>
    <w:rsid w:val="00012ED0"/>
  </w:style>
  <w:style w:type="paragraph" w:styleId="AdresseHTML">
    <w:name w:val="HTML Address"/>
    <w:basedOn w:val="Normal"/>
    <w:link w:val="AdresseHTMLCar"/>
    <w:uiPriority w:val="99"/>
    <w:semiHidden/>
    <w:unhideWhenUsed/>
    <w:rsid w:val="00672227"/>
    <w:pPr>
      <w:spacing w:after="0" w:line="240" w:lineRule="auto"/>
    </w:pPr>
    <w:rPr>
      <w:rFonts w:ascii="Times New Roman" w:eastAsiaTheme="minorEastAsia" w:hAnsi="Times New Roman" w:cs="Times New Roman"/>
      <w:sz w:val="24"/>
      <w:szCs w:val="24"/>
      <w:lang w:eastAsia="fr-FR"/>
    </w:rPr>
  </w:style>
  <w:style w:type="character" w:customStyle="1" w:styleId="AdresseHTMLCar">
    <w:name w:val="Adresse HTML Car"/>
    <w:basedOn w:val="Policepardfaut"/>
    <w:link w:val="AdresseHTML"/>
    <w:uiPriority w:val="99"/>
    <w:semiHidden/>
    <w:rsid w:val="00672227"/>
    <w:rPr>
      <w:rFonts w:ascii="Times New Roman" w:eastAsiaTheme="minorEastAsia" w:hAnsi="Times New Roman" w:cs="Times New Roman"/>
      <w:sz w:val="24"/>
      <w:szCs w:val="24"/>
      <w:lang w:eastAsia="fr-FR"/>
    </w:rPr>
  </w:style>
  <w:style w:type="paragraph" w:styleId="Paragraphedeliste">
    <w:name w:val="List Paragraph"/>
    <w:basedOn w:val="Normal"/>
    <w:uiPriority w:val="34"/>
    <w:qFormat/>
    <w:rsid w:val="00672227"/>
    <w:pPr>
      <w:spacing w:before="100" w:beforeAutospacing="1" w:after="100" w:afterAutospacing="1" w:line="240" w:lineRule="auto"/>
      <w:ind w:left="720"/>
      <w:contextualSpacing/>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2264">
      <w:bodyDiv w:val="1"/>
      <w:marLeft w:val="0"/>
      <w:marRight w:val="0"/>
      <w:marTop w:val="0"/>
      <w:marBottom w:val="0"/>
      <w:divBdr>
        <w:top w:val="none" w:sz="0" w:space="0" w:color="auto"/>
        <w:left w:val="none" w:sz="0" w:space="0" w:color="auto"/>
        <w:bottom w:val="none" w:sz="0" w:space="0" w:color="auto"/>
        <w:right w:val="none" w:sz="0" w:space="0" w:color="auto"/>
      </w:divBdr>
    </w:div>
    <w:div w:id="714428149">
      <w:bodyDiv w:val="1"/>
      <w:marLeft w:val="0"/>
      <w:marRight w:val="0"/>
      <w:marTop w:val="0"/>
      <w:marBottom w:val="0"/>
      <w:divBdr>
        <w:top w:val="none" w:sz="0" w:space="0" w:color="auto"/>
        <w:left w:val="none" w:sz="0" w:space="0" w:color="auto"/>
        <w:bottom w:val="none" w:sz="0" w:space="0" w:color="auto"/>
        <w:right w:val="none" w:sz="0" w:space="0" w:color="auto"/>
      </w:divBdr>
      <w:divsChild>
        <w:div w:id="1509560312">
          <w:marLeft w:val="0"/>
          <w:marRight w:val="0"/>
          <w:marTop w:val="0"/>
          <w:marBottom w:val="0"/>
          <w:divBdr>
            <w:top w:val="none" w:sz="0" w:space="0" w:color="auto"/>
            <w:left w:val="none" w:sz="0" w:space="0" w:color="auto"/>
            <w:bottom w:val="none" w:sz="0" w:space="0" w:color="auto"/>
            <w:right w:val="none" w:sz="0" w:space="0" w:color="auto"/>
          </w:divBdr>
        </w:div>
      </w:divsChild>
    </w:div>
    <w:div w:id="773280267">
      <w:bodyDiv w:val="1"/>
      <w:marLeft w:val="0"/>
      <w:marRight w:val="0"/>
      <w:marTop w:val="0"/>
      <w:marBottom w:val="0"/>
      <w:divBdr>
        <w:top w:val="none" w:sz="0" w:space="0" w:color="auto"/>
        <w:left w:val="none" w:sz="0" w:space="0" w:color="auto"/>
        <w:bottom w:val="none" w:sz="0" w:space="0" w:color="auto"/>
        <w:right w:val="none" w:sz="0" w:space="0" w:color="auto"/>
      </w:divBdr>
    </w:div>
    <w:div w:id="1008410664">
      <w:bodyDiv w:val="1"/>
      <w:marLeft w:val="0"/>
      <w:marRight w:val="0"/>
      <w:marTop w:val="0"/>
      <w:marBottom w:val="0"/>
      <w:divBdr>
        <w:top w:val="none" w:sz="0" w:space="0" w:color="auto"/>
        <w:left w:val="none" w:sz="0" w:space="0" w:color="auto"/>
        <w:bottom w:val="none" w:sz="0" w:space="0" w:color="auto"/>
        <w:right w:val="none" w:sz="0" w:space="0" w:color="auto"/>
      </w:divBdr>
      <w:divsChild>
        <w:div w:id="1202744150">
          <w:marLeft w:val="0"/>
          <w:marRight w:val="0"/>
          <w:marTop w:val="0"/>
          <w:marBottom w:val="0"/>
          <w:divBdr>
            <w:top w:val="none" w:sz="0" w:space="0" w:color="auto"/>
            <w:left w:val="none" w:sz="0" w:space="0" w:color="auto"/>
            <w:bottom w:val="none" w:sz="0" w:space="0" w:color="auto"/>
            <w:right w:val="none" w:sz="0" w:space="0" w:color="auto"/>
          </w:divBdr>
          <w:divsChild>
            <w:div w:id="1478766877">
              <w:marLeft w:val="0"/>
              <w:marRight w:val="0"/>
              <w:marTop w:val="0"/>
              <w:marBottom w:val="0"/>
              <w:divBdr>
                <w:top w:val="none" w:sz="0" w:space="0" w:color="auto"/>
                <w:left w:val="none" w:sz="0" w:space="0" w:color="auto"/>
                <w:bottom w:val="none" w:sz="0" w:space="0" w:color="auto"/>
                <w:right w:val="none" w:sz="0" w:space="0" w:color="auto"/>
              </w:divBdr>
            </w:div>
          </w:divsChild>
        </w:div>
        <w:div w:id="871379739">
          <w:marLeft w:val="0"/>
          <w:marRight w:val="0"/>
          <w:marTop w:val="0"/>
          <w:marBottom w:val="0"/>
          <w:divBdr>
            <w:top w:val="none" w:sz="0" w:space="0" w:color="auto"/>
            <w:left w:val="none" w:sz="0" w:space="0" w:color="auto"/>
            <w:bottom w:val="none" w:sz="0" w:space="0" w:color="auto"/>
            <w:right w:val="none" w:sz="0" w:space="0" w:color="auto"/>
          </w:divBdr>
          <w:divsChild>
            <w:div w:id="16926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897">
      <w:bodyDiv w:val="1"/>
      <w:marLeft w:val="0"/>
      <w:marRight w:val="0"/>
      <w:marTop w:val="0"/>
      <w:marBottom w:val="0"/>
      <w:divBdr>
        <w:top w:val="none" w:sz="0" w:space="0" w:color="auto"/>
        <w:left w:val="none" w:sz="0" w:space="0" w:color="auto"/>
        <w:bottom w:val="none" w:sz="0" w:space="0" w:color="auto"/>
        <w:right w:val="none" w:sz="0" w:space="0" w:color="auto"/>
      </w:divBdr>
    </w:div>
    <w:div w:id="1494103974">
      <w:bodyDiv w:val="1"/>
      <w:marLeft w:val="0"/>
      <w:marRight w:val="0"/>
      <w:marTop w:val="0"/>
      <w:marBottom w:val="0"/>
      <w:divBdr>
        <w:top w:val="none" w:sz="0" w:space="0" w:color="auto"/>
        <w:left w:val="none" w:sz="0" w:space="0" w:color="auto"/>
        <w:bottom w:val="none" w:sz="0" w:space="0" w:color="auto"/>
        <w:right w:val="none" w:sz="0" w:space="0" w:color="auto"/>
      </w:divBdr>
    </w:div>
    <w:div w:id="17596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505</Words>
  <Characters>2780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cp:lastPrinted>2017-12-04T14:02:00Z</cp:lastPrinted>
  <dcterms:created xsi:type="dcterms:W3CDTF">2017-11-29T09:58:00Z</dcterms:created>
  <dcterms:modified xsi:type="dcterms:W3CDTF">2017-12-05T20:21:00Z</dcterms:modified>
</cp:coreProperties>
</file>