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Pr="00653105" w:rsidRDefault="00F23498" w:rsidP="00653105">
      <w:pPr>
        <w:spacing w:before="0" w:beforeAutospacing="0" w:after="0" w:afterAutospacing="0"/>
        <w:jc w:val="center"/>
        <w:divId w:val="1012880465"/>
        <w:rPr>
          <w:rStyle w:val="efl-tatxt1"/>
          <w:rFonts w:asciiTheme="minorHAnsi" w:hAnsiTheme="minorHAnsi" w:cstheme="minorHAnsi"/>
          <w:b/>
          <w:sz w:val="22"/>
          <w:szCs w:val="22"/>
        </w:rPr>
      </w:pPr>
    </w:p>
    <w:p w:rsidR="003A1002" w:rsidRPr="00653105" w:rsidRDefault="003A1002" w:rsidP="00653105">
      <w:pPr>
        <w:spacing w:before="0" w:beforeAutospacing="0" w:after="0" w:afterAutospacing="0"/>
        <w:jc w:val="center"/>
        <w:divId w:val="1012880465"/>
        <w:rPr>
          <w:rStyle w:val="efl-tatxt1"/>
          <w:rFonts w:asciiTheme="minorHAnsi" w:hAnsiTheme="minorHAnsi" w:cstheme="minorHAnsi"/>
          <w:sz w:val="22"/>
          <w:szCs w:val="22"/>
        </w:rPr>
      </w:pPr>
    </w:p>
    <w:p w:rsidR="00653105" w:rsidRDefault="00653105" w:rsidP="00653105">
      <w:pPr>
        <w:spacing w:before="0" w:beforeAutospacing="0" w:after="0" w:afterAutospacing="0"/>
        <w:divId w:val="1012880465"/>
        <w:rPr>
          <w:rStyle w:val="efl-tatxt1"/>
          <w:rFonts w:asciiTheme="minorHAnsi" w:hAnsiTheme="minorHAnsi" w:cstheme="minorHAnsi"/>
          <w:sz w:val="22"/>
          <w:szCs w:val="22"/>
        </w:rPr>
      </w:pPr>
    </w:p>
    <w:p w:rsidR="003A1002" w:rsidRPr="00653105" w:rsidRDefault="003A1002" w:rsidP="00653105">
      <w:pPr>
        <w:spacing w:before="0" w:beforeAutospacing="0" w:after="0" w:afterAutospacing="0"/>
        <w:divId w:val="1012880465"/>
        <w:rPr>
          <w:rStyle w:val="efl-tatxt1"/>
          <w:rFonts w:asciiTheme="minorHAnsi" w:hAnsiTheme="minorHAnsi" w:cstheme="minorHAnsi"/>
          <w:sz w:val="22"/>
          <w:szCs w:val="22"/>
        </w:rPr>
      </w:pPr>
      <w:r w:rsidRPr="00653105">
        <w:rPr>
          <w:rStyle w:val="efl-tatxt1"/>
          <w:rFonts w:asciiTheme="minorHAnsi" w:hAnsiTheme="minorHAnsi" w:cstheme="minorHAnsi"/>
          <w:sz w:val="22"/>
          <w:szCs w:val="22"/>
        </w:rPr>
        <w:t>Nogent-sur-Marne,</w:t>
      </w:r>
      <w:r w:rsidR="00653105">
        <w:rPr>
          <w:rStyle w:val="efl-tatxt1"/>
          <w:rFonts w:asciiTheme="minorHAnsi" w:hAnsiTheme="minorHAnsi" w:cstheme="minorHAnsi"/>
          <w:sz w:val="22"/>
          <w:szCs w:val="22"/>
        </w:rPr>
        <w:t xml:space="preserve"> </w:t>
      </w:r>
      <w:r w:rsidRPr="00653105">
        <w:rPr>
          <w:rStyle w:val="efl-tatxt1"/>
          <w:rFonts w:asciiTheme="minorHAnsi" w:hAnsiTheme="minorHAnsi" w:cstheme="minorHAnsi"/>
          <w:sz w:val="22"/>
          <w:szCs w:val="22"/>
        </w:rPr>
        <w:t xml:space="preserve">Le </w:t>
      </w:r>
      <w:r w:rsidR="00653105">
        <w:rPr>
          <w:rStyle w:val="efl-tatxt1"/>
          <w:rFonts w:asciiTheme="minorHAnsi" w:hAnsiTheme="minorHAnsi" w:cstheme="minorHAnsi"/>
          <w:sz w:val="22"/>
          <w:szCs w:val="22"/>
        </w:rPr>
        <w:t xml:space="preserve"> 29 mars 2022</w:t>
      </w:r>
    </w:p>
    <w:p w:rsidR="00653105" w:rsidRPr="00653105" w:rsidRDefault="00653105" w:rsidP="00653105">
      <w:pPr>
        <w:spacing w:before="0" w:beforeAutospacing="0" w:after="0" w:afterAutospacing="0"/>
        <w:divId w:val="1012880465"/>
        <w:rPr>
          <w:rStyle w:val="efl-tatxt1"/>
          <w:rFonts w:asciiTheme="minorHAnsi" w:hAnsiTheme="minorHAnsi" w:cstheme="minorHAnsi"/>
          <w:sz w:val="22"/>
          <w:szCs w:val="22"/>
        </w:rPr>
      </w:pPr>
    </w:p>
    <w:p w:rsidR="003E1056" w:rsidRDefault="003E1056" w:rsidP="00653105">
      <w:pPr>
        <w:jc w:val="center"/>
        <w:divId w:val="1012880465"/>
        <w:rPr>
          <w:rFonts w:asciiTheme="minorHAnsi" w:hAnsiTheme="minorHAnsi" w:cstheme="minorHAnsi"/>
          <w:b/>
          <w:sz w:val="22"/>
          <w:szCs w:val="22"/>
        </w:rPr>
      </w:pPr>
      <w:r>
        <w:rPr>
          <w:rFonts w:asciiTheme="minorHAnsi" w:hAnsiTheme="minorHAnsi" w:cstheme="minorHAnsi"/>
          <w:b/>
          <w:sz w:val="22"/>
          <w:szCs w:val="22"/>
        </w:rPr>
        <w:t xml:space="preserve">Procès-verbal  de la réunion </w:t>
      </w:r>
      <w:r w:rsidR="00653105" w:rsidRPr="00653105">
        <w:rPr>
          <w:rFonts w:asciiTheme="minorHAnsi" w:hAnsiTheme="minorHAnsi" w:cstheme="minorHAnsi"/>
          <w:b/>
          <w:sz w:val="22"/>
          <w:szCs w:val="22"/>
        </w:rPr>
        <w:t xml:space="preserve">de l'Assemblée générale </w:t>
      </w:r>
      <w:r w:rsidR="00384D8F">
        <w:rPr>
          <w:rFonts w:asciiTheme="minorHAnsi" w:hAnsiTheme="minorHAnsi" w:cstheme="minorHAnsi"/>
          <w:b/>
          <w:sz w:val="22"/>
          <w:szCs w:val="22"/>
        </w:rPr>
        <w:t>extraord</w:t>
      </w:r>
      <w:r>
        <w:rPr>
          <w:rFonts w:asciiTheme="minorHAnsi" w:hAnsiTheme="minorHAnsi" w:cstheme="minorHAnsi"/>
          <w:b/>
          <w:sz w:val="22"/>
          <w:szCs w:val="22"/>
        </w:rPr>
        <w:t>inaire</w:t>
      </w:r>
    </w:p>
    <w:p w:rsidR="00653105" w:rsidRPr="00653105" w:rsidRDefault="00653105" w:rsidP="00653105">
      <w:pPr>
        <w:jc w:val="center"/>
        <w:divId w:val="1012880465"/>
        <w:rPr>
          <w:rFonts w:asciiTheme="minorHAnsi" w:hAnsiTheme="minorHAnsi" w:cstheme="minorHAnsi"/>
          <w:b/>
          <w:sz w:val="22"/>
          <w:szCs w:val="22"/>
        </w:rPr>
      </w:pPr>
      <w:proofErr w:type="gramStart"/>
      <w:r w:rsidRPr="00653105">
        <w:rPr>
          <w:rFonts w:asciiTheme="minorHAnsi" w:hAnsiTheme="minorHAnsi" w:cstheme="minorHAnsi"/>
          <w:b/>
          <w:sz w:val="22"/>
          <w:szCs w:val="22"/>
        </w:rPr>
        <w:t>du</w:t>
      </w:r>
      <w:proofErr w:type="gramEnd"/>
      <w:r w:rsidRPr="00653105">
        <w:rPr>
          <w:rFonts w:asciiTheme="minorHAnsi" w:hAnsiTheme="minorHAnsi" w:cstheme="minorHAnsi"/>
          <w:b/>
          <w:sz w:val="22"/>
          <w:szCs w:val="22"/>
        </w:rPr>
        <w:t xml:space="preserve"> Pôle Santé Pluridisciplinaire Paris Est (PSPPE)</w:t>
      </w:r>
    </w:p>
    <w:p w:rsidR="00653105" w:rsidRPr="00653105" w:rsidRDefault="00653105" w:rsidP="00653105">
      <w:pPr>
        <w:jc w:val="center"/>
        <w:divId w:val="1012880465"/>
        <w:rPr>
          <w:rFonts w:asciiTheme="minorHAnsi" w:hAnsiTheme="minorHAnsi" w:cstheme="minorHAnsi"/>
          <w:b/>
          <w:sz w:val="22"/>
          <w:szCs w:val="22"/>
        </w:rPr>
      </w:pPr>
      <w:r w:rsidRPr="00653105">
        <w:rPr>
          <w:rFonts w:asciiTheme="minorHAnsi" w:hAnsiTheme="minorHAnsi" w:cstheme="minorHAnsi"/>
          <w:b/>
          <w:sz w:val="22"/>
          <w:szCs w:val="22"/>
        </w:rPr>
        <w:t xml:space="preserve">Lundi 28 mars 2022 </w:t>
      </w:r>
      <w:r w:rsidRPr="00653105">
        <w:rPr>
          <w:rFonts w:asciiTheme="minorHAnsi" w:hAnsiTheme="minorHAnsi" w:cstheme="minorHAnsi"/>
          <w:b/>
          <w:sz w:val="22"/>
          <w:szCs w:val="22"/>
        </w:rPr>
        <w:br/>
        <w:t>Début : 18h – Clôture : 19h30</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u w:val="single"/>
        </w:rPr>
        <w:t>Etaient présents</w:t>
      </w:r>
      <w:r w:rsidRPr="00653105">
        <w:rPr>
          <w:rFonts w:asciiTheme="minorHAnsi" w:hAnsiTheme="minorHAnsi" w:cstheme="minorHAnsi"/>
          <w:sz w:val="22"/>
          <w:szCs w:val="22"/>
        </w:rPr>
        <w:t xml:space="preserve"> :</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Evelyne Revellat présidente,</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 xml:space="preserve">Nicole Camescasse trésorière, </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Dr Christian Schoen médecin,</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Dr Antonio Marcelino médecin,</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 xml:space="preserve">Dominique </w:t>
      </w:r>
      <w:proofErr w:type="spellStart"/>
      <w:r w:rsidRPr="00653105">
        <w:rPr>
          <w:rFonts w:asciiTheme="minorHAnsi" w:hAnsiTheme="minorHAnsi" w:cstheme="minorHAnsi"/>
          <w:sz w:val="22"/>
          <w:szCs w:val="22"/>
        </w:rPr>
        <w:t>Assemaine</w:t>
      </w:r>
      <w:proofErr w:type="spellEnd"/>
      <w:r w:rsidRPr="00653105">
        <w:rPr>
          <w:rFonts w:asciiTheme="minorHAnsi" w:hAnsiTheme="minorHAnsi" w:cstheme="minorHAnsi"/>
          <w:sz w:val="22"/>
          <w:szCs w:val="22"/>
        </w:rPr>
        <w:t xml:space="preserve"> praticienne en médecine chinoise,</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Axelle Husson présidente de l’Association Résilience Oui à la vie –</w:t>
      </w:r>
      <w:r w:rsidR="00384D8F">
        <w:rPr>
          <w:rFonts w:asciiTheme="minorHAnsi" w:hAnsiTheme="minorHAnsi" w:cstheme="minorHAnsi"/>
          <w:sz w:val="22"/>
          <w:szCs w:val="22"/>
        </w:rPr>
        <w:t xml:space="preserve"> </w:t>
      </w:r>
      <w:proofErr w:type="spellStart"/>
      <w:r w:rsidRPr="00653105">
        <w:rPr>
          <w:rFonts w:asciiTheme="minorHAnsi" w:hAnsiTheme="minorHAnsi" w:cstheme="minorHAnsi"/>
          <w:sz w:val="22"/>
          <w:szCs w:val="22"/>
        </w:rPr>
        <w:t>Revie</w:t>
      </w:r>
      <w:proofErr w:type="spellEnd"/>
      <w:r w:rsidRPr="00653105">
        <w:rPr>
          <w:rFonts w:asciiTheme="minorHAnsi" w:hAnsiTheme="minorHAnsi" w:cstheme="minorHAnsi"/>
          <w:sz w:val="22"/>
          <w:szCs w:val="22"/>
        </w:rPr>
        <w:t xml:space="preserve"> </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Muriel Randier psychologue clinicienne,</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Carole Fournaise chargée de communication et de coordination,</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u w:val="single"/>
        </w:rPr>
        <w:t>Absents excusés</w:t>
      </w:r>
      <w:r w:rsidRPr="00653105">
        <w:rPr>
          <w:rFonts w:asciiTheme="minorHAnsi" w:hAnsiTheme="minorHAnsi" w:cstheme="minorHAnsi"/>
          <w:sz w:val="22"/>
          <w:szCs w:val="22"/>
        </w:rPr>
        <w:t xml:space="preserve"> :</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Dr Jacques Labescat médecin, phytothérapeute et ostéopathe,</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 xml:space="preserve">Dr </w:t>
      </w:r>
      <w:proofErr w:type="spellStart"/>
      <w:r w:rsidRPr="00653105">
        <w:rPr>
          <w:rFonts w:asciiTheme="minorHAnsi" w:hAnsiTheme="minorHAnsi" w:cstheme="minorHAnsi"/>
          <w:sz w:val="22"/>
          <w:szCs w:val="22"/>
        </w:rPr>
        <w:t>Manola</w:t>
      </w:r>
      <w:proofErr w:type="spellEnd"/>
      <w:r w:rsidRPr="00653105">
        <w:rPr>
          <w:rFonts w:asciiTheme="minorHAnsi" w:hAnsiTheme="minorHAnsi" w:cstheme="minorHAnsi"/>
          <w:sz w:val="22"/>
          <w:szCs w:val="22"/>
        </w:rPr>
        <w:t xml:space="preserve"> </w:t>
      </w:r>
      <w:proofErr w:type="spellStart"/>
      <w:r w:rsidRPr="00653105">
        <w:rPr>
          <w:rFonts w:asciiTheme="minorHAnsi" w:hAnsiTheme="minorHAnsi" w:cstheme="minorHAnsi"/>
          <w:sz w:val="22"/>
          <w:szCs w:val="22"/>
        </w:rPr>
        <w:t>Souvanlasy</w:t>
      </w:r>
      <w:proofErr w:type="spellEnd"/>
      <w:r w:rsidRPr="00653105">
        <w:rPr>
          <w:rFonts w:asciiTheme="minorHAnsi" w:hAnsiTheme="minorHAnsi" w:cstheme="minorHAnsi"/>
          <w:sz w:val="22"/>
          <w:szCs w:val="22"/>
        </w:rPr>
        <w:t xml:space="preserve"> </w:t>
      </w:r>
      <w:proofErr w:type="spellStart"/>
      <w:r w:rsidRPr="00653105">
        <w:rPr>
          <w:rFonts w:asciiTheme="minorHAnsi" w:hAnsiTheme="minorHAnsi" w:cstheme="minorHAnsi"/>
          <w:sz w:val="22"/>
          <w:szCs w:val="22"/>
        </w:rPr>
        <w:t>Abhay</w:t>
      </w:r>
      <w:proofErr w:type="spellEnd"/>
      <w:r w:rsidRPr="00653105">
        <w:rPr>
          <w:rFonts w:asciiTheme="minorHAnsi" w:hAnsiTheme="minorHAnsi" w:cstheme="minorHAnsi"/>
          <w:sz w:val="22"/>
          <w:szCs w:val="22"/>
        </w:rPr>
        <w:t xml:space="preserve">, médecin, </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 xml:space="preserve">Sylvie Casabianca docteur en pharmacie - coach santé - </w:t>
      </w:r>
      <w:proofErr w:type="spellStart"/>
      <w:r w:rsidRPr="00653105">
        <w:rPr>
          <w:rFonts w:asciiTheme="minorHAnsi" w:hAnsiTheme="minorHAnsi" w:cstheme="minorHAnsi"/>
          <w:sz w:val="22"/>
          <w:szCs w:val="22"/>
        </w:rPr>
        <w:t>hypnothérapeute</w:t>
      </w:r>
      <w:proofErr w:type="spellEnd"/>
      <w:r w:rsidRPr="00653105">
        <w:rPr>
          <w:rFonts w:asciiTheme="minorHAnsi" w:hAnsiTheme="minorHAnsi" w:cstheme="minorHAnsi"/>
          <w:sz w:val="22"/>
          <w:szCs w:val="22"/>
        </w:rPr>
        <w:t>,</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 xml:space="preserve">Fériale Daoudi docteur en pharmacie - </w:t>
      </w:r>
      <w:proofErr w:type="spellStart"/>
      <w:r w:rsidRPr="00653105">
        <w:rPr>
          <w:rFonts w:asciiTheme="minorHAnsi" w:hAnsiTheme="minorHAnsi" w:cstheme="minorHAnsi"/>
          <w:sz w:val="22"/>
          <w:szCs w:val="22"/>
        </w:rPr>
        <w:t>aromathérapeute</w:t>
      </w:r>
      <w:proofErr w:type="spellEnd"/>
      <w:r w:rsidRPr="00653105">
        <w:rPr>
          <w:rFonts w:asciiTheme="minorHAnsi" w:hAnsiTheme="minorHAnsi" w:cstheme="minorHAnsi"/>
          <w:sz w:val="22"/>
          <w:szCs w:val="22"/>
        </w:rPr>
        <w:t xml:space="preserve"> et phytothérapeute,</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Margaux Honoré, chiropracteur, docteur en sciences du sport et de la motricité,</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 xml:space="preserve">Magalie Richardin praticienne en médecine chinoise, </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 xml:space="preserve">Nawal Tahiri </w:t>
      </w:r>
      <w:proofErr w:type="spellStart"/>
      <w:r w:rsidRPr="00653105">
        <w:rPr>
          <w:rFonts w:asciiTheme="minorHAnsi" w:hAnsiTheme="minorHAnsi" w:cstheme="minorHAnsi"/>
          <w:sz w:val="22"/>
          <w:szCs w:val="22"/>
        </w:rPr>
        <w:t>kinésiologue</w:t>
      </w:r>
      <w:proofErr w:type="spellEnd"/>
      <w:r w:rsidRPr="00653105">
        <w:rPr>
          <w:rFonts w:asciiTheme="minorHAnsi" w:hAnsiTheme="minorHAnsi" w:cstheme="minorHAnsi"/>
          <w:sz w:val="22"/>
          <w:szCs w:val="22"/>
        </w:rPr>
        <w:t>,</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 xml:space="preserve">Marie-Jeanne </w:t>
      </w:r>
      <w:proofErr w:type="spellStart"/>
      <w:r w:rsidRPr="00653105">
        <w:rPr>
          <w:rFonts w:asciiTheme="minorHAnsi" w:hAnsiTheme="minorHAnsi" w:cstheme="minorHAnsi"/>
          <w:sz w:val="22"/>
          <w:szCs w:val="22"/>
        </w:rPr>
        <w:t>Behi</w:t>
      </w:r>
      <w:proofErr w:type="spellEnd"/>
      <w:r w:rsidRPr="00653105">
        <w:rPr>
          <w:rFonts w:asciiTheme="minorHAnsi" w:hAnsiTheme="minorHAnsi" w:cstheme="minorHAnsi"/>
          <w:sz w:val="22"/>
          <w:szCs w:val="22"/>
        </w:rPr>
        <w:t xml:space="preserve"> assistante sociale et vice-présidente de l’association </w:t>
      </w:r>
      <w:proofErr w:type="spellStart"/>
      <w:r w:rsidRPr="00653105">
        <w:rPr>
          <w:rFonts w:asciiTheme="minorHAnsi" w:hAnsiTheme="minorHAnsi" w:cstheme="minorHAnsi"/>
          <w:sz w:val="22"/>
          <w:szCs w:val="22"/>
        </w:rPr>
        <w:t>Résilence</w:t>
      </w:r>
      <w:proofErr w:type="spellEnd"/>
      <w:r w:rsidRPr="00653105">
        <w:rPr>
          <w:rFonts w:asciiTheme="minorHAnsi" w:hAnsiTheme="minorHAnsi" w:cstheme="minorHAnsi"/>
          <w:sz w:val="22"/>
          <w:szCs w:val="22"/>
        </w:rPr>
        <w:t xml:space="preserve"> Oui à la vie – </w:t>
      </w:r>
      <w:proofErr w:type="spellStart"/>
      <w:r w:rsidRPr="00653105">
        <w:rPr>
          <w:rFonts w:asciiTheme="minorHAnsi" w:hAnsiTheme="minorHAnsi" w:cstheme="minorHAnsi"/>
          <w:sz w:val="22"/>
          <w:szCs w:val="22"/>
        </w:rPr>
        <w:t>Revie</w:t>
      </w:r>
      <w:proofErr w:type="spellEnd"/>
    </w:p>
    <w:p w:rsidR="00653105" w:rsidRPr="00653105" w:rsidRDefault="00653105" w:rsidP="00653105">
      <w:pPr>
        <w:divId w:val="1012880465"/>
        <w:rPr>
          <w:rFonts w:asciiTheme="minorHAnsi" w:hAnsiTheme="minorHAnsi" w:cstheme="minorHAnsi"/>
          <w:sz w:val="22"/>
          <w:szCs w:val="22"/>
        </w:rPr>
      </w:pP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u w:val="single"/>
        </w:rPr>
        <w:t>Ordre du jour</w:t>
      </w:r>
      <w:r w:rsidRPr="00653105">
        <w:rPr>
          <w:rFonts w:asciiTheme="minorHAnsi" w:hAnsiTheme="minorHAnsi" w:cstheme="minorHAnsi"/>
          <w:sz w:val="22"/>
          <w:szCs w:val="22"/>
        </w:rPr>
        <w:t xml:space="preserve"> :</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1- changement de présidence</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t>2 - présentation des chiffres</w:t>
      </w:r>
    </w:p>
    <w:p w:rsidR="00653105" w:rsidRPr="00653105" w:rsidRDefault="00653105" w:rsidP="00653105">
      <w:pPr>
        <w:spacing w:before="0" w:beforeAutospacing="0" w:after="0" w:afterAutospacing="0"/>
        <w:divId w:val="1012880465"/>
        <w:rPr>
          <w:rFonts w:asciiTheme="minorHAnsi" w:hAnsiTheme="minorHAnsi" w:cstheme="minorHAnsi"/>
          <w:sz w:val="22"/>
          <w:szCs w:val="22"/>
        </w:rPr>
      </w:pPr>
      <w:r w:rsidRPr="00653105">
        <w:rPr>
          <w:rFonts w:asciiTheme="minorHAnsi" w:hAnsiTheme="minorHAnsi" w:cstheme="minorHAnsi"/>
          <w:sz w:val="22"/>
          <w:szCs w:val="22"/>
        </w:rPr>
        <w:br/>
        <w:t xml:space="preserve">       -     Christian Schoen prend la présidence à compter du 1</w:t>
      </w:r>
      <w:r w:rsidRPr="00653105">
        <w:rPr>
          <w:rFonts w:asciiTheme="minorHAnsi" w:hAnsiTheme="minorHAnsi" w:cstheme="minorHAnsi"/>
          <w:sz w:val="22"/>
          <w:szCs w:val="22"/>
          <w:vertAlign w:val="superscript"/>
        </w:rPr>
        <w:t>er</w:t>
      </w:r>
      <w:r w:rsidRPr="00653105">
        <w:rPr>
          <w:rFonts w:asciiTheme="minorHAnsi" w:hAnsiTheme="minorHAnsi" w:cstheme="minorHAnsi"/>
          <w:sz w:val="22"/>
          <w:szCs w:val="22"/>
        </w:rPr>
        <w:t xml:space="preserve"> avril 2022, avec un vote unanime des   membres présents à la réunion de ce jour ;</w:t>
      </w:r>
    </w:p>
    <w:p w:rsidR="00653105" w:rsidRPr="00653105" w:rsidRDefault="00653105" w:rsidP="00653105">
      <w:pPr>
        <w:pStyle w:val="Paragraphedeliste"/>
        <w:numPr>
          <w:ilvl w:val="0"/>
          <w:numId w:val="4"/>
        </w:numPr>
        <w:contextualSpacing/>
        <w:divId w:val="1012880465"/>
        <w:rPr>
          <w:rFonts w:cstheme="minorHAnsi"/>
        </w:rPr>
      </w:pPr>
      <w:r w:rsidRPr="00653105">
        <w:rPr>
          <w:rFonts w:cstheme="minorHAnsi"/>
        </w:rPr>
        <w:t>Pièce jointe sur la clôture du bilan 2021</w:t>
      </w:r>
      <w:r w:rsidR="00425F2F">
        <w:rPr>
          <w:rFonts w:cstheme="minorHAnsi"/>
        </w:rPr>
        <w:t xml:space="preserve"> aux membres du bureau.</w:t>
      </w:r>
      <w:bookmarkStart w:id="0" w:name="_GoBack"/>
      <w:bookmarkEnd w:id="0"/>
    </w:p>
    <w:p w:rsidR="00653105" w:rsidRPr="00653105" w:rsidRDefault="00653105" w:rsidP="00653105">
      <w:pPr>
        <w:pStyle w:val="Paragraphedeliste"/>
        <w:divId w:val="1012880465"/>
        <w:rPr>
          <w:rFonts w:cstheme="minorHAnsi"/>
        </w:rPr>
      </w:pPr>
    </w:p>
    <w:p w:rsidR="00653105" w:rsidRPr="00653105" w:rsidRDefault="00653105" w:rsidP="00653105">
      <w:pPr>
        <w:tabs>
          <w:tab w:val="left" w:pos="3179"/>
        </w:tabs>
        <w:divId w:val="1012880465"/>
        <w:rPr>
          <w:rFonts w:asciiTheme="minorHAnsi" w:hAnsiTheme="minorHAnsi" w:cstheme="minorHAnsi"/>
          <w:sz w:val="22"/>
          <w:szCs w:val="22"/>
        </w:rPr>
      </w:pPr>
      <w:r w:rsidRPr="00653105">
        <w:rPr>
          <w:rFonts w:asciiTheme="minorHAnsi" w:hAnsiTheme="minorHAnsi" w:cstheme="minorHAnsi"/>
          <w:sz w:val="22"/>
          <w:szCs w:val="22"/>
          <w:u w:val="single"/>
        </w:rPr>
        <w:t>Points importants à retenir</w:t>
      </w:r>
      <w:r w:rsidRPr="00653105">
        <w:rPr>
          <w:rFonts w:asciiTheme="minorHAnsi" w:hAnsiTheme="minorHAnsi" w:cstheme="minorHAnsi"/>
          <w:sz w:val="22"/>
          <w:szCs w:val="22"/>
        </w:rPr>
        <w:t xml:space="preserve"> :</w:t>
      </w:r>
      <w:r w:rsidRPr="00653105">
        <w:rPr>
          <w:rFonts w:asciiTheme="minorHAnsi" w:hAnsiTheme="minorHAnsi" w:cstheme="minorHAnsi"/>
          <w:sz w:val="22"/>
          <w:szCs w:val="22"/>
        </w:rPr>
        <w:tab/>
      </w:r>
    </w:p>
    <w:p w:rsidR="00653105" w:rsidRPr="00653105" w:rsidRDefault="00653105" w:rsidP="00653105">
      <w:pPr>
        <w:pStyle w:val="Paragraphedeliste"/>
        <w:numPr>
          <w:ilvl w:val="0"/>
          <w:numId w:val="4"/>
        </w:numPr>
        <w:tabs>
          <w:tab w:val="left" w:pos="3179"/>
        </w:tabs>
        <w:spacing w:after="200"/>
        <w:contextualSpacing/>
        <w:divId w:val="1012880465"/>
        <w:rPr>
          <w:rFonts w:cstheme="minorHAnsi"/>
        </w:rPr>
      </w:pPr>
      <w:r w:rsidRPr="00653105">
        <w:rPr>
          <w:rFonts w:cstheme="minorHAnsi"/>
        </w:rPr>
        <w:t>Le Pôle santé, en tant qu’incubateur de recherche en  innovation sociale va continuer à s’occuper du développement technique du Verbatim pour l’adapter aux besoins des entreprises.</w:t>
      </w:r>
      <w:r w:rsidRPr="00653105">
        <w:rPr>
          <w:rFonts w:cstheme="minorHAnsi"/>
        </w:rPr>
        <w:br/>
        <w:t xml:space="preserve">Evelyne Revellat a recueilli une dizaine de lettres d’intérêt d’entreprises pour le soutien dans le prochain dossier de subvention en cours. Cette subvention servira au </w:t>
      </w:r>
      <w:r w:rsidRPr="00653105">
        <w:rPr>
          <w:rFonts w:cstheme="minorHAnsi"/>
        </w:rPr>
        <w:lastRenderedPageBreak/>
        <w:t>développement du Verbatim.</w:t>
      </w:r>
      <w:r w:rsidRPr="00653105">
        <w:rPr>
          <w:rFonts w:cstheme="minorHAnsi"/>
        </w:rPr>
        <w:br/>
        <w:t xml:space="preserve">Pour la commercialisation du Verbatim, une convention de travail a été signée entre le Pôle santé et </w:t>
      </w:r>
      <w:proofErr w:type="spellStart"/>
      <w:r w:rsidRPr="00653105">
        <w:rPr>
          <w:rFonts w:cstheme="minorHAnsi"/>
        </w:rPr>
        <w:t>Khépri</w:t>
      </w:r>
      <w:proofErr w:type="spellEnd"/>
      <w:r w:rsidRPr="00653105">
        <w:rPr>
          <w:rFonts w:cstheme="minorHAnsi"/>
        </w:rPr>
        <w:t xml:space="preserve"> Santé formation.</w:t>
      </w:r>
      <w:r w:rsidRPr="00653105">
        <w:rPr>
          <w:rFonts w:cstheme="minorHAnsi"/>
        </w:rPr>
        <w:br/>
      </w:r>
      <w:proofErr w:type="spellStart"/>
      <w:r w:rsidRPr="00653105">
        <w:rPr>
          <w:rFonts w:cstheme="minorHAnsi"/>
        </w:rPr>
        <w:t>Khépri</w:t>
      </w:r>
      <w:proofErr w:type="spellEnd"/>
      <w:r w:rsidRPr="00653105">
        <w:rPr>
          <w:rFonts w:cstheme="minorHAnsi"/>
        </w:rPr>
        <w:t xml:space="preserve"> Santé Formation va vendre le Verbatim aux entreprises qui le proposeront gratuitement à leurs collaborateurs et un pourcentage des ventes sera reversé au Pôle santé.</w:t>
      </w:r>
    </w:p>
    <w:p w:rsidR="00653105" w:rsidRPr="00653105" w:rsidRDefault="00653105" w:rsidP="00653105">
      <w:pPr>
        <w:pStyle w:val="Paragraphedeliste"/>
        <w:numPr>
          <w:ilvl w:val="0"/>
          <w:numId w:val="4"/>
        </w:numPr>
        <w:tabs>
          <w:tab w:val="left" w:pos="3179"/>
        </w:tabs>
        <w:spacing w:after="200"/>
        <w:contextualSpacing/>
        <w:divId w:val="1012880465"/>
        <w:rPr>
          <w:rFonts w:cstheme="minorHAnsi"/>
        </w:rPr>
      </w:pPr>
      <w:r w:rsidRPr="00653105">
        <w:rPr>
          <w:rFonts w:cstheme="minorHAnsi"/>
        </w:rPr>
        <w:t xml:space="preserve">Le Pôle santé objective un label qualité pour les programmes personnalisés de remise en santé. De plus, pour rationaliser les bilans énergétiques dans le cadre des programmes personnalisés de remise en santé, nous avons identifié un appareil de mesure du niveau énergétique ayant un label scientifique. </w:t>
      </w:r>
    </w:p>
    <w:p w:rsidR="00653105" w:rsidRPr="00653105" w:rsidRDefault="00653105" w:rsidP="00653105">
      <w:pPr>
        <w:pStyle w:val="Paragraphedeliste"/>
        <w:numPr>
          <w:ilvl w:val="0"/>
          <w:numId w:val="4"/>
        </w:numPr>
        <w:tabs>
          <w:tab w:val="left" w:pos="3179"/>
        </w:tabs>
        <w:spacing w:after="200"/>
        <w:contextualSpacing/>
        <w:divId w:val="1012880465"/>
        <w:rPr>
          <w:rFonts w:cstheme="minorHAnsi"/>
        </w:rPr>
      </w:pPr>
      <w:r w:rsidRPr="00653105">
        <w:rPr>
          <w:rFonts w:cstheme="minorHAnsi"/>
        </w:rPr>
        <w:t>Une feuille de liaison sera créée pour faire le suivi des patients entre les praticiens impliqués dans le programme de remise en santé.</w:t>
      </w:r>
    </w:p>
    <w:p w:rsidR="00653105" w:rsidRPr="00653105" w:rsidRDefault="00653105" w:rsidP="00653105">
      <w:pPr>
        <w:pStyle w:val="Paragraphedeliste"/>
        <w:numPr>
          <w:ilvl w:val="0"/>
          <w:numId w:val="4"/>
        </w:numPr>
        <w:tabs>
          <w:tab w:val="left" w:pos="3179"/>
        </w:tabs>
        <w:spacing w:after="200"/>
        <w:contextualSpacing/>
        <w:divId w:val="1012880465"/>
        <w:rPr>
          <w:rFonts w:cstheme="minorHAnsi"/>
        </w:rPr>
      </w:pPr>
      <w:proofErr w:type="spellStart"/>
      <w:r w:rsidRPr="00653105">
        <w:rPr>
          <w:rFonts w:cstheme="minorHAnsi"/>
        </w:rPr>
        <w:t>Cap’de</w:t>
      </w:r>
      <w:proofErr w:type="spellEnd"/>
      <w:r w:rsidRPr="00653105">
        <w:rPr>
          <w:rFonts w:cstheme="minorHAnsi"/>
        </w:rPr>
        <w:t xml:space="preserve"> Vivre, projet jeunesse : Muriel Randier finalise la rédaction du projet.</w:t>
      </w:r>
    </w:p>
    <w:p w:rsidR="00653105" w:rsidRPr="00653105" w:rsidRDefault="00653105" w:rsidP="00653105">
      <w:pPr>
        <w:pStyle w:val="Paragraphedeliste"/>
        <w:tabs>
          <w:tab w:val="left" w:pos="3179"/>
        </w:tabs>
        <w:divId w:val="1012880465"/>
        <w:rPr>
          <w:rFonts w:cstheme="minorHAnsi"/>
        </w:rPr>
      </w:pPr>
      <w:r w:rsidRPr="00653105">
        <w:rPr>
          <w:rFonts w:cstheme="minorHAnsi"/>
        </w:rPr>
        <w:t>Quand il sera prêt, il fera l’objet d’une communication auprès des élus locaux et de la mairie.</w:t>
      </w:r>
    </w:p>
    <w:p w:rsidR="00653105" w:rsidRPr="00653105" w:rsidRDefault="00653105" w:rsidP="00653105">
      <w:pPr>
        <w:divId w:val="1012880465"/>
        <w:rPr>
          <w:rFonts w:asciiTheme="minorHAnsi" w:hAnsiTheme="minorHAnsi" w:cstheme="minorHAnsi"/>
          <w:sz w:val="22"/>
          <w:szCs w:val="22"/>
        </w:rPr>
      </w:pPr>
      <w:r w:rsidRPr="00653105">
        <w:rPr>
          <w:rFonts w:asciiTheme="minorHAnsi" w:hAnsiTheme="minorHAnsi" w:cstheme="minorHAnsi"/>
          <w:sz w:val="22"/>
          <w:szCs w:val="22"/>
        </w:rPr>
        <w:t>Pensez à signer la charte de confidentialité qu'Evelyne Revellat  vous avait envoyée en janvier 2022 et à la lui renvoyer à : evelyne.revellat@pole-sante.fr</w:t>
      </w:r>
    </w:p>
    <w:p w:rsidR="00800884" w:rsidRPr="00653105" w:rsidRDefault="00653105" w:rsidP="00653105">
      <w:pPr>
        <w:ind w:right="720"/>
        <w:divId w:val="1012880465"/>
        <w:rPr>
          <w:rFonts w:asciiTheme="minorHAnsi" w:hAnsiTheme="minorHAnsi" w:cstheme="minorHAnsi"/>
          <w:sz w:val="22"/>
          <w:szCs w:val="22"/>
        </w:rPr>
      </w:pPr>
      <w:r w:rsidRPr="00653105">
        <w:rPr>
          <w:rFonts w:asciiTheme="minorHAnsi" w:hAnsiTheme="minorHAnsi" w:cstheme="minorHAnsi"/>
          <w:sz w:val="22"/>
          <w:szCs w:val="22"/>
        </w:rPr>
        <w:t>Merci également de remplir le bulletin d'adhésion au Pôle santé (suivi du paiement de l'adhésion) et à le renvoyer à Evelyne. Elle vous avait envoyé le RIB du Pôle santé, en janvier 2022</w:t>
      </w:r>
      <w:r w:rsidRPr="00653105">
        <w:rPr>
          <w:rFonts w:asciiTheme="minorHAnsi" w:hAnsiTheme="minorHAnsi" w:cstheme="minorHAnsi"/>
          <w:sz w:val="22"/>
          <w:szCs w:val="22"/>
        </w:rPr>
        <w:t>.</w:t>
      </w:r>
    </w:p>
    <w:sectPr w:rsidR="00800884" w:rsidRPr="00653105" w:rsidSect="00E3118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408" w:rsidRDefault="006D7408" w:rsidP="00CD6436">
      <w:pPr>
        <w:spacing w:before="0" w:after="0"/>
      </w:pPr>
      <w:r>
        <w:separator/>
      </w:r>
    </w:p>
  </w:endnote>
  <w:endnote w:type="continuationSeparator" w:id="0">
    <w:p w:rsidR="006D7408" w:rsidRDefault="006D7408"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C4326B">
      <w:rPr>
        <w:rFonts w:ascii="Arimo" w:hAnsi="Arimo" w:cs="Arimo"/>
        <w:sz w:val="20"/>
        <w:szCs w:val="20"/>
      </w:rPr>
      <w:t>–</w:t>
    </w:r>
    <w:r w:rsidRPr="00E31187">
      <w:rPr>
        <w:rFonts w:ascii="Arimo" w:hAnsi="Arimo" w:cs="Arimo"/>
        <w:sz w:val="20"/>
        <w:szCs w:val="20"/>
      </w:rPr>
      <w:t xml:space="preserve"> </w:t>
    </w:r>
    <w:r w:rsidR="00C4326B">
      <w:rPr>
        <w:rFonts w:ascii="Arimo" w:hAnsi="Arimo" w:cs="Arimo"/>
        <w:sz w:val="20"/>
        <w:szCs w:val="20"/>
      </w:rPr>
      <w:t xml:space="preserve">SIRET </w:t>
    </w:r>
    <w:r w:rsidR="00C4326B" w:rsidRPr="00C4326B">
      <w:rPr>
        <w:rFonts w:ascii="Arimo" w:hAnsi="Arimo" w:cs="Arimo"/>
        <w:bCs/>
        <w:sz w:val="20"/>
        <w:szCs w:val="20"/>
      </w:rPr>
      <w:t>850 330 259 00019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408" w:rsidRDefault="006D7408" w:rsidP="00CD6436">
      <w:pPr>
        <w:spacing w:before="0" w:after="0"/>
      </w:pPr>
      <w:r>
        <w:separator/>
      </w:r>
    </w:p>
  </w:footnote>
  <w:footnote w:type="continuationSeparator" w:id="0">
    <w:p w:rsidR="006D7408" w:rsidRDefault="006D7408"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-363855</wp:posOffset>
          </wp:positionV>
          <wp:extent cx="1733550" cy="759353"/>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C665C87"/>
    <w:multiLevelType w:val="hybridMultilevel"/>
    <w:tmpl w:val="5D1EC280"/>
    <w:lvl w:ilvl="0" w:tplc="6F48965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4C15D3A"/>
    <w:multiLevelType w:val="hybridMultilevel"/>
    <w:tmpl w:val="D5C80670"/>
    <w:lvl w:ilvl="0" w:tplc="BD0E38D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270FF"/>
    <w:rsid w:val="000A10D9"/>
    <w:rsid w:val="000B11D8"/>
    <w:rsid w:val="000B6241"/>
    <w:rsid w:val="000B6942"/>
    <w:rsid w:val="000D2AF5"/>
    <w:rsid w:val="000F5F34"/>
    <w:rsid w:val="00113486"/>
    <w:rsid w:val="001B7E18"/>
    <w:rsid w:val="001C3883"/>
    <w:rsid w:val="00314487"/>
    <w:rsid w:val="00384D8F"/>
    <w:rsid w:val="003A1002"/>
    <w:rsid w:val="003A4EEE"/>
    <w:rsid w:val="003E1056"/>
    <w:rsid w:val="003F77C2"/>
    <w:rsid w:val="00425F2F"/>
    <w:rsid w:val="004272A3"/>
    <w:rsid w:val="00453BC4"/>
    <w:rsid w:val="004C2B40"/>
    <w:rsid w:val="004E58CB"/>
    <w:rsid w:val="00563609"/>
    <w:rsid w:val="00614D68"/>
    <w:rsid w:val="00653105"/>
    <w:rsid w:val="006B5EA2"/>
    <w:rsid w:val="006D7408"/>
    <w:rsid w:val="006F490C"/>
    <w:rsid w:val="00700069"/>
    <w:rsid w:val="007171DB"/>
    <w:rsid w:val="007804D4"/>
    <w:rsid w:val="00785BF5"/>
    <w:rsid w:val="007D5434"/>
    <w:rsid w:val="00800884"/>
    <w:rsid w:val="008129FF"/>
    <w:rsid w:val="008139DC"/>
    <w:rsid w:val="00813F2F"/>
    <w:rsid w:val="00880728"/>
    <w:rsid w:val="00991E74"/>
    <w:rsid w:val="00A34AAF"/>
    <w:rsid w:val="00BD2106"/>
    <w:rsid w:val="00BD5B90"/>
    <w:rsid w:val="00BF7AFD"/>
    <w:rsid w:val="00BF7CBF"/>
    <w:rsid w:val="00C23FCC"/>
    <w:rsid w:val="00C4326B"/>
    <w:rsid w:val="00C75DD7"/>
    <w:rsid w:val="00CA58DF"/>
    <w:rsid w:val="00CA6213"/>
    <w:rsid w:val="00CC3B51"/>
    <w:rsid w:val="00CD6436"/>
    <w:rsid w:val="00CE1D48"/>
    <w:rsid w:val="00D01B28"/>
    <w:rsid w:val="00D52813"/>
    <w:rsid w:val="00D84BB6"/>
    <w:rsid w:val="00DF6031"/>
    <w:rsid w:val="00E31187"/>
    <w:rsid w:val="00EB4225"/>
    <w:rsid w:val="00EE42BB"/>
    <w:rsid w:val="00F23498"/>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3A1002"/>
    <w:pPr>
      <w:spacing w:before="0" w:beforeAutospacing="0" w:after="0" w:afterAutospacing="0"/>
      <w:ind w:left="72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860122589">
                  <w:marLeft w:val="0"/>
                  <w:marRight w:val="0"/>
                  <w:marTop w:val="0"/>
                  <w:marBottom w:val="0"/>
                  <w:divBdr>
                    <w:top w:val="none" w:sz="0" w:space="0" w:color="auto"/>
                    <w:left w:val="none" w:sz="0" w:space="0" w:color="auto"/>
                    <w:bottom w:val="none" w:sz="0" w:space="0" w:color="auto"/>
                    <w:right w:val="none" w:sz="0" w:space="0" w:color="auto"/>
                  </w:divBdr>
                </w:div>
                <w:div w:id="636647456">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471</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Compte Microsoft</cp:lastModifiedBy>
  <cp:revision>6</cp:revision>
  <cp:lastPrinted>2019-03-21T21:34:00Z</cp:lastPrinted>
  <dcterms:created xsi:type="dcterms:W3CDTF">2022-04-02T17:34:00Z</dcterms:created>
  <dcterms:modified xsi:type="dcterms:W3CDTF">2022-04-02T17:44:00Z</dcterms:modified>
</cp:coreProperties>
</file>