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80E" w:rsidRDefault="0075080E" w:rsidP="0075080E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FF3300"/>
          <w:sz w:val="52"/>
          <w:szCs w:val="52"/>
        </w:rPr>
      </w:pPr>
      <w:r>
        <w:rPr>
          <w:rFonts w:ascii="HelveticaNeue-Thin" w:hAnsi="HelveticaNeue-Thin" w:cs="HelveticaNeue-Thin"/>
          <w:color w:val="FF3300"/>
          <w:sz w:val="52"/>
          <w:szCs w:val="52"/>
        </w:rPr>
        <w:t>Une activité physique adaptée</w:t>
      </w:r>
    </w:p>
    <w:p w:rsidR="0075080E" w:rsidRDefault="0075080E" w:rsidP="0075080E">
      <w:pPr>
        <w:autoSpaceDE w:val="0"/>
        <w:autoSpaceDN w:val="0"/>
        <w:adjustRightInd w:val="0"/>
        <w:spacing w:after="0" w:line="240" w:lineRule="auto"/>
        <w:rPr>
          <w:rFonts w:ascii="DIN-Medium" w:hAnsi="DIN-Medium" w:cs="DIN-Medium"/>
          <w:color w:val="000000"/>
          <w:sz w:val="20"/>
          <w:szCs w:val="20"/>
        </w:rPr>
      </w:pPr>
      <w:r>
        <w:rPr>
          <w:rFonts w:ascii="DIN-Medium" w:hAnsi="DIN-Medium" w:cs="DIN-Medium"/>
          <w:color w:val="000000"/>
          <w:sz w:val="20"/>
          <w:szCs w:val="20"/>
        </w:rPr>
        <w:t>Marche sportive, gymnastique, vélo, aérobic… Maintenir une activité physique même</w:t>
      </w:r>
    </w:p>
    <w:p w:rsidR="0075080E" w:rsidRDefault="0075080E" w:rsidP="0075080E">
      <w:pPr>
        <w:autoSpaceDE w:val="0"/>
        <w:autoSpaceDN w:val="0"/>
        <w:adjustRightInd w:val="0"/>
        <w:spacing w:after="0" w:line="240" w:lineRule="auto"/>
        <w:rPr>
          <w:rFonts w:ascii="DIN-Medium" w:hAnsi="DIN-Medium" w:cs="DIN-Medium"/>
          <w:color w:val="000000"/>
          <w:sz w:val="20"/>
          <w:szCs w:val="20"/>
        </w:rPr>
      </w:pPr>
      <w:proofErr w:type="gramStart"/>
      <w:r>
        <w:rPr>
          <w:rFonts w:ascii="DIN-Medium" w:hAnsi="DIN-Medium" w:cs="DIN-Medium"/>
          <w:color w:val="000000"/>
          <w:sz w:val="20"/>
          <w:szCs w:val="20"/>
        </w:rPr>
        <w:t>pendant</w:t>
      </w:r>
      <w:proofErr w:type="gramEnd"/>
      <w:r>
        <w:rPr>
          <w:rFonts w:ascii="DIN-Medium" w:hAnsi="DIN-Medium" w:cs="DIN-Medium"/>
          <w:color w:val="000000"/>
          <w:sz w:val="20"/>
          <w:szCs w:val="20"/>
        </w:rPr>
        <w:t xml:space="preserve"> les traitements est bénéfique pour le moral et la qualité de vie.</w:t>
      </w:r>
    </w:p>
    <w:p w:rsidR="0075080E" w:rsidRDefault="0075080E" w:rsidP="0075080E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L’activité physique adaptée permet la mise en mouvement des personnes qui en raison</w:t>
      </w:r>
    </w:p>
    <w:p w:rsidR="0075080E" w:rsidRDefault="0075080E" w:rsidP="0075080E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de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leur état ne peuvent pratiquer cette activité dans des conditions habituelles. Elle répond</w:t>
      </w:r>
    </w:p>
    <w:p w:rsidR="0075080E" w:rsidRDefault="0075080E" w:rsidP="0075080E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aux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besoins spécifiques de santé de chacun et ne se réduit pas à la pratique sportive</w:t>
      </w:r>
    </w:p>
    <w:p w:rsidR="0075080E" w:rsidRDefault="0075080E" w:rsidP="0075080E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mais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inclut l’ensemble des activités de la vie quotidienne : les tâches domestiques, le</w:t>
      </w:r>
    </w:p>
    <w:p w:rsidR="0075080E" w:rsidRDefault="0075080E" w:rsidP="0075080E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travail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>, les transports, les loisirs. L’activité physique correspond à l’énergie dépensée au cours</w:t>
      </w:r>
    </w:p>
    <w:p w:rsidR="0075080E" w:rsidRDefault="0075080E" w:rsidP="0075080E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des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mouvements. La nature, l’intensité, la durée et la fréquence doivent être modulées</w:t>
      </w:r>
    </w:p>
    <w:p w:rsidR="0075080E" w:rsidRDefault="0075080E" w:rsidP="0075080E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selon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le moment de la maladie, les traitements et les possibilités de chacun.</w:t>
      </w:r>
    </w:p>
    <w:p w:rsidR="0075080E" w:rsidRDefault="0075080E" w:rsidP="0075080E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L’activité physique permet une amélioration de l’état de santé général, du moral, de la</w:t>
      </w:r>
    </w:p>
    <w:p w:rsidR="0075080E" w:rsidRDefault="0075080E" w:rsidP="0075080E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qualité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de vie, de l’état psychologique et émotionnel. Elle réduit d’environ 30% le niveau</w:t>
      </w:r>
    </w:p>
    <w:p w:rsidR="0075080E" w:rsidRDefault="0075080E" w:rsidP="0075080E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de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la fatigue quel que soit le moment de la prise en charge du cancer. L’activité physique</w:t>
      </w:r>
    </w:p>
    <w:p w:rsidR="0075080E" w:rsidRDefault="0075080E" w:rsidP="0075080E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adaptée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</w:t>
      </w:r>
      <w:proofErr w:type="spellStart"/>
      <w:r>
        <w:rPr>
          <w:rFonts w:ascii="BodoniBT-Book" w:hAnsi="BodoniBT-Book" w:cs="BodoniBT-Book"/>
          <w:color w:val="000000"/>
          <w:sz w:val="24"/>
          <w:szCs w:val="24"/>
        </w:rPr>
        <w:t>a</w:t>
      </w:r>
      <w:proofErr w:type="spellEnd"/>
      <w:r>
        <w:rPr>
          <w:rFonts w:ascii="BodoniBT-Book" w:hAnsi="BodoniBT-Book" w:cs="BodoniBT-Book"/>
          <w:color w:val="000000"/>
          <w:sz w:val="24"/>
          <w:szCs w:val="24"/>
        </w:rPr>
        <w:t xml:space="preserve"> un bon impact sur l’image et la confiance en soi et permet également de mieux</w:t>
      </w:r>
    </w:p>
    <w:p w:rsidR="0075080E" w:rsidRDefault="0075080E" w:rsidP="0075080E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suivre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les traitements. Ces bénéfices ont été démontrés pour de nombreux cancers.</w:t>
      </w:r>
    </w:p>
    <w:p w:rsidR="0075080E" w:rsidRPr="0075080E" w:rsidRDefault="0075080E" w:rsidP="0075080E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FF3300"/>
          <w:sz w:val="47"/>
          <w:szCs w:val="47"/>
        </w:rPr>
      </w:pPr>
      <w:r>
        <w:rPr>
          <w:rFonts w:ascii="HelveticaNeue-Thin" w:hAnsi="HelveticaNeue-Thin" w:cs="HelveticaNeue-Thin"/>
          <w:color w:val="FF3300"/>
          <w:sz w:val="47"/>
          <w:szCs w:val="47"/>
        </w:rPr>
        <w:t>Une activité physique adaptée</w:t>
      </w:r>
      <w:bookmarkStart w:id="0" w:name="_GoBack"/>
      <w:bookmarkEnd w:id="0"/>
      <w:r>
        <w:rPr>
          <w:rFonts w:ascii="BodoniBT-Italic" w:hAnsi="BodoniBT-Italic" w:cs="BodoniBT-Italic"/>
          <w:i/>
          <w:iCs/>
          <w:color w:val="FFFFFF"/>
          <w:sz w:val="20"/>
          <w:szCs w:val="20"/>
        </w:rPr>
        <w:t>Oncologue médical,</w:t>
      </w:r>
    </w:p>
    <w:p w:rsidR="0075080E" w:rsidRDefault="0075080E" w:rsidP="0075080E">
      <w:pPr>
        <w:autoSpaceDE w:val="0"/>
        <w:autoSpaceDN w:val="0"/>
        <w:adjustRightInd w:val="0"/>
        <w:spacing w:after="0" w:line="240" w:lineRule="auto"/>
        <w:rPr>
          <w:rFonts w:ascii="BodoniBT-Italic" w:hAnsi="BodoniBT-Italic" w:cs="BodoniBT-Italic"/>
          <w:i/>
          <w:iCs/>
          <w:color w:val="FFFFFF"/>
          <w:sz w:val="20"/>
          <w:szCs w:val="20"/>
        </w:rPr>
      </w:pPr>
      <w:r>
        <w:rPr>
          <w:rFonts w:ascii="BodoniBT-Italic" w:hAnsi="BodoniBT-Italic" w:cs="BodoniBT-Italic"/>
          <w:i/>
          <w:iCs/>
          <w:color w:val="FFFFFF"/>
          <w:sz w:val="20"/>
          <w:szCs w:val="20"/>
        </w:rPr>
        <w:t>Hôpital d'Instruction des Armées Desgenettes, Lyon.</w:t>
      </w:r>
    </w:p>
    <w:p w:rsidR="0075080E" w:rsidRDefault="0075080E" w:rsidP="0075080E">
      <w:pPr>
        <w:autoSpaceDE w:val="0"/>
        <w:autoSpaceDN w:val="0"/>
        <w:adjustRightInd w:val="0"/>
        <w:spacing w:after="0" w:line="240" w:lineRule="auto"/>
        <w:rPr>
          <w:rFonts w:ascii="DIN-Medium" w:hAnsi="DIN-Medium" w:cs="DIN-Medium"/>
          <w:color w:val="FFFFFF"/>
        </w:rPr>
      </w:pPr>
      <w:r>
        <w:rPr>
          <w:rFonts w:ascii="DIN-Medium" w:hAnsi="DIN-Medium" w:cs="DIN-Medium"/>
          <w:color w:val="FFFFFF"/>
        </w:rPr>
        <w:t>Une activité adaptée et progressive</w:t>
      </w:r>
    </w:p>
    <w:p w:rsidR="0075080E" w:rsidRDefault="0075080E" w:rsidP="0075080E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Pratiquer une activité physique régulière permet de diminuer le risque de développer</w:t>
      </w:r>
    </w:p>
    <w:p w:rsidR="0075080E" w:rsidRDefault="0075080E" w:rsidP="0075080E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certains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cancers (sein, côlon). Cette activité physique permet également</w:t>
      </w:r>
    </w:p>
    <w:p w:rsidR="0075080E" w:rsidRDefault="0075080E" w:rsidP="0075080E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d’améliorer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la survie à plusieurs cancers. Par exemple, après un cancer localisé</w:t>
      </w:r>
    </w:p>
    <w:p w:rsidR="0075080E" w:rsidRDefault="0075080E" w:rsidP="0075080E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du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sein, elle améliore le pronostic en diminuant le risque de rechute d’environ 30%.</w:t>
      </w:r>
    </w:p>
    <w:p w:rsidR="0075080E" w:rsidRDefault="0075080E" w:rsidP="0075080E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Maintenir une activité physique est essentiel mais son type et son intensité varient</w:t>
      </w:r>
    </w:p>
    <w:p w:rsidR="0075080E" w:rsidRDefault="0075080E" w:rsidP="0075080E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en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fonction de l’état de santé du sujet, du stade de la maladie, des traitements, des</w:t>
      </w:r>
    </w:p>
    <w:p w:rsidR="0075080E" w:rsidRDefault="0075080E" w:rsidP="0075080E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souhaits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des personnes et des possibilités locales.</w:t>
      </w:r>
    </w:p>
    <w:p w:rsidR="0075080E" w:rsidRDefault="0075080E" w:rsidP="0075080E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Selon le moment des traitements, le poids, la fatigue mais aussi les envies de chacun,</w:t>
      </w:r>
    </w:p>
    <w:p w:rsidR="0075080E" w:rsidRDefault="0075080E" w:rsidP="0075080E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des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professionnels réfléchissent à l’activité la plus adaptée. Il s’agit d’enseignants</w:t>
      </w:r>
    </w:p>
    <w:p w:rsidR="0075080E" w:rsidRDefault="0075080E" w:rsidP="0075080E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d’activités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physiques adaptées, de certains éducateurs sportifs spécifiquement formés</w:t>
      </w:r>
    </w:p>
    <w:p w:rsidR="0075080E" w:rsidRDefault="0075080E" w:rsidP="0075080E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ou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de kinésithérapeutes.</w:t>
      </w:r>
    </w:p>
    <w:p w:rsidR="0075080E" w:rsidRDefault="0075080E" w:rsidP="0075080E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Un bilan d’évaluation initial permettra d’établir un programme personnalisé et</w:t>
      </w:r>
    </w:p>
    <w:p w:rsidR="0075080E" w:rsidRDefault="0075080E" w:rsidP="0075080E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progressif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>. Un certificat médical d’aptitude sera nécessaire pour pratiquer en toute</w:t>
      </w:r>
    </w:p>
    <w:p w:rsidR="0075080E" w:rsidRDefault="0075080E" w:rsidP="0075080E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sécurité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cette activité physique.</w:t>
      </w:r>
    </w:p>
    <w:p w:rsidR="0075080E" w:rsidRDefault="0075080E" w:rsidP="0075080E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Pendant ou juste après la maladie, il vaut mieux éviter les salles de sport publiques</w:t>
      </w:r>
    </w:p>
    <w:p w:rsidR="0075080E" w:rsidRDefault="0075080E" w:rsidP="0075080E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s’il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n’y a pas d’accompagnement par un professionnel formé à cette activité physique</w:t>
      </w:r>
    </w:p>
    <w:p w:rsidR="0075080E" w:rsidRDefault="0075080E" w:rsidP="0075080E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adaptée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>, et sensibilisé aux problèmes de la cancérologie. L’idéal est de rejoindre des</w:t>
      </w:r>
    </w:p>
    <w:p w:rsidR="0075080E" w:rsidRDefault="0075080E" w:rsidP="0075080E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structures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associatives sportives ou de loisirs bien sensibilisées à la reprise d’une</w:t>
      </w:r>
    </w:p>
    <w:p w:rsidR="0075080E" w:rsidRDefault="0075080E" w:rsidP="0075080E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activité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sportive pour ces patients. Les médecins de soins de support et/ou les</w:t>
      </w:r>
    </w:p>
    <w:p w:rsidR="0075080E" w:rsidRDefault="0075080E" w:rsidP="0075080E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cancérologues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vous orienteront vers les structures les plus adaptées.</w:t>
      </w:r>
    </w:p>
    <w:p w:rsidR="0075080E" w:rsidRDefault="0075080E" w:rsidP="0075080E">
      <w:pPr>
        <w:autoSpaceDE w:val="0"/>
        <w:autoSpaceDN w:val="0"/>
        <w:adjustRightInd w:val="0"/>
        <w:spacing w:after="0" w:line="240" w:lineRule="auto"/>
        <w:rPr>
          <w:rFonts w:ascii="DIN-Medium" w:hAnsi="DIN-Medium" w:cs="DIN-Medium"/>
          <w:color w:val="FFFFFF"/>
        </w:rPr>
      </w:pPr>
      <w:r>
        <w:rPr>
          <w:rFonts w:ascii="DIN-Medium" w:hAnsi="DIN-Medium" w:cs="DIN-Medium"/>
          <w:color w:val="FFFFFF"/>
        </w:rPr>
        <w:t>L’activité physique adaptée a également pour but de reprendre en</w:t>
      </w:r>
    </w:p>
    <w:p w:rsidR="0075080E" w:rsidRDefault="0075080E" w:rsidP="0075080E">
      <w:pPr>
        <w:autoSpaceDE w:val="0"/>
        <w:autoSpaceDN w:val="0"/>
        <w:adjustRightInd w:val="0"/>
        <w:spacing w:after="0" w:line="240" w:lineRule="auto"/>
        <w:rPr>
          <w:rFonts w:ascii="DIN-Medium" w:hAnsi="DIN-Medium" w:cs="DIN-Medium"/>
          <w:color w:val="FFFFFF"/>
        </w:rPr>
      </w:pPr>
      <w:proofErr w:type="gramStart"/>
      <w:r>
        <w:rPr>
          <w:rFonts w:ascii="DIN-Medium" w:hAnsi="DIN-Medium" w:cs="DIN-Medium"/>
          <w:color w:val="FFFFFF"/>
        </w:rPr>
        <w:t>main</w:t>
      </w:r>
      <w:proofErr w:type="gramEnd"/>
      <w:r>
        <w:rPr>
          <w:rFonts w:ascii="DIN-Medium" w:hAnsi="DIN-Medium" w:cs="DIN-Medium"/>
          <w:color w:val="FFFFFF"/>
        </w:rPr>
        <w:t xml:space="preserve"> son quotidien et de faciliter le retour à une pratique sportive</w:t>
      </w:r>
    </w:p>
    <w:p w:rsidR="0075080E" w:rsidRDefault="0075080E" w:rsidP="0075080E">
      <w:pPr>
        <w:autoSpaceDE w:val="0"/>
        <w:autoSpaceDN w:val="0"/>
        <w:adjustRightInd w:val="0"/>
        <w:spacing w:after="0" w:line="240" w:lineRule="auto"/>
        <w:rPr>
          <w:rFonts w:ascii="DIN-Medium" w:hAnsi="DIN-Medium" w:cs="DIN-Medium"/>
          <w:color w:val="FFFFFF"/>
        </w:rPr>
      </w:pPr>
      <w:proofErr w:type="gramStart"/>
      <w:r>
        <w:rPr>
          <w:rFonts w:ascii="DIN-Medium" w:hAnsi="DIN-Medium" w:cs="DIN-Medium"/>
          <w:color w:val="FFFFFF"/>
        </w:rPr>
        <w:t>en</w:t>
      </w:r>
      <w:proofErr w:type="gramEnd"/>
      <w:r>
        <w:rPr>
          <w:rFonts w:ascii="DIN-Medium" w:hAnsi="DIN-Medium" w:cs="DIN-Medium"/>
          <w:color w:val="FFFFFF"/>
        </w:rPr>
        <w:t xml:space="preserve"> conditions ordinaires et à une vie sociale après la maladie.</w:t>
      </w:r>
    </w:p>
    <w:p w:rsidR="005E738A" w:rsidRDefault="0075080E" w:rsidP="0075080E">
      <w:r>
        <w:rPr>
          <w:rFonts w:ascii="DIN-Medium" w:hAnsi="DIN-Medium" w:cs="DIN-Medium"/>
          <w:color w:val="FF8000"/>
          <w:sz w:val="20"/>
          <w:szCs w:val="20"/>
        </w:rPr>
        <w:t>Ne pas hésiter à s’adresser à son médecin pour tout conseil !</w:t>
      </w:r>
    </w:p>
    <w:sectPr w:rsidR="005E7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Thi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N-Mediu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doniBT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doniBT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0E"/>
    <w:rsid w:val="003B0940"/>
    <w:rsid w:val="0075080E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E7593-7C74-4671-8741-DC3E0F7E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2020-04-10T10:06:00Z</dcterms:created>
  <dcterms:modified xsi:type="dcterms:W3CDTF">2020-04-10T10:07:00Z</dcterms:modified>
</cp:coreProperties>
</file>