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D0" w:rsidRDefault="00A032D0" w:rsidP="00616C0F">
      <w:pPr>
        <w:pStyle w:val="Pardfaut"/>
        <w:spacing w:before="40" w:after="60" w:line="264" w:lineRule="auto"/>
        <w:jc w:val="center"/>
        <w:rPr>
          <w:rFonts w:ascii="Arial" w:hAnsi="Arial" w:cs="Arial"/>
          <w:b/>
          <w:bCs/>
          <w:color w:val="000000" w:themeColor="text1"/>
          <w:sz w:val="36"/>
          <w:szCs w:val="36"/>
        </w:rPr>
      </w:pPr>
    </w:p>
    <w:p w:rsidR="00616C0F" w:rsidRDefault="00616C0F" w:rsidP="00616C0F">
      <w:pPr>
        <w:pStyle w:val="Pardfaut"/>
        <w:spacing w:before="40" w:after="60" w:line="264" w:lineRule="auto"/>
        <w:jc w:val="center"/>
        <w:rPr>
          <w:rFonts w:ascii="Arial" w:hAnsi="Arial" w:cs="Arial"/>
          <w:b/>
          <w:bCs/>
          <w:color w:val="000000" w:themeColor="text1"/>
          <w:sz w:val="36"/>
          <w:szCs w:val="36"/>
        </w:rPr>
      </w:pPr>
      <w:r>
        <w:rPr>
          <w:rFonts w:ascii="Arial" w:hAnsi="Arial" w:cs="Arial"/>
          <w:b/>
          <w:bCs/>
          <w:color w:val="000000" w:themeColor="text1"/>
          <w:sz w:val="36"/>
          <w:szCs w:val="36"/>
        </w:rPr>
        <w:t>PROGRAMME DE FORMATION :</w:t>
      </w:r>
    </w:p>
    <w:p w:rsidR="00616C0F" w:rsidRPr="00D11580" w:rsidRDefault="00616C0F" w:rsidP="00616C0F">
      <w:pPr>
        <w:pStyle w:val="Pardfaut"/>
        <w:spacing w:before="40" w:after="60" w:line="264" w:lineRule="auto"/>
        <w:jc w:val="center"/>
        <w:rPr>
          <w:rFonts w:ascii="Arial" w:hAnsi="Arial" w:cs="Arial"/>
          <w:b/>
          <w:bCs/>
          <w:color w:val="000000" w:themeColor="text1"/>
          <w:sz w:val="24"/>
          <w:szCs w:val="24"/>
        </w:rPr>
      </w:pPr>
    </w:p>
    <w:p w:rsidR="002C3BDA" w:rsidRPr="00616C0F" w:rsidRDefault="002C3BDA" w:rsidP="002C3BDA">
      <w:pPr>
        <w:pStyle w:val="Corps"/>
        <w:jc w:val="center"/>
        <w:rPr>
          <w:rFonts w:ascii="Arial" w:hAnsi="Arial" w:cs="Arial"/>
          <w:b/>
          <w:bCs/>
          <w:caps/>
          <w:sz w:val="36"/>
          <w:szCs w:val="36"/>
        </w:rPr>
      </w:pPr>
      <w:r w:rsidRPr="00616C0F">
        <w:rPr>
          <w:rFonts w:ascii="Arial" w:hAnsi="Arial" w:cs="Arial"/>
          <w:b/>
          <w:bCs/>
          <w:caps/>
          <w:sz w:val="36"/>
          <w:szCs w:val="36"/>
        </w:rPr>
        <w:t>Manager une équipe</w:t>
      </w:r>
    </w:p>
    <w:p w:rsidR="00A032D0" w:rsidRPr="00C76A98" w:rsidRDefault="00A032D0" w:rsidP="00616C0F">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b/>
          <w:bCs/>
          <w:color w:val="000000" w:themeColor="text1"/>
          <w:u w:val="single" w:color="000000"/>
        </w:rPr>
        <w:t xml:space="preserve">Client </w:t>
      </w:r>
      <w:r w:rsidRPr="00C76A98">
        <w:rPr>
          <w:rFonts w:ascii="Arial" w:hAnsi="Arial" w:cs="Arial"/>
          <w:b/>
          <w:bCs/>
          <w:color w:val="000000" w:themeColor="text1"/>
          <w:u w:color="000000"/>
        </w:rPr>
        <w:t>:</w:t>
      </w:r>
      <w:r w:rsidRPr="00C76A98">
        <w:rPr>
          <w:rFonts w:ascii="Arial" w:hAnsi="Arial" w:cs="Arial"/>
          <w:color w:val="000000" w:themeColor="text1"/>
          <w:u w:color="000000"/>
        </w:rPr>
        <w:t xml:space="preserve"> Nom des clients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b/>
          <w:bCs/>
          <w:color w:val="000000" w:themeColor="text1"/>
          <w:u w:val="single" w:color="000000"/>
        </w:rPr>
        <w:t>Période de formation</w:t>
      </w:r>
      <w:r w:rsidRPr="00C76A98">
        <w:rPr>
          <w:rFonts w:ascii="Arial" w:hAnsi="Arial" w:cs="Arial"/>
          <w:b/>
          <w:bCs/>
          <w:color w:val="000000" w:themeColor="text1"/>
          <w:u w:color="000000"/>
        </w:rPr>
        <w:t xml:space="preserve"> : </w:t>
      </w:r>
      <w:r w:rsidRPr="00C76A98">
        <w:rPr>
          <w:rFonts w:ascii="Arial" w:hAnsi="Arial" w:cs="Arial"/>
          <w:color w:val="000000" w:themeColor="text1"/>
          <w:u w:color="000000"/>
        </w:rPr>
        <w:t xml:space="preserve">Période de formation et nombre d’heures et de jours de formation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Durée de formation :</w:t>
      </w:r>
      <w:r w:rsidRPr="00FC3648">
        <w:rPr>
          <w:rFonts w:ascii="Arial" w:hAnsi="Arial" w:cs="Arial"/>
          <w:b/>
          <w:bCs/>
          <w:color w:val="000000" w:themeColor="text1"/>
        </w:rPr>
        <w:t xml:space="preserve"> </w:t>
      </w:r>
      <w:r w:rsidRPr="00FC3648">
        <w:rPr>
          <w:rFonts w:ascii="Arial" w:hAnsi="Arial" w:cs="Arial"/>
          <w:color w:val="000000" w:themeColor="text1"/>
        </w:rPr>
        <w:t xml:space="preserve"> </w:t>
      </w:r>
      <w:r w:rsidRPr="00C76A98">
        <w:rPr>
          <w:rFonts w:ascii="Arial" w:hAnsi="Arial" w:cs="Arial"/>
          <w:color w:val="000000" w:themeColor="text1"/>
          <w:u w:color="000000"/>
        </w:rPr>
        <w:t>combien de temps dure la formation en jour ou en heure</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Objectif :</w:t>
      </w:r>
      <w:r w:rsidRPr="00FC3648">
        <w:rPr>
          <w:rFonts w:ascii="Arial" w:hAnsi="Arial" w:cs="Arial"/>
          <w:b/>
          <w:bCs/>
          <w:color w:val="000000" w:themeColor="text1"/>
        </w:rPr>
        <w:t xml:space="preserve"> </w:t>
      </w:r>
      <w:r w:rsidRPr="00C76A98">
        <w:rPr>
          <w:rFonts w:ascii="Arial" w:hAnsi="Arial" w:cs="Arial"/>
          <w:color w:val="000000" w:themeColor="text1"/>
          <w:u w:color="000000"/>
          <w:lang w:val="es-ES_tradnl"/>
        </w:rPr>
        <w:t xml:space="preserve">que va </w:t>
      </w:r>
      <w:r w:rsidRPr="00C76A98">
        <w:rPr>
          <w:rFonts w:ascii="Arial" w:hAnsi="Arial" w:cs="Arial"/>
          <w:color w:val="000000" w:themeColor="text1"/>
          <w:u w:color="000000"/>
        </w:rPr>
        <w:t>être capable de faire votre client à l’issue de la formation</w:t>
      </w:r>
      <w:r w:rsidRPr="00C76A98">
        <w:rPr>
          <w:rFonts w:ascii="Arial" w:hAnsi="Arial" w:cs="Arial"/>
          <w:color w:val="000000" w:themeColor="text1"/>
          <w:u w:color="000000"/>
          <w:lang w:val="ru-RU"/>
        </w:rPr>
        <w:t> </w:t>
      </w:r>
      <w:r w:rsidRPr="00C76A98">
        <w:rPr>
          <w:rFonts w:ascii="Arial" w:hAnsi="Arial" w:cs="Arial"/>
          <w:color w:val="000000" w:themeColor="text1"/>
          <w:u w:color="000000"/>
        </w:rPr>
        <w:t xml:space="preserve">? Quelles compétences, métier, ou savoir va-t-il acquérir, dans quelles circonstances va-t-il pourvoir les mettre en œuvre. </w:t>
      </w:r>
    </w:p>
    <w:p w:rsidR="00A032D0" w:rsidRPr="00C65ACC"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jc w:val="both"/>
        <w:rPr>
          <w:rFonts w:ascii="Arial" w:hAnsi="Arial" w:cs="Arial"/>
          <w:b/>
          <w:bCs/>
          <w:color w:val="000000" w:themeColor="text1"/>
          <w:u w:val="single" w:color="000000"/>
        </w:rPr>
      </w:pPr>
      <w:r w:rsidRPr="00C76A98">
        <w:rPr>
          <w:rFonts w:ascii="Arial" w:hAnsi="Arial" w:cs="Arial"/>
          <w:b/>
          <w:bCs/>
          <w:color w:val="000000" w:themeColor="text1"/>
          <w:u w:val="single" w:color="000000"/>
        </w:rPr>
        <w:t>Public visé :</w:t>
      </w:r>
      <w:r w:rsidRPr="00FC3648">
        <w:rPr>
          <w:rFonts w:ascii="Arial" w:hAnsi="Arial" w:cs="Arial"/>
          <w:b/>
          <w:bCs/>
          <w:color w:val="000000" w:themeColor="text1"/>
        </w:rPr>
        <w:t xml:space="preserve"> </w:t>
      </w:r>
      <w:r w:rsidRPr="00C76A98">
        <w:rPr>
          <w:rFonts w:ascii="Arial" w:hAnsi="Arial" w:cs="Arial"/>
          <w:color w:val="000000" w:themeColor="text1"/>
          <w:u w:color="000000"/>
        </w:rPr>
        <w:t>Qui sont les personnes visées par cette formation</w:t>
      </w:r>
      <w:r>
        <w:rPr>
          <w:rFonts w:ascii="Arial" w:hAnsi="Arial" w:cs="Arial"/>
          <w:color w:val="000000" w:themeColor="text1"/>
          <w:u w:color="000000"/>
        </w:rPr>
        <w:t> ?</w:t>
      </w:r>
    </w:p>
    <w:p w:rsidR="00A032D0" w:rsidRPr="00C65ACC"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jc w:val="both"/>
        <w:rPr>
          <w:rFonts w:ascii="Arial" w:hAnsi="Arial" w:cs="Arial"/>
          <w:b/>
          <w:bCs/>
          <w:color w:val="000000" w:themeColor="text1"/>
          <w:u w:val="single" w:color="000000"/>
        </w:rPr>
      </w:pPr>
      <w:r w:rsidRPr="00C76A98">
        <w:rPr>
          <w:rFonts w:ascii="Arial" w:hAnsi="Arial" w:cs="Arial"/>
          <w:b/>
          <w:bCs/>
          <w:color w:val="000000" w:themeColor="text1"/>
          <w:u w:val="single" w:color="000000"/>
        </w:rPr>
        <w:t>Prérequis :</w:t>
      </w:r>
      <w:r w:rsidRPr="00FC3648">
        <w:rPr>
          <w:rFonts w:ascii="Arial" w:hAnsi="Arial" w:cs="Arial"/>
          <w:b/>
          <w:bCs/>
          <w:color w:val="000000" w:themeColor="text1"/>
        </w:rPr>
        <w:t xml:space="preserve"> </w:t>
      </w:r>
      <w:r w:rsidRPr="00C76A98">
        <w:rPr>
          <w:rFonts w:ascii="Arial" w:hAnsi="Arial" w:cs="Arial"/>
          <w:color w:val="000000" w:themeColor="text1"/>
          <w:u w:color="000000"/>
        </w:rPr>
        <w:t>Quelles sont les connaissances de base pour suivre ses formations</w:t>
      </w:r>
      <w:r>
        <w:rPr>
          <w:rFonts w:ascii="Arial" w:hAnsi="Arial" w:cs="Arial"/>
          <w:color w:val="000000" w:themeColor="text1"/>
          <w:u w:color="000000"/>
        </w:rPr>
        <w:t>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Moyen et modalité :</w:t>
      </w:r>
      <w:r w:rsidRPr="00FC3648">
        <w:rPr>
          <w:rFonts w:ascii="Arial" w:hAnsi="Arial" w:cs="Arial"/>
          <w:b/>
          <w:bCs/>
          <w:color w:val="000000" w:themeColor="text1"/>
        </w:rPr>
        <w:t xml:space="preserve"> </w:t>
      </w:r>
      <w:r w:rsidRPr="00C76A98">
        <w:rPr>
          <w:rFonts w:ascii="Arial" w:hAnsi="Arial" w:cs="Arial"/>
          <w:color w:val="000000" w:themeColor="text1"/>
          <w:u w:color="000000"/>
        </w:rPr>
        <w:t>Comment se déroule la formation</w:t>
      </w:r>
      <w:r w:rsidRPr="00C76A98">
        <w:rPr>
          <w:rFonts w:ascii="Arial" w:hAnsi="Arial" w:cs="Arial"/>
          <w:color w:val="000000" w:themeColor="text1"/>
          <w:u w:color="000000"/>
          <w:lang w:val="ru-RU"/>
        </w:rPr>
        <w:t> </w:t>
      </w:r>
      <w:r w:rsidRPr="00C76A98">
        <w:rPr>
          <w:rFonts w:ascii="Arial" w:hAnsi="Arial" w:cs="Arial"/>
          <w:color w:val="000000" w:themeColor="text1"/>
          <w:u w:color="000000"/>
        </w:rPr>
        <w:t>? Que de la théorie dans une salle, ou de la pratique dans une salle, ou de la pratique dans un endroit prévu à cet effet</w:t>
      </w:r>
      <w:r>
        <w:rPr>
          <w:rFonts w:ascii="Arial" w:hAnsi="Arial" w:cs="Arial"/>
          <w:color w:val="000000" w:themeColor="text1"/>
          <w:u w:color="000000"/>
        </w:rPr>
        <w:t>.</w:t>
      </w:r>
    </w:p>
    <w:p w:rsidR="00A032D0" w:rsidRPr="00C65ACC"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Évaluation :</w:t>
      </w:r>
      <w:r w:rsidRPr="00FC3648">
        <w:rPr>
          <w:rFonts w:ascii="Arial" w:hAnsi="Arial" w:cs="Arial"/>
          <w:b/>
          <w:bCs/>
          <w:color w:val="000000" w:themeColor="text1"/>
        </w:rPr>
        <w:t xml:space="preserve"> </w:t>
      </w:r>
      <w:r w:rsidRPr="00C76A98">
        <w:rPr>
          <w:rFonts w:ascii="Arial" w:hAnsi="Arial" w:cs="Arial"/>
          <w:color w:val="000000" w:themeColor="text1"/>
          <w:u w:color="000000"/>
        </w:rPr>
        <w:t>Méthode d’évaluation choisie : sous quelle forme le client valide ses connaissances</w:t>
      </w:r>
      <w:r>
        <w:rPr>
          <w:rFonts w:ascii="Arial" w:hAnsi="Arial" w:cs="Arial"/>
          <w:color w:val="000000" w:themeColor="text1"/>
          <w:u w:color="000000"/>
        </w:rPr>
        <w:t>.</w:t>
      </w:r>
    </w:p>
    <w:p w:rsidR="00A032D0" w:rsidRPr="00C65ACC"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Lieu :</w:t>
      </w:r>
      <w:r w:rsidRPr="00FC3648">
        <w:rPr>
          <w:rFonts w:ascii="Arial" w:hAnsi="Arial" w:cs="Arial"/>
          <w:b/>
          <w:bCs/>
          <w:color w:val="000000" w:themeColor="text1"/>
        </w:rPr>
        <w:t xml:space="preserve"> </w:t>
      </w:r>
      <w:r w:rsidRPr="00C76A98">
        <w:rPr>
          <w:rFonts w:ascii="Arial" w:hAnsi="Arial" w:cs="Arial"/>
          <w:color w:val="000000" w:themeColor="text1"/>
          <w:u w:color="000000"/>
        </w:rPr>
        <w:t>Lieu de la formation ou espace de connexion à disposition des clients</w:t>
      </w:r>
      <w:r>
        <w:rPr>
          <w:rFonts w:ascii="Arial" w:hAnsi="Arial" w:cs="Arial"/>
          <w:color w:val="000000" w:themeColor="text1"/>
          <w:u w:color="000000"/>
        </w:rPr>
        <w:t>.</w:t>
      </w:r>
    </w:p>
    <w:p w:rsidR="00A032D0" w:rsidRPr="00C65ACC"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Formateur :</w:t>
      </w:r>
      <w:r w:rsidRPr="00FC3648">
        <w:rPr>
          <w:rFonts w:ascii="Arial" w:hAnsi="Arial" w:cs="Arial"/>
          <w:b/>
          <w:bCs/>
          <w:color w:val="000000" w:themeColor="text1"/>
        </w:rPr>
        <w:t xml:space="preserve"> </w:t>
      </w:r>
      <w:r w:rsidRPr="00C76A98">
        <w:rPr>
          <w:rFonts w:ascii="Arial" w:hAnsi="Arial" w:cs="Arial"/>
          <w:color w:val="000000" w:themeColor="text1"/>
          <w:u w:color="000000"/>
        </w:rPr>
        <w:t>Qui est le formateur, et quelles sont ses compétences</w:t>
      </w:r>
      <w:r w:rsidRPr="00C76A98">
        <w:rPr>
          <w:rFonts w:ascii="Arial" w:hAnsi="Arial" w:cs="Arial"/>
          <w:color w:val="000000" w:themeColor="text1"/>
          <w:u w:color="000000"/>
          <w:lang w:val="ru-RU"/>
        </w:rPr>
        <w:t>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les formations en ligne, il faut mettre en avant les compétences des personnes responsables du suivi de l’élève. Cela peut être le formateur ou une autre personne</w:t>
      </w:r>
      <w:r>
        <w:rPr>
          <w:rFonts w:ascii="Arial" w:hAnsi="Arial" w:cs="Arial"/>
          <w:color w:val="000000" w:themeColor="text1"/>
          <w:u w:color="000000"/>
        </w:rPr>
        <w:t>.</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Coordonnés de contact du formateur (si en formation en ligne)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les formations en ligne, il faut indiquer comment le client peut contacter le formateur ou la personne en charge de son suivi</w:t>
      </w:r>
      <w:r>
        <w:rPr>
          <w:rFonts w:ascii="Arial" w:hAnsi="Arial" w:cs="Arial"/>
          <w:color w:val="000000" w:themeColor="text1"/>
          <w:u w:color="000000"/>
        </w:rPr>
        <w:t>.</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lang w:val="it-IT"/>
        </w:rPr>
        <w:t>Modalit</w:t>
      </w:r>
      <w:r w:rsidRPr="00C76A98">
        <w:rPr>
          <w:rFonts w:ascii="Arial" w:hAnsi="Arial" w:cs="Arial"/>
          <w:b/>
          <w:bCs/>
          <w:color w:val="000000" w:themeColor="text1"/>
          <w:u w:val="single" w:color="000000"/>
        </w:rPr>
        <w:t>é de contact du formateur ( si formation en ligne )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 xml:space="preserve">Dans une formation en ligne, il faut expliquer comment le formateur / accompagnateur peut être contacté. Quelles périodes de contact, quels outils (chat, forum, mail, etc.) et sous quels délais il doit répondre.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 xml:space="preserve">Méthode de suivi pédagogique si formation en ligne : </w:t>
      </w:r>
    </w:p>
    <w:p w:rsidR="00A032D0" w:rsidRPr="00C76A98"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Dans une formation en ligne, il y a obligatoirement un suivi pédagogique. Il faut donc expliquer comment vous allez le mettre en œuvre.</w:t>
      </w:r>
      <w:r>
        <w:rPr>
          <w:rFonts w:ascii="Arial" w:hAnsi="Arial" w:cs="Arial"/>
          <w:color w:val="000000" w:themeColor="text1"/>
          <w:u w:color="000000"/>
        </w:rPr>
        <w:t xml:space="preserve"> </w:t>
      </w:r>
      <w:r w:rsidRPr="00C76A98">
        <w:rPr>
          <w:rFonts w:ascii="Arial" w:hAnsi="Arial" w:cs="Arial"/>
          <w:color w:val="000000" w:themeColor="text1"/>
          <w:u w:color="000000"/>
        </w:rPr>
        <w:t xml:space="preserve">Exemple : regroupement toute les semaines dans une </w:t>
      </w:r>
      <w:r>
        <w:rPr>
          <w:rFonts w:ascii="Arial" w:hAnsi="Arial" w:cs="Arial"/>
          <w:color w:val="000000" w:themeColor="text1"/>
          <w:u w:color="000000"/>
        </w:rPr>
        <w:t>classe, sur une web-conférence.</w:t>
      </w:r>
    </w:p>
    <w:p w:rsidR="00A032D0"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b/>
          <w:bCs/>
          <w:color w:val="000000" w:themeColor="text1"/>
          <w:u w:val="single" w:color="000000"/>
        </w:rPr>
      </w:pPr>
      <w:r w:rsidRPr="00C76A98">
        <w:rPr>
          <w:rFonts w:ascii="Arial" w:hAnsi="Arial" w:cs="Arial"/>
          <w:b/>
          <w:bCs/>
          <w:color w:val="000000" w:themeColor="text1"/>
          <w:u w:val="single" w:color="000000"/>
        </w:rPr>
        <w:t>Lieu au cas o</w:t>
      </w:r>
      <w:r w:rsidRPr="00C76A98">
        <w:rPr>
          <w:rFonts w:ascii="Arial" w:hAnsi="Arial" w:cs="Arial"/>
          <w:b/>
          <w:bCs/>
          <w:color w:val="000000" w:themeColor="text1"/>
          <w:u w:val="single" w:color="000000"/>
          <w:lang w:val="it-IT"/>
        </w:rPr>
        <w:t xml:space="preserve">ù </w:t>
      </w:r>
      <w:r w:rsidRPr="00C76A98">
        <w:rPr>
          <w:rFonts w:ascii="Arial" w:hAnsi="Arial" w:cs="Arial"/>
          <w:b/>
          <w:bCs/>
          <w:color w:val="000000" w:themeColor="text1"/>
          <w:u w:val="single" w:color="000000"/>
        </w:rPr>
        <w:t>le client n’a pas accès à internet (si formation en ligne) :</w:t>
      </w:r>
    </w:p>
    <w:p w:rsidR="00A032D0" w:rsidRDefault="00A032D0" w:rsidP="00A032D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u w:color="000000"/>
        </w:rPr>
      </w:pPr>
      <w:r w:rsidRPr="00C76A98">
        <w:rPr>
          <w:rFonts w:ascii="Arial" w:hAnsi="Arial" w:cs="Arial"/>
          <w:color w:val="000000" w:themeColor="text1"/>
          <w:u w:color="000000"/>
        </w:rPr>
        <w:t>Il faut pouvoir donner un lieu o</w:t>
      </w:r>
      <w:r w:rsidRPr="00C76A98">
        <w:rPr>
          <w:rFonts w:ascii="Arial" w:hAnsi="Arial" w:cs="Arial"/>
          <w:color w:val="000000" w:themeColor="text1"/>
          <w:u w:color="000000"/>
          <w:lang w:val="it-IT"/>
        </w:rPr>
        <w:t xml:space="preserve">ù </w:t>
      </w:r>
      <w:r w:rsidRPr="00C76A98">
        <w:rPr>
          <w:rFonts w:ascii="Arial" w:hAnsi="Arial" w:cs="Arial"/>
          <w:color w:val="000000" w:themeColor="text1"/>
          <w:u w:color="000000"/>
        </w:rPr>
        <w:t>le client va pouvoir aller se connecter pour suivre la formation s’il n’</w:t>
      </w:r>
      <w:r>
        <w:rPr>
          <w:rFonts w:ascii="Arial" w:hAnsi="Arial" w:cs="Arial"/>
          <w:color w:val="000000" w:themeColor="text1"/>
          <w:u w:color="000000"/>
        </w:rPr>
        <w:t>a pas internet chez lui.</w:t>
      </w:r>
    </w:p>
    <w:p w:rsidR="002C3BDA" w:rsidRDefault="002C3BDA" w:rsidP="002C3BD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rPr>
      </w:pPr>
    </w:p>
    <w:p w:rsidR="00A032D0" w:rsidRDefault="00A032D0" w:rsidP="002C3BD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rPr>
      </w:pPr>
    </w:p>
    <w:p w:rsidR="00A032D0" w:rsidRDefault="00A032D0" w:rsidP="002C3BD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rPr>
      </w:pPr>
    </w:p>
    <w:p w:rsidR="00A032D0" w:rsidRPr="002C3BDA" w:rsidRDefault="00A032D0" w:rsidP="002C3BD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spacing w:after="140"/>
        <w:rPr>
          <w:rFonts w:ascii="Arial" w:hAnsi="Arial" w:cs="Arial"/>
          <w:color w:val="000000" w:themeColor="text1"/>
        </w:rPr>
      </w:pPr>
    </w:p>
    <w:p w:rsidR="00B2619F" w:rsidRPr="00616C0F" w:rsidRDefault="00B9553E" w:rsidP="00616C0F">
      <w:pPr>
        <w:pStyle w:val="Corps"/>
        <w:jc w:val="both"/>
        <w:rPr>
          <w:rFonts w:ascii="Arial" w:hAnsi="Arial" w:cs="Arial"/>
        </w:rPr>
      </w:pPr>
      <w:r w:rsidRPr="00616C0F">
        <w:rPr>
          <w:rFonts w:ascii="Arial" w:hAnsi="Arial" w:cs="Arial"/>
        </w:rPr>
        <w:lastRenderedPageBreak/>
        <w:t xml:space="preserve">Vous avez du mal à trouver votre place en tant que </w:t>
      </w:r>
      <w:r w:rsidR="002D120C" w:rsidRPr="00616C0F">
        <w:rPr>
          <w:rFonts w:ascii="Arial" w:hAnsi="Arial" w:cs="Arial"/>
        </w:rPr>
        <w:t>manager ?</w:t>
      </w:r>
      <w:r w:rsidRPr="00616C0F">
        <w:rPr>
          <w:rFonts w:ascii="Arial" w:hAnsi="Arial" w:cs="Arial"/>
        </w:rPr>
        <w:t xml:space="preserve"> Vous ne parvenez pas à coordonner votre </w:t>
      </w:r>
      <w:r w:rsidR="002D120C" w:rsidRPr="00616C0F">
        <w:rPr>
          <w:rFonts w:ascii="Arial" w:hAnsi="Arial" w:cs="Arial"/>
        </w:rPr>
        <w:t>équipe ?</w:t>
      </w:r>
    </w:p>
    <w:p w:rsidR="00B2619F" w:rsidRPr="00616C0F" w:rsidRDefault="00B9553E" w:rsidP="00616C0F">
      <w:pPr>
        <w:pStyle w:val="Corps"/>
        <w:jc w:val="both"/>
        <w:rPr>
          <w:rFonts w:ascii="Arial" w:hAnsi="Arial" w:cs="Arial"/>
        </w:rPr>
      </w:pPr>
      <w:r w:rsidRPr="00616C0F">
        <w:rPr>
          <w:rFonts w:ascii="Arial" w:hAnsi="Arial" w:cs="Arial"/>
        </w:rPr>
        <w:t>Un manager ne sera apprécié que si les objectifs sont atteints, ce qui demande parfois d’être désagréable, de se confronter. Respecter l’autre est important mais être populaire n’est pas un objectif.</w:t>
      </w:r>
    </w:p>
    <w:p w:rsidR="00B2619F" w:rsidRPr="00616C0F" w:rsidRDefault="00616C0F" w:rsidP="00616C0F">
      <w:pPr>
        <w:pStyle w:val="Corps"/>
        <w:jc w:val="both"/>
        <w:rPr>
          <w:rFonts w:ascii="Arial" w:hAnsi="Arial" w:cs="Arial"/>
        </w:rPr>
      </w:pPr>
      <w:r w:rsidRPr="00616C0F">
        <w:rPr>
          <w:rFonts w:ascii="Arial" w:hAnsi="Arial" w:cs="Arial"/>
        </w:rPr>
        <w:t>Devenez Formateur Pro</w:t>
      </w:r>
      <w:r w:rsidR="00B9553E" w:rsidRPr="00616C0F">
        <w:rPr>
          <w:rFonts w:ascii="Arial" w:hAnsi="Arial" w:cs="Arial"/>
        </w:rPr>
        <w:t xml:space="preserve"> vous propose une formation qui vous permet de savoir quel comportement adapter en fonction des membres de votre équipe, de connaître votre style de management et ainsi de coacher au mieux votre équipe.</w:t>
      </w:r>
    </w:p>
    <w:p w:rsidR="00B2619F" w:rsidRDefault="00B2619F" w:rsidP="00616C0F">
      <w:pPr>
        <w:pStyle w:val="Corps"/>
        <w:rPr>
          <w:rFonts w:ascii="Arial" w:hAnsi="Arial" w:cs="Arial"/>
        </w:rPr>
      </w:pPr>
    </w:p>
    <w:p w:rsidR="002C3BDA" w:rsidRPr="00616C0F" w:rsidRDefault="002C3BDA" w:rsidP="00616C0F">
      <w:pPr>
        <w:pStyle w:val="Corps"/>
        <w:rPr>
          <w:rFonts w:ascii="Arial" w:hAnsi="Arial" w:cs="Arial"/>
        </w:rPr>
      </w:pPr>
    </w:p>
    <w:p w:rsidR="00B2619F" w:rsidRPr="00616C0F" w:rsidRDefault="002D120C" w:rsidP="00616C0F">
      <w:pPr>
        <w:pStyle w:val="Corps"/>
        <w:rPr>
          <w:rFonts w:ascii="Arial" w:hAnsi="Arial" w:cs="Arial"/>
          <w:b/>
          <w:sz w:val="28"/>
          <w:szCs w:val="28"/>
          <w:u w:val="single"/>
        </w:rPr>
      </w:pPr>
      <w:r w:rsidRPr="00616C0F">
        <w:rPr>
          <w:rFonts w:ascii="Arial" w:hAnsi="Arial" w:cs="Arial"/>
          <w:b/>
          <w:sz w:val="28"/>
          <w:szCs w:val="28"/>
          <w:u w:val="single"/>
        </w:rPr>
        <w:t>Objectif</w:t>
      </w:r>
      <w:r w:rsidR="00B9553E" w:rsidRPr="00616C0F">
        <w:rPr>
          <w:rFonts w:ascii="Arial" w:hAnsi="Arial" w:cs="Arial"/>
          <w:b/>
          <w:sz w:val="28"/>
          <w:szCs w:val="28"/>
          <w:u w:val="single"/>
        </w:rPr>
        <w:t xml:space="preserve"> </w:t>
      </w:r>
      <w:r w:rsidR="00616C0F" w:rsidRPr="00616C0F">
        <w:rPr>
          <w:rFonts w:ascii="Arial" w:hAnsi="Arial" w:cs="Arial"/>
          <w:b/>
          <w:sz w:val="28"/>
          <w:szCs w:val="28"/>
          <w:u w:val="single"/>
        </w:rPr>
        <w:t>pédagogique :</w:t>
      </w:r>
    </w:p>
    <w:p w:rsidR="00616C0F" w:rsidRPr="00616C0F" w:rsidRDefault="00616C0F" w:rsidP="00616C0F">
      <w:pPr>
        <w:pStyle w:val="Corps"/>
        <w:rPr>
          <w:rFonts w:ascii="Arial" w:hAnsi="Arial" w:cs="Arial"/>
        </w:rPr>
      </w:pPr>
    </w:p>
    <w:p w:rsidR="00B2619F" w:rsidRPr="00616C0F" w:rsidRDefault="002D120C" w:rsidP="00616C0F">
      <w:pPr>
        <w:pStyle w:val="Corps"/>
        <w:rPr>
          <w:rFonts w:ascii="Arial" w:hAnsi="Arial" w:cs="Arial"/>
        </w:rPr>
      </w:pPr>
      <w:r w:rsidRPr="00616C0F">
        <w:rPr>
          <w:rFonts w:ascii="Arial" w:hAnsi="Arial" w:cs="Arial"/>
        </w:rPr>
        <w:t>Définir</w:t>
      </w:r>
      <w:r w:rsidR="00B9553E" w:rsidRPr="00616C0F">
        <w:rPr>
          <w:rFonts w:ascii="Arial" w:hAnsi="Arial" w:cs="Arial"/>
        </w:rPr>
        <w:t xml:space="preserve"> et adapter son style de management</w:t>
      </w:r>
    </w:p>
    <w:p w:rsidR="00B2619F" w:rsidRPr="00616C0F" w:rsidRDefault="00B9553E" w:rsidP="00616C0F">
      <w:pPr>
        <w:pStyle w:val="Corps"/>
        <w:rPr>
          <w:rFonts w:ascii="Arial" w:hAnsi="Arial" w:cs="Arial"/>
        </w:rPr>
      </w:pPr>
      <w:r w:rsidRPr="00616C0F">
        <w:rPr>
          <w:rFonts w:ascii="Arial" w:hAnsi="Arial" w:cs="Arial"/>
        </w:rPr>
        <w:t>Créer et fédérer son équipe</w:t>
      </w:r>
    </w:p>
    <w:p w:rsidR="00B2619F" w:rsidRPr="00616C0F" w:rsidRDefault="00B9553E" w:rsidP="00616C0F">
      <w:pPr>
        <w:pStyle w:val="Corps"/>
        <w:rPr>
          <w:rFonts w:ascii="Arial" w:hAnsi="Arial" w:cs="Arial"/>
        </w:rPr>
      </w:pPr>
      <w:r w:rsidRPr="00616C0F">
        <w:rPr>
          <w:rFonts w:ascii="Arial" w:hAnsi="Arial" w:cs="Arial"/>
        </w:rPr>
        <w:t>Adapter son management en fonction des problématiques terrain</w:t>
      </w:r>
    </w:p>
    <w:p w:rsidR="00B2619F" w:rsidRPr="00616C0F" w:rsidRDefault="00B9553E" w:rsidP="00616C0F">
      <w:pPr>
        <w:pStyle w:val="Corps"/>
        <w:rPr>
          <w:rFonts w:ascii="Arial" w:hAnsi="Arial" w:cs="Arial"/>
        </w:rPr>
      </w:pPr>
      <w:r w:rsidRPr="00616C0F">
        <w:rPr>
          <w:rFonts w:ascii="Arial" w:hAnsi="Arial" w:cs="Arial"/>
        </w:rPr>
        <w:t>Réguler son pouvoir selon son environnement</w:t>
      </w:r>
    </w:p>
    <w:p w:rsidR="00B2619F" w:rsidRPr="00616C0F" w:rsidRDefault="00B9553E" w:rsidP="00616C0F">
      <w:pPr>
        <w:pStyle w:val="Corps"/>
        <w:rPr>
          <w:rFonts w:ascii="Arial" w:hAnsi="Arial" w:cs="Arial"/>
        </w:rPr>
      </w:pPr>
      <w:r w:rsidRPr="00616C0F">
        <w:rPr>
          <w:rFonts w:ascii="Arial" w:hAnsi="Arial" w:cs="Arial"/>
        </w:rPr>
        <w:t>Manager le changement dans son équipe</w:t>
      </w:r>
    </w:p>
    <w:p w:rsidR="00B2619F" w:rsidRPr="00616C0F" w:rsidRDefault="00B2619F" w:rsidP="00616C0F">
      <w:pPr>
        <w:pStyle w:val="Corps"/>
        <w:rPr>
          <w:rFonts w:ascii="Arial" w:hAnsi="Arial" w:cs="Arial"/>
          <w:u w:val="single"/>
        </w:rPr>
      </w:pPr>
    </w:p>
    <w:p w:rsidR="00B2619F" w:rsidRPr="00616C0F" w:rsidRDefault="00B2619F" w:rsidP="00616C0F">
      <w:pPr>
        <w:pStyle w:val="Corps"/>
        <w:rPr>
          <w:rFonts w:ascii="Arial" w:hAnsi="Arial" w:cs="Arial"/>
          <w:u w:val="single"/>
        </w:rPr>
      </w:pPr>
    </w:p>
    <w:p w:rsidR="00B2619F" w:rsidRPr="00616C0F" w:rsidRDefault="00B9553E" w:rsidP="00616C0F">
      <w:pPr>
        <w:pStyle w:val="Corps"/>
        <w:rPr>
          <w:rFonts w:ascii="Arial" w:hAnsi="Arial" w:cs="Arial"/>
          <w:b/>
          <w:sz w:val="28"/>
          <w:szCs w:val="28"/>
          <w:u w:val="single"/>
        </w:rPr>
      </w:pPr>
      <w:r w:rsidRPr="00616C0F">
        <w:rPr>
          <w:rFonts w:ascii="Arial" w:hAnsi="Arial" w:cs="Arial"/>
          <w:b/>
          <w:sz w:val="28"/>
          <w:szCs w:val="28"/>
          <w:u w:val="single"/>
        </w:rPr>
        <w:t xml:space="preserve">Plan de </w:t>
      </w:r>
      <w:r w:rsidR="00616C0F" w:rsidRPr="00616C0F">
        <w:rPr>
          <w:rFonts w:ascii="Arial" w:hAnsi="Arial" w:cs="Arial"/>
          <w:b/>
          <w:sz w:val="28"/>
          <w:szCs w:val="28"/>
          <w:u w:val="single"/>
        </w:rPr>
        <w:t>formation :</w:t>
      </w:r>
    </w:p>
    <w:p w:rsidR="00B2619F" w:rsidRPr="00616C0F" w:rsidRDefault="00B2619F" w:rsidP="00616C0F">
      <w:pPr>
        <w:pStyle w:val="Corps"/>
        <w:rPr>
          <w:rFonts w:ascii="Arial" w:hAnsi="Arial" w:cs="Arial"/>
        </w:rPr>
      </w:pPr>
    </w:p>
    <w:p w:rsidR="00B2619F" w:rsidRPr="00616C0F" w:rsidRDefault="00B9553E" w:rsidP="00616C0F">
      <w:pPr>
        <w:pStyle w:val="Corps"/>
        <w:numPr>
          <w:ilvl w:val="0"/>
          <w:numId w:val="2"/>
        </w:numPr>
        <w:rPr>
          <w:rFonts w:ascii="Arial" w:hAnsi="Arial" w:cs="Arial"/>
          <w:b/>
          <w:bCs/>
        </w:rPr>
      </w:pPr>
      <w:r w:rsidRPr="00616C0F">
        <w:rPr>
          <w:rFonts w:ascii="Arial" w:hAnsi="Arial" w:cs="Arial"/>
          <w:b/>
          <w:bCs/>
        </w:rPr>
        <w:t>Connaître son style de management</w:t>
      </w:r>
    </w:p>
    <w:p w:rsidR="002D120C" w:rsidRPr="00616C0F" w:rsidRDefault="002D120C" w:rsidP="00616C0F">
      <w:pPr>
        <w:pStyle w:val="Corps"/>
        <w:ind w:left="360"/>
        <w:rPr>
          <w:rFonts w:ascii="Arial" w:hAnsi="Arial" w:cs="Arial"/>
          <w:b/>
          <w:bCs/>
        </w:rPr>
      </w:pPr>
    </w:p>
    <w:p w:rsidR="00B2619F" w:rsidRPr="00616C0F" w:rsidRDefault="00B9553E" w:rsidP="00616C0F">
      <w:pPr>
        <w:pStyle w:val="Corps"/>
        <w:numPr>
          <w:ilvl w:val="0"/>
          <w:numId w:val="3"/>
        </w:numPr>
        <w:rPr>
          <w:rFonts w:ascii="Arial" w:hAnsi="Arial" w:cs="Arial"/>
        </w:rPr>
      </w:pPr>
      <w:r w:rsidRPr="00616C0F">
        <w:rPr>
          <w:rFonts w:ascii="Arial" w:hAnsi="Arial" w:cs="Arial"/>
        </w:rPr>
        <w:t>L’Analyse transactionnelle</w:t>
      </w:r>
    </w:p>
    <w:p w:rsidR="00B2619F" w:rsidRPr="00616C0F" w:rsidRDefault="00B9553E" w:rsidP="00616C0F">
      <w:pPr>
        <w:pStyle w:val="Corps"/>
        <w:numPr>
          <w:ilvl w:val="0"/>
          <w:numId w:val="3"/>
        </w:numPr>
        <w:rPr>
          <w:rFonts w:ascii="Arial" w:hAnsi="Arial" w:cs="Arial"/>
        </w:rPr>
      </w:pPr>
      <w:r w:rsidRPr="00616C0F">
        <w:rPr>
          <w:rFonts w:ascii="Arial" w:hAnsi="Arial" w:cs="Arial"/>
        </w:rPr>
        <w:t>Les mécanismes de défense</w:t>
      </w:r>
    </w:p>
    <w:p w:rsidR="00B2619F" w:rsidRPr="00616C0F" w:rsidRDefault="00B9553E" w:rsidP="00616C0F">
      <w:pPr>
        <w:pStyle w:val="Corps"/>
        <w:numPr>
          <w:ilvl w:val="0"/>
          <w:numId w:val="3"/>
        </w:numPr>
        <w:rPr>
          <w:rFonts w:ascii="Arial" w:hAnsi="Arial" w:cs="Arial"/>
        </w:rPr>
      </w:pPr>
      <w:r w:rsidRPr="00616C0F">
        <w:rPr>
          <w:rFonts w:ascii="Arial" w:hAnsi="Arial" w:cs="Arial"/>
        </w:rPr>
        <w:t>Les modes de pensée</w:t>
      </w:r>
    </w:p>
    <w:p w:rsidR="00B2619F" w:rsidRPr="00616C0F" w:rsidRDefault="00B9553E" w:rsidP="00616C0F">
      <w:pPr>
        <w:pStyle w:val="Corps"/>
        <w:numPr>
          <w:ilvl w:val="0"/>
          <w:numId w:val="3"/>
        </w:numPr>
        <w:rPr>
          <w:rFonts w:ascii="Arial" w:hAnsi="Arial" w:cs="Arial"/>
        </w:rPr>
      </w:pPr>
      <w:r w:rsidRPr="00616C0F">
        <w:rPr>
          <w:rFonts w:ascii="Arial" w:hAnsi="Arial" w:cs="Arial"/>
        </w:rPr>
        <w:t>Gagner en efficacité</w:t>
      </w:r>
    </w:p>
    <w:p w:rsidR="00B2619F" w:rsidRPr="00616C0F" w:rsidRDefault="00B9553E" w:rsidP="00616C0F">
      <w:pPr>
        <w:pStyle w:val="Corps"/>
        <w:numPr>
          <w:ilvl w:val="0"/>
          <w:numId w:val="3"/>
        </w:numPr>
        <w:rPr>
          <w:rFonts w:ascii="Arial" w:hAnsi="Arial" w:cs="Arial"/>
        </w:rPr>
      </w:pPr>
      <w:r w:rsidRPr="00616C0F">
        <w:rPr>
          <w:rFonts w:ascii="Arial" w:hAnsi="Arial" w:cs="Arial"/>
        </w:rPr>
        <w:t>Les différentes fonctions du manager</w:t>
      </w:r>
    </w:p>
    <w:p w:rsidR="00B2619F" w:rsidRPr="00616C0F" w:rsidRDefault="00B2619F" w:rsidP="00616C0F">
      <w:pPr>
        <w:pStyle w:val="Corps"/>
        <w:rPr>
          <w:rFonts w:ascii="Arial" w:hAnsi="Arial" w:cs="Arial"/>
        </w:rPr>
      </w:pPr>
    </w:p>
    <w:p w:rsidR="00B2619F" w:rsidRPr="00616C0F" w:rsidRDefault="00B9553E" w:rsidP="00616C0F">
      <w:pPr>
        <w:pStyle w:val="Corps"/>
        <w:numPr>
          <w:ilvl w:val="0"/>
          <w:numId w:val="4"/>
        </w:numPr>
        <w:rPr>
          <w:rFonts w:ascii="Arial" w:hAnsi="Arial" w:cs="Arial"/>
          <w:b/>
          <w:bCs/>
        </w:rPr>
      </w:pPr>
      <w:r w:rsidRPr="00616C0F">
        <w:rPr>
          <w:rFonts w:ascii="Arial" w:hAnsi="Arial" w:cs="Arial"/>
          <w:b/>
          <w:bCs/>
        </w:rPr>
        <w:t>Manager ses collaborateurs</w:t>
      </w:r>
    </w:p>
    <w:p w:rsidR="002D120C" w:rsidRPr="00616C0F" w:rsidRDefault="002D120C" w:rsidP="00616C0F">
      <w:pPr>
        <w:pStyle w:val="Corps"/>
        <w:ind w:left="360"/>
        <w:rPr>
          <w:rFonts w:ascii="Arial" w:hAnsi="Arial" w:cs="Arial"/>
          <w:b/>
          <w:bCs/>
        </w:rPr>
      </w:pPr>
    </w:p>
    <w:p w:rsidR="00B2619F" w:rsidRPr="00616C0F" w:rsidRDefault="00B9553E" w:rsidP="00616C0F">
      <w:pPr>
        <w:pStyle w:val="Corps"/>
        <w:numPr>
          <w:ilvl w:val="0"/>
          <w:numId w:val="5"/>
        </w:numPr>
        <w:rPr>
          <w:rFonts w:ascii="Arial" w:hAnsi="Arial" w:cs="Arial"/>
        </w:rPr>
      </w:pPr>
      <w:r w:rsidRPr="00616C0F">
        <w:rPr>
          <w:rFonts w:ascii="Arial" w:hAnsi="Arial" w:cs="Arial"/>
        </w:rPr>
        <w:t>Style de communication</w:t>
      </w:r>
    </w:p>
    <w:p w:rsidR="00B2619F" w:rsidRPr="00616C0F" w:rsidRDefault="00B9553E" w:rsidP="00616C0F">
      <w:pPr>
        <w:pStyle w:val="Corps"/>
        <w:numPr>
          <w:ilvl w:val="0"/>
          <w:numId w:val="3"/>
        </w:numPr>
        <w:rPr>
          <w:rFonts w:ascii="Arial" w:hAnsi="Arial" w:cs="Arial"/>
        </w:rPr>
      </w:pPr>
      <w:r w:rsidRPr="00616C0F">
        <w:rPr>
          <w:rFonts w:ascii="Arial" w:hAnsi="Arial" w:cs="Arial"/>
        </w:rPr>
        <w:t xml:space="preserve">Face à </w:t>
      </w:r>
      <w:r w:rsidR="002D120C" w:rsidRPr="00616C0F">
        <w:rPr>
          <w:rFonts w:ascii="Arial" w:hAnsi="Arial" w:cs="Arial"/>
        </w:rPr>
        <w:t>face :</w:t>
      </w:r>
      <w:r w:rsidRPr="00616C0F">
        <w:rPr>
          <w:rFonts w:ascii="Arial" w:hAnsi="Arial" w:cs="Arial"/>
        </w:rPr>
        <w:t xml:space="preserve"> l’outil mac Neil</w:t>
      </w:r>
    </w:p>
    <w:p w:rsidR="00B2619F" w:rsidRPr="00616C0F" w:rsidRDefault="00B9553E" w:rsidP="00616C0F">
      <w:pPr>
        <w:pStyle w:val="Corps"/>
        <w:numPr>
          <w:ilvl w:val="0"/>
          <w:numId w:val="3"/>
        </w:numPr>
        <w:rPr>
          <w:rFonts w:ascii="Arial" w:hAnsi="Arial" w:cs="Arial"/>
        </w:rPr>
      </w:pPr>
      <w:r w:rsidRPr="00616C0F">
        <w:rPr>
          <w:rFonts w:ascii="Arial" w:hAnsi="Arial" w:cs="Arial"/>
        </w:rPr>
        <w:t>Le management situationnel</w:t>
      </w:r>
    </w:p>
    <w:p w:rsidR="00B2619F" w:rsidRPr="00616C0F" w:rsidRDefault="00B9553E" w:rsidP="00616C0F">
      <w:pPr>
        <w:pStyle w:val="Corps"/>
        <w:numPr>
          <w:ilvl w:val="0"/>
          <w:numId w:val="3"/>
        </w:numPr>
        <w:rPr>
          <w:rFonts w:ascii="Arial" w:hAnsi="Arial" w:cs="Arial"/>
        </w:rPr>
      </w:pPr>
      <w:r w:rsidRPr="00616C0F">
        <w:rPr>
          <w:rFonts w:ascii="Arial" w:hAnsi="Arial" w:cs="Arial"/>
        </w:rPr>
        <w:t>La conduite de l’entretien de recrutement</w:t>
      </w:r>
    </w:p>
    <w:p w:rsidR="00B2619F" w:rsidRPr="00616C0F" w:rsidRDefault="00B9553E" w:rsidP="00616C0F">
      <w:pPr>
        <w:pStyle w:val="Corps"/>
        <w:numPr>
          <w:ilvl w:val="0"/>
          <w:numId w:val="3"/>
        </w:numPr>
        <w:rPr>
          <w:rFonts w:ascii="Arial" w:hAnsi="Arial" w:cs="Arial"/>
        </w:rPr>
      </w:pPr>
      <w:r w:rsidRPr="00616C0F">
        <w:rPr>
          <w:rFonts w:ascii="Arial" w:hAnsi="Arial" w:cs="Arial"/>
        </w:rPr>
        <w:t>Intégration du nouveau collaborateur</w:t>
      </w:r>
    </w:p>
    <w:p w:rsidR="00B2619F" w:rsidRPr="00616C0F" w:rsidRDefault="00B9553E" w:rsidP="00616C0F">
      <w:pPr>
        <w:pStyle w:val="Corps"/>
        <w:numPr>
          <w:ilvl w:val="0"/>
          <w:numId w:val="3"/>
        </w:numPr>
        <w:rPr>
          <w:rFonts w:ascii="Arial" w:hAnsi="Arial" w:cs="Arial"/>
        </w:rPr>
      </w:pPr>
      <w:r w:rsidRPr="00616C0F">
        <w:rPr>
          <w:rFonts w:ascii="Arial" w:hAnsi="Arial" w:cs="Arial"/>
        </w:rPr>
        <w:t>Entretien d’évaluation</w:t>
      </w:r>
    </w:p>
    <w:p w:rsidR="00B2619F" w:rsidRPr="00616C0F" w:rsidRDefault="00B9553E" w:rsidP="00616C0F">
      <w:pPr>
        <w:pStyle w:val="Corps"/>
        <w:numPr>
          <w:ilvl w:val="0"/>
          <w:numId w:val="3"/>
        </w:numPr>
        <w:rPr>
          <w:rFonts w:ascii="Arial" w:hAnsi="Arial" w:cs="Arial"/>
        </w:rPr>
      </w:pPr>
      <w:r w:rsidRPr="00616C0F">
        <w:rPr>
          <w:rFonts w:ascii="Arial" w:hAnsi="Arial" w:cs="Arial"/>
        </w:rPr>
        <w:t>La construction de l’équipe</w:t>
      </w:r>
    </w:p>
    <w:p w:rsidR="00B2619F" w:rsidRPr="00616C0F" w:rsidRDefault="00B9553E" w:rsidP="00616C0F">
      <w:pPr>
        <w:pStyle w:val="Corps"/>
        <w:numPr>
          <w:ilvl w:val="0"/>
          <w:numId w:val="3"/>
        </w:numPr>
        <w:rPr>
          <w:rFonts w:ascii="Arial" w:hAnsi="Arial" w:cs="Arial"/>
        </w:rPr>
      </w:pPr>
      <w:r w:rsidRPr="00616C0F">
        <w:rPr>
          <w:rFonts w:ascii="Arial" w:hAnsi="Arial" w:cs="Arial"/>
        </w:rPr>
        <w:t>Les facteurs de motivation</w:t>
      </w:r>
    </w:p>
    <w:p w:rsidR="00B2619F" w:rsidRPr="00616C0F" w:rsidRDefault="00B9553E" w:rsidP="00616C0F">
      <w:pPr>
        <w:pStyle w:val="Corps"/>
        <w:numPr>
          <w:ilvl w:val="0"/>
          <w:numId w:val="3"/>
        </w:numPr>
        <w:rPr>
          <w:rFonts w:ascii="Arial" w:hAnsi="Arial" w:cs="Arial"/>
        </w:rPr>
      </w:pPr>
      <w:r w:rsidRPr="00616C0F">
        <w:rPr>
          <w:rFonts w:ascii="Arial" w:hAnsi="Arial" w:cs="Arial"/>
        </w:rPr>
        <w:t>La formulation des messages</w:t>
      </w:r>
    </w:p>
    <w:p w:rsidR="00B2619F" w:rsidRPr="00616C0F" w:rsidRDefault="00B2619F" w:rsidP="00616C0F">
      <w:pPr>
        <w:pStyle w:val="Corps"/>
        <w:rPr>
          <w:rFonts w:ascii="Arial" w:hAnsi="Arial" w:cs="Arial"/>
        </w:rPr>
      </w:pPr>
    </w:p>
    <w:p w:rsidR="00B2619F" w:rsidRPr="00616C0F" w:rsidRDefault="00B9553E" w:rsidP="00616C0F">
      <w:pPr>
        <w:pStyle w:val="Corps"/>
        <w:numPr>
          <w:ilvl w:val="0"/>
          <w:numId w:val="10"/>
        </w:numPr>
        <w:rPr>
          <w:rFonts w:ascii="Arial" w:hAnsi="Arial" w:cs="Arial"/>
          <w:b/>
          <w:bCs/>
        </w:rPr>
      </w:pPr>
      <w:r w:rsidRPr="00616C0F">
        <w:rPr>
          <w:rFonts w:ascii="Arial" w:hAnsi="Arial" w:cs="Arial"/>
          <w:b/>
          <w:bCs/>
        </w:rPr>
        <w:t xml:space="preserve"> Manager face aux problèmes et à l’environnement</w:t>
      </w:r>
    </w:p>
    <w:p w:rsidR="002D120C" w:rsidRPr="00616C0F" w:rsidRDefault="002D120C" w:rsidP="00616C0F">
      <w:pPr>
        <w:pStyle w:val="Corps"/>
        <w:ind w:left="360"/>
        <w:rPr>
          <w:rFonts w:ascii="Arial" w:hAnsi="Arial" w:cs="Arial"/>
          <w:b/>
          <w:bCs/>
        </w:rPr>
      </w:pPr>
    </w:p>
    <w:p w:rsidR="00B2619F" w:rsidRPr="00616C0F" w:rsidRDefault="00B9553E" w:rsidP="00616C0F">
      <w:pPr>
        <w:pStyle w:val="Corps"/>
        <w:numPr>
          <w:ilvl w:val="0"/>
          <w:numId w:val="6"/>
        </w:numPr>
        <w:rPr>
          <w:rFonts w:ascii="Arial" w:hAnsi="Arial" w:cs="Arial"/>
        </w:rPr>
      </w:pPr>
      <w:r w:rsidRPr="00616C0F">
        <w:rPr>
          <w:rFonts w:ascii="Arial" w:hAnsi="Arial" w:cs="Arial"/>
        </w:rPr>
        <w:t>Diagnostic par l’approche systémique</w:t>
      </w:r>
    </w:p>
    <w:p w:rsidR="00B2619F" w:rsidRPr="00616C0F" w:rsidRDefault="00B9553E" w:rsidP="00616C0F">
      <w:pPr>
        <w:pStyle w:val="Corps"/>
        <w:numPr>
          <w:ilvl w:val="0"/>
          <w:numId w:val="3"/>
        </w:numPr>
        <w:rPr>
          <w:rFonts w:ascii="Arial" w:hAnsi="Arial" w:cs="Arial"/>
        </w:rPr>
      </w:pPr>
      <w:r w:rsidRPr="00616C0F">
        <w:rPr>
          <w:rFonts w:ascii="Arial" w:hAnsi="Arial" w:cs="Arial"/>
        </w:rPr>
        <w:t xml:space="preserve">La recherche des </w:t>
      </w:r>
      <w:r w:rsidR="002D120C" w:rsidRPr="00616C0F">
        <w:rPr>
          <w:rFonts w:ascii="Arial" w:hAnsi="Arial" w:cs="Arial"/>
        </w:rPr>
        <w:t>causes :</w:t>
      </w:r>
      <w:r w:rsidRPr="00616C0F">
        <w:rPr>
          <w:rFonts w:ascii="Arial" w:hAnsi="Arial" w:cs="Arial"/>
        </w:rPr>
        <w:t xml:space="preserve"> Ishikawa</w:t>
      </w:r>
    </w:p>
    <w:p w:rsidR="00B2619F" w:rsidRPr="00616C0F" w:rsidRDefault="00B9553E" w:rsidP="00616C0F">
      <w:pPr>
        <w:pStyle w:val="Corps"/>
        <w:numPr>
          <w:ilvl w:val="0"/>
          <w:numId w:val="3"/>
        </w:numPr>
        <w:rPr>
          <w:rFonts w:ascii="Arial" w:hAnsi="Arial" w:cs="Arial"/>
        </w:rPr>
      </w:pPr>
      <w:r w:rsidRPr="00616C0F">
        <w:rPr>
          <w:rFonts w:ascii="Arial" w:hAnsi="Arial" w:cs="Arial"/>
        </w:rPr>
        <w:t>La compréhension de l’environnement managérial</w:t>
      </w:r>
    </w:p>
    <w:p w:rsidR="00B2619F" w:rsidRPr="00616C0F" w:rsidRDefault="00B9553E" w:rsidP="00616C0F">
      <w:pPr>
        <w:pStyle w:val="Corps"/>
        <w:numPr>
          <w:ilvl w:val="0"/>
          <w:numId w:val="3"/>
        </w:numPr>
        <w:rPr>
          <w:rFonts w:ascii="Arial" w:hAnsi="Arial" w:cs="Arial"/>
        </w:rPr>
      </w:pPr>
      <w:r w:rsidRPr="00616C0F">
        <w:rPr>
          <w:rFonts w:ascii="Arial" w:hAnsi="Arial" w:cs="Arial"/>
        </w:rPr>
        <w:t xml:space="preserve">La culture </w:t>
      </w:r>
      <w:r w:rsidR="002D120C" w:rsidRPr="00616C0F">
        <w:rPr>
          <w:rFonts w:ascii="Arial" w:hAnsi="Arial" w:cs="Arial"/>
        </w:rPr>
        <w:t>d’entreprise :</w:t>
      </w:r>
      <w:r w:rsidRPr="00616C0F">
        <w:rPr>
          <w:rFonts w:ascii="Arial" w:hAnsi="Arial" w:cs="Arial"/>
        </w:rPr>
        <w:t xml:space="preserve"> 4 types </w:t>
      </w:r>
    </w:p>
    <w:p w:rsidR="00B2619F" w:rsidRPr="00616C0F" w:rsidRDefault="00B2619F" w:rsidP="00616C0F">
      <w:pPr>
        <w:pStyle w:val="Corps"/>
        <w:rPr>
          <w:rFonts w:ascii="Arial" w:hAnsi="Arial" w:cs="Arial"/>
          <w:b/>
          <w:bCs/>
        </w:rPr>
      </w:pPr>
    </w:p>
    <w:p w:rsidR="00B2619F" w:rsidRDefault="00B2619F" w:rsidP="00616C0F">
      <w:pPr>
        <w:pStyle w:val="Corps"/>
        <w:rPr>
          <w:rFonts w:ascii="Arial" w:hAnsi="Arial" w:cs="Arial"/>
          <w:b/>
          <w:bCs/>
        </w:rPr>
      </w:pPr>
    </w:p>
    <w:p w:rsidR="002C3BDA" w:rsidRDefault="002C3BDA" w:rsidP="00616C0F">
      <w:pPr>
        <w:pStyle w:val="Corps"/>
        <w:rPr>
          <w:rFonts w:ascii="Arial" w:hAnsi="Arial" w:cs="Arial"/>
          <w:b/>
          <w:bCs/>
        </w:rPr>
      </w:pPr>
    </w:p>
    <w:p w:rsidR="002C3BDA" w:rsidRDefault="002C3BDA" w:rsidP="00616C0F">
      <w:pPr>
        <w:pStyle w:val="Corps"/>
        <w:rPr>
          <w:rFonts w:ascii="Arial" w:hAnsi="Arial" w:cs="Arial"/>
          <w:b/>
          <w:bCs/>
        </w:rPr>
      </w:pPr>
    </w:p>
    <w:p w:rsidR="002C3BDA" w:rsidRDefault="002C3BDA" w:rsidP="00616C0F">
      <w:pPr>
        <w:pStyle w:val="Corps"/>
        <w:rPr>
          <w:rFonts w:ascii="Arial" w:hAnsi="Arial" w:cs="Arial"/>
          <w:b/>
          <w:bCs/>
        </w:rPr>
      </w:pPr>
    </w:p>
    <w:p w:rsidR="00A032D0" w:rsidRDefault="00A032D0" w:rsidP="00616C0F">
      <w:pPr>
        <w:pStyle w:val="Corps"/>
        <w:rPr>
          <w:rFonts w:ascii="Arial" w:hAnsi="Arial" w:cs="Arial"/>
          <w:b/>
          <w:bCs/>
        </w:rPr>
      </w:pPr>
    </w:p>
    <w:p w:rsidR="00A032D0" w:rsidRPr="00616C0F" w:rsidRDefault="00A032D0" w:rsidP="00616C0F">
      <w:pPr>
        <w:pStyle w:val="Corps"/>
        <w:rPr>
          <w:rFonts w:ascii="Arial" w:hAnsi="Arial" w:cs="Arial"/>
          <w:b/>
          <w:bCs/>
        </w:rPr>
      </w:pPr>
    </w:p>
    <w:p w:rsidR="00B2619F" w:rsidRPr="00616C0F" w:rsidRDefault="00B9553E" w:rsidP="00616C0F">
      <w:pPr>
        <w:pStyle w:val="Corps"/>
        <w:numPr>
          <w:ilvl w:val="0"/>
          <w:numId w:val="10"/>
        </w:numPr>
        <w:rPr>
          <w:rFonts w:ascii="Arial" w:hAnsi="Arial" w:cs="Arial"/>
          <w:b/>
          <w:bCs/>
        </w:rPr>
      </w:pPr>
      <w:r w:rsidRPr="00616C0F">
        <w:rPr>
          <w:rFonts w:ascii="Arial" w:hAnsi="Arial" w:cs="Arial"/>
          <w:b/>
          <w:bCs/>
        </w:rPr>
        <w:lastRenderedPageBreak/>
        <w:t xml:space="preserve"> Le manager et la dimension du pouvoir</w:t>
      </w:r>
    </w:p>
    <w:p w:rsidR="00B2619F" w:rsidRPr="00616C0F" w:rsidRDefault="00B9553E" w:rsidP="00616C0F">
      <w:pPr>
        <w:pStyle w:val="Corps"/>
        <w:numPr>
          <w:ilvl w:val="0"/>
          <w:numId w:val="7"/>
        </w:numPr>
        <w:rPr>
          <w:rFonts w:ascii="Arial" w:hAnsi="Arial" w:cs="Arial"/>
        </w:rPr>
      </w:pPr>
      <w:r w:rsidRPr="00616C0F">
        <w:rPr>
          <w:rFonts w:ascii="Arial" w:hAnsi="Arial" w:cs="Arial"/>
        </w:rPr>
        <w:t>La présentation du pouvoir</w:t>
      </w:r>
    </w:p>
    <w:p w:rsidR="00B2619F" w:rsidRPr="00616C0F" w:rsidRDefault="00B9553E" w:rsidP="00616C0F">
      <w:pPr>
        <w:pStyle w:val="Corps"/>
        <w:numPr>
          <w:ilvl w:val="0"/>
          <w:numId w:val="3"/>
        </w:numPr>
        <w:rPr>
          <w:rFonts w:ascii="Arial" w:hAnsi="Arial" w:cs="Arial"/>
        </w:rPr>
      </w:pPr>
      <w:r w:rsidRPr="00616C0F">
        <w:rPr>
          <w:rFonts w:ascii="Arial" w:hAnsi="Arial" w:cs="Arial"/>
        </w:rPr>
        <w:t>Les 5 pièges du pouvoir</w:t>
      </w:r>
    </w:p>
    <w:p w:rsidR="00B2619F" w:rsidRPr="00616C0F" w:rsidRDefault="00B9553E" w:rsidP="00616C0F">
      <w:pPr>
        <w:pStyle w:val="Corps"/>
        <w:numPr>
          <w:ilvl w:val="0"/>
          <w:numId w:val="3"/>
        </w:numPr>
        <w:rPr>
          <w:rFonts w:ascii="Arial" w:hAnsi="Arial" w:cs="Arial"/>
        </w:rPr>
      </w:pPr>
      <w:r w:rsidRPr="00616C0F">
        <w:rPr>
          <w:rFonts w:ascii="Arial" w:hAnsi="Arial" w:cs="Arial"/>
        </w:rPr>
        <w:t>Les styles de pouvoir</w:t>
      </w:r>
    </w:p>
    <w:p w:rsidR="00B2619F" w:rsidRPr="00616C0F" w:rsidRDefault="00B9553E" w:rsidP="00616C0F">
      <w:pPr>
        <w:pStyle w:val="Corps"/>
        <w:numPr>
          <w:ilvl w:val="0"/>
          <w:numId w:val="3"/>
        </w:numPr>
        <w:rPr>
          <w:rFonts w:ascii="Arial" w:hAnsi="Arial" w:cs="Arial"/>
        </w:rPr>
      </w:pPr>
      <w:r w:rsidRPr="00616C0F">
        <w:rPr>
          <w:rFonts w:ascii="Arial" w:hAnsi="Arial" w:cs="Arial"/>
        </w:rPr>
        <w:t>L’</w:t>
      </w:r>
      <w:proofErr w:type="spellStart"/>
      <w:r w:rsidRPr="00616C0F">
        <w:rPr>
          <w:rFonts w:ascii="Arial" w:hAnsi="Arial" w:cs="Arial"/>
        </w:rPr>
        <w:t>empowerement</w:t>
      </w:r>
      <w:bookmarkStart w:id="0" w:name="_GoBack"/>
      <w:bookmarkEnd w:id="0"/>
      <w:proofErr w:type="spellEnd"/>
    </w:p>
    <w:p w:rsidR="00B2619F" w:rsidRPr="00616C0F" w:rsidRDefault="00B9553E" w:rsidP="00616C0F">
      <w:pPr>
        <w:pStyle w:val="Corps"/>
        <w:numPr>
          <w:ilvl w:val="0"/>
          <w:numId w:val="3"/>
        </w:numPr>
        <w:rPr>
          <w:rFonts w:ascii="Arial" w:hAnsi="Arial" w:cs="Arial"/>
        </w:rPr>
      </w:pPr>
      <w:r w:rsidRPr="00616C0F">
        <w:rPr>
          <w:rFonts w:ascii="Arial" w:hAnsi="Arial" w:cs="Arial"/>
        </w:rPr>
        <w:t>Évaluer la relation avec ses collaborateurs</w:t>
      </w:r>
    </w:p>
    <w:p w:rsidR="00B2619F" w:rsidRPr="00616C0F" w:rsidRDefault="00B9553E" w:rsidP="00616C0F">
      <w:pPr>
        <w:pStyle w:val="Corps"/>
        <w:numPr>
          <w:ilvl w:val="0"/>
          <w:numId w:val="3"/>
        </w:numPr>
        <w:rPr>
          <w:rFonts w:ascii="Arial" w:hAnsi="Arial" w:cs="Arial"/>
        </w:rPr>
      </w:pPr>
      <w:r w:rsidRPr="00616C0F">
        <w:rPr>
          <w:rFonts w:ascii="Arial" w:hAnsi="Arial" w:cs="Arial"/>
        </w:rPr>
        <w:t>Les rôles du manager</w:t>
      </w:r>
    </w:p>
    <w:p w:rsidR="00B2619F" w:rsidRPr="00616C0F" w:rsidRDefault="00B2619F" w:rsidP="00616C0F">
      <w:pPr>
        <w:pStyle w:val="Corps"/>
        <w:rPr>
          <w:rFonts w:ascii="Arial" w:hAnsi="Arial" w:cs="Arial"/>
          <w:b/>
          <w:bCs/>
        </w:rPr>
      </w:pPr>
    </w:p>
    <w:p w:rsidR="00B2619F" w:rsidRDefault="00B9553E" w:rsidP="00616C0F">
      <w:pPr>
        <w:pStyle w:val="Corps"/>
        <w:numPr>
          <w:ilvl w:val="0"/>
          <w:numId w:val="10"/>
        </w:numPr>
        <w:rPr>
          <w:rFonts w:ascii="Arial" w:hAnsi="Arial" w:cs="Arial"/>
          <w:b/>
          <w:bCs/>
        </w:rPr>
      </w:pPr>
      <w:r w:rsidRPr="00616C0F">
        <w:rPr>
          <w:rFonts w:ascii="Arial" w:hAnsi="Arial" w:cs="Arial"/>
          <w:b/>
          <w:bCs/>
        </w:rPr>
        <w:t>Le manager et la dimension du changement</w:t>
      </w:r>
    </w:p>
    <w:p w:rsidR="00616C0F" w:rsidRPr="00616C0F" w:rsidRDefault="00616C0F" w:rsidP="00616C0F">
      <w:pPr>
        <w:pStyle w:val="Corps"/>
        <w:ind w:left="360"/>
        <w:rPr>
          <w:rFonts w:ascii="Arial" w:hAnsi="Arial" w:cs="Arial"/>
          <w:b/>
          <w:bCs/>
        </w:rPr>
      </w:pPr>
    </w:p>
    <w:p w:rsidR="00B2619F" w:rsidRPr="00616C0F" w:rsidRDefault="00B9553E" w:rsidP="00616C0F">
      <w:pPr>
        <w:pStyle w:val="Corps"/>
        <w:numPr>
          <w:ilvl w:val="0"/>
          <w:numId w:val="8"/>
        </w:numPr>
        <w:rPr>
          <w:rFonts w:ascii="Arial" w:hAnsi="Arial" w:cs="Arial"/>
        </w:rPr>
      </w:pPr>
      <w:r w:rsidRPr="00616C0F">
        <w:rPr>
          <w:rFonts w:ascii="Arial" w:hAnsi="Arial" w:cs="Arial"/>
        </w:rPr>
        <w:t>La mission et la vision</w:t>
      </w:r>
    </w:p>
    <w:p w:rsidR="00B2619F" w:rsidRPr="00616C0F" w:rsidRDefault="00B9553E" w:rsidP="00616C0F">
      <w:pPr>
        <w:pStyle w:val="Corps"/>
        <w:numPr>
          <w:ilvl w:val="0"/>
          <w:numId w:val="3"/>
        </w:numPr>
        <w:rPr>
          <w:rFonts w:ascii="Arial" w:hAnsi="Arial" w:cs="Arial"/>
        </w:rPr>
      </w:pPr>
      <w:r w:rsidRPr="00616C0F">
        <w:rPr>
          <w:rFonts w:ascii="Arial" w:hAnsi="Arial" w:cs="Arial"/>
        </w:rPr>
        <w:t>L’état d’esprit des acteurs</w:t>
      </w:r>
    </w:p>
    <w:p w:rsidR="00B2619F" w:rsidRPr="00616C0F" w:rsidRDefault="00B9553E" w:rsidP="00616C0F">
      <w:pPr>
        <w:pStyle w:val="Corps"/>
        <w:numPr>
          <w:ilvl w:val="0"/>
          <w:numId w:val="3"/>
        </w:numPr>
        <w:rPr>
          <w:rFonts w:ascii="Arial" w:hAnsi="Arial" w:cs="Arial"/>
        </w:rPr>
      </w:pPr>
      <w:r w:rsidRPr="00616C0F">
        <w:rPr>
          <w:rFonts w:ascii="Arial" w:hAnsi="Arial" w:cs="Arial"/>
        </w:rPr>
        <w:t>Être méthodique dans la conduite du changement</w:t>
      </w:r>
    </w:p>
    <w:p w:rsidR="00B2619F" w:rsidRPr="00616C0F" w:rsidRDefault="00B9553E" w:rsidP="00616C0F">
      <w:pPr>
        <w:pStyle w:val="Corps"/>
        <w:numPr>
          <w:ilvl w:val="0"/>
          <w:numId w:val="3"/>
        </w:numPr>
        <w:rPr>
          <w:rFonts w:ascii="Arial" w:hAnsi="Arial" w:cs="Arial"/>
        </w:rPr>
      </w:pPr>
      <w:r w:rsidRPr="00616C0F">
        <w:rPr>
          <w:rFonts w:ascii="Arial" w:hAnsi="Arial" w:cs="Arial"/>
        </w:rPr>
        <w:t>Le cycle du changement</w:t>
      </w:r>
    </w:p>
    <w:p w:rsidR="00B2619F" w:rsidRPr="00616C0F" w:rsidRDefault="00B9553E" w:rsidP="00616C0F">
      <w:pPr>
        <w:pStyle w:val="Corps"/>
        <w:numPr>
          <w:ilvl w:val="0"/>
          <w:numId w:val="3"/>
        </w:numPr>
        <w:rPr>
          <w:rFonts w:ascii="Arial" w:hAnsi="Arial" w:cs="Arial"/>
        </w:rPr>
      </w:pPr>
      <w:r w:rsidRPr="00616C0F">
        <w:rPr>
          <w:rFonts w:ascii="Arial" w:hAnsi="Arial" w:cs="Arial"/>
        </w:rPr>
        <w:t>La dynamisation du corps social</w:t>
      </w:r>
    </w:p>
    <w:p w:rsidR="00B2619F" w:rsidRPr="00616C0F" w:rsidRDefault="00B9553E" w:rsidP="00616C0F">
      <w:pPr>
        <w:pStyle w:val="Corps"/>
        <w:numPr>
          <w:ilvl w:val="0"/>
          <w:numId w:val="3"/>
        </w:numPr>
        <w:rPr>
          <w:rFonts w:ascii="Arial" w:hAnsi="Arial" w:cs="Arial"/>
        </w:rPr>
      </w:pPr>
      <w:r w:rsidRPr="00616C0F">
        <w:rPr>
          <w:rFonts w:ascii="Arial" w:hAnsi="Arial" w:cs="Arial"/>
        </w:rPr>
        <w:t>La méthode de progrès continu</w:t>
      </w:r>
    </w:p>
    <w:p w:rsidR="00B2619F" w:rsidRPr="00616C0F" w:rsidRDefault="00B9553E" w:rsidP="00616C0F">
      <w:pPr>
        <w:pStyle w:val="Corps"/>
        <w:numPr>
          <w:ilvl w:val="0"/>
          <w:numId w:val="3"/>
        </w:numPr>
        <w:rPr>
          <w:rFonts w:ascii="Arial" w:hAnsi="Arial" w:cs="Arial"/>
        </w:rPr>
      </w:pPr>
      <w:r w:rsidRPr="00616C0F">
        <w:rPr>
          <w:rFonts w:ascii="Arial" w:hAnsi="Arial" w:cs="Arial"/>
        </w:rPr>
        <w:t xml:space="preserve">Le pilotage du </w:t>
      </w:r>
      <w:r w:rsidR="002D120C" w:rsidRPr="00616C0F">
        <w:rPr>
          <w:rFonts w:ascii="Arial" w:hAnsi="Arial" w:cs="Arial"/>
        </w:rPr>
        <w:t>changement :</w:t>
      </w:r>
      <w:r w:rsidRPr="00616C0F">
        <w:rPr>
          <w:rFonts w:ascii="Arial" w:hAnsi="Arial" w:cs="Arial"/>
        </w:rPr>
        <w:t xml:space="preserve"> les indicateurs de réalisation</w:t>
      </w:r>
    </w:p>
    <w:p w:rsidR="00B2619F" w:rsidRPr="00616C0F" w:rsidRDefault="00B9553E" w:rsidP="00616C0F">
      <w:pPr>
        <w:pStyle w:val="Corps"/>
        <w:numPr>
          <w:ilvl w:val="0"/>
          <w:numId w:val="3"/>
        </w:numPr>
        <w:rPr>
          <w:rFonts w:ascii="Arial" w:hAnsi="Arial" w:cs="Arial"/>
        </w:rPr>
      </w:pPr>
      <w:r w:rsidRPr="00616C0F">
        <w:rPr>
          <w:rFonts w:ascii="Arial" w:hAnsi="Arial" w:cs="Arial"/>
        </w:rPr>
        <w:t>La communication du changement</w:t>
      </w:r>
    </w:p>
    <w:p w:rsidR="00B2619F" w:rsidRPr="00616C0F" w:rsidRDefault="00B9553E" w:rsidP="00616C0F">
      <w:pPr>
        <w:pStyle w:val="Corps"/>
        <w:numPr>
          <w:ilvl w:val="0"/>
          <w:numId w:val="3"/>
        </w:numPr>
        <w:rPr>
          <w:rFonts w:ascii="Arial" w:hAnsi="Arial" w:cs="Arial"/>
        </w:rPr>
      </w:pPr>
      <w:r w:rsidRPr="00616C0F">
        <w:rPr>
          <w:rFonts w:ascii="Arial" w:hAnsi="Arial" w:cs="Arial"/>
        </w:rPr>
        <w:t>Le manager agile</w:t>
      </w:r>
    </w:p>
    <w:p w:rsidR="00B2619F" w:rsidRPr="00616C0F" w:rsidRDefault="00B2619F" w:rsidP="00616C0F">
      <w:pPr>
        <w:pStyle w:val="Corps"/>
        <w:rPr>
          <w:rFonts w:ascii="Arial" w:hAnsi="Arial" w:cs="Arial"/>
        </w:rPr>
      </w:pPr>
    </w:p>
    <w:p w:rsidR="00B2619F" w:rsidRPr="00616C0F" w:rsidRDefault="00B2619F" w:rsidP="00616C0F">
      <w:pPr>
        <w:pStyle w:val="Corps"/>
        <w:rPr>
          <w:rFonts w:ascii="Arial" w:hAnsi="Arial" w:cs="Arial"/>
        </w:rPr>
      </w:pPr>
    </w:p>
    <w:p w:rsidR="00B2619F" w:rsidRPr="00616C0F" w:rsidRDefault="00B2619F" w:rsidP="00616C0F">
      <w:pPr>
        <w:pStyle w:val="Corps"/>
        <w:rPr>
          <w:rFonts w:ascii="Arial" w:hAnsi="Arial" w:cs="Arial"/>
        </w:rPr>
      </w:pPr>
    </w:p>
    <w:p w:rsidR="00B2619F" w:rsidRPr="00616C0F" w:rsidRDefault="00B2619F" w:rsidP="00616C0F">
      <w:pPr>
        <w:pStyle w:val="Corps"/>
        <w:rPr>
          <w:rFonts w:ascii="Arial" w:hAnsi="Arial" w:cs="Arial"/>
        </w:rPr>
      </w:pPr>
    </w:p>
    <w:p w:rsidR="00B2619F" w:rsidRPr="00616C0F" w:rsidRDefault="00B2619F">
      <w:pPr>
        <w:pStyle w:val="Corps"/>
        <w:rPr>
          <w:rFonts w:ascii="Arial" w:hAnsi="Arial" w:cs="Arial"/>
        </w:rPr>
      </w:pPr>
    </w:p>
    <w:sectPr w:rsidR="00B2619F" w:rsidRPr="00616C0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7C" w:rsidRDefault="004F6A7C">
      <w:r>
        <w:separator/>
      </w:r>
    </w:p>
  </w:endnote>
  <w:endnote w:type="continuationSeparator" w:id="0">
    <w:p w:rsidR="004F6A7C" w:rsidRDefault="004F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BDA" w:rsidRPr="00656EBB" w:rsidRDefault="002C3BDA" w:rsidP="002C3BDA">
    <w:pPr>
      <w:pStyle w:val="Pieddepage"/>
      <w:pBdr>
        <w:top w:val="single" w:sz="24" w:space="0" w:color="622423"/>
      </w:pBdr>
      <w:tabs>
        <w:tab w:val="clear" w:pos="9072"/>
        <w:tab w:val="right" w:pos="9046"/>
      </w:tabs>
      <w:rPr>
        <w:sz w:val="16"/>
        <w:szCs w:val="16"/>
      </w:rPr>
    </w:pPr>
  </w:p>
  <w:p w:rsidR="002C3BDA" w:rsidRPr="001F12F8" w:rsidRDefault="002C3BDA" w:rsidP="002C3B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sz w:val="16"/>
        <w:szCs w:val="16"/>
        <w:bdr w:val="none" w:sz="0" w:space="0" w:color="auto"/>
        <w:lang w:val="fr-FR" w:eastAsia="fr-FR"/>
      </w:rPr>
    </w:pPr>
    <w:r w:rsidRPr="00656EBB">
      <w:rPr>
        <w:rFonts w:ascii="Arial" w:eastAsia="Times New Roman" w:hAnsi="Arial" w:cs="Arial"/>
        <w:color w:val="222222"/>
        <w:sz w:val="16"/>
        <w:szCs w:val="16"/>
        <w:bdr w:val="none" w:sz="0" w:space="0" w:color="auto"/>
        <w:lang w:val="fr-FR" w:eastAsia="fr-FR"/>
      </w:rPr>
      <w:t>Toute reproduction ou copie sans accord de l’auteur est interdite. Ce document est destiné à l’utilisation unique par les membres de nos formations qui peuvent les exploiter comme bon leur semble. </w:t>
    </w:r>
    <w:r w:rsidRPr="00656EB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7C" w:rsidRDefault="004F6A7C">
      <w:r>
        <w:separator/>
      </w:r>
    </w:p>
  </w:footnote>
  <w:footnote w:type="continuationSeparator" w:id="0">
    <w:p w:rsidR="004F6A7C" w:rsidRDefault="004F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C0F" w:rsidRPr="00113FBC" w:rsidRDefault="00616C0F" w:rsidP="00616C0F">
    <w:pPr>
      <w:pStyle w:val="Titre1"/>
      <w:rPr>
        <w:spacing w:val="0"/>
        <w:sz w:val="16"/>
        <w:szCs w:val="16"/>
      </w:rPr>
    </w:pPr>
    <w:r w:rsidRPr="00113FBC">
      <w:rPr>
        <w:rFonts w:ascii="Arial" w:hAnsi="Arial" w:cs="Arial"/>
        <w:color w:val="222222"/>
        <w:spacing w:val="0"/>
        <w:sz w:val="16"/>
        <w:szCs w:val="16"/>
        <w:shd w:val="clear" w:color="auto" w:fill="FFFFFF"/>
      </w:rPr>
      <w:t>Programme de formation appartenant à Leandro LOZAHIC 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1B68"/>
    <w:multiLevelType w:val="hybridMultilevel"/>
    <w:tmpl w:val="35044F4A"/>
    <w:lvl w:ilvl="0" w:tplc="5A9ED352">
      <w:start w:val="4"/>
      <w:numFmt w:val="upperRoman"/>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126A4A"/>
    <w:multiLevelType w:val="hybridMultilevel"/>
    <w:tmpl w:val="AD52D0D6"/>
    <w:lvl w:ilvl="0" w:tplc="59F80268">
      <w:start w:val="3"/>
      <w:numFmt w:val="upperRoman"/>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08223E"/>
    <w:multiLevelType w:val="hybridMultilevel"/>
    <w:tmpl w:val="03DA2462"/>
    <w:numStyleLink w:val="Nombres"/>
  </w:abstractNum>
  <w:abstractNum w:abstractNumId="3" w15:restartNumberingAfterBreak="0">
    <w:nsid w:val="65AA026B"/>
    <w:multiLevelType w:val="hybridMultilevel"/>
    <w:tmpl w:val="03DA2462"/>
    <w:styleLink w:val="Nombres"/>
    <w:lvl w:ilvl="0" w:tplc="16446FD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3C9B9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C80CA94">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F8C2DDA">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2E4A6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10B80E">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370E55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08AD2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B4F3C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357FF6"/>
    <w:multiLevelType w:val="hybridMultilevel"/>
    <w:tmpl w:val="9D66E650"/>
    <w:lvl w:ilvl="0" w:tplc="3E1883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B4EFB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72D83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54CB5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6667E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12179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DA8B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B24A3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ACAC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4"/>
  </w:num>
  <w:num w:numId="4">
    <w:abstractNumId w:val="4"/>
    <w:lvlOverride w:ilvl="0">
      <w:startOverride w:val="2"/>
      <w:lvl w:ilvl="0" w:tplc="3E188360">
        <w:start w:val="2"/>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B4EFBA">
        <w:start w:val="1"/>
        <w:numFmt w:val="upperRoman"/>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72D834">
        <w:start w:val="1"/>
        <w:numFmt w:val="upperRoman"/>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54CB54">
        <w:start w:val="1"/>
        <w:numFmt w:val="upperRoman"/>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667E4">
        <w:start w:val="1"/>
        <w:numFmt w:val="upperRoman"/>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12179C">
        <w:start w:val="1"/>
        <w:numFmt w:val="upperRoman"/>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4DA8B62">
        <w:start w:val="1"/>
        <w:numFmt w:val="upperRoman"/>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FB24A30">
        <w:start w:val="1"/>
        <w:numFmt w:val="upperRoman"/>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9ACAC6">
        <w:start w:val="1"/>
        <w:numFmt w:val="upperRoman"/>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9F"/>
    <w:rsid w:val="002C3BDA"/>
    <w:rsid w:val="002D120C"/>
    <w:rsid w:val="004F6A7C"/>
    <w:rsid w:val="00616C0F"/>
    <w:rsid w:val="00A032D0"/>
    <w:rsid w:val="00B2619F"/>
    <w:rsid w:val="00B9553E"/>
    <w:rsid w:val="00E73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A0FB"/>
  <w15:docId w15:val="{4C42E42A-9349-4F13-B06C-E331E7CC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paragraph" w:styleId="Titre1">
    <w:name w:val="heading 1"/>
    <w:next w:val="Normal"/>
    <w:link w:val="Titre1Car"/>
    <w:rsid w:val="00616C0F"/>
    <w:pPr>
      <w:pBdr>
        <w:bottom w:val="single" w:sz="12" w:space="0" w:color="943634"/>
      </w:pBdr>
      <w:spacing w:before="400" w:after="200" w:line="252" w:lineRule="auto"/>
      <w:jc w:val="center"/>
      <w:outlineLvl w:val="0"/>
    </w:pPr>
    <w:rPr>
      <w:rFonts w:ascii="Cambria" w:hAnsi="Cambria" w:cs="Arial Unicode MS"/>
      <w:caps/>
      <w:color w:val="632423"/>
      <w:spacing w:val="20"/>
      <w:sz w:val="28"/>
      <w:szCs w:val="28"/>
      <w:u w:color="632423"/>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Nombres">
    <w:name w:val="Nombres"/>
    <w:pPr>
      <w:numPr>
        <w:numId w:val="1"/>
      </w:numPr>
    </w:pPr>
  </w:style>
  <w:style w:type="paragraph" w:customStyle="1" w:styleId="Pardfaut">
    <w:name w:val="Par défaut"/>
    <w:rsid w:val="00616C0F"/>
    <w:rPr>
      <w:rFonts w:ascii="Helvetica" w:hAnsi="Helvetica" w:cs="Arial Unicode MS"/>
      <w:color w:val="000000"/>
      <w:sz w:val="22"/>
      <w:szCs w:val="22"/>
    </w:rPr>
  </w:style>
  <w:style w:type="paragraph" w:styleId="En-tte">
    <w:name w:val="header"/>
    <w:basedOn w:val="Normal"/>
    <w:link w:val="En-tteCar"/>
    <w:uiPriority w:val="99"/>
    <w:unhideWhenUsed/>
    <w:rsid w:val="00616C0F"/>
    <w:pPr>
      <w:tabs>
        <w:tab w:val="center" w:pos="4536"/>
        <w:tab w:val="right" w:pos="9072"/>
      </w:tabs>
    </w:pPr>
  </w:style>
  <w:style w:type="character" w:customStyle="1" w:styleId="En-tteCar">
    <w:name w:val="En-tête Car"/>
    <w:basedOn w:val="Policepardfaut"/>
    <w:link w:val="En-tte"/>
    <w:uiPriority w:val="99"/>
    <w:rsid w:val="00616C0F"/>
    <w:rPr>
      <w:sz w:val="24"/>
      <w:szCs w:val="24"/>
      <w:lang w:val="en-US" w:eastAsia="en-US"/>
    </w:rPr>
  </w:style>
  <w:style w:type="paragraph" w:styleId="Pieddepage">
    <w:name w:val="footer"/>
    <w:basedOn w:val="Normal"/>
    <w:link w:val="PieddepageCar"/>
    <w:uiPriority w:val="99"/>
    <w:unhideWhenUsed/>
    <w:rsid w:val="00616C0F"/>
    <w:pPr>
      <w:tabs>
        <w:tab w:val="center" w:pos="4536"/>
        <w:tab w:val="right" w:pos="9072"/>
      </w:tabs>
    </w:pPr>
  </w:style>
  <w:style w:type="character" w:customStyle="1" w:styleId="PieddepageCar">
    <w:name w:val="Pied de page Car"/>
    <w:basedOn w:val="Policepardfaut"/>
    <w:link w:val="Pieddepage"/>
    <w:uiPriority w:val="99"/>
    <w:rsid w:val="00616C0F"/>
    <w:rPr>
      <w:sz w:val="24"/>
      <w:szCs w:val="24"/>
      <w:lang w:val="en-US" w:eastAsia="en-US"/>
    </w:rPr>
  </w:style>
  <w:style w:type="character" w:customStyle="1" w:styleId="Titre1Car">
    <w:name w:val="Titre 1 Car"/>
    <w:basedOn w:val="Policepardfaut"/>
    <w:link w:val="Titre1"/>
    <w:rsid w:val="00616C0F"/>
    <w:rPr>
      <w:rFonts w:ascii="Cambria" w:hAnsi="Cambria" w:cs="Arial Unicode MS"/>
      <w:caps/>
      <w:color w:val="632423"/>
      <w:spacing w:val="20"/>
      <w:sz w:val="28"/>
      <w:szCs w:val="28"/>
      <w:u w:color="6324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Sauvage</cp:lastModifiedBy>
  <cp:revision>3</cp:revision>
  <dcterms:created xsi:type="dcterms:W3CDTF">2016-03-01T17:59:00Z</dcterms:created>
  <dcterms:modified xsi:type="dcterms:W3CDTF">2016-03-01T18:15:00Z</dcterms:modified>
</cp:coreProperties>
</file>