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440FD8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440FD8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440FD8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440FD8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72" w:lineRule="auto"/>
        <w:jc w:val="center"/>
        <w:rPr>
          <w:rFonts w:ascii="Arial" w:hAnsi="Arial" w:cs="Arial"/>
          <w:b/>
          <w:caps/>
          <w:sz w:val="36"/>
          <w:szCs w:val="36"/>
          <w:lang w:val="fr-FR"/>
        </w:rPr>
      </w:pPr>
      <w:r w:rsidRPr="00440FD8">
        <w:rPr>
          <w:rFonts w:ascii="Arial" w:hAnsi="Arial" w:cs="Arial"/>
          <w:b/>
          <w:caps/>
          <w:sz w:val="36"/>
          <w:szCs w:val="36"/>
          <w:lang w:val="fr-FR"/>
        </w:rPr>
        <w:t>satisfaction de la clientèle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 xml:space="preserve">Client </w:t>
      </w:r>
      <w:r w:rsidRPr="00440FD8">
        <w:rPr>
          <w:rFonts w:ascii="Arial" w:hAnsi="Arial" w:cs="Arial"/>
          <w:b/>
          <w:bCs/>
          <w:u w:color="000000"/>
        </w:rPr>
        <w:t>:</w:t>
      </w:r>
      <w:r w:rsidRPr="00440FD8">
        <w:rPr>
          <w:rFonts w:ascii="Arial" w:hAnsi="Arial" w:cs="Arial"/>
          <w:u w:color="000000"/>
        </w:rPr>
        <w:t xml:space="preserve"> Nom des clients 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Période de formation</w:t>
      </w:r>
      <w:r w:rsidRPr="00440FD8">
        <w:rPr>
          <w:rFonts w:ascii="Arial" w:hAnsi="Arial" w:cs="Arial"/>
          <w:b/>
          <w:bCs/>
          <w:u w:color="000000"/>
        </w:rPr>
        <w:t xml:space="preserve"> : </w:t>
      </w:r>
      <w:r w:rsidRPr="00440FD8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Durée de formation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</w:rPr>
        <w:t xml:space="preserve"> </w:t>
      </w:r>
      <w:r w:rsidRPr="00440FD8">
        <w:rPr>
          <w:rFonts w:ascii="Arial" w:hAnsi="Arial" w:cs="Arial"/>
          <w:u w:color="000000"/>
        </w:rPr>
        <w:t>combien de temps dure la formation en jour ou en heure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Objectif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Public visé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Qui sont les personnes visées par cette formation ?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Prérequis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Moyen et modalité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Évaluation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Lieu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Formateur :</w:t>
      </w:r>
      <w:r w:rsidRPr="00440FD8">
        <w:rPr>
          <w:rFonts w:ascii="Arial" w:hAnsi="Arial" w:cs="Arial"/>
          <w:b/>
          <w:bCs/>
        </w:rPr>
        <w:t xml:space="preserve"> </w:t>
      </w:r>
      <w:r w:rsidRPr="00440FD8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440FD8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440FD8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40FD8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440FD8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40FD8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440FD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Objectif : 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Développer un état d’esprit orienté client.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S’approprier ses responsabilités dans la bonne délivrance du service au client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Entrer en contact de façon efficace et valorisante.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Faire face positivement au client insatisfait.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Identifier les causes de l’insatisfaction.</w:t>
      </w:r>
    </w:p>
    <w:p w:rsidR="00F73189" w:rsidRPr="00440FD8" w:rsidRDefault="00F73189" w:rsidP="00F73189">
      <w:pPr>
        <w:pStyle w:val="Corps"/>
        <w:numPr>
          <w:ilvl w:val="0"/>
          <w:numId w:val="3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Apporter une solution au client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40FD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40FD8">
        <w:rPr>
          <w:rFonts w:ascii="Arial" w:hAnsi="Arial" w:cs="Arial"/>
          <w:sz w:val="22"/>
          <w:szCs w:val="22"/>
          <w:lang w:val="fr-FR"/>
        </w:rPr>
        <w:t>Connaissance de l’entreprise et de son environnement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40FD8">
        <w:rPr>
          <w:rFonts w:ascii="Arial" w:hAnsi="Arial" w:cs="Arial"/>
          <w:sz w:val="22"/>
          <w:szCs w:val="22"/>
          <w:lang w:val="fr-FR"/>
        </w:rPr>
        <w:t>La méthodologie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40FD8">
        <w:rPr>
          <w:rFonts w:ascii="Arial" w:hAnsi="Arial" w:cs="Arial"/>
          <w:sz w:val="22"/>
          <w:szCs w:val="22"/>
          <w:lang w:val="fr-FR"/>
        </w:rPr>
        <w:t>La formation alterne théorie, pratique, mises en situation et jeux de rôle</w:t>
      </w:r>
    </w:p>
    <w:p w:rsidR="00F73189" w:rsidRPr="00440FD8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440FD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F73189" w:rsidRPr="00440FD8" w:rsidRDefault="00F73189" w:rsidP="00F73189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lang w:val="fr-FR"/>
        </w:rPr>
      </w:pPr>
      <w:r w:rsidRPr="00440FD8">
        <w:rPr>
          <w:rFonts w:ascii="Arial" w:hAnsi="Arial" w:cs="Arial"/>
          <w:b/>
          <w:lang w:val="fr-FR"/>
        </w:rPr>
        <w:t>Développer la satisfaction client au quotidien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Comprendre les enjeux et intégrer la dimension « capital client » dans les missions quotidienne.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L’importance de la dimension humaine dans les relations.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Comment anticiper les besoins des clients.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>Comment personnaliser sa relation avec les clients.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b/>
          <w:color w:val="auto"/>
        </w:rPr>
      </w:pPr>
      <w:r w:rsidRPr="00440FD8">
        <w:rPr>
          <w:rFonts w:ascii="Arial" w:hAnsi="Arial" w:cs="Arial"/>
          <w:b/>
          <w:color w:val="auto"/>
        </w:rPr>
        <w:t xml:space="preserve"> Développer un état d’esprit orienté client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Les enjeux de la satisfaction des clients.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Comment le client nous perçoit.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Quelles sont les attentes de la clientèle dès l’ouverture des portes.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b/>
          <w:color w:val="auto"/>
        </w:rPr>
      </w:pPr>
      <w:r w:rsidRPr="00440FD8">
        <w:rPr>
          <w:rFonts w:ascii="Arial" w:hAnsi="Arial" w:cs="Arial"/>
          <w:b/>
          <w:color w:val="auto"/>
        </w:rPr>
        <w:t>Satisfaction et expérience client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Viser une expérience client réussie.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Connaitre et détecter les sources d'insatisfaction et de satisfaction client.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Distinguer qualité de service et qualité de la relation humaine avec le client.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Situer son rôle et sa mission dans la chaîne des contacts entre le client et l'établissement.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b/>
          <w:color w:val="auto"/>
        </w:rPr>
      </w:pPr>
      <w:r w:rsidRPr="00440FD8">
        <w:rPr>
          <w:rFonts w:ascii="Arial" w:hAnsi="Arial" w:cs="Arial"/>
          <w:b/>
          <w:color w:val="auto"/>
        </w:rPr>
        <w:t xml:space="preserve"> Offrir une image positive de soi, de son service, de son entreprise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Soigner sa qualité de présentation pour renvoyer une image positive de l’entreprise</w:t>
      </w:r>
    </w:p>
    <w:p w:rsidR="00F73189" w:rsidRPr="00440FD8" w:rsidRDefault="00F73189" w:rsidP="00F73189">
      <w:pPr>
        <w:pStyle w:val="Corps"/>
        <w:numPr>
          <w:ilvl w:val="0"/>
          <w:numId w:val="4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Être soi-même tout en incarnant l’image de son entreprise.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b/>
          <w:color w:val="auto"/>
        </w:rPr>
      </w:pPr>
      <w:r w:rsidRPr="00440FD8">
        <w:rPr>
          <w:rFonts w:ascii="Arial" w:hAnsi="Arial" w:cs="Arial"/>
          <w:b/>
          <w:color w:val="auto"/>
        </w:rPr>
        <w:lastRenderedPageBreak/>
        <w:t xml:space="preserve"> Faire face avec professionnalisme et empathie aux exigences des clients.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Accueillir avec sourire et empathie les demandes du client.</w:t>
      </w: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Poser les bonnes questions pour suggérer les services.</w:t>
      </w: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Reconnaitre les clients pour établir une relation one to one.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b/>
          <w:color w:val="auto"/>
        </w:rPr>
      </w:pPr>
      <w:r w:rsidRPr="00440FD8">
        <w:rPr>
          <w:rFonts w:ascii="Arial" w:hAnsi="Arial" w:cs="Arial"/>
          <w:b/>
          <w:color w:val="auto"/>
        </w:rPr>
        <w:t xml:space="preserve"> Accueillir de manière constructive le mécontentement pour mieux fidéliser les clients.</w:t>
      </w:r>
    </w:p>
    <w:p w:rsidR="00F73189" w:rsidRPr="00440FD8" w:rsidRDefault="00F73189" w:rsidP="00F7318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00"/>
        <w:contextualSpacing/>
        <w:rPr>
          <w:rFonts w:ascii="Arial" w:hAnsi="Arial" w:cs="Arial"/>
          <w:color w:val="auto"/>
        </w:rPr>
      </w:pP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Détecter et analyser en finesse </w:t>
      </w:r>
      <w:bookmarkStart w:id="0" w:name="_GoBack"/>
      <w:bookmarkEnd w:id="0"/>
      <w:r w:rsidRPr="00440FD8">
        <w:rPr>
          <w:rFonts w:ascii="Arial" w:hAnsi="Arial" w:cs="Arial"/>
          <w:color w:val="auto"/>
        </w:rPr>
        <w:t>la source du mécontentement.</w:t>
      </w: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Se montrer réactif pour trouver une solution acceptable pour le client et pour l’entreprise.</w:t>
      </w: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Valider la restauration de la satisfaction client en fin d’entretien.</w:t>
      </w:r>
    </w:p>
    <w:p w:rsidR="00F73189" w:rsidRPr="00440FD8" w:rsidRDefault="00F73189" w:rsidP="00F73189">
      <w:pPr>
        <w:pStyle w:val="Corps"/>
        <w:numPr>
          <w:ilvl w:val="0"/>
          <w:numId w:val="5"/>
        </w:numPr>
        <w:spacing w:after="100"/>
        <w:contextualSpacing/>
        <w:rPr>
          <w:rFonts w:ascii="Arial" w:hAnsi="Arial" w:cs="Arial"/>
          <w:color w:val="auto"/>
        </w:rPr>
      </w:pPr>
      <w:r w:rsidRPr="00440FD8">
        <w:rPr>
          <w:rFonts w:ascii="Arial" w:hAnsi="Arial" w:cs="Arial"/>
          <w:color w:val="auto"/>
        </w:rPr>
        <w:t xml:space="preserve"> Remonter en interne les sources d'insatisfaction pour mieux les prévenir.</w:t>
      </w:r>
    </w:p>
    <w:p w:rsidR="007C28B3" w:rsidRPr="00440FD8" w:rsidRDefault="007C28B3" w:rsidP="00F73189">
      <w:pPr>
        <w:pStyle w:val="Pardfaut"/>
        <w:spacing w:before="40" w:after="60" w:line="264" w:lineRule="auto"/>
        <w:jc w:val="center"/>
        <w:rPr>
          <w:rFonts w:ascii="Arial" w:hAnsi="Arial" w:cs="Arial"/>
        </w:rPr>
      </w:pPr>
    </w:p>
    <w:sectPr w:rsidR="007C28B3" w:rsidRPr="00440FD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D8" w:rsidRDefault="00A84BD8">
      <w:r>
        <w:separator/>
      </w:r>
    </w:p>
  </w:endnote>
  <w:endnote w:type="continuationSeparator" w:id="0">
    <w:p w:rsidR="00A84BD8" w:rsidRDefault="00A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D8" w:rsidRDefault="00A84BD8">
      <w:r>
        <w:separator/>
      </w:r>
    </w:p>
  </w:footnote>
  <w:footnote w:type="continuationSeparator" w:id="0">
    <w:p w:rsidR="00A84BD8" w:rsidRDefault="00A8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860274"/>
    <w:multiLevelType w:val="hybridMultilevel"/>
    <w:tmpl w:val="5F98A9D6"/>
    <w:numStyleLink w:val="Nombres"/>
  </w:abstractNum>
  <w:abstractNum w:abstractNumId="4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431AC6"/>
    <w:rsid w:val="00440FD8"/>
    <w:rsid w:val="005E28A0"/>
    <w:rsid w:val="007C28B3"/>
    <w:rsid w:val="00A84BD8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103E-12F6-4D8C-8313-F96C199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4</cp:revision>
  <dcterms:created xsi:type="dcterms:W3CDTF">2016-03-01T19:21:00Z</dcterms:created>
  <dcterms:modified xsi:type="dcterms:W3CDTF">2016-03-01T22:30:00Z</dcterms:modified>
</cp:coreProperties>
</file>